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709C"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14:paraId="42B4F66D"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КИЇВСЬКИЙ СТОЛИЧНИЙ УНІВЕСРИТЕТ ІМЕНІ БОРИСА ГРІНЧЕНКА</w:t>
      </w:r>
    </w:p>
    <w:p w14:paraId="335E80DA"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ФАКУЛЬТЕТ ПРАВА ТА МІЖНАРОДНИХ ВІДНОСИН</w:t>
      </w:r>
    </w:p>
    <w:p w14:paraId="4B81E916" w14:textId="77777777" w:rsidR="0037335E" w:rsidRDefault="0037335E" w:rsidP="0037335E">
      <w:pPr>
        <w:spacing w:after="0" w:line="360" w:lineRule="auto"/>
        <w:ind w:firstLine="709"/>
        <w:jc w:val="center"/>
        <w:rPr>
          <w:rFonts w:ascii="Times New Roman" w:hAnsi="Times New Roman" w:cs="Times New Roman"/>
          <w:b/>
          <w:bCs/>
          <w:sz w:val="28"/>
          <w:szCs w:val="28"/>
        </w:rPr>
      </w:pPr>
    </w:p>
    <w:p w14:paraId="51D7CC2E" w14:textId="77777777" w:rsidR="0037335E" w:rsidRDefault="0037335E" w:rsidP="0037335E">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Кафедра </w:t>
      </w:r>
      <w:r w:rsidRPr="001408F5">
        <w:rPr>
          <w:rFonts w:ascii="Times New Roman" w:hAnsi="Times New Roman" w:cs="Times New Roman"/>
          <w:b/>
          <w:bCs/>
          <w:sz w:val="28"/>
          <w:szCs w:val="28"/>
        </w:rPr>
        <w:t>міжнародних відносин</w:t>
      </w:r>
    </w:p>
    <w:p w14:paraId="5EC0DCB9" w14:textId="77777777" w:rsidR="0037335E" w:rsidRDefault="0037335E" w:rsidP="0037335E">
      <w:pPr>
        <w:spacing w:after="0" w:line="360" w:lineRule="auto"/>
        <w:ind w:firstLine="709"/>
        <w:jc w:val="right"/>
        <w:rPr>
          <w:rFonts w:ascii="Times New Roman" w:hAnsi="Times New Roman" w:cs="Times New Roman"/>
          <w:b/>
          <w:bCs/>
          <w:sz w:val="28"/>
          <w:szCs w:val="28"/>
        </w:rPr>
      </w:pPr>
    </w:p>
    <w:p w14:paraId="27E08125" w14:textId="77777777" w:rsidR="0037335E" w:rsidRDefault="0037335E" w:rsidP="0037335E">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Спеціальність 291 «Міжнародні відносини, суспільні комунікації та регіональні студії»</w:t>
      </w:r>
    </w:p>
    <w:p w14:paraId="6AC73D68" w14:textId="77777777" w:rsidR="0037335E" w:rsidRDefault="0037335E" w:rsidP="0037335E">
      <w:pPr>
        <w:spacing w:after="0" w:line="360" w:lineRule="auto"/>
        <w:ind w:firstLine="709"/>
        <w:jc w:val="right"/>
        <w:rPr>
          <w:rFonts w:ascii="Times New Roman" w:hAnsi="Times New Roman" w:cs="Times New Roman"/>
          <w:b/>
          <w:bCs/>
          <w:sz w:val="28"/>
          <w:szCs w:val="28"/>
        </w:rPr>
      </w:pPr>
    </w:p>
    <w:p w14:paraId="788BBE3B" w14:textId="77777777" w:rsidR="0037335E" w:rsidRDefault="0037335E" w:rsidP="0037335E">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Освітня програма 291.00.01 «Суспільні комунікації»</w:t>
      </w:r>
    </w:p>
    <w:p w14:paraId="240DDC97" w14:textId="77777777" w:rsidR="0037335E" w:rsidRDefault="0037335E" w:rsidP="0037335E">
      <w:pPr>
        <w:spacing w:after="0" w:line="360" w:lineRule="auto"/>
        <w:ind w:firstLine="709"/>
        <w:jc w:val="right"/>
        <w:rPr>
          <w:rFonts w:ascii="Times New Roman" w:hAnsi="Times New Roman" w:cs="Times New Roman"/>
          <w:b/>
          <w:bCs/>
          <w:sz w:val="28"/>
          <w:szCs w:val="28"/>
        </w:rPr>
      </w:pPr>
    </w:p>
    <w:p w14:paraId="42D449C6" w14:textId="77777777" w:rsidR="0037335E" w:rsidRDefault="0037335E" w:rsidP="0037335E">
      <w:pPr>
        <w:spacing w:after="0" w:line="360" w:lineRule="auto"/>
        <w:ind w:firstLine="709"/>
        <w:jc w:val="right"/>
        <w:rPr>
          <w:rFonts w:ascii="Times New Roman" w:hAnsi="Times New Roman" w:cs="Times New Roman"/>
          <w:b/>
          <w:bCs/>
          <w:sz w:val="28"/>
          <w:szCs w:val="28"/>
        </w:rPr>
      </w:pPr>
    </w:p>
    <w:p w14:paraId="651EFE41" w14:textId="77777777" w:rsidR="0037335E" w:rsidRDefault="0037335E" w:rsidP="0037335E">
      <w:pPr>
        <w:spacing w:after="0" w:line="360" w:lineRule="auto"/>
        <w:ind w:firstLine="709"/>
        <w:jc w:val="right"/>
        <w:rPr>
          <w:rFonts w:ascii="Times New Roman" w:hAnsi="Times New Roman" w:cs="Times New Roman"/>
          <w:b/>
          <w:bCs/>
          <w:sz w:val="28"/>
          <w:szCs w:val="28"/>
        </w:rPr>
      </w:pPr>
    </w:p>
    <w:p w14:paraId="18335ED0" w14:textId="77777777" w:rsidR="0037335E" w:rsidRDefault="0037335E" w:rsidP="004E7015">
      <w:pPr>
        <w:spacing w:after="0" w:line="360" w:lineRule="auto"/>
        <w:rPr>
          <w:rFonts w:ascii="Times New Roman" w:hAnsi="Times New Roman" w:cs="Times New Roman"/>
          <w:b/>
          <w:bCs/>
          <w:sz w:val="28"/>
          <w:szCs w:val="28"/>
        </w:rPr>
      </w:pPr>
    </w:p>
    <w:p w14:paraId="05C907BD"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БАКАЛАВРСЬКА РОБОТА</w:t>
      </w:r>
    </w:p>
    <w:p w14:paraId="0C3A9DA7"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 тему:</w:t>
      </w:r>
    </w:p>
    <w:p w14:paraId="3FBEC7CA" w14:textId="77777777" w:rsid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ІНФОРМАЦІЙНА ПОЛІТИКА УКРАЇНИ У КОНТЕКСТІ ЄВРОПЕЙСЬКОЇ ІНТЕГРАЦІЇ</w:t>
      </w:r>
    </w:p>
    <w:p w14:paraId="3F56BB25" w14:textId="77777777" w:rsidR="0037335E" w:rsidRDefault="0037335E" w:rsidP="0037335E">
      <w:pPr>
        <w:spacing w:after="0" w:line="360" w:lineRule="auto"/>
        <w:rPr>
          <w:rFonts w:ascii="Times New Roman" w:hAnsi="Times New Roman" w:cs="Times New Roman"/>
          <w:b/>
          <w:bCs/>
          <w:sz w:val="28"/>
          <w:szCs w:val="28"/>
        </w:rPr>
      </w:pPr>
    </w:p>
    <w:p w14:paraId="7D565FE4" w14:textId="15BD9646" w:rsidR="0037335E" w:rsidRDefault="004E7015" w:rsidP="004E7015">
      <w:pPr>
        <w:tabs>
          <w:tab w:val="left" w:pos="567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7335E">
        <w:rPr>
          <w:rFonts w:ascii="Times New Roman" w:hAnsi="Times New Roman" w:cs="Times New Roman"/>
          <w:b/>
          <w:bCs/>
          <w:sz w:val="28"/>
          <w:szCs w:val="28"/>
        </w:rPr>
        <w:t>Студентки 4 курсу</w:t>
      </w:r>
    </w:p>
    <w:p w14:paraId="75A9ABC8" w14:textId="5E7B0A1E" w:rsidR="0037335E" w:rsidRDefault="004E7015" w:rsidP="004E7015">
      <w:pPr>
        <w:spacing w:after="0" w:line="360" w:lineRule="auto"/>
        <w:ind w:left="4963"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37335E">
        <w:rPr>
          <w:rFonts w:ascii="Times New Roman" w:hAnsi="Times New Roman" w:cs="Times New Roman"/>
          <w:b/>
          <w:bCs/>
          <w:sz w:val="28"/>
          <w:szCs w:val="28"/>
        </w:rPr>
        <w:t>Денної форми навчання</w:t>
      </w:r>
    </w:p>
    <w:p w14:paraId="11449062" w14:textId="7FBC483B" w:rsidR="0037335E" w:rsidRDefault="00DC6BED" w:rsidP="004E7015">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37335E">
        <w:rPr>
          <w:rFonts w:ascii="Times New Roman" w:hAnsi="Times New Roman" w:cs="Times New Roman"/>
          <w:b/>
          <w:bCs/>
          <w:sz w:val="28"/>
          <w:szCs w:val="28"/>
        </w:rPr>
        <w:t>Симоненко Оксани Олегівни</w:t>
      </w:r>
    </w:p>
    <w:p w14:paraId="14FAF257" w14:textId="77777777" w:rsidR="004E7015" w:rsidRDefault="004E7015" w:rsidP="004E7015">
      <w:pPr>
        <w:spacing w:after="0" w:line="360" w:lineRule="auto"/>
        <w:ind w:firstLine="709"/>
        <w:jc w:val="right"/>
        <w:rPr>
          <w:rFonts w:ascii="Times New Roman" w:hAnsi="Times New Roman" w:cs="Times New Roman"/>
          <w:b/>
          <w:bCs/>
          <w:sz w:val="28"/>
          <w:szCs w:val="28"/>
        </w:rPr>
      </w:pPr>
    </w:p>
    <w:p w14:paraId="0E63C570" w14:textId="231C3C3D" w:rsidR="0037335E" w:rsidRDefault="00AD7EDF" w:rsidP="00AD7ED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C6BED">
        <w:rPr>
          <w:rFonts w:ascii="Times New Roman" w:hAnsi="Times New Roman" w:cs="Times New Roman"/>
          <w:b/>
          <w:bCs/>
          <w:sz w:val="28"/>
          <w:szCs w:val="28"/>
        </w:rPr>
        <w:t xml:space="preserve"> </w:t>
      </w:r>
      <w:r w:rsidR="0037335E">
        <w:rPr>
          <w:rFonts w:ascii="Times New Roman" w:hAnsi="Times New Roman" w:cs="Times New Roman"/>
          <w:b/>
          <w:bCs/>
          <w:sz w:val="28"/>
          <w:szCs w:val="28"/>
        </w:rPr>
        <w:t>Науковий керівник:</w:t>
      </w:r>
    </w:p>
    <w:p w14:paraId="249A1841" w14:textId="752C0A59" w:rsidR="0037335E" w:rsidRDefault="004E7015" w:rsidP="004E7015">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DC6BED">
        <w:rPr>
          <w:rFonts w:ascii="Times New Roman" w:hAnsi="Times New Roman" w:cs="Times New Roman"/>
          <w:b/>
          <w:bCs/>
          <w:sz w:val="28"/>
          <w:szCs w:val="28"/>
        </w:rPr>
        <w:t xml:space="preserve"> </w:t>
      </w:r>
      <w:r w:rsidR="0037335E">
        <w:rPr>
          <w:rFonts w:ascii="Times New Roman" w:hAnsi="Times New Roman" w:cs="Times New Roman"/>
          <w:b/>
          <w:bCs/>
          <w:sz w:val="28"/>
          <w:szCs w:val="28"/>
        </w:rPr>
        <w:t xml:space="preserve">Доктор історичних наук, </w:t>
      </w:r>
    </w:p>
    <w:p w14:paraId="15549EEA" w14:textId="3595EF8B" w:rsidR="004E7015" w:rsidRDefault="004E7015" w:rsidP="004E7015">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DC6BED">
        <w:rPr>
          <w:rFonts w:ascii="Times New Roman" w:hAnsi="Times New Roman" w:cs="Times New Roman"/>
          <w:b/>
          <w:bCs/>
          <w:sz w:val="28"/>
          <w:szCs w:val="28"/>
        </w:rPr>
        <w:t xml:space="preserve"> </w:t>
      </w:r>
      <w:r w:rsidR="0037335E">
        <w:rPr>
          <w:rFonts w:ascii="Times New Roman" w:hAnsi="Times New Roman" w:cs="Times New Roman"/>
          <w:b/>
          <w:bCs/>
          <w:sz w:val="28"/>
          <w:szCs w:val="28"/>
        </w:rPr>
        <w:t>завідувач кафедри</w:t>
      </w:r>
      <w:r>
        <w:rPr>
          <w:rFonts w:ascii="Times New Roman" w:hAnsi="Times New Roman" w:cs="Times New Roman"/>
          <w:b/>
          <w:bCs/>
          <w:sz w:val="28"/>
          <w:szCs w:val="28"/>
        </w:rPr>
        <w:t xml:space="preserve">                                      </w:t>
      </w:r>
    </w:p>
    <w:p w14:paraId="46A142CA" w14:textId="54138109" w:rsidR="0037335E" w:rsidRDefault="004E7015" w:rsidP="004E7015">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DC6BED">
        <w:rPr>
          <w:rFonts w:ascii="Times New Roman" w:hAnsi="Times New Roman" w:cs="Times New Roman"/>
          <w:b/>
          <w:bCs/>
          <w:sz w:val="28"/>
          <w:szCs w:val="28"/>
        </w:rPr>
        <w:t xml:space="preserve"> </w:t>
      </w:r>
      <w:r w:rsidR="0037335E">
        <w:rPr>
          <w:rFonts w:ascii="Times New Roman" w:hAnsi="Times New Roman" w:cs="Times New Roman"/>
          <w:b/>
          <w:bCs/>
          <w:sz w:val="28"/>
          <w:szCs w:val="28"/>
        </w:rPr>
        <w:t>міжнародних відносин</w:t>
      </w:r>
    </w:p>
    <w:p w14:paraId="3BF7EE64" w14:textId="090CD744" w:rsidR="0037335E" w:rsidRDefault="00590F48" w:rsidP="00590F48">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0037335E">
        <w:rPr>
          <w:rFonts w:ascii="Times New Roman" w:hAnsi="Times New Roman" w:cs="Times New Roman"/>
          <w:b/>
          <w:bCs/>
          <w:sz w:val="28"/>
          <w:szCs w:val="28"/>
        </w:rPr>
        <w:t>Яблонський</w:t>
      </w:r>
      <w:proofErr w:type="spellEnd"/>
      <w:r w:rsidR="0037335E">
        <w:rPr>
          <w:rFonts w:ascii="Times New Roman" w:hAnsi="Times New Roman" w:cs="Times New Roman"/>
          <w:b/>
          <w:bCs/>
          <w:sz w:val="28"/>
          <w:szCs w:val="28"/>
        </w:rPr>
        <w:t xml:space="preserve"> В.М.</w:t>
      </w:r>
    </w:p>
    <w:sdt>
      <w:sdtPr>
        <w:rPr>
          <w:rFonts w:ascii="Times New Roman" w:hAnsi="Times New Roman" w:cs="Times New Roman"/>
          <w:sz w:val="28"/>
          <w:szCs w:val="28"/>
        </w:rPr>
        <w:id w:val="460081632"/>
        <w:docPartObj>
          <w:docPartGallery w:val="Cover Pages"/>
          <w:docPartUnique/>
        </w:docPartObj>
      </w:sdtPr>
      <w:sdtEndPr/>
      <w:sdtContent>
        <w:p w14:paraId="59DE9E03" w14:textId="660ED095" w:rsidR="00132349" w:rsidRPr="0037335E" w:rsidRDefault="0037335E" w:rsidP="003733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Київ 2025</w:t>
          </w:r>
        </w:p>
        <w:sdt>
          <w:sdtPr>
            <w:rPr>
              <w:rFonts w:asciiTheme="minorHAnsi" w:eastAsiaTheme="minorEastAsia" w:hAnsiTheme="minorHAnsi" w:cstheme="minorBidi"/>
              <w:color w:val="auto"/>
              <w:sz w:val="22"/>
              <w:szCs w:val="22"/>
              <w:lang w:val="ru-RU"/>
            </w:rPr>
            <w:id w:val="888307588"/>
            <w:docPartObj>
              <w:docPartGallery w:val="Table of Contents"/>
              <w:docPartUnique/>
            </w:docPartObj>
          </w:sdtPr>
          <w:sdtEndPr>
            <w:rPr>
              <w:b/>
              <w:bCs/>
            </w:rPr>
          </w:sdtEndPr>
          <w:sdtContent>
            <w:p w14:paraId="4EF87ED8" w14:textId="77777777" w:rsidR="0037335E" w:rsidRPr="00590F48" w:rsidRDefault="0037335E" w:rsidP="0037335E">
              <w:pPr>
                <w:pStyle w:val="af"/>
                <w:spacing w:before="0" w:line="360" w:lineRule="auto"/>
                <w:jc w:val="center"/>
                <w:rPr>
                  <w:rFonts w:ascii="Times New Roman" w:hAnsi="Times New Roman" w:cs="Times New Roman"/>
                  <w:b/>
                  <w:color w:val="auto"/>
                  <w:sz w:val="28"/>
                  <w:szCs w:val="28"/>
                </w:rPr>
              </w:pPr>
              <w:r w:rsidRPr="00590F48">
                <w:rPr>
                  <w:rFonts w:ascii="Times New Roman" w:hAnsi="Times New Roman" w:cs="Times New Roman"/>
                  <w:b/>
                  <w:color w:val="auto"/>
                  <w:sz w:val="28"/>
                  <w:szCs w:val="28"/>
                </w:rPr>
                <w:t>ЗМІСТ</w:t>
              </w:r>
            </w:p>
            <w:p w14:paraId="2E27098C" w14:textId="77777777" w:rsidR="0037335E" w:rsidRPr="00590F48" w:rsidRDefault="0037335E" w:rsidP="0037335E"/>
            <w:p w14:paraId="2AA61AF9" w14:textId="77777777" w:rsidR="0037335E" w:rsidRPr="00F069AE" w:rsidRDefault="0037335E" w:rsidP="0037335E">
              <w:pPr>
                <w:pStyle w:val="12"/>
                <w:tabs>
                  <w:tab w:val="right" w:leader="dot" w:pos="9628"/>
                </w:tabs>
                <w:spacing w:after="240" w:line="360" w:lineRule="auto"/>
                <w:jc w:val="both"/>
                <w:rPr>
                  <w:rFonts w:ascii="Times New Roman" w:hAnsi="Times New Roman" w:cs="Times New Roman"/>
                  <w:noProof/>
                  <w:sz w:val="28"/>
                  <w:szCs w:val="28"/>
                </w:rPr>
              </w:pPr>
              <w:r w:rsidRPr="00F069AE">
                <w:rPr>
                  <w:rFonts w:ascii="Times New Roman" w:hAnsi="Times New Roman" w:cs="Times New Roman"/>
                  <w:sz w:val="28"/>
                  <w:szCs w:val="28"/>
                </w:rPr>
                <w:fldChar w:fldCharType="begin"/>
              </w:r>
              <w:r w:rsidRPr="00F069AE">
                <w:rPr>
                  <w:rFonts w:ascii="Times New Roman" w:hAnsi="Times New Roman" w:cs="Times New Roman"/>
                  <w:sz w:val="28"/>
                  <w:szCs w:val="28"/>
                </w:rPr>
                <w:instrText xml:space="preserve"> TOC \o "1-3" \h \z \u </w:instrText>
              </w:r>
              <w:r w:rsidRPr="00F069AE">
                <w:rPr>
                  <w:rFonts w:ascii="Times New Roman" w:hAnsi="Times New Roman" w:cs="Times New Roman"/>
                  <w:sz w:val="28"/>
                  <w:szCs w:val="28"/>
                </w:rPr>
                <w:fldChar w:fldCharType="separate"/>
              </w:r>
              <w:hyperlink w:anchor="_Toc195135740" w:history="1">
                <w:r w:rsidRPr="00F069AE">
                  <w:rPr>
                    <w:rStyle w:val="a4"/>
                    <w:rFonts w:ascii="Times New Roman" w:hAnsi="Times New Roman" w:cs="Times New Roman"/>
                    <w:noProof/>
                    <w:sz w:val="28"/>
                    <w:szCs w:val="28"/>
                  </w:rPr>
                  <w:t>ВСТУП</w:t>
                </w:r>
                <w:r w:rsidRPr="00F069AE">
                  <w:rPr>
                    <w:rFonts w:ascii="Times New Roman" w:hAnsi="Times New Roman" w:cs="Times New Roman"/>
                    <w:noProof/>
                    <w:webHidden/>
                    <w:sz w:val="28"/>
                    <w:szCs w:val="28"/>
                  </w:rPr>
                  <w:tab/>
                </w:r>
                <w:r w:rsidRPr="00F069AE">
                  <w:rPr>
                    <w:rFonts w:ascii="Times New Roman" w:hAnsi="Times New Roman" w:cs="Times New Roman"/>
                    <w:noProof/>
                    <w:webHidden/>
                    <w:sz w:val="28"/>
                    <w:szCs w:val="28"/>
                  </w:rPr>
                  <w:fldChar w:fldCharType="begin"/>
                </w:r>
                <w:r w:rsidRPr="00F069AE">
                  <w:rPr>
                    <w:rFonts w:ascii="Times New Roman" w:hAnsi="Times New Roman" w:cs="Times New Roman"/>
                    <w:noProof/>
                    <w:webHidden/>
                    <w:sz w:val="28"/>
                    <w:szCs w:val="28"/>
                  </w:rPr>
                  <w:instrText xml:space="preserve"> PAGEREF _Toc195135740 \h </w:instrText>
                </w:r>
                <w:r w:rsidRPr="00F069AE">
                  <w:rPr>
                    <w:rFonts w:ascii="Times New Roman" w:hAnsi="Times New Roman" w:cs="Times New Roman"/>
                    <w:noProof/>
                    <w:webHidden/>
                    <w:sz w:val="28"/>
                    <w:szCs w:val="28"/>
                  </w:rPr>
                </w:r>
                <w:r w:rsidRPr="00F069AE">
                  <w:rPr>
                    <w:rFonts w:ascii="Times New Roman" w:hAnsi="Times New Roman" w:cs="Times New Roman"/>
                    <w:noProof/>
                    <w:webHidden/>
                    <w:sz w:val="28"/>
                    <w:szCs w:val="28"/>
                  </w:rPr>
                  <w:fldChar w:fldCharType="separate"/>
                </w:r>
                <w:r w:rsidRPr="00F069AE">
                  <w:rPr>
                    <w:rFonts w:ascii="Times New Roman" w:hAnsi="Times New Roman" w:cs="Times New Roman"/>
                    <w:noProof/>
                    <w:webHidden/>
                    <w:sz w:val="28"/>
                    <w:szCs w:val="28"/>
                  </w:rPr>
                  <w:t>3</w:t>
                </w:r>
                <w:r w:rsidRPr="00F069AE">
                  <w:rPr>
                    <w:rFonts w:ascii="Times New Roman" w:hAnsi="Times New Roman" w:cs="Times New Roman"/>
                    <w:noProof/>
                    <w:webHidden/>
                    <w:sz w:val="28"/>
                    <w:szCs w:val="28"/>
                  </w:rPr>
                  <w:fldChar w:fldCharType="end"/>
                </w:r>
              </w:hyperlink>
            </w:p>
            <w:p w14:paraId="41659780" w14:textId="77777777" w:rsidR="0037335E" w:rsidRPr="00F069AE" w:rsidRDefault="003644B3" w:rsidP="0037335E">
              <w:pPr>
                <w:pStyle w:val="12"/>
                <w:tabs>
                  <w:tab w:val="right" w:leader="dot" w:pos="9628"/>
                </w:tabs>
                <w:spacing w:after="0" w:line="360" w:lineRule="auto"/>
                <w:jc w:val="both"/>
                <w:rPr>
                  <w:rFonts w:ascii="Times New Roman" w:hAnsi="Times New Roman" w:cs="Times New Roman"/>
                  <w:noProof/>
                  <w:sz w:val="28"/>
                  <w:szCs w:val="28"/>
                </w:rPr>
              </w:pPr>
              <w:hyperlink w:anchor="_Toc195135741" w:history="1">
                <w:r w:rsidR="0037335E" w:rsidRPr="00F069AE">
                  <w:rPr>
                    <w:rStyle w:val="a4"/>
                    <w:rFonts w:ascii="Times New Roman" w:hAnsi="Times New Roman" w:cs="Times New Roman"/>
                    <w:noProof/>
                    <w:sz w:val="28"/>
                    <w:szCs w:val="28"/>
                  </w:rPr>
                  <w:t>РОЗДІЛ 1</w:t>
                </w:r>
              </w:hyperlink>
              <w:r w:rsidR="0037335E">
                <w:rPr>
                  <w:rFonts w:ascii="Times New Roman" w:hAnsi="Times New Roman" w:cs="Times New Roman"/>
                  <w:noProof/>
                  <w:sz w:val="28"/>
                  <w:szCs w:val="28"/>
                </w:rPr>
                <w:t>. </w:t>
              </w:r>
              <w:hyperlink w:anchor="_Toc195135742" w:history="1">
                <w:r w:rsidR="0037335E" w:rsidRPr="00F069AE">
                  <w:rPr>
                    <w:rStyle w:val="a4"/>
                    <w:rFonts w:ascii="Times New Roman" w:hAnsi="Times New Roman" w:cs="Times New Roman"/>
                    <w:noProof/>
                    <w:sz w:val="28"/>
                    <w:szCs w:val="28"/>
                  </w:rPr>
                  <w:t>ТЕОРЕТИКО-МЕТОДОЛОГІЧНІ ОСНОВИ ІНФОРМАЦІЙНОЇ ПОЛІТИКИ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_Toc195135742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6</w:t>
                </w:r>
                <w:r w:rsidR="0037335E" w:rsidRPr="00F069AE">
                  <w:rPr>
                    <w:rFonts w:ascii="Times New Roman" w:hAnsi="Times New Roman" w:cs="Times New Roman"/>
                    <w:noProof/>
                    <w:webHidden/>
                    <w:sz w:val="28"/>
                    <w:szCs w:val="28"/>
                  </w:rPr>
                  <w:fldChar w:fldCharType="end"/>
                </w:r>
              </w:hyperlink>
            </w:p>
            <w:p w14:paraId="7171E98E" w14:textId="540366F4" w:rsidR="0037335E" w:rsidRPr="00F069AE" w:rsidRDefault="003644B3" w:rsidP="0037335E">
              <w:pPr>
                <w:pStyle w:val="2"/>
                <w:tabs>
                  <w:tab w:val="right" w:leader="dot" w:pos="9628"/>
                </w:tabs>
                <w:spacing w:after="0" w:line="360" w:lineRule="auto"/>
                <w:ind w:left="0"/>
                <w:jc w:val="both"/>
                <w:rPr>
                  <w:rFonts w:ascii="Times New Roman" w:hAnsi="Times New Roman" w:cs="Times New Roman"/>
                  <w:noProof/>
                  <w:sz w:val="28"/>
                  <w:szCs w:val="28"/>
                </w:rPr>
              </w:pPr>
              <w:hyperlink w:anchor="_Toc195135743" w:history="1">
                <w:r w:rsidR="0037335E" w:rsidRPr="00F069AE">
                  <w:rPr>
                    <w:rStyle w:val="a4"/>
                    <w:rFonts w:ascii="Times New Roman" w:hAnsi="Times New Roman" w:cs="Times New Roman"/>
                    <w:noProof/>
                    <w:sz w:val="28"/>
                    <w:szCs w:val="28"/>
                  </w:rPr>
                  <w:t>1.1</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Поняття та сутність інформаційної політики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_Toc195135743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6</w:t>
                </w:r>
                <w:r w:rsidR="0037335E" w:rsidRPr="00F069AE">
                  <w:rPr>
                    <w:rFonts w:ascii="Times New Roman" w:hAnsi="Times New Roman" w:cs="Times New Roman"/>
                    <w:noProof/>
                    <w:webHidden/>
                    <w:sz w:val="28"/>
                    <w:szCs w:val="28"/>
                  </w:rPr>
                  <w:fldChar w:fldCharType="end"/>
                </w:r>
              </w:hyperlink>
            </w:p>
            <w:p w14:paraId="3A19E78B" w14:textId="621FF0F5" w:rsidR="0037335E" w:rsidRPr="00F069AE" w:rsidRDefault="003644B3" w:rsidP="0037335E">
              <w:pPr>
                <w:pStyle w:val="2"/>
                <w:tabs>
                  <w:tab w:val="right" w:leader="dot" w:pos="9628"/>
                </w:tabs>
                <w:spacing w:after="0" w:line="360" w:lineRule="auto"/>
                <w:ind w:left="0"/>
                <w:jc w:val="both"/>
                <w:rPr>
                  <w:rFonts w:ascii="Times New Roman" w:hAnsi="Times New Roman" w:cs="Times New Roman"/>
                  <w:noProof/>
                  <w:sz w:val="28"/>
                  <w:szCs w:val="28"/>
                </w:rPr>
              </w:pPr>
              <w:hyperlink w:anchor="_Toc195135744" w:history="1">
                <w:r w:rsidR="0037335E" w:rsidRPr="00F069AE">
                  <w:rPr>
                    <w:rStyle w:val="a4"/>
                    <w:rFonts w:ascii="Times New Roman" w:hAnsi="Times New Roman" w:cs="Times New Roman"/>
                    <w:noProof/>
                    <w:sz w:val="28"/>
                    <w:szCs w:val="28"/>
                  </w:rPr>
                  <w:t>1.2</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Основні принципи інформаційної політики держави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_Toc195135744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1</w:t>
                </w:r>
                <w:r w:rsidR="003C53B1">
                  <w:rPr>
                    <w:rFonts w:ascii="Times New Roman" w:hAnsi="Times New Roman" w:cs="Times New Roman"/>
                    <w:noProof/>
                    <w:webHidden/>
                    <w:sz w:val="28"/>
                    <w:szCs w:val="28"/>
                  </w:rPr>
                  <w:t>3</w:t>
                </w:r>
                <w:r w:rsidR="0037335E" w:rsidRPr="00F069AE">
                  <w:rPr>
                    <w:rFonts w:ascii="Times New Roman" w:hAnsi="Times New Roman" w:cs="Times New Roman"/>
                    <w:noProof/>
                    <w:webHidden/>
                    <w:sz w:val="28"/>
                    <w:szCs w:val="28"/>
                  </w:rPr>
                  <w:fldChar w:fldCharType="end"/>
                </w:r>
              </w:hyperlink>
            </w:p>
            <w:p w14:paraId="0ED49C30" w14:textId="097B317E" w:rsidR="0037335E" w:rsidRPr="00F069AE" w:rsidRDefault="003644B3" w:rsidP="0037335E">
              <w:pPr>
                <w:pStyle w:val="2"/>
                <w:tabs>
                  <w:tab w:val="right" w:leader="dot" w:pos="9628"/>
                </w:tabs>
                <w:spacing w:after="240" w:line="360" w:lineRule="auto"/>
                <w:ind w:left="0"/>
                <w:jc w:val="both"/>
                <w:rPr>
                  <w:rFonts w:ascii="Times New Roman" w:hAnsi="Times New Roman" w:cs="Times New Roman"/>
                  <w:noProof/>
                  <w:sz w:val="28"/>
                  <w:szCs w:val="28"/>
                </w:rPr>
              </w:pPr>
              <w:hyperlink w:anchor="_Toc195135745" w:history="1">
                <w:r w:rsidR="0037335E" w:rsidRPr="00F069AE">
                  <w:rPr>
                    <w:rStyle w:val="a4"/>
                    <w:rFonts w:ascii="Times New Roman" w:hAnsi="Times New Roman" w:cs="Times New Roman"/>
                    <w:noProof/>
                    <w:sz w:val="28"/>
                    <w:szCs w:val="28"/>
                  </w:rPr>
                  <w:t>1.3</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Роль інформаційної політики в умовах глобалізації та європейської інтеграції</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_Toc195135745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1</w:t>
                </w:r>
                <w:r w:rsidR="003C53B1">
                  <w:rPr>
                    <w:rFonts w:ascii="Times New Roman" w:hAnsi="Times New Roman" w:cs="Times New Roman"/>
                    <w:noProof/>
                    <w:webHidden/>
                    <w:sz w:val="28"/>
                    <w:szCs w:val="28"/>
                  </w:rPr>
                  <w:t>7</w:t>
                </w:r>
                <w:r w:rsidR="0037335E" w:rsidRPr="00F069AE">
                  <w:rPr>
                    <w:rFonts w:ascii="Times New Roman" w:hAnsi="Times New Roman" w:cs="Times New Roman"/>
                    <w:noProof/>
                    <w:webHidden/>
                    <w:sz w:val="28"/>
                    <w:szCs w:val="28"/>
                  </w:rPr>
                  <w:fldChar w:fldCharType="end"/>
                </w:r>
              </w:hyperlink>
            </w:p>
            <w:p w14:paraId="0D788501" w14:textId="1CA1DFBF" w:rsidR="0037335E" w:rsidRPr="00F069AE" w:rsidRDefault="003644B3" w:rsidP="0037335E">
              <w:pPr>
                <w:pStyle w:val="12"/>
                <w:tabs>
                  <w:tab w:val="right" w:leader="dot" w:pos="9628"/>
                </w:tabs>
                <w:spacing w:after="0" w:line="360" w:lineRule="auto"/>
                <w:jc w:val="both"/>
                <w:rPr>
                  <w:rFonts w:ascii="Times New Roman" w:hAnsi="Times New Roman" w:cs="Times New Roman"/>
                  <w:noProof/>
                  <w:sz w:val="28"/>
                  <w:szCs w:val="28"/>
                </w:rPr>
              </w:pPr>
              <w:hyperlink w:anchor="_Toc195135746" w:history="1">
                <w:r w:rsidR="0037335E" w:rsidRPr="00F069AE">
                  <w:rPr>
                    <w:rStyle w:val="a4"/>
                    <w:rFonts w:ascii="Times New Roman" w:hAnsi="Times New Roman" w:cs="Times New Roman"/>
                    <w:noProof/>
                    <w:sz w:val="28"/>
                    <w:szCs w:val="28"/>
                  </w:rPr>
                  <w:t>РОЗДІЛ  2</w:t>
                </w:r>
              </w:hyperlink>
              <w:r w:rsidR="0037335E">
                <w:rPr>
                  <w:rFonts w:ascii="Times New Roman" w:hAnsi="Times New Roman" w:cs="Times New Roman"/>
                  <w:noProof/>
                  <w:sz w:val="28"/>
                  <w:szCs w:val="28"/>
                </w:rPr>
                <w:t>. </w:t>
              </w:r>
              <w:hyperlink w:anchor="_Toc195135747" w:history="1">
                <w:r w:rsidR="0037335E" w:rsidRPr="00F069AE">
                  <w:rPr>
                    <w:rStyle w:val="a4"/>
                    <w:rFonts w:ascii="Times New Roman" w:hAnsi="Times New Roman" w:cs="Times New Roman"/>
                    <w:noProof/>
                    <w:sz w:val="28"/>
                    <w:szCs w:val="28"/>
                  </w:rPr>
                  <w:t>АНАЛІЗ ІНФОРМАЦІЙНОЇ ПОЛІТИКИ УКРАЇНИ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_Toc195135747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2</w:t>
                </w:r>
                <w:r w:rsidR="003C53B1">
                  <w:rPr>
                    <w:rFonts w:ascii="Times New Roman" w:hAnsi="Times New Roman" w:cs="Times New Roman"/>
                    <w:noProof/>
                    <w:webHidden/>
                    <w:sz w:val="28"/>
                    <w:szCs w:val="28"/>
                  </w:rPr>
                  <w:t>7</w:t>
                </w:r>
                <w:r w:rsidR="0037335E" w:rsidRPr="00F069AE">
                  <w:rPr>
                    <w:rFonts w:ascii="Times New Roman" w:hAnsi="Times New Roman" w:cs="Times New Roman"/>
                    <w:noProof/>
                    <w:webHidden/>
                    <w:sz w:val="28"/>
                    <w:szCs w:val="28"/>
                  </w:rPr>
                  <w:fldChar w:fldCharType="end"/>
                </w:r>
              </w:hyperlink>
            </w:p>
            <w:p w14:paraId="6393273E" w14:textId="7D845E00" w:rsidR="0037335E" w:rsidRPr="00F069AE" w:rsidRDefault="003644B3" w:rsidP="0037335E">
              <w:pPr>
                <w:pStyle w:val="2"/>
                <w:tabs>
                  <w:tab w:val="right" w:leader="dot" w:pos="9628"/>
                </w:tabs>
                <w:spacing w:after="0" w:line="360" w:lineRule="auto"/>
                <w:ind w:left="0"/>
                <w:jc w:val="both"/>
                <w:rPr>
                  <w:rFonts w:ascii="Times New Roman" w:hAnsi="Times New Roman" w:cs="Times New Roman"/>
                  <w:noProof/>
                  <w:sz w:val="28"/>
                  <w:szCs w:val="28"/>
                </w:rPr>
              </w:pPr>
              <w:hyperlink w:anchor="_Toc195135748" w:history="1">
                <w:r w:rsidR="0037335E" w:rsidRPr="00F069AE">
                  <w:rPr>
                    <w:rStyle w:val="a4"/>
                    <w:rFonts w:ascii="Times New Roman" w:hAnsi="Times New Roman" w:cs="Times New Roman"/>
                    <w:noProof/>
                    <w:sz w:val="28"/>
                    <w:szCs w:val="28"/>
                  </w:rPr>
                  <w:t>2.1</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Етапи формування інформаційної політики України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_Toc195135748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2</w:t>
                </w:r>
                <w:r w:rsidR="003C53B1">
                  <w:rPr>
                    <w:rFonts w:ascii="Times New Roman" w:hAnsi="Times New Roman" w:cs="Times New Roman"/>
                    <w:noProof/>
                    <w:webHidden/>
                    <w:sz w:val="28"/>
                    <w:szCs w:val="28"/>
                  </w:rPr>
                  <w:t>7</w:t>
                </w:r>
                <w:r w:rsidR="0037335E" w:rsidRPr="00F069AE">
                  <w:rPr>
                    <w:rFonts w:ascii="Times New Roman" w:hAnsi="Times New Roman" w:cs="Times New Roman"/>
                    <w:noProof/>
                    <w:webHidden/>
                    <w:sz w:val="28"/>
                    <w:szCs w:val="28"/>
                  </w:rPr>
                  <w:fldChar w:fldCharType="end"/>
                </w:r>
              </w:hyperlink>
            </w:p>
            <w:p w14:paraId="1F5551FD" w14:textId="1F8EF2D4" w:rsidR="0037335E" w:rsidRPr="00F069AE" w:rsidRDefault="003644B3" w:rsidP="0037335E">
              <w:pPr>
                <w:pStyle w:val="2"/>
                <w:tabs>
                  <w:tab w:val="right" w:leader="dot" w:pos="9628"/>
                </w:tabs>
                <w:spacing w:after="0" w:line="360" w:lineRule="auto"/>
                <w:ind w:left="0"/>
                <w:jc w:val="both"/>
                <w:rPr>
                  <w:rFonts w:ascii="Times New Roman" w:hAnsi="Times New Roman" w:cs="Times New Roman"/>
                  <w:noProof/>
                  <w:sz w:val="28"/>
                  <w:szCs w:val="28"/>
                </w:rPr>
              </w:pPr>
              <w:hyperlink w:anchor="_Toc195135749" w:history="1">
                <w:r w:rsidR="0037335E" w:rsidRPr="00F069AE">
                  <w:rPr>
                    <w:rStyle w:val="a4"/>
                    <w:rFonts w:ascii="Times New Roman" w:hAnsi="Times New Roman" w:cs="Times New Roman"/>
                    <w:noProof/>
                    <w:sz w:val="28"/>
                    <w:szCs w:val="28"/>
                  </w:rPr>
                  <w:t>2.2</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Інституційні механізми реалізації інформаційної політики</w:t>
                </w:r>
                <w:r w:rsidR="0037335E" w:rsidRPr="00F069AE">
                  <w:rPr>
                    <w:rFonts w:ascii="Times New Roman" w:hAnsi="Times New Roman" w:cs="Times New Roman"/>
                    <w:noProof/>
                    <w:webHidden/>
                    <w:sz w:val="28"/>
                    <w:szCs w:val="28"/>
                  </w:rPr>
                  <w:tab/>
                </w:r>
                <w:r w:rsidR="0054521B">
                  <w:rPr>
                    <w:rFonts w:ascii="Times New Roman" w:hAnsi="Times New Roman" w:cs="Times New Roman"/>
                    <w:noProof/>
                    <w:webHidden/>
                    <w:sz w:val="28"/>
                    <w:szCs w:val="28"/>
                  </w:rPr>
                  <w:t>32</w:t>
                </w:r>
              </w:hyperlink>
            </w:p>
            <w:p w14:paraId="27370FEF" w14:textId="54C3AB4D" w:rsidR="0037335E" w:rsidRPr="00F069AE" w:rsidRDefault="003644B3" w:rsidP="0037335E">
              <w:pPr>
                <w:pStyle w:val="2"/>
                <w:tabs>
                  <w:tab w:val="right" w:leader="dot" w:pos="9628"/>
                </w:tabs>
                <w:spacing w:after="240" w:line="360" w:lineRule="auto"/>
                <w:ind w:left="0"/>
                <w:jc w:val="both"/>
                <w:rPr>
                  <w:rFonts w:ascii="Times New Roman" w:hAnsi="Times New Roman" w:cs="Times New Roman"/>
                  <w:noProof/>
                  <w:sz w:val="28"/>
                  <w:szCs w:val="28"/>
                </w:rPr>
              </w:pPr>
              <w:hyperlink w:anchor="_Toc195135750" w:history="1">
                <w:r w:rsidR="0037335E" w:rsidRPr="00F069AE">
                  <w:rPr>
                    <w:rStyle w:val="a4"/>
                    <w:rFonts w:ascii="Times New Roman" w:hAnsi="Times New Roman" w:cs="Times New Roman"/>
                    <w:noProof/>
                    <w:sz w:val="28"/>
                    <w:szCs w:val="28"/>
                  </w:rPr>
                  <w:t>2.3</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Проблеми та виклики у сфері інформаційного простору України</w:t>
                </w:r>
                <w:r w:rsidR="0037335E" w:rsidRPr="00F069AE">
                  <w:rPr>
                    <w:rFonts w:ascii="Times New Roman" w:hAnsi="Times New Roman" w:cs="Times New Roman"/>
                    <w:noProof/>
                    <w:webHidden/>
                    <w:sz w:val="28"/>
                    <w:szCs w:val="28"/>
                  </w:rPr>
                  <w:tab/>
                </w:r>
                <w:r w:rsidR="0054521B">
                  <w:rPr>
                    <w:rFonts w:ascii="Times New Roman" w:hAnsi="Times New Roman" w:cs="Times New Roman"/>
                    <w:noProof/>
                    <w:webHidden/>
                    <w:sz w:val="28"/>
                    <w:szCs w:val="28"/>
                  </w:rPr>
                  <w:t>40</w:t>
                </w:r>
              </w:hyperlink>
            </w:p>
            <w:p w14:paraId="066B0012" w14:textId="65482004" w:rsidR="0037335E" w:rsidRPr="00F069AE" w:rsidRDefault="003644B3" w:rsidP="0037335E">
              <w:pPr>
                <w:pStyle w:val="12"/>
                <w:tabs>
                  <w:tab w:val="right" w:leader="dot" w:pos="9628"/>
                </w:tabs>
                <w:spacing w:after="0" w:line="360" w:lineRule="auto"/>
                <w:jc w:val="both"/>
                <w:rPr>
                  <w:rFonts w:ascii="Times New Roman" w:hAnsi="Times New Roman" w:cs="Times New Roman"/>
                  <w:noProof/>
                  <w:sz w:val="28"/>
                  <w:szCs w:val="28"/>
                </w:rPr>
              </w:pPr>
              <w:hyperlink w:anchor="_Toc195135751" w:history="1">
                <w:r w:rsidR="0037335E" w:rsidRPr="00F069AE">
                  <w:rPr>
                    <w:rStyle w:val="a4"/>
                    <w:rFonts w:ascii="Times New Roman" w:hAnsi="Times New Roman" w:cs="Times New Roman"/>
                    <w:noProof/>
                    <w:sz w:val="28"/>
                    <w:szCs w:val="28"/>
                  </w:rPr>
                  <w:t>РОЗДІЛ 3</w:t>
                </w:r>
              </w:hyperlink>
              <w:r w:rsidR="0037335E">
                <w:rPr>
                  <w:rFonts w:ascii="Times New Roman" w:hAnsi="Times New Roman" w:cs="Times New Roman"/>
                  <w:noProof/>
                  <w:sz w:val="28"/>
                  <w:szCs w:val="28"/>
                </w:rPr>
                <w:t>. </w:t>
              </w:r>
              <w:hyperlink w:anchor="_Toc195135752" w:history="1">
                <w:r w:rsidR="0037335E" w:rsidRPr="00F069AE">
                  <w:rPr>
                    <w:rStyle w:val="a4"/>
                    <w:rFonts w:ascii="Times New Roman" w:hAnsi="Times New Roman" w:cs="Times New Roman"/>
                    <w:noProof/>
                    <w:sz w:val="28"/>
                    <w:szCs w:val="28"/>
                  </w:rPr>
                  <w:t>ПЕРСПЕКТИВИ РОЗВИТКУ ІНФОРМАЦІЙНОЇ ПОЛІТИКИ УКРАЇНИ У ПРОЦЕСІ ЄВРОІНТЕГРАЦІЇ</w:t>
                </w:r>
                <w:r w:rsidR="0037335E" w:rsidRPr="00F069AE">
                  <w:rPr>
                    <w:rFonts w:ascii="Times New Roman" w:hAnsi="Times New Roman" w:cs="Times New Roman"/>
                    <w:noProof/>
                    <w:webHidden/>
                    <w:sz w:val="28"/>
                    <w:szCs w:val="28"/>
                  </w:rPr>
                  <w:tab/>
                </w:r>
                <w:r w:rsidR="00F6104B">
                  <w:rPr>
                    <w:rFonts w:ascii="Times New Roman" w:hAnsi="Times New Roman" w:cs="Times New Roman"/>
                    <w:noProof/>
                    <w:webHidden/>
                    <w:sz w:val="28"/>
                    <w:szCs w:val="28"/>
                  </w:rPr>
                  <w:t>49</w:t>
                </w:r>
              </w:hyperlink>
            </w:p>
            <w:p w14:paraId="51EE6783" w14:textId="13C9905C" w:rsidR="0037335E" w:rsidRPr="00F069AE" w:rsidRDefault="003644B3" w:rsidP="0037335E">
              <w:pPr>
                <w:pStyle w:val="2"/>
                <w:tabs>
                  <w:tab w:val="right" w:leader="dot" w:pos="9628"/>
                </w:tabs>
                <w:spacing w:after="0" w:line="360" w:lineRule="auto"/>
                <w:ind w:left="0"/>
                <w:jc w:val="both"/>
                <w:rPr>
                  <w:rFonts w:ascii="Times New Roman" w:hAnsi="Times New Roman" w:cs="Times New Roman"/>
                  <w:noProof/>
                  <w:sz w:val="28"/>
                  <w:szCs w:val="28"/>
                </w:rPr>
              </w:pPr>
              <w:hyperlink w:anchor="_Toc195135753" w:history="1">
                <w:r w:rsidR="0037335E" w:rsidRPr="00F069AE">
                  <w:rPr>
                    <w:rStyle w:val="a4"/>
                    <w:rFonts w:ascii="Times New Roman" w:hAnsi="Times New Roman" w:cs="Times New Roman"/>
                    <w:noProof/>
                    <w:sz w:val="28"/>
                    <w:szCs w:val="28"/>
                  </w:rPr>
                  <w:t>3.1</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Напрями вдосконалення інформаційної політики України</w:t>
                </w:r>
                <w:r w:rsidR="0037335E" w:rsidRPr="00F069AE">
                  <w:rPr>
                    <w:rFonts w:ascii="Times New Roman" w:hAnsi="Times New Roman" w:cs="Times New Roman"/>
                    <w:noProof/>
                    <w:webHidden/>
                    <w:sz w:val="28"/>
                    <w:szCs w:val="28"/>
                  </w:rPr>
                  <w:tab/>
                </w:r>
                <w:r w:rsidR="0037335E" w:rsidRPr="00F069AE">
                  <w:rPr>
                    <w:rFonts w:ascii="Times New Roman" w:hAnsi="Times New Roman" w:cs="Times New Roman"/>
                    <w:noProof/>
                    <w:webHidden/>
                    <w:sz w:val="28"/>
                    <w:szCs w:val="28"/>
                  </w:rPr>
                  <w:fldChar w:fldCharType="begin"/>
                </w:r>
                <w:r w:rsidR="0037335E" w:rsidRPr="00F069AE">
                  <w:rPr>
                    <w:rFonts w:ascii="Times New Roman" w:hAnsi="Times New Roman" w:cs="Times New Roman"/>
                    <w:noProof/>
                    <w:webHidden/>
                    <w:sz w:val="28"/>
                    <w:szCs w:val="28"/>
                  </w:rPr>
                  <w:instrText xml:space="preserve"> PAGEREF _Toc195135753 \h </w:instrText>
                </w:r>
                <w:r w:rsidR="0037335E" w:rsidRPr="00F069AE">
                  <w:rPr>
                    <w:rFonts w:ascii="Times New Roman" w:hAnsi="Times New Roman" w:cs="Times New Roman"/>
                    <w:noProof/>
                    <w:webHidden/>
                    <w:sz w:val="28"/>
                    <w:szCs w:val="28"/>
                  </w:rPr>
                </w:r>
                <w:r w:rsidR="0037335E" w:rsidRPr="00F069AE">
                  <w:rPr>
                    <w:rFonts w:ascii="Times New Roman" w:hAnsi="Times New Roman" w:cs="Times New Roman"/>
                    <w:noProof/>
                    <w:webHidden/>
                    <w:sz w:val="28"/>
                    <w:szCs w:val="28"/>
                  </w:rPr>
                  <w:fldChar w:fldCharType="separate"/>
                </w:r>
                <w:r w:rsidR="0037335E" w:rsidRPr="00F069AE">
                  <w:rPr>
                    <w:rFonts w:ascii="Times New Roman" w:hAnsi="Times New Roman" w:cs="Times New Roman"/>
                    <w:noProof/>
                    <w:webHidden/>
                    <w:sz w:val="28"/>
                    <w:szCs w:val="28"/>
                  </w:rPr>
                  <w:t>4</w:t>
                </w:r>
                <w:r w:rsidR="00F6104B">
                  <w:rPr>
                    <w:rFonts w:ascii="Times New Roman" w:hAnsi="Times New Roman" w:cs="Times New Roman"/>
                    <w:noProof/>
                    <w:webHidden/>
                    <w:sz w:val="28"/>
                    <w:szCs w:val="28"/>
                  </w:rPr>
                  <w:t>9</w:t>
                </w:r>
                <w:r w:rsidR="0037335E" w:rsidRPr="00F069AE">
                  <w:rPr>
                    <w:rFonts w:ascii="Times New Roman" w:hAnsi="Times New Roman" w:cs="Times New Roman"/>
                    <w:noProof/>
                    <w:webHidden/>
                    <w:sz w:val="28"/>
                    <w:szCs w:val="28"/>
                  </w:rPr>
                  <w:fldChar w:fldCharType="end"/>
                </w:r>
              </w:hyperlink>
            </w:p>
            <w:p w14:paraId="4205F68A" w14:textId="2CE7ACC9" w:rsidR="0037335E" w:rsidRPr="00F069AE" w:rsidRDefault="003644B3" w:rsidP="0037335E">
              <w:pPr>
                <w:pStyle w:val="2"/>
                <w:tabs>
                  <w:tab w:val="right" w:leader="dot" w:pos="9628"/>
                </w:tabs>
                <w:spacing w:after="240" w:line="360" w:lineRule="auto"/>
                <w:ind w:left="0"/>
                <w:jc w:val="both"/>
                <w:rPr>
                  <w:rFonts w:ascii="Times New Roman" w:hAnsi="Times New Roman" w:cs="Times New Roman"/>
                  <w:noProof/>
                  <w:sz w:val="28"/>
                  <w:szCs w:val="28"/>
                </w:rPr>
              </w:pPr>
              <w:hyperlink w:anchor="_Toc195135754" w:history="1">
                <w:r w:rsidR="0037335E" w:rsidRPr="00F069AE">
                  <w:rPr>
                    <w:rStyle w:val="a4"/>
                    <w:rFonts w:ascii="Times New Roman" w:hAnsi="Times New Roman" w:cs="Times New Roman"/>
                    <w:noProof/>
                    <w:sz w:val="28"/>
                    <w:szCs w:val="28"/>
                  </w:rPr>
                  <w:t>3.2</w:t>
                </w:r>
                <w:r w:rsidR="002F39F9">
                  <w:rPr>
                    <w:rStyle w:val="a4"/>
                    <w:rFonts w:ascii="Times New Roman" w:hAnsi="Times New Roman" w:cs="Times New Roman"/>
                    <w:noProof/>
                    <w:sz w:val="28"/>
                    <w:szCs w:val="28"/>
                  </w:rPr>
                  <w:t>.</w:t>
                </w:r>
                <w:r w:rsidR="0037335E" w:rsidRPr="00F069AE">
                  <w:rPr>
                    <w:rStyle w:val="a4"/>
                    <w:rFonts w:ascii="Times New Roman" w:hAnsi="Times New Roman" w:cs="Times New Roman"/>
                    <w:noProof/>
                    <w:sz w:val="28"/>
                    <w:szCs w:val="28"/>
                  </w:rPr>
                  <w:t xml:space="preserve"> Роль інформаційної політики у формуванні позитивного іміджу України на міжнародній арені</w:t>
                </w:r>
                <w:r w:rsidR="0037335E" w:rsidRPr="00F069AE">
                  <w:rPr>
                    <w:rFonts w:ascii="Times New Roman" w:hAnsi="Times New Roman" w:cs="Times New Roman"/>
                    <w:noProof/>
                    <w:webHidden/>
                    <w:sz w:val="28"/>
                    <w:szCs w:val="28"/>
                  </w:rPr>
                  <w:tab/>
                </w:r>
                <w:r w:rsidR="0054521B">
                  <w:rPr>
                    <w:rFonts w:ascii="Times New Roman" w:hAnsi="Times New Roman" w:cs="Times New Roman"/>
                    <w:noProof/>
                    <w:webHidden/>
                    <w:sz w:val="28"/>
                    <w:szCs w:val="28"/>
                  </w:rPr>
                  <w:t>5</w:t>
                </w:r>
                <w:r w:rsidR="00F6104B">
                  <w:rPr>
                    <w:rFonts w:ascii="Times New Roman" w:hAnsi="Times New Roman" w:cs="Times New Roman"/>
                    <w:noProof/>
                    <w:webHidden/>
                    <w:sz w:val="28"/>
                    <w:szCs w:val="28"/>
                  </w:rPr>
                  <w:t>8</w:t>
                </w:r>
              </w:hyperlink>
            </w:p>
            <w:p w14:paraId="79CFDFD3" w14:textId="78AD2269" w:rsidR="0037335E" w:rsidRPr="00F069AE" w:rsidRDefault="003644B3" w:rsidP="0037335E">
              <w:pPr>
                <w:pStyle w:val="12"/>
                <w:tabs>
                  <w:tab w:val="right" w:leader="dot" w:pos="9628"/>
                </w:tabs>
                <w:spacing w:after="240" w:line="360" w:lineRule="auto"/>
                <w:jc w:val="both"/>
                <w:rPr>
                  <w:rFonts w:ascii="Times New Roman" w:hAnsi="Times New Roman" w:cs="Times New Roman"/>
                  <w:noProof/>
                  <w:sz w:val="28"/>
                  <w:szCs w:val="28"/>
                </w:rPr>
              </w:pPr>
              <w:hyperlink w:anchor="_Toc195135755" w:history="1">
                <w:r w:rsidR="0037335E" w:rsidRPr="00F069AE">
                  <w:rPr>
                    <w:rStyle w:val="a4"/>
                    <w:rFonts w:ascii="Times New Roman" w:hAnsi="Times New Roman" w:cs="Times New Roman"/>
                    <w:noProof/>
                    <w:sz w:val="28"/>
                    <w:szCs w:val="28"/>
                  </w:rPr>
                  <w:t>ВИСНОВКИ</w:t>
                </w:r>
                <w:r w:rsidR="0037335E" w:rsidRPr="00F069AE">
                  <w:rPr>
                    <w:rFonts w:ascii="Times New Roman" w:hAnsi="Times New Roman" w:cs="Times New Roman"/>
                    <w:noProof/>
                    <w:webHidden/>
                    <w:sz w:val="28"/>
                    <w:szCs w:val="28"/>
                  </w:rPr>
                  <w:tab/>
                </w:r>
                <w:r w:rsidR="0054521B">
                  <w:rPr>
                    <w:rFonts w:ascii="Times New Roman" w:hAnsi="Times New Roman" w:cs="Times New Roman"/>
                    <w:noProof/>
                    <w:webHidden/>
                    <w:sz w:val="28"/>
                    <w:szCs w:val="28"/>
                  </w:rPr>
                  <w:t>7</w:t>
                </w:r>
                <w:r w:rsidR="00F6104B">
                  <w:rPr>
                    <w:rFonts w:ascii="Times New Roman" w:hAnsi="Times New Roman" w:cs="Times New Roman"/>
                    <w:noProof/>
                    <w:webHidden/>
                    <w:sz w:val="28"/>
                    <w:szCs w:val="28"/>
                  </w:rPr>
                  <w:t>1</w:t>
                </w:r>
              </w:hyperlink>
            </w:p>
            <w:p w14:paraId="36CA9DBC" w14:textId="2A1CF341" w:rsidR="0037335E" w:rsidRPr="00F069AE" w:rsidRDefault="003644B3" w:rsidP="0037335E">
              <w:pPr>
                <w:pStyle w:val="12"/>
                <w:tabs>
                  <w:tab w:val="right" w:leader="dot" w:pos="9628"/>
                </w:tabs>
                <w:spacing w:after="0" w:line="360" w:lineRule="auto"/>
                <w:jc w:val="both"/>
                <w:rPr>
                  <w:rFonts w:ascii="Times New Roman" w:hAnsi="Times New Roman" w:cs="Times New Roman"/>
                  <w:noProof/>
                  <w:sz w:val="28"/>
                  <w:szCs w:val="28"/>
                </w:rPr>
              </w:pPr>
              <w:hyperlink w:anchor="_Toc195135756" w:history="1">
                <w:r w:rsidR="0037335E" w:rsidRPr="00F069AE">
                  <w:rPr>
                    <w:rStyle w:val="a4"/>
                    <w:rFonts w:ascii="Times New Roman" w:hAnsi="Times New Roman" w:cs="Times New Roman"/>
                    <w:noProof/>
                    <w:sz w:val="28"/>
                    <w:szCs w:val="28"/>
                  </w:rPr>
                  <w:t>СПИСОК ВИКОРИСТАНИХ ДЖЕРЕЛ</w:t>
                </w:r>
                <w:r w:rsidR="0037335E" w:rsidRPr="00F069AE">
                  <w:rPr>
                    <w:rFonts w:ascii="Times New Roman" w:hAnsi="Times New Roman" w:cs="Times New Roman"/>
                    <w:noProof/>
                    <w:webHidden/>
                    <w:sz w:val="28"/>
                    <w:szCs w:val="28"/>
                  </w:rPr>
                  <w:tab/>
                </w:r>
                <w:r w:rsidR="0054521B">
                  <w:rPr>
                    <w:rFonts w:ascii="Times New Roman" w:hAnsi="Times New Roman" w:cs="Times New Roman"/>
                    <w:noProof/>
                    <w:webHidden/>
                    <w:sz w:val="28"/>
                    <w:szCs w:val="28"/>
                  </w:rPr>
                  <w:t>7</w:t>
                </w:r>
                <w:r w:rsidR="00F6104B">
                  <w:rPr>
                    <w:rFonts w:ascii="Times New Roman" w:hAnsi="Times New Roman" w:cs="Times New Roman"/>
                    <w:noProof/>
                    <w:webHidden/>
                    <w:sz w:val="28"/>
                    <w:szCs w:val="28"/>
                  </w:rPr>
                  <w:t>4</w:t>
                </w:r>
              </w:hyperlink>
            </w:p>
            <w:p w14:paraId="16120759" w14:textId="77777777" w:rsidR="0037335E" w:rsidRDefault="0037335E" w:rsidP="0037335E">
              <w:pPr>
                <w:spacing w:after="0" w:line="360" w:lineRule="auto"/>
                <w:jc w:val="both"/>
              </w:pPr>
              <w:r w:rsidRPr="00F069AE">
                <w:rPr>
                  <w:rFonts w:ascii="Times New Roman" w:hAnsi="Times New Roman" w:cs="Times New Roman"/>
                  <w:bCs/>
                  <w:sz w:val="28"/>
                  <w:szCs w:val="28"/>
                  <w:lang w:val="ru-RU"/>
                </w:rPr>
                <w:fldChar w:fldCharType="end"/>
              </w:r>
            </w:p>
          </w:sdtContent>
        </w:sdt>
        <w:p w14:paraId="204FB168" w14:textId="40A3E2C0" w:rsidR="00F069AE" w:rsidRDefault="00132349" w:rsidP="0037335E">
          <w:pPr>
            <w:spacing w:after="0" w:line="360" w:lineRule="auto"/>
            <w:jc w:val="both"/>
            <w:rPr>
              <w:rFonts w:ascii="Times New Roman" w:hAnsi="Times New Roman" w:cs="Times New Roman"/>
              <w:sz w:val="28"/>
              <w:szCs w:val="28"/>
            </w:rPr>
          </w:pPr>
          <w:r w:rsidRPr="00132349">
            <w:rPr>
              <w:rFonts w:ascii="Times New Roman" w:hAnsi="Times New Roman" w:cs="Times New Roman"/>
              <w:sz w:val="28"/>
              <w:szCs w:val="28"/>
            </w:rPr>
            <w:br w:type="page"/>
          </w:r>
        </w:p>
      </w:sdtContent>
    </w:sdt>
    <w:p w14:paraId="1FB301F5" w14:textId="1C4D2921" w:rsidR="00FA557D" w:rsidRPr="00FA557D" w:rsidRDefault="00FA557D" w:rsidP="00F069AE">
      <w:pPr>
        <w:spacing w:after="0" w:line="360" w:lineRule="auto"/>
        <w:jc w:val="center"/>
        <w:outlineLvl w:val="0"/>
        <w:rPr>
          <w:rFonts w:ascii="Times New Roman" w:hAnsi="Times New Roman" w:cs="Times New Roman"/>
          <w:b/>
          <w:sz w:val="28"/>
          <w:szCs w:val="28"/>
        </w:rPr>
      </w:pPr>
      <w:bookmarkStart w:id="0" w:name="_Toc195135740"/>
      <w:r w:rsidRPr="00FA557D">
        <w:rPr>
          <w:rFonts w:ascii="Times New Roman" w:hAnsi="Times New Roman" w:cs="Times New Roman"/>
          <w:b/>
          <w:sz w:val="28"/>
          <w:szCs w:val="28"/>
        </w:rPr>
        <w:lastRenderedPageBreak/>
        <w:t>ВСТУП</w:t>
      </w:r>
      <w:bookmarkEnd w:id="0"/>
    </w:p>
    <w:p w14:paraId="572F891D" w14:textId="7388F3DF" w:rsidR="00FA557D" w:rsidRDefault="00FA557D" w:rsidP="00132349">
      <w:pPr>
        <w:spacing w:after="0" w:line="360" w:lineRule="auto"/>
        <w:jc w:val="center"/>
        <w:rPr>
          <w:rFonts w:ascii="Times New Roman" w:hAnsi="Times New Roman" w:cs="Times New Roman"/>
          <w:sz w:val="28"/>
          <w:szCs w:val="28"/>
        </w:rPr>
      </w:pPr>
    </w:p>
    <w:p w14:paraId="59E2C8D4" w14:textId="7647518B" w:rsidR="00B300EC" w:rsidRPr="00B300EC" w:rsidRDefault="00FA557D" w:rsidP="00E17A11">
      <w:pPr>
        <w:spacing w:after="0" w:line="360" w:lineRule="auto"/>
        <w:ind w:firstLine="709"/>
        <w:jc w:val="both"/>
        <w:rPr>
          <w:rFonts w:ascii="Times New Roman" w:hAnsi="Times New Roman" w:cs="Times New Roman"/>
          <w:color w:val="000000" w:themeColor="text1"/>
          <w:sz w:val="28"/>
          <w:szCs w:val="28"/>
          <w:lang w:eastAsia="ru-RU"/>
        </w:rPr>
      </w:pPr>
      <w:r w:rsidRPr="00A250E4">
        <w:rPr>
          <w:rFonts w:ascii="Times New Roman" w:hAnsi="Times New Roman" w:cs="Times New Roman"/>
          <w:b/>
          <w:color w:val="000000" w:themeColor="text1"/>
          <w:sz w:val="28"/>
          <w:szCs w:val="28"/>
          <w:lang w:eastAsia="ru-RU"/>
        </w:rPr>
        <w:t>Актуальність дослідження</w:t>
      </w:r>
      <w:r>
        <w:rPr>
          <w:rFonts w:ascii="Times New Roman" w:hAnsi="Times New Roman" w:cs="Times New Roman"/>
          <w:color w:val="000000" w:themeColor="text1"/>
          <w:sz w:val="28"/>
          <w:szCs w:val="28"/>
          <w:lang w:eastAsia="ru-RU"/>
        </w:rPr>
        <w:t>. </w:t>
      </w:r>
      <w:r w:rsidR="00B300EC" w:rsidRPr="00B300EC">
        <w:rPr>
          <w:rFonts w:ascii="Times New Roman" w:hAnsi="Times New Roman" w:cs="Times New Roman"/>
          <w:color w:val="000000" w:themeColor="text1"/>
          <w:sz w:val="28"/>
          <w:szCs w:val="28"/>
          <w:lang w:eastAsia="ru-RU"/>
        </w:rPr>
        <w:t xml:space="preserve">Значущість кваліфікаційного дослідження за темою </w:t>
      </w:r>
      <w:r w:rsidR="009B39D5">
        <w:rPr>
          <w:rFonts w:ascii="Times New Roman" w:hAnsi="Times New Roman" w:cs="Times New Roman"/>
          <w:color w:val="000000" w:themeColor="text1"/>
          <w:sz w:val="28"/>
          <w:szCs w:val="28"/>
          <w:lang w:eastAsia="ru-RU"/>
        </w:rPr>
        <w:t>«Інформаційна політика України у</w:t>
      </w:r>
      <w:r w:rsidR="00B300EC" w:rsidRPr="00B300EC">
        <w:rPr>
          <w:rFonts w:ascii="Times New Roman" w:hAnsi="Times New Roman" w:cs="Times New Roman"/>
          <w:color w:val="000000" w:themeColor="text1"/>
          <w:sz w:val="28"/>
          <w:szCs w:val="28"/>
          <w:lang w:eastAsia="ru-RU"/>
        </w:rPr>
        <w:t xml:space="preserve"> контексті європейської інтеграції» полягає в тому, що інформаційна політика є важливим інструментом забезпечення ефективної комунікації держави та суспільства. Особливо в контексті євроінтеграції. Це сприяє створенню інформаційного суспільства, зміцненню громадянського суспільства, забезпеченню прозорості та доступності інформації про процес євроінтеграції.</w:t>
      </w:r>
    </w:p>
    <w:p w14:paraId="6C3F5563" w14:textId="44DE5928" w:rsidR="00B300EC" w:rsidRPr="00B300EC" w:rsidRDefault="00B300EC" w:rsidP="00E17A11">
      <w:pPr>
        <w:spacing w:after="0" w:line="360" w:lineRule="auto"/>
        <w:ind w:firstLine="709"/>
        <w:jc w:val="both"/>
        <w:rPr>
          <w:rFonts w:ascii="Times New Roman" w:hAnsi="Times New Roman" w:cs="Times New Roman"/>
          <w:color w:val="000000" w:themeColor="text1"/>
          <w:sz w:val="28"/>
          <w:szCs w:val="28"/>
          <w:lang w:eastAsia="ru-RU"/>
        </w:rPr>
      </w:pPr>
      <w:r w:rsidRPr="00B300EC">
        <w:rPr>
          <w:rFonts w:ascii="Times New Roman" w:hAnsi="Times New Roman" w:cs="Times New Roman"/>
          <w:color w:val="000000" w:themeColor="text1"/>
          <w:sz w:val="28"/>
          <w:szCs w:val="28"/>
          <w:lang w:eastAsia="ru-RU"/>
        </w:rPr>
        <w:t>Ця тема також важлива в умовах глобалізації. Тому</w:t>
      </w:r>
      <w:r w:rsidR="009B39D5">
        <w:rPr>
          <w:rFonts w:ascii="Times New Roman" w:hAnsi="Times New Roman" w:cs="Times New Roman"/>
          <w:color w:val="000000" w:themeColor="text1"/>
          <w:sz w:val="28"/>
          <w:szCs w:val="28"/>
          <w:lang w:eastAsia="ru-RU"/>
        </w:rPr>
        <w:t>,</w:t>
      </w:r>
      <w:r w:rsidRPr="00B300EC">
        <w:rPr>
          <w:rFonts w:ascii="Times New Roman" w:hAnsi="Times New Roman" w:cs="Times New Roman"/>
          <w:color w:val="000000" w:themeColor="text1"/>
          <w:sz w:val="28"/>
          <w:szCs w:val="28"/>
          <w:lang w:eastAsia="ru-RU"/>
        </w:rPr>
        <w:t xml:space="preserve"> що інформаційна політика допомагає нам адаптуватися до нових викликів, таких як </w:t>
      </w:r>
      <w:proofErr w:type="spellStart"/>
      <w:r w:rsidRPr="00B300EC">
        <w:rPr>
          <w:rFonts w:ascii="Times New Roman" w:hAnsi="Times New Roman" w:cs="Times New Roman"/>
          <w:color w:val="000000" w:themeColor="text1"/>
          <w:sz w:val="28"/>
          <w:szCs w:val="28"/>
          <w:lang w:eastAsia="ru-RU"/>
        </w:rPr>
        <w:t>цифровізація</w:t>
      </w:r>
      <w:proofErr w:type="spellEnd"/>
      <w:r w:rsidRPr="00B300EC">
        <w:rPr>
          <w:rFonts w:ascii="Times New Roman" w:hAnsi="Times New Roman" w:cs="Times New Roman"/>
          <w:color w:val="000000" w:themeColor="text1"/>
          <w:sz w:val="28"/>
          <w:szCs w:val="28"/>
          <w:lang w:eastAsia="ru-RU"/>
        </w:rPr>
        <w:t>, міжнародна співпраця та забезпечення національної безпеки.</w:t>
      </w:r>
    </w:p>
    <w:p w14:paraId="7F2DE0BA" w14:textId="6B1C8641" w:rsidR="00B300EC" w:rsidRDefault="00B300EC" w:rsidP="00E17A11">
      <w:pPr>
        <w:spacing w:after="0" w:line="360" w:lineRule="auto"/>
        <w:ind w:firstLine="709"/>
        <w:jc w:val="both"/>
        <w:rPr>
          <w:rFonts w:ascii="Times New Roman" w:hAnsi="Times New Roman" w:cs="Times New Roman"/>
          <w:color w:val="000000" w:themeColor="text1"/>
          <w:sz w:val="28"/>
          <w:szCs w:val="28"/>
          <w:lang w:eastAsia="ru-RU"/>
        </w:rPr>
      </w:pPr>
      <w:r w:rsidRPr="00B300EC">
        <w:rPr>
          <w:rFonts w:ascii="Times New Roman" w:hAnsi="Times New Roman" w:cs="Times New Roman"/>
          <w:color w:val="000000" w:themeColor="text1"/>
          <w:sz w:val="28"/>
          <w:szCs w:val="28"/>
          <w:lang w:eastAsia="ru-RU"/>
        </w:rPr>
        <w:t xml:space="preserve">Особливе значення при написанні </w:t>
      </w:r>
      <w:r w:rsidR="009B39D5">
        <w:rPr>
          <w:rFonts w:ascii="Times New Roman" w:hAnsi="Times New Roman" w:cs="Times New Roman"/>
          <w:color w:val="000000" w:themeColor="text1"/>
          <w:sz w:val="28"/>
          <w:szCs w:val="28"/>
          <w:lang w:eastAsia="ru-RU"/>
        </w:rPr>
        <w:t>даної кваліфікаційної роботи</w:t>
      </w:r>
      <w:r w:rsidRPr="00B300EC">
        <w:rPr>
          <w:rFonts w:ascii="Times New Roman" w:hAnsi="Times New Roman" w:cs="Times New Roman"/>
          <w:color w:val="000000" w:themeColor="text1"/>
          <w:sz w:val="28"/>
          <w:szCs w:val="28"/>
          <w:lang w:eastAsia="ru-RU"/>
        </w:rPr>
        <w:t xml:space="preserve"> набуває аналіз впливу інформаційної політики на сприйняття громадянами європейської інтеграції та дослідження механізмів інтеграції українських інформаційних систем до європейського інформаційного простору. Ця проблема має технічні та соціальні наслідки, особливо в боротьбі з дезінформацією та пропагандою, які можуть впливати на громадську думку. Інформаційна політика України є багатоаспектною і може розглядатися з різних позицій, зокрема правової, соціальної, культурної та технологічної.</w:t>
      </w:r>
    </w:p>
    <w:p w14:paraId="3A2D172B" w14:textId="03CCC0E1" w:rsidR="00FA557D" w:rsidRPr="00A250E4" w:rsidRDefault="00FA557D" w:rsidP="00E17A1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50E4">
        <w:rPr>
          <w:rFonts w:ascii="Times New Roman" w:eastAsia="Times New Roman" w:hAnsi="Times New Roman" w:cs="Times New Roman"/>
          <w:b/>
          <w:color w:val="000000" w:themeColor="text1"/>
          <w:sz w:val="28"/>
          <w:szCs w:val="28"/>
          <w:lang w:eastAsia="ru-RU"/>
        </w:rPr>
        <w:t>Мета кваліфікаційної роботи</w:t>
      </w:r>
      <w:r w:rsidRPr="00A250E4">
        <w:rPr>
          <w:rFonts w:ascii="Times New Roman" w:eastAsia="Times New Roman" w:hAnsi="Times New Roman" w:cs="Times New Roman"/>
          <w:color w:val="000000" w:themeColor="text1"/>
          <w:sz w:val="28"/>
          <w:szCs w:val="28"/>
          <w:lang w:eastAsia="ru-RU"/>
        </w:rPr>
        <w:t xml:space="preserve"> полягає у</w:t>
      </w:r>
      <w:r>
        <w:rPr>
          <w:rFonts w:ascii="Times New Roman" w:eastAsia="Times New Roman" w:hAnsi="Times New Roman" w:cs="Times New Roman"/>
          <w:color w:val="000000" w:themeColor="text1"/>
          <w:sz w:val="28"/>
          <w:szCs w:val="28"/>
          <w:lang w:eastAsia="ru-RU"/>
        </w:rPr>
        <w:t xml:space="preserve"> </w:t>
      </w:r>
      <w:r w:rsidRPr="00FA557D">
        <w:rPr>
          <w:rFonts w:ascii="Times New Roman" w:eastAsia="Times New Roman" w:hAnsi="Times New Roman" w:cs="Times New Roman"/>
          <w:color w:val="000000" w:themeColor="text1"/>
          <w:sz w:val="28"/>
          <w:szCs w:val="28"/>
          <w:lang w:eastAsia="ru-RU"/>
        </w:rPr>
        <w:t xml:space="preserve">комплексному аналізі ролі, особливостей та впливу </w:t>
      </w:r>
      <w:r w:rsidR="00BA3FB9">
        <w:rPr>
          <w:rFonts w:ascii="Times New Roman" w:eastAsia="Times New Roman" w:hAnsi="Times New Roman" w:cs="Times New Roman"/>
          <w:color w:val="000000" w:themeColor="text1"/>
          <w:sz w:val="28"/>
          <w:szCs w:val="28"/>
          <w:lang w:eastAsia="ru-RU"/>
        </w:rPr>
        <w:t xml:space="preserve">державної </w:t>
      </w:r>
      <w:r w:rsidRPr="00FA557D">
        <w:rPr>
          <w:rFonts w:ascii="Times New Roman" w:eastAsia="Times New Roman" w:hAnsi="Times New Roman" w:cs="Times New Roman"/>
          <w:color w:val="000000" w:themeColor="text1"/>
          <w:sz w:val="28"/>
          <w:szCs w:val="28"/>
          <w:lang w:eastAsia="ru-RU"/>
        </w:rPr>
        <w:t>інформаційної політики на процеси європейської інтеграції України</w:t>
      </w:r>
      <w:r w:rsidRPr="00A250E4">
        <w:rPr>
          <w:rFonts w:ascii="Times New Roman" w:eastAsia="Times New Roman" w:hAnsi="Times New Roman" w:cs="Times New Roman"/>
          <w:color w:val="000000" w:themeColor="text1"/>
          <w:sz w:val="28"/>
          <w:szCs w:val="28"/>
          <w:lang w:eastAsia="ru-RU"/>
        </w:rPr>
        <w:t>.</w:t>
      </w:r>
    </w:p>
    <w:p w14:paraId="6EDE918D" w14:textId="77777777" w:rsidR="00FA557D" w:rsidRPr="00A250E4" w:rsidRDefault="00FA557D" w:rsidP="00E17A1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29BE">
        <w:rPr>
          <w:rFonts w:ascii="Times New Roman" w:eastAsia="Times New Roman" w:hAnsi="Times New Roman" w:cs="Times New Roman"/>
          <w:color w:val="000000" w:themeColor="text1"/>
          <w:sz w:val="28"/>
          <w:szCs w:val="28"/>
          <w:lang w:eastAsia="ru-RU"/>
        </w:rPr>
        <w:t xml:space="preserve">Для реалізації мети дослідження в роботі визначені такі </w:t>
      </w:r>
      <w:r w:rsidRPr="00AE29BE">
        <w:rPr>
          <w:rFonts w:ascii="Times New Roman" w:eastAsia="Times New Roman" w:hAnsi="Times New Roman" w:cs="Times New Roman"/>
          <w:b/>
          <w:color w:val="000000" w:themeColor="text1"/>
          <w:sz w:val="28"/>
          <w:szCs w:val="28"/>
          <w:lang w:eastAsia="ru-RU"/>
        </w:rPr>
        <w:t>завдання</w:t>
      </w:r>
      <w:r w:rsidRPr="00AE29BE">
        <w:rPr>
          <w:rFonts w:ascii="Times New Roman" w:eastAsia="Times New Roman" w:hAnsi="Times New Roman" w:cs="Times New Roman"/>
          <w:color w:val="000000" w:themeColor="text1"/>
          <w:sz w:val="28"/>
          <w:szCs w:val="28"/>
          <w:lang w:eastAsia="ru-RU"/>
        </w:rPr>
        <w:t>:</w:t>
      </w:r>
    </w:p>
    <w:p w14:paraId="6B82D29E" w14:textId="78D211DF" w:rsidR="00FA557D" w:rsidRDefault="001411C9" w:rsidP="00E17A1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FA557D">
        <w:rPr>
          <w:rFonts w:ascii="Times New Roman" w:eastAsia="Times New Roman" w:hAnsi="Times New Roman" w:cs="Times New Roman"/>
          <w:color w:val="000000" w:themeColor="text1"/>
          <w:sz w:val="28"/>
          <w:szCs w:val="28"/>
          <w:lang w:eastAsia="ru-RU"/>
        </w:rPr>
        <w:t xml:space="preserve">дослідити </w:t>
      </w:r>
      <w:r w:rsidR="00FA557D" w:rsidRPr="00FA557D">
        <w:rPr>
          <w:rFonts w:ascii="Times New Roman" w:eastAsia="Times New Roman" w:hAnsi="Times New Roman" w:cs="Times New Roman"/>
          <w:color w:val="000000" w:themeColor="text1"/>
          <w:sz w:val="28"/>
          <w:szCs w:val="28"/>
          <w:lang w:eastAsia="ru-RU"/>
        </w:rPr>
        <w:t>теоретико-методологічні основи інформаційної політики</w:t>
      </w:r>
      <w:r w:rsidR="00FA557D">
        <w:rPr>
          <w:rFonts w:ascii="Times New Roman" w:eastAsia="Times New Roman" w:hAnsi="Times New Roman" w:cs="Times New Roman"/>
          <w:color w:val="000000" w:themeColor="text1"/>
          <w:sz w:val="28"/>
          <w:szCs w:val="28"/>
          <w:lang w:eastAsia="ru-RU"/>
        </w:rPr>
        <w:t xml:space="preserve"> країни;</w:t>
      </w:r>
    </w:p>
    <w:p w14:paraId="14D6F61B" w14:textId="5E1EDA99" w:rsidR="00FA557D" w:rsidRDefault="00FA557D" w:rsidP="00E17A1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проа</w:t>
      </w:r>
      <w:r w:rsidRPr="00BA721B">
        <w:rPr>
          <w:rFonts w:ascii="Times New Roman" w:eastAsia="Times New Roman" w:hAnsi="Times New Roman" w:cs="Times New Roman"/>
          <w:color w:val="000000" w:themeColor="text1"/>
          <w:sz w:val="28"/>
          <w:szCs w:val="28"/>
          <w:lang w:eastAsia="ru-RU"/>
        </w:rPr>
        <w:t>наліз</w:t>
      </w:r>
      <w:r>
        <w:rPr>
          <w:rFonts w:ascii="Times New Roman" w:eastAsia="Times New Roman" w:hAnsi="Times New Roman" w:cs="Times New Roman"/>
          <w:color w:val="000000" w:themeColor="text1"/>
          <w:sz w:val="28"/>
          <w:szCs w:val="28"/>
          <w:lang w:eastAsia="ru-RU"/>
        </w:rPr>
        <w:t xml:space="preserve">увати специфіку </w:t>
      </w:r>
      <w:r w:rsidR="001411C9">
        <w:rPr>
          <w:rFonts w:ascii="Times New Roman" w:eastAsia="Times New Roman" w:hAnsi="Times New Roman" w:cs="Times New Roman"/>
          <w:color w:val="000000" w:themeColor="text1"/>
          <w:sz w:val="28"/>
          <w:szCs w:val="28"/>
          <w:lang w:eastAsia="ru-RU"/>
        </w:rPr>
        <w:t>інформаційної політики України</w:t>
      </w:r>
      <w:r>
        <w:rPr>
          <w:rFonts w:ascii="Times New Roman" w:eastAsia="Times New Roman" w:hAnsi="Times New Roman" w:cs="Times New Roman"/>
          <w:color w:val="000000" w:themeColor="text1"/>
          <w:sz w:val="28"/>
          <w:szCs w:val="28"/>
          <w:lang w:eastAsia="ru-RU"/>
        </w:rPr>
        <w:t>;</w:t>
      </w:r>
    </w:p>
    <w:p w14:paraId="15AC2348" w14:textId="13C1AF8D" w:rsidR="00FA557D" w:rsidRPr="00AE29BE" w:rsidRDefault="001411C9" w:rsidP="00E17A1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намітити </w:t>
      </w:r>
      <w:r w:rsidRPr="001411C9">
        <w:rPr>
          <w:rFonts w:ascii="Times New Roman" w:hAnsi="Times New Roman" w:cs="Times New Roman"/>
          <w:sz w:val="28"/>
          <w:szCs w:val="28"/>
        </w:rPr>
        <w:t>перспективи р</w:t>
      </w:r>
      <w:r>
        <w:rPr>
          <w:rFonts w:ascii="Times New Roman" w:hAnsi="Times New Roman" w:cs="Times New Roman"/>
          <w:sz w:val="28"/>
          <w:szCs w:val="28"/>
        </w:rPr>
        <w:t>озвитку інформаційної політики У</w:t>
      </w:r>
      <w:r w:rsidRPr="001411C9">
        <w:rPr>
          <w:rFonts w:ascii="Times New Roman" w:hAnsi="Times New Roman" w:cs="Times New Roman"/>
          <w:sz w:val="28"/>
          <w:szCs w:val="28"/>
        </w:rPr>
        <w:t>країни у процесі євроінтеграції</w:t>
      </w:r>
      <w:r w:rsidR="00FA557D">
        <w:rPr>
          <w:rFonts w:ascii="Times New Roman" w:eastAsia="Times New Roman" w:hAnsi="Times New Roman" w:cs="Times New Roman"/>
          <w:color w:val="000000" w:themeColor="text1"/>
          <w:sz w:val="28"/>
          <w:szCs w:val="28"/>
          <w:lang w:eastAsia="ru-RU"/>
        </w:rPr>
        <w:t>.</w:t>
      </w:r>
    </w:p>
    <w:p w14:paraId="2652E633" w14:textId="20A85D29" w:rsidR="001411C9" w:rsidRPr="00A250E4" w:rsidRDefault="00FA557D" w:rsidP="00E17A1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250E4">
        <w:rPr>
          <w:rFonts w:ascii="Times New Roman" w:eastAsia="Times New Roman" w:hAnsi="Times New Roman" w:cs="Times New Roman"/>
          <w:b/>
          <w:iCs/>
          <w:color w:val="000000" w:themeColor="text1"/>
          <w:sz w:val="28"/>
          <w:szCs w:val="28"/>
          <w:lang w:eastAsia="ru-RU"/>
        </w:rPr>
        <w:lastRenderedPageBreak/>
        <w:t>Об’єктом дослідження</w:t>
      </w:r>
      <w:r w:rsidRPr="00A250E4">
        <w:rPr>
          <w:rFonts w:ascii="Times New Roman" w:eastAsia="Times New Roman" w:hAnsi="Times New Roman" w:cs="Times New Roman"/>
          <w:iCs/>
          <w:color w:val="000000" w:themeColor="text1"/>
          <w:sz w:val="28"/>
          <w:szCs w:val="28"/>
          <w:lang w:eastAsia="ru-RU"/>
        </w:rPr>
        <w:t xml:space="preserve"> </w:t>
      </w:r>
      <w:r w:rsidR="001411C9">
        <w:rPr>
          <w:rFonts w:ascii="Times New Roman" w:eastAsia="Times New Roman" w:hAnsi="Times New Roman" w:cs="Times New Roman"/>
          <w:color w:val="000000" w:themeColor="text1"/>
          <w:sz w:val="28"/>
          <w:szCs w:val="28"/>
          <w:lang w:eastAsia="ru-RU"/>
        </w:rPr>
        <w:t xml:space="preserve">є </w:t>
      </w:r>
      <w:r w:rsidR="001411C9" w:rsidRPr="001411C9">
        <w:rPr>
          <w:rFonts w:ascii="Times New Roman" w:eastAsia="Times New Roman" w:hAnsi="Times New Roman" w:cs="Times New Roman"/>
          <w:color w:val="000000" w:themeColor="text1"/>
          <w:sz w:val="28"/>
          <w:szCs w:val="28"/>
          <w:lang w:eastAsia="ru-RU"/>
        </w:rPr>
        <w:t>інформаційна політика України як система стратегій, інструментів та механізмів, що забезпечують управління інформаційними потоками, прозорість державних процесів, формування громадської думки та підтримку євроінтеграційних прагнень.</w:t>
      </w:r>
    </w:p>
    <w:p w14:paraId="280E8772" w14:textId="258FA307" w:rsidR="00FA557D" w:rsidRPr="00A250E4" w:rsidRDefault="00FA557D" w:rsidP="00E17A1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50E4">
        <w:rPr>
          <w:rFonts w:ascii="Times New Roman" w:eastAsia="Times New Roman" w:hAnsi="Times New Roman" w:cs="Times New Roman"/>
          <w:b/>
          <w:color w:val="000000" w:themeColor="text1"/>
          <w:sz w:val="28"/>
          <w:szCs w:val="28"/>
          <w:lang w:eastAsia="ru-RU"/>
        </w:rPr>
        <w:t>Предметом дослідження</w:t>
      </w:r>
      <w:r w:rsidRPr="00A250E4">
        <w:rPr>
          <w:rFonts w:ascii="Times New Roman" w:eastAsia="Times New Roman" w:hAnsi="Times New Roman" w:cs="Times New Roman"/>
          <w:color w:val="000000" w:themeColor="text1"/>
          <w:sz w:val="28"/>
          <w:szCs w:val="28"/>
          <w:lang w:eastAsia="ru-RU"/>
        </w:rPr>
        <w:t xml:space="preserve"> є </w:t>
      </w:r>
      <w:r w:rsidR="001411C9" w:rsidRPr="001411C9">
        <w:rPr>
          <w:rFonts w:ascii="Times New Roman" w:eastAsia="Times New Roman" w:hAnsi="Times New Roman" w:cs="Times New Roman"/>
          <w:color w:val="000000" w:themeColor="text1"/>
          <w:sz w:val="28"/>
          <w:szCs w:val="28"/>
          <w:lang w:eastAsia="ru-RU"/>
        </w:rPr>
        <w:t xml:space="preserve">особливості реалізації </w:t>
      </w:r>
      <w:r w:rsidR="00BA3FB9">
        <w:rPr>
          <w:rFonts w:ascii="Times New Roman" w:eastAsia="Times New Roman" w:hAnsi="Times New Roman" w:cs="Times New Roman"/>
          <w:color w:val="000000" w:themeColor="text1"/>
          <w:sz w:val="28"/>
          <w:szCs w:val="28"/>
          <w:lang w:eastAsia="ru-RU"/>
        </w:rPr>
        <w:t xml:space="preserve">європейської </w:t>
      </w:r>
      <w:r w:rsidR="001411C9" w:rsidRPr="001411C9">
        <w:rPr>
          <w:rFonts w:ascii="Times New Roman" w:eastAsia="Times New Roman" w:hAnsi="Times New Roman" w:cs="Times New Roman"/>
          <w:color w:val="000000" w:themeColor="text1"/>
          <w:sz w:val="28"/>
          <w:szCs w:val="28"/>
          <w:lang w:eastAsia="ru-RU"/>
        </w:rPr>
        <w:t>інформаційної політики України в умовах інтеграції до європейського простору.</w:t>
      </w:r>
    </w:p>
    <w:p w14:paraId="506EE63F" w14:textId="18214138" w:rsidR="00FA557D" w:rsidRDefault="00FA557D" w:rsidP="00E17A11">
      <w:pPr>
        <w:spacing w:after="0" w:line="360" w:lineRule="auto"/>
        <w:ind w:firstLine="708"/>
        <w:jc w:val="both"/>
        <w:rPr>
          <w:rFonts w:ascii="Times New Roman" w:eastAsia="Times New Roman" w:hAnsi="Times New Roman" w:cs="Times New Roman"/>
          <w:iCs/>
          <w:color w:val="000000" w:themeColor="text1"/>
          <w:sz w:val="28"/>
          <w:szCs w:val="28"/>
          <w:lang w:eastAsia="ru-RU"/>
        </w:rPr>
      </w:pPr>
      <w:r w:rsidRPr="00A250E4">
        <w:rPr>
          <w:rFonts w:ascii="Times New Roman" w:eastAsia="Times New Roman" w:hAnsi="Times New Roman" w:cs="Times New Roman"/>
          <w:b/>
          <w:iCs/>
          <w:color w:val="000000" w:themeColor="text1"/>
          <w:sz w:val="28"/>
          <w:szCs w:val="28"/>
          <w:lang w:eastAsia="ru-RU"/>
        </w:rPr>
        <w:t>Теоретичною основою дослідження</w:t>
      </w:r>
      <w:r w:rsidRPr="00A250E4">
        <w:rPr>
          <w:rFonts w:ascii="Times New Roman" w:eastAsia="Times New Roman" w:hAnsi="Times New Roman" w:cs="Times New Roman"/>
          <w:iCs/>
          <w:color w:val="000000" w:themeColor="text1"/>
          <w:sz w:val="28"/>
          <w:szCs w:val="28"/>
          <w:lang w:eastAsia="ru-RU"/>
        </w:rPr>
        <w:t xml:space="preserve"> є </w:t>
      </w:r>
      <w:r w:rsidR="001411C9" w:rsidRPr="001411C9">
        <w:rPr>
          <w:rFonts w:ascii="Times New Roman" w:eastAsia="Times New Roman" w:hAnsi="Times New Roman" w:cs="Times New Roman"/>
          <w:iCs/>
          <w:color w:val="000000" w:themeColor="text1"/>
          <w:sz w:val="28"/>
          <w:szCs w:val="28"/>
          <w:lang w:eastAsia="ru-RU"/>
        </w:rPr>
        <w:t>ключові концепції та теорії, які забезпечують розуміння особливостей інформаційної політики в сучасному суспільстві та її зна</w:t>
      </w:r>
      <w:r w:rsidR="001411C9">
        <w:rPr>
          <w:rFonts w:ascii="Times New Roman" w:eastAsia="Times New Roman" w:hAnsi="Times New Roman" w:cs="Times New Roman"/>
          <w:iCs/>
          <w:color w:val="000000" w:themeColor="text1"/>
          <w:sz w:val="28"/>
          <w:szCs w:val="28"/>
          <w:lang w:eastAsia="ru-RU"/>
        </w:rPr>
        <w:t>чення в процесах євроінтеграції (теорія інформаційного суспільства, теорія глобалізації, європейська інтеграція, теорії комунікацію)</w:t>
      </w:r>
      <w:r w:rsidR="007C601F">
        <w:rPr>
          <w:rFonts w:ascii="Times New Roman" w:eastAsia="Times New Roman" w:hAnsi="Times New Roman" w:cs="Times New Roman"/>
          <w:iCs/>
          <w:color w:val="000000" w:themeColor="text1"/>
          <w:sz w:val="28"/>
          <w:szCs w:val="28"/>
          <w:lang w:eastAsia="ru-RU"/>
        </w:rPr>
        <w:t>.</w:t>
      </w:r>
    </w:p>
    <w:p w14:paraId="4ECFC3BB" w14:textId="59CC74E1" w:rsidR="007C601F" w:rsidRPr="007C601F" w:rsidRDefault="007C601F" w:rsidP="00E17A11">
      <w:pPr>
        <w:spacing w:after="0" w:line="360" w:lineRule="auto"/>
        <w:ind w:firstLine="708"/>
        <w:jc w:val="both"/>
        <w:rPr>
          <w:rFonts w:ascii="Times New Roman" w:hAnsi="Times New Roman" w:cs="Times New Roman"/>
          <w:sz w:val="28"/>
        </w:rPr>
      </w:pPr>
      <w:r w:rsidRPr="007C601F">
        <w:rPr>
          <w:rFonts w:ascii="Times New Roman" w:hAnsi="Times New Roman" w:cs="Times New Roman"/>
          <w:sz w:val="28"/>
        </w:rPr>
        <w:t>Такі теоретичні засади дозволяють глибше зрозуміти як політичний, так і соціально-культурний вимір інформаційної політики України у контексті її євроінтеграційних прагнень.</w:t>
      </w:r>
    </w:p>
    <w:p w14:paraId="0A85FC51" w14:textId="4E724540" w:rsidR="001411C9" w:rsidRPr="001411C9" w:rsidRDefault="00FA557D" w:rsidP="00E17A11">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A250E4">
        <w:rPr>
          <w:rFonts w:ascii="Times New Roman" w:eastAsia="Times New Roman" w:hAnsi="Times New Roman" w:cs="Times New Roman"/>
          <w:b/>
          <w:iCs/>
          <w:color w:val="000000" w:themeColor="text1"/>
          <w:sz w:val="28"/>
          <w:szCs w:val="28"/>
          <w:lang w:eastAsia="ru-RU"/>
        </w:rPr>
        <w:t>Інформаційну базу дослідження</w:t>
      </w:r>
      <w:r w:rsidR="001411C9">
        <w:rPr>
          <w:rFonts w:ascii="Times New Roman" w:eastAsia="Times New Roman" w:hAnsi="Times New Roman" w:cs="Times New Roman"/>
          <w:iCs/>
          <w:color w:val="000000" w:themeColor="text1"/>
          <w:sz w:val="28"/>
          <w:szCs w:val="28"/>
          <w:lang w:eastAsia="ru-RU"/>
        </w:rPr>
        <w:t xml:space="preserve"> становлять офіційні документи України (з</w:t>
      </w:r>
      <w:r w:rsidR="001411C9" w:rsidRPr="001411C9">
        <w:rPr>
          <w:rFonts w:ascii="Times New Roman" w:eastAsia="Times New Roman" w:hAnsi="Times New Roman" w:cs="Times New Roman"/>
          <w:iCs/>
          <w:color w:val="000000" w:themeColor="text1"/>
          <w:sz w:val="28"/>
          <w:szCs w:val="28"/>
          <w:lang w:eastAsia="ru-RU"/>
        </w:rPr>
        <w:t>акони та нормативно-правові акти, що рег</w:t>
      </w:r>
      <w:r w:rsidR="001411C9">
        <w:rPr>
          <w:rFonts w:ascii="Times New Roman" w:eastAsia="Times New Roman" w:hAnsi="Times New Roman" w:cs="Times New Roman"/>
          <w:iCs/>
          <w:color w:val="000000" w:themeColor="text1"/>
          <w:sz w:val="28"/>
          <w:szCs w:val="28"/>
          <w:lang w:eastAsia="ru-RU"/>
        </w:rPr>
        <w:t>улюють інформаційну політику; с</w:t>
      </w:r>
      <w:r w:rsidR="001411C9" w:rsidRPr="001411C9">
        <w:rPr>
          <w:rFonts w:ascii="Times New Roman" w:eastAsia="Times New Roman" w:hAnsi="Times New Roman" w:cs="Times New Roman"/>
          <w:iCs/>
          <w:color w:val="000000" w:themeColor="text1"/>
          <w:sz w:val="28"/>
          <w:szCs w:val="28"/>
          <w:lang w:eastAsia="ru-RU"/>
        </w:rPr>
        <w:t>тратегії і програми, пов'язані з європейсь</w:t>
      </w:r>
      <w:r w:rsidR="001411C9">
        <w:rPr>
          <w:rFonts w:ascii="Times New Roman" w:eastAsia="Times New Roman" w:hAnsi="Times New Roman" w:cs="Times New Roman"/>
          <w:iCs/>
          <w:color w:val="000000" w:themeColor="text1"/>
          <w:sz w:val="28"/>
          <w:szCs w:val="28"/>
          <w:lang w:eastAsia="ru-RU"/>
        </w:rPr>
        <w:t>кою інтеграцією; документи Європейського Союзу (н</w:t>
      </w:r>
      <w:r w:rsidR="001411C9" w:rsidRPr="001411C9">
        <w:rPr>
          <w:rFonts w:ascii="Times New Roman" w:eastAsia="Times New Roman" w:hAnsi="Times New Roman" w:cs="Times New Roman"/>
          <w:iCs/>
          <w:color w:val="000000" w:themeColor="text1"/>
          <w:sz w:val="28"/>
          <w:szCs w:val="28"/>
          <w:lang w:eastAsia="ru-RU"/>
        </w:rPr>
        <w:t>ормативні акти, які визначають ста</w:t>
      </w:r>
      <w:r w:rsidR="001411C9">
        <w:rPr>
          <w:rFonts w:ascii="Times New Roman" w:eastAsia="Times New Roman" w:hAnsi="Times New Roman" w:cs="Times New Roman"/>
          <w:iCs/>
          <w:color w:val="000000" w:themeColor="text1"/>
          <w:sz w:val="28"/>
          <w:szCs w:val="28"/>
          <w:lang w:eastAsia="ru-RU"/>
        </w:rPr>
        <w:t>ндарти в інформаційній сфері; п</w:t>
      </w:r>
      <w:r w:rsidR="001411C9" w:rsidRPr="001411C9">
        <w:rPr>
          <w:rFonts w:ascii="Times New Roman" w:eastAsia="Times New Roman" w:hAnsi="Times New Roman" w:cs="Times New Roman"/>
          <w:iCs/>
          <w:color w:val="000000" w:themeColor="text1"/>
          <w:sz w:val="28"/>
          <w:szCs w:val="28"/>
          <w:lang w:eastAsia="ru-RU"/>
        </w:rPr>
        <w:t>раці українських та зарубіжних дослідників у сфері інформаційної політи</w:t>
      </w:r>
      <w:r w:rsidR="001411C9">
        <w:rPr>
          <w:rFonts w:ascii="Times New Roman" w:eastAsia="Times New Roman" w:hAnsi="Times New Roman" w:cs="Times New Roman"/>
          <w:iCs/>
          <w:color w:val="000000" w:themeColor="text1"/>
          <w:sz w:val="28"/>
          <w:szCs w:val="28"/>
          <w:lang w:eastAsia="ru-RU"/>
        </w:rPr>
        <w:t>ки та європейської інтеграції; п</w:t>
      </w:r>
      <w:r w:rsidR="001411C9" w:rsidRPr="001411C9">
        <w:rPr>
          <w:rFonts w:ascii="Times New Roman" w:eastAsia="Times New Roman" w:hAnsi="Times New Roman" w:cs="Times New Roman"/>
          <w:iCs/>
          <w:color w:val="000000" w:themeColor="text1"/>
          <w:sz w:val="28"/>
          <w:szCs w:val="28"/>
          <w:lang w:eastAsia="ru-RU"/>
        </w:rPr>
        <w:t>ублікації в українських і міжнародних медіа, які висвітлюють процеси євроінтеграції т</w:t>
      </w:r>
      <w:r w:rsidR="001411C9">
        <w:rPr>
          <w:rFonts w:ascii="Times New Roman" w:eastAsia="Times New Roman" w:hAnsi="Times New Roman" w:cs="Times New Roman"/>
          <w:iCs/>
          <w:color w:val="000000" w:themeColor="text1"/>
          <w:sz w:val="28"/>
          <w:szCs w:val="28"/>
          <w:lang w:eastAsia="ru-RU"/>
        </w:rPr>
        <w:t>а роль інформаційної політики; о</w:t>
      </w:r>
      <w:r w:rsidR="001411C9" w:rsidRPr="001411C9">
        <w:rPr>
          <w:rFonts w:ascii="Times New Roman" w:eastAsia="Times New Roman" w:hAnsi="Times New Roman" w:cs="Times New Roman"/>
          <w:iCs/>
          <w:color w:val="000000" w:themeColor="text1"/>
          <w:sz w:val="28"/>
          <w:szCs w:val="28"/>
          <w:lang w:eastAsia="ru-RU"/>
        </w:rPr>
        <w:t>фіційні веб-сайти органів державної влади У</w:t>
      </w:r>
      <w:r w:rsidR="001411C9">
        <w:rPr>
          <w:rFonts w:ascii="Times New Roman" w:eastAsia="Times New Roman" w:hAnsi="Times New Roman" w:cs="Times New Roman"/>
          <w:iCs/>
          <w:color w:val="000000" w:themeColor="text1"/>
          <w:sz w:val="28"/>
          <w:szCs w:val="28"/>
          <w:lang w:eastAsia="ru-RU"/>
        </w:rPr>
        <w:t>країни та Європейського Союзу та о</w:t>
      </w:r>
      <w:r w:rsidR="001411C9" w:rsidRPr="001411C9">
        <w:rPr>
          <w:rFonts w:ascii="Times New Roman" w:eastAsia="Times New Roman" w:hAnsi="Times New Roman" w:cs="Times New Roman"/>
          <w:iCs/>
          <w:color w:val="000000" w:themeColor="text1"/>
          <w:sz w:val="28"/>
          <w:szCs w:val="28"/>
          <w:lang w:eastAsia="ru-RU"/>
        </w:rPr>
        <w:t xml:space="preserve">нлайн-платформи, що містять дані про інформаційну політику та євроінтеграцію.  </w:t>
      </w:r>
    </w:p>
    <w:p w14:paraId="63C7961A" w14:textId="77777777" w:rsidR="00FA557D" w:rsidRPr="00A250E4" w:rsidRDefault="00FA557D" w:rsidP="00E17A1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29BE">
        <w:rPr>
          <w:rFonts w:ascii="Times New Roman" w:eastAsia="Times New Roman" w:hAnsi="Times New Roman" w:cs="Times New Roman"/>
          <w:b/>
          <w:iCs/>
          <w:color w:val="000000" w:themeColor="text1"/>
          <w:sz w:val="28"/>
          <w:szCs w:val="28"/>
          <w:lang w:eastAsia="ru-RU"/>
        </w:rPr>
        <w:t>Методи дослідження</w:t>
      </w:r>
      <w:r w:rsidRPr="00AE29BE">
        <w:rPr>
          <w:rFonts w:ascii="Times New Roman" w:eastAsia="Times New Roman" w:hAnsi="Times New Roman" w:cs="Times New Roman"/>
          <w:iCs/>
          <w:color w:val="000000" w:themeColor="text1"/>
          <w:sz w:val="28"/>
          <w:szCs w:val="28"/>
          <w:lang w:eastAsia="ru-RU"/>
        </w:rPr>
        <w:t>.</w:t>
      </w:r>
      <w:r w:rsidRPr="00A250E4">
        <w:rPr>
          <w:rFonts w:ascii="Times New Roman" w:eastAsia="Times New Roman" w:hAnsi="Times New Roman" w:cs="Times New Roman"/>
          <w:i/>
          <w:iCs/>
          <w:color w:val="000000" w:themeColor="text1"/>
          <w:sz w:val="28"/>
          <w:szCs w:val="28"/>
          <w:lang w:eastAsia="ru-RU"/>
        </w:rPr>
        <w:t xml:space="preserve"> </w:t>
      </w:r>
      <w:r w:rsidRPr="00A250E4">
        <w:rPr>
          <w:rFonts w:ascii="Times New Roman" w:eastAsiaTheme="majorEastAsia" w:hAnsi="Times New Roman" w:cs="Times New Roman"/>
          <w:color w:val="000000" w:themeColor="text1"/>
          <w:sz w:val="28"/>
          <w:szCs w:val="28"/>
          <w:lang w:eastAsia="ru-RU"/>
        </w:rPr>
        <w:t xml:space="preserve">Із методів дослідження в роботі застосовувались: </w:t>
      </w:r>
      <w:r w:rsidRPr="00A250E4">
        <w:rPr>
          <w:rFonts w:ascii="Times New Roman" w:eastAsia="Times New Roman" w:hAnsi="Times New Roman" w:cs="Times New Roman"/>
          <w:color w:val="000000" w:themeColor="text1"/>
          <w:sz w:val="28"/>
          <w:szCs w:val="28"/>
          <w:lang w:eastAsia="ru-RU"/>
        </w:rPr>
        <w:t xml:space="preserve">системно-структурний аналіз й синтез, історичний і діалектичний методи, метод наукової абстракції, порівняльний, графічний, </w:t>
      </w:r>
      <w:proofErr w:type="spellStart"/>
      <w:r w:rsidRPr="00A250E4">
        <w:rPr>
          <w:rFonts w:ascii="Times New Roman" w:eastAsia="Times New Roman" w:hAnsi="Times New Roman" w:cs="Times New Roman"/>
          <w:color w:val="000000" w:themeColor="text1"/>
          <w:sz w:val="28"/>
          <w:szCs w:val="28"/>
          <w:lang w:eastAsia="ru-RU"/>
        </w:rPr>
        <w:t>абстрактно</w:t>
      </w:r>
      <w:proofErr w:type="spellEnd"/>
      <w:r w:rsidRPr="00A250E4">
        <w:rPr>
          <w:rFonts w:ascii="Times New Roman" w:eastAsia="Times New Roman" w:hAnsi="Times New Roman" w:cs="Times New Roman"/>
          <w:color w:val="000000" w:themeColor="text1"/>
          <w:sz w:val="28"/>
          <w:szCs w:val="28"/>
          <w:lang w:eastAsia="ru-RU"/>
        </w:rPr>
        <w:t>-логічний метод.</w:t>
      </w:r>
    </w:p>
    <w:p w14:paraId="7AD640BA" w14:textId="4587E34B" w:rsidR="00FA557D" w:rsidRDefault="00FA557D" w:rsidP="00E17A11">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250E4">
        <w:rPr>
          <w:rFonts w:ascii="Times New Roman" w:eastAsia="Times New Roman" w:hAnsi="Times New Roman" w:cs="Times New Roman"/>
          <w:b/>
          <w:color w:val="000000" w:themeColor="text1"/>
          <w:sz w:val="28"/>
          <w:szCs w:val="28"/>
          <w:lang w:eastAsia="ru-RU"/>
        </w:rPr>
        <w:t>Практичне значення одержаних результатів</w:t>
      </w:r>
      <w:r w:rsidRPr="00A250E4">
        <w:rPr>
          <w:rFonts w:ascii="Times New Roman" w:eastAsia="Times New Roman" w:hAnsi="Times New Roman" w:cs="Times New Roman"/>
          <w:bCs/>
          <w:color w:val="000000" w:themeColor="text1"/>
          <w:sz w:val="28"/>
          <w:szCs w:val="28"/>
          <w:lang w:eastAsia="ru-RU"/>
        </w:rPr>
        <w:t xml:space="preserve"> полягає </w:t>
      </w:r>
      <w:r w:rsidR="007C601F">
        <w:rPr>
          <w:rFonts w:ascii="Times New Roman" w:eastAsia="Times New Roman" w:hAnsi="Times New Roman" w:cs="Times New Roman"/>
          <w:bCs/>
          <w:color w:val="000000" w:themeColor="text1"/>
          <w:sz w:val="28"/>
          <w:szCs w:val="28"/>
          <w:lang w:eastAsia="ru-RU"/>
        </w:rPr>
        <w:t xml:space="preserve">в </w:t>
      </w:r>
      <w:r w:rsidR="007C601F" w:rsidRPr="007C601F">
        <w:rPr>
          <w:rFonts w:ascii="Times New Roman" w:eastAsia="Times New Roman" w:hAnsi="Times New Roman" w:cs="Times New Roman"/>
          <w:bCs/>
          <w:color w:val="000000" w:themeColor="text1"/>
          <w:sz w:val="28"/>
          <w:szCs w:val="28"/>
          <w:lang w:eastAsia="ru-RU"/>
        </w:rPr>
        <w:t>можливості їх застосування для вдосконалення інформаційної політики держави та сприяння євроінтеграційним процесам. Зокрема, результа</w:t>
      </w:r>
      <w:r w:rsidR="007C601F">
        <w:rPr>
          <w:rFonts w:ascii="Times New Roman" w:eastAsia="Times New Roman" w:hAnsi="Times New Roman" w:cs="Times New Roman"/>
          <w:bCs/>
          <w:color w:val="000000" w:themeColor="text1"/>
          <w:sz w:val="28"/>
          <w:szCs w:val="28"/>
          <w:lang w:eastAsia="ru-RU"/>
        </w:rPr>
        <w:t>ти можуть бути використані: д</w:t>
      </w:r>
      <w:r w:rsidR="007C601F" w:rsidRPr="007C601F">
        <w:rPr>
          <w:rFonts w:ascii="Times New Roman" w:eastAsia="Times New Roman" w:hAnsi="Times New Roman" w:cs="Times New Roman"/>
          <w:bCs/>
          <w:color w:val="000000" w:themeColor="text1"/>
          <w:sz w:val="28"/>
          <w:szCs w:val="28"/>
          <w:lang w:eastAsia="ru-RU"/>
        </w:rPr>
        <w:t xml:space="preserve">ля розробки стратегій та програм, спрямованих на підвищення ефективності </w:t>
      </w:r>
      <w:r w:rsidR="007C601F" w:rsidRPr="007C601F">
        <w:rPr>
          <w:rFonts w:ascii="Times New Roman" w:eastAsia="Times New Roman" w:hAnsi="Times New Roman" w:cs="Times New Roman"/>
          <w:bCs/>
          <w:color w:val="000000" w:themeColor="text1"/>
          <w:sz w:val="28"/>
          <w:szCs w:val="28"/>
          <w:lang w:eastAsia="ru-RU"/>
        </w:rPr>
        <w:lastRenderedPageBreak/>
        <w:t>інформаційної політики</w:t>
      </w:r>
      <w:r w:rsidR="007C601F">
        <w:rPr>
          <w:rFonts w:ascii="Times New Roman" w:eastAsia="Times New Roman" w:hAnsi="Times New Roman" w:cs="Times New Roman"/>
          <w:bCs/>
          <w:color w:val="000000" w:themeColor="text1"/>
          <w:sz w:val="28"/>
          <w:szCs w:val="28"/>
          <w:lang w:eastAsia="ru-RU"/>
        </w:rPr>
        <w:t>; щоб зміцнити механізми</w:t>
      </w:r>
      <w:r w:rsidR="007C601F" w:rsidRPr="007C601F">
        <w:rPr>
          <w:rFonts w:ascii="Times New Roman" w:eastAsia="Times New Roman" w:hAnsi="Times New Roman" w:cs="Times New Roman"/>
          <w:bCs/>
          <w:color w:val="000000" w:themeColor="text1"/>
          <w:sz w:val="28"/>
          <w:szCs w:val="28"/>
          <w:lang w:eastAsia="ru-RU"/>
        </w:rPr>
        <w:t xml:space="preserve"> протидії дезінформації та п</w:t>
      </w:r>
      <w:r w:rsidR="007C601F">
        <w:rPr>
          <w:rFonts w:ascii="Times New Roman" w:eastAsia="Times New Roman" w:hAnsi="Times New Roman" w:cs="Times New Roman"/>
          <w:bCs/>
          <w:color w:val="000000" w:themeColor="text1"/>
          <w:sz w:val="28"/>
          <w:szCs w:val="28"/>
          <w:lang w:eastAsia="ru-RU"/>
        </w:rPr>
        <w:t>оширення достовірної інформації; д</w:t>
      </w:r>
      <w:r w:rsidR="007C601F" w:rsidRPr="007C601F">
        <w:rPr>
          <w:rFonts w:ascii="Times New Roman" w:eastAsia="Times New Roman" w:hAnsi="Times New Roman" w:cs="Times New Roman"/>
          <w:bCs/>
          <w:color w:val="000000" w:themeColor="text1"/>
          <w:sz w:val="28"/>
          <w:szCs w:val="28"/>
          <w:lang w:eastAsia="ru-RU"/>
        </w:rPr>
        <w:t>ля покращення іміджу України на міжнародній арені шляхом ефективного вико</w:t>
      </w:r>
      <w:r w:rsidR="007C601F">
        <w:rPr>
          <w:rFonts w:ascii="Times New Roman" w:eastAsia="Times New Roman" w:hAnsi="Times New Roman" w:cs="Times New Roman"/>
          <w:bCs/>
          <w:color w:val="000000" w:themeColor="text1"/>
          <w:sz w:val="28"/>
          <w:szCs w:val="28"/>
          <w:lang w:eastAsia="ru-RU"/>
        </w:rPr>
        <w:t>ристання інформаційної політики; аби</w:t>
      </w:r>
      <w:r w:rsidR="007C601F" w:rsidRPr="007C601F">
        <w:rPr>
          <w:rFonts w:ascii="Times New Roman" w:eastAsia="Times New Roman" w:hAnsi="Times New Roman" w:cs="Times New Roman"/>
          <w:bCs/>
          <w:color w:val="000000" w:themeColor="text1"/>
          <w:sz w:val="28"/>
          <w:szCs w:val="28"/>
          <w:lang w:eastAsia="ru-RU"/>
        </w:rPr>
        <w:t xml:space="preserve"> по</w:t>
      </w:r>
      <w:r w:rsidR="007C601F">
        <w:rPr>
          <w:rFonts w:ascii="Times New Roman" w:eastAsia="Times New Roman" w:hAnsi="Times New Roman" w:cs="Times New Roman"/>
          <w:bCs/>
          <w:color w:val="000000" w:themeColor="text1"/>
          <w:sz w:val="28"/>
          <w:szCs w:val="28"/>
          <w:lang w:eastAsia="ru-RU"/>
        </w:rPr>
        <w:t>силити інформаційну інтеграцію</w:t>
      </w:r>
      <w:r w:rsidR="007C601F" w:rsidRPr="007C601F">
        <w:rPr>
          <w:rFonts w:ascii="Times New Roman" w:eastAsia="Times New Roman" w:hAnsi="Times New Roman" w:cs="Times New Roman"/>
          <w:bCs/>
          <w:color w:val="000000" w:themeColor="text1"/>
          <w:sz w:val="28"/>
          <w:szCs w:val="28"/>
          <w:lang w:eastAsia="ru-RU"/>
        </w:rPr>
        <w:t xml:space="preserve"> України з країнами Європейського Союзу.</w:t>
      </w:r>
    </w:p>
    <w:p w14:paraId="087E253F" w14:textId="675CF63E" w:rsidR="00FA557D" w:rsidRPr="00A250E4" w:rsidRDefault="00FA557D" w:rsidP="00E17A11">
      <w:pPr>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AE29BE">
        <w:rPr>
          <w:rFonts w:ascii="Times New Roman" w:eastAsia="Times New Roman" w:hAnsi="Times New Roman" w:cs="Times New Roman"/>
          <w:b/>
          <w:bCs/>
          <w:color w:val="000000" w:themeColor="text1"/>
          <w:sz w:val="28"/>
          <w:szCs w:val="28"/>
          <w:lang w:eastAsia="ru-RU"/>
        </w:rPr>
        <w:t>Апробація.</w:t>
      </w:r>
      <w:r w:rsidR="0054521B">
        <w:rPr>
          <w:rFonts w:ascii="Times New Roman" w:eastAsia="Times New Roman" w:hAnsi="Times New Roman" w:cs="Times New Roman"/>
          <w:b/>
          <w:bCs/>
          <w:color w:val="000000" w:themeColor="text1"/>
          <w:sz w:val="28"/>
          <w:szCs w:val="28"/>
          <w:lang w:eastAsia="ru-RU"/>
        </w:rPr>
        <w:t xml:space="preserve"> </w:t>
      </w:r>
      <w:r w:rsidR="0054521B" w:rsidRPr="0054521B">
        <w:rPr>
          <w:rFonts w:ascii="Times New Roman" w:eastAsia="Times New Roman" w:hAnsi="Times New Roman" w:cs="Times New Roman"/>
          <w:color w:val="000000" w:themeColor="text1"/>
          <w:sz w:val="28"/>
          <w:szCs w:val="28"/>
          <w:lang w:eastAsia="ru-RU"/>
        </w:rPr>
        <w:t>Матеріали дослідження</w:t>
      </w:r>
      <w:r w:rsidR="0054521B">
        <w:rPr>
          <w:rFonts w:ascii="Times New Roman" w:eastAsia="Times New Roman" w:hAnsi="Times New Roman" w:cs="Times New Roman"/>
          <w:b/>
          <w:bCs/>
          <w:color w:val="000000" w:themeColor="text1"/>
          <w:sz w:val="28"/>
          <w:szCs w:val="28"/>
          <w:lang w:eastAsia="ru-RU"/>
        </w:rPr>
        <w:t xml:space="preserve"> </w:t>
      </w:r>
      <w:r w:rsidR="0054521B" w:rsidRPr="0054521B">
        <w:rPr>
          <w:rFonts w:ascii="Times New Roman" w:eastAsia="Times New Roman" w:hAnsi="Times New Roman" w:cs="Times New Roman"/>
          <w:color w:val="000000" w:themeColor="text1"/>
          <w:sz w:val="28"/>
          <w:szCs w:val="28"/>
          <w:lang w:eastAsia="ru-RU"/>
        </w:rPr>
        <w:t xml:space="preserve">було представлено </w:t>
      </w:r>
      <w:r w:rsidR="00AD7EDF">
        <w:rPr>
          <w:rFonts w:ascii="Times New Roman" w:eastAsia="Times New Roman" w:hAnsi="Times New Roman" w:cs="Times New Roman"/>
          <w:color w:val="000000" w:themeColor="text1"/>
          <w:sz w:val="28"/>
          <w:szCs w:val="28"/>
          <w:lang w:eastAsia="ru-RU"/>
        </w:rPr>
        <w:t>17 квітня 2025 р. у секції «Міжнародні відносини у контексті російсько-української війни: кейс-стаді» у рамках теми «Зовнішньополітичні заходи України щодо протидії російській агресії (2022-2024 рр.)» на конференції «Сучасні виклики в умовах трансформації системи міжнародних відносин»</w:t>
      </w:r>
      <w:r w:rsidR="00005D99">
        <w:rPr>
          <w:rStyle w:val="af2"/>
          <w:rFonts w:ascii="Times New Roman" w:eastAsia="Times New Roman" w:hAnsi="Times New Roman" w:cs="Times New Roman"/>
          <w:color w:val="000000" w:themeColor="text1"/>
          <w:sz w:val="28"/>
          <w:szCs w:val="28"/>
          <w:lang w:eastAsia="ru-RU"/>
        </w:rPr>
        <w:footnoteReference w:id="1"/>
      </w:r>
    </w:p>
    <w:p w14:paraId="6A679729" w14:textId="6833BD2C" w:rsidR="00FA557D" w:rsidRDefault="00FA557D" w:rsidP="00E17A11">
      <w:pPr>
        <w:spacing w:after="0" w:line="360" w:lineRule="auto"/>
        <w:ind w:firstLine="709"/>
        <w:jc w:val="both"/>
        <w:rPr>
          <w:rFonts w:ascii="Times New Roman" w:eastAsia="Calibri" w:hAnsi="Times New Roman" w:cs="Times New Roman"/>
          <w:color w:val="000000" w:themeColor="text1"/>
          <w:sz w:val="28"/>
          <w:szCs w:val="28"/>
          <w:lang w:eastAsia="ru-RU"/>
        </w:rPr>
      </w:pPr>
      <w:r w:rsidRPr="00A250E4">
        <w:rPr>
          <w:rFonts w:ascii="Times New Roman" w:eastAsia="Calibri" w:hAnsi="Times New Roman" w:cs="Times New Roman"/>
          <w:b/>
          <w:color w:val="000000" w:themeColor="text1"/>
          <w:sz w:val="28"/>
          <w:szCs w:val="28"/>
          <w:lang w:eastAsia="ru-RU"/>
        </w:rPr>
        <w:t>Структура і обсяг роботи.</w:t>
      </w:r>
      <w:r w:rsidRPr="00A250E4">
        <w:rPr>
          <w:rFonts w:ascii="Times New Roman" w:eastAsia="Calibri" w:hAnsi="Times New Roman" w:cs="Times New Roman"/>
          <w:color w:val="000000" w:themeColor="text1"/>
          <w:sz w:val="28"/>
          <w:szCs w:val="28"/>
          <w:lang w:eastAsia="ru-RU"/>
        </w:rPr>
        <w:t xml:space="preserve"> Дипломна робота складається з вступу, 3 розділів, висновків, списку використаних джерел. Робота</w:t>
      </w:r>
      <w:r>
        <w:rPr>
          <w:rFonts w:ascii="Times New Roman" w:eastAsia="Calibri" w:hAnsi="Times New Roman" w:cs="Times New Roman"/>
          <w:color w:val="000000" w:themeColor="text1"/>
          <w:sz w:val="28"/>
          <w:szCs w:val="28"/>
          <w:lang w:eastAsia="ru-RU"/>
        </w:rPr>
        <w:t xml:space="preserve"> містить</w:t>
      </w:r>
      <w:r w:rsidRPr="00A250E4">
        <w:rPr>
          <w:rFonts w:ascii="Times New Roman" w:eastAsia="Calibri" w:hAnsi="Times New Roman" w:cs="Times New Roman"/>
          <w:color w:val="000000" w:themeColor="text1"/>
          <w:sz w:val="28"/>
          <w:szCs w:val="28"/>
          <w:lang w:eastAsia="ru-RU"/>
        </w:rPr>
        <w:t xml:space="preserve"> </w:t>
      </w:r>
      <w:r w:rsidR="00A0260E">
        <w:rPr>
          <w:rFonts w:ascii="Times New Roman" w:eastAsia="Calibri" w:hAnsi="Times New Roman" w:cs="Times New Roman"/>
          <w:color w:val="000000" w:themeColor="text1"/>
          <w:sz w:val="28"/>
          <w:szCs w:val="28"/>
          <w:lang w:eastAsia="ru-RU"/>
        </w:rPr>
        <w:t>2 таблиці та 5</w:t>
      </w:r>
      <w:r>
        <w:rPr>
          <w:rFonts w:ascii="Times New Roman" w:eastAsia="Calibri" w:hAnsi="Times New Roman" w:cs="Times New Roman"/>
          <w:color w:val="000000" w:themeColor="text1"/>
          <w:sz w:val="28"/>
          <w:szCs w:val="28"/>
          <w:lang w:eastAsia="ru-RU"/>
        </w:rPr>
        <w:t xml:space="preserve"> рисунків</w:t>
      </w:r>
      <w:r w:rsidRPr="00A250E4">
        <w:rPr>
          <w:rFonts w:ascii="Times New Roman" w:eastAsia="Calibri" w:hAnsi="Times New Roman" w:cs="Times New Roman"/>
          <w:color w:val="000000" w:themeColor="text1"/>
          <w:sz w:val="28"/>
          <w:szCs w:val="28"/>
          <w:lang w:eastAsia="ru-RU"/>
        </w:rPr>
        <w:t xml:space="preserve">. Загальний обсяг роботи становить </w:t>
      </w:r>
      <w:r w:rsidR="0054521B">
        <w:rPr>
          <w:rFonts w:ascii="Times New Roman" w:eastAsia="Calibri" w:hAnsi="Times New Roman" w:cs="Times New Roman"/>
          <w:color w:val="000000" w:themeColor="text1"/>
          <w:sz w:val="28"/>
          <w:szCs w:val="28"/>
          <w:lang w:eastAsia="ru-RU"/>
        </w:rPr>
        <w:t>7</w:t>
      </w:r>
      <w:r w:rsidR="00F6104B">
        <w:rPr>
          <w:rFonts w:ascii="Times New Roman" w:eastAsia="Calibri" w:hAnsi="Times New Roman" w:cs="Times New Roman"/>
          <w:color w:val="000000" w:themeColor="text1"/>
          <w:sz w:val="28"/>
          <w:szCs w:val="28"/>
          <w:lang w:eastAsia="ru-RU"/>
        </w:rPr>
        <w:t>9</w:t>
      </w:r>
      <w:r w:rsidRPr="00A250E4">
        <w:rPr>
          <w:rFonts w:ascii="Times New Roman" w:eastAsia="Calibri" w:hAnsi="Times New Roman" w:cs="Times New Roman"/>
          <w:color w:val="000000" w:themeColor="text1"/>
          <w:sz w:val="28"/>
          <w:szCs w:val="28"/>
          <w:lang w:eastAsia="ru-RU"/>
        </w:rPr>
        <w:t xml:space="preserve"> сторінок друкованого тексту. Список використаних джерел включає </w:t>
      </w:r>
      <w:r w:rsidR="00D24D3F">
        <w:rPr>
          <w:rFonts w:ascii="Times New Roman" w:eastAsia="Calibri" w:hAnsi="Times New Roman" w:cs="Times New Roman"/>
          <w:color w:val="000000" w:themeColor="text1"/>
          <w:sz w:val="28"/>
          <w:szCs w:val="28"/>
          <w:lang w:eastAsia="ru-RU"/>
        </w:rPr>
        <w:t>39</w:t>
      </w:r>
      <w:r>
        <w:rPr>
          <w:rFonts w:ascii="Times New Roman" w:eastAsia="Calibri" w:hAnsi="Times New Roman" w:cs="Times New Roman"/>
          <w:color w:val="000000" w:themeColor="text1"/>
          <w:sz w:val="28"/>
          <w:szCs w:val="28"/>
          <w:lang w:eastAsia="ru-RU"/>
        </w:rPr>
        <w:t xml:space="preserve"> </w:t>
      </w:r>
      <w:r w:rsidRPr="00A250E4">
        <w:rPr>
          <w:rFonts w:ascii="Times New Roman" w:eastAsia="Calibri" w:hAnsi="Times New Roman" w:cs="Times New Roman"/>
          <w:color w:val="000000" w:themeColor="text1"/>
          <w:sz w:val="28"/>
          <w:szCs w:val="28"/>
          <w:lang w:eastAsia="ru-RU"/>
        </w:rPr>
        <w:t>позицій.</w:t>
      </w:r>
    </w:p>
    <w:p w14:paraId="6F3F5EED" w14:textId="357D5FBB" w:rsidR="0046376E" w:rsidRDefault="0046376E" w:rsidP="00E17A11">
      <w:pPr>
        <w:spacing w:after="0" w:line="360" w:lineRule="auto"/>
        <w:ind w:firstLine="709"/>
        <w:jc w:val="both"/>
        <w:rPr>
          <w:rFonts w:ascii="Times New Roman" w:eastAsia="Calibri" w:hAnsi="Times New Roman" w:cs="Times New Roman"/>
          <w:color w:val="000000" w:themeColor="text1"/>
          <w:sz w:val="28"/>
          <w:szCs w:val="28"/>
          <w:lang w:eastAsia="ru-RU"/>
        </w:rPr>
      </w:pPr>
    </w:p>
    <w:p w14:paraId="25CE67CB" w14:textId="38924AA5"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5F466FDC" w14:textId="68328F19"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76A88FD0" w14:textId="3178AB5D"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7D52D97C" w14:textId="55241EEC"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65C32F1B" w14:textId="47BE68DB"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6EC978B7" w14:textId="61CC9FFE"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0222D068" w14:textId="5DFE5BCD"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02149EBB" w14:textId="39BF7F9D"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028F866D" w14:textId="77A3E1AE"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6515B9B5" w14:textId="377AA3D2"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76EB768B" w14:textId="10CCDA7E" w:rsidR="0046376E" w:rsidRDefault="0046376E" w:rsidP="00FA557D">
      <w:pPr>
        <w:spacing w:after="0" w:line="360" w:lineRule="auto"/>
        <w:ind w:firstLine="709"/>
        <w:jc w:val="both"/>
        <w:rPr>
          <w:rFonts w:ascii="Times New Roman" w:eastAsia="Calibri" w:hAnsi="Times New Roman" w:cs="Times New Roman"/>
          <w:color w:val="000000" w:themeColor="text1"/>
          <w:sz w:val="28"/>
          <w:szCs w:val="28"/>
          <w:lang w:eastAsia="ru-RU"/>
        </w:rPr>
      </w:pPr>
    </w:p>
    <w:p w14:paraId="116BBF54" w14:textId="77777777" w:rsidR="004E7015" w:rsidRPr="00FA557D" w:rsidRDefault="004E7015" w:rsidP="00922312">
      <w:pPr>
        <w:spacing w:after="0" w:line="360" w:lineRule="auto"/>
        <w:jc w:val="both"/>
        <w:rPr>
          <w:rFonts w:ascii="Times New Roman" w:hAnsi="Times New Roman" w:cs="Times New Roman"/>
          <w:sz w:val="28"/>
          <w:szCs w:val="28"/>
        </w:rPr>
      </w:pPr>
    </w:p>
    <w:p w14:paraId="6258EAC1" w14:textId="54792D6F" w:rsidR="00132349" w:rsidRPr="00E17A11" w:rsidRDefault="00132349" w:rsidP="00E17A11">
      <w:pPr>
        <w:spacing w:after="0" w:line="360" w:lineRule="auto"/>
        <w:jc w:val="center"/>
        <w:outlineLvl w:val="0"/>
        <w:rPr>
          <w:rFonts w:ascii="Times New Roman" w:hAnsi="Times New Roman" w:cs="Times New Roman"/>
          <w:b/>
          <w:sz w:val="28"/>
          <w:szCs w:val="28"/>
        </w:rPr>
      </w:pPr>
      <w:bookmarkStart w:id="1" w:name="_Toc195135741"/>
      <w:r w:rsidRPr="00E17A11">
        <w:rPr>
          <w:rFonts w:ascii="Times New Roman" w:hAnsi="Times New Roman" w:cs="Times New Roman"/>
          <w:b/>
          <w:sz w:val="28"/>
          <w:szCs w:val="28"/>
        </w:rPr>
        <w:lastRenderedPageBreak/>
        <w:t>РОЗДІЛ 1</w:t>
      </w:r>
      <w:bookmarkEnd w:id="1"/>
    </w:p>
    <w:p w14:paraId="6D4CED7F" w14:textId="46FDE4C2" w:rsidR="00132349" w:rsidRPr="00E17A11" w:rsidRDefault="00132349" w:rsidP="00E17A11">
      <w:pPr>
        <w:spacing w:after="0" w:line="360" w:lineRule="auto"/>
        <w:jc w:val="center"/>
        <w:outlineLvl w:val="0"/>
        <w:rPr>
          <w:rFonts w:ascii="Times New Roman" w:hAnsi="Times New Roman" w:cs="Times New Roman"/>
          <w:b/>
          <w:sz w:val="28"/>
          <w:szCs w:val="28"/>
        </w:rPr>
      </w:pPr>
      <w:bookmarkStart w:id="2" w:name="_Toc195135742"/>
      <w:r w:rsidRPr="00E17A11">
        <w:rPr>
          <w:rFonts w:ascii="Times New Roman" w:hAnsi="Times New Roman" w:cs="Times New Roman"/>
          <w:b/>
          <w:sz w:val="28"/>
          <w:szCs w:val="28"/>
        </w:rPr>
        <w:t>ТЕОРЕТИКО-МЕТОДОЛОГІЧНІ ОСНОВИ ІНФОРМАЦІЙНОЇ ПОЛІТИКИ</w:t>
      </w:r>
      <w:bookmarkEnd w:id="2"/>
    </w:p>
    <w:p w14:paraId="153DB022" w14:textId="77777777" w:rsidR="00132349" w:rsidRPr="00E17A11" w:rsidRDefault="00132349" w:rsidP="00E17A11">
      <w:pPr>
        <w:spacing w:after="0" w:line="360" w:lineRule="auto"/>
        <w:jc w:val="center"/>
        <w:rPr>
          <w:rFonts w:ascii="Times New Roman" w:hAnsi="Times New Roman" w:cs="Times New Roman"/>
          <w:sz w:val="28"/>
          <w:szCs w:val="28"/>
        </w:rPr>
      </w:pPr>
    </w:p>
    <w:p w14:paraId="3B4003F8" w14:textId="1CD28A33" w:rsidR="00132349" w:rsidRPr="00E17A11" w:rsidRDefault="00132349" w:rsidP="00E17A11">
      <w:pPr>
        <w:pStyle w:val="a3"/>
        <w:spacing w:after="0" w:line="360" w:lineRule="auto"/>
        <w:ind w:left="0" w:firstLine="709"/>
        <w:jc w:val="both"/>
        <w:outlineLvl w:val="1"/>
        <w:rPr>
          <w:rFonts w:ascii="Times New Roman" w:hAnsi="Times New Roman" w:cs="Times New Roman"/>
          <w:b/>
          <w:sz w:val="28"/>
          <w:szCs w:val="28"/>
        </w:rPr>
      </w:pPr>
      <w:bookmarkStart w:id="3" w:name="_Toc195135743"/>
      <w:r w:rsidRPr="00E17A11">
        <w:rPr>
          <w:rFonts w:ascii="Times New Roman" w:hAnsi="Times New Roman" w:cs="Times New Roman"/>
          <w:b/>
          <w:sz w:val="28"/>
          <w:szCs w:val="28"/>
        </w:rPr>
        <w:t>1.1</w:t>
      </w:r>
      <w:r w:rsidR="002F39F9" w:rsidRPr="00E17A11">
        <w:rPr>
          <w:rFonts w:ascii="Times New Roman" w:hAnsi="Times New Roman" w:cs="Times New Roman"/>
          <w:b/>
          <w:sz w:val="28"/>
          <w:szCs w:val="28"/>
        </w:rPr>
        <w:t>.</w:t>
      </w:r>
      <w:r w:rsidRPr="00E17A11">
        <w:rPr>
          <w:rFonts w:ascii="Times New Roman" w:hAnsi="Times New Roman" w:cs="Times New Roman"/>
          <w:b/>
          <w:sz w:val="28"/>
          <w:szCs w:val="28"/>
        </w:rPr>
        <w:t xml:space="preserve"> Поняття та сутність інформаційної політики</w:t>
      </w:r>
      <w:bookmarkEnd w:id="3"/>
    </w:p>
    <w:p w14:paraId="34BBD52D" w14:textId="2927D330" w:rsidR="00132349" w:rsidRPr="00E17A11" w:rsidRDefault="00132349" w:rsidP="00E17A11">
      <w:pPr>
        <w:pStyle w:val="a3"/>
        <w:spacing w:after="0" w:line="360" w:lineRule="auto"/>
        <w:ind w:left="0" w:firstLine="709"/>
        <w:jc w:val="both"/>
        <w:rPr>
          <w:rFonts w:ascii="Times New Roman" w:hAnsi="Times New Roman" w:cs="Times New Roman"/>
          <w:b/>
          <w:sz w:val="28"/>
          <w:szCs w:val="28"/>
        </w:rPr>
      </w:pPr>
    </w:p>
    <w:p w14:paraId="05800DD0" w14:textId="62F9A2E2"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Насамперед для розуміння сутності та структури інформаційної політики держави необхідно визначитися, який зміст сучасна політична наука вкладає в поняття державна політика. Існує безліч визначень поняття «держава». Наприклад, Аристотель вважав, що держава – це «самовдоволене спілкування громадян, що не потребує іншого спілкування і ні від кого іншого не залежить».</w:t>
      </w:r>
    </w:p>
    <w:p w14:paraId="3E860D94" w14:textId="3EA3C3F4" w:rsidR="00553B17" w:rsidRPr="00E17A11" w:rsidRDefault="00553B17" w:rsidP="00E17A11">
      <w:pPr>
        <w:spacing w:after="24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Не менш цікавим є і поняття «політика». У найширшому сенсі «політикою» можна назвати будь-яку цілеспрямовану діяльність. Однак у рамках цієї роботи ми трактуватимемо політику як особливу сферу життєдіяльності людей, пов'язану з владними відносинами, з державою та державним устроєм, соціальними інститутами, які покликані функціонувати та діяти відповідно до законів, принципів і норм і тим самим гарантувати життєздатність громадян різних спільнот людей, реалізацію їхньої спільної волі, інтересів та потреб. Отже, під державною політикою слід розуміти інструмент, який визначає зміст актів державного управління.</w:t>
      </w:r>
    </w:p>
    <w:p w14:paraId="2BA1309F" w14:textId="61D31A74" w:rsidR="003B7748" w:rsidRPr="00E17A11" w:rsidRDefault="003B7748" w:rsidP="00E17A11">
      <w:pPr>
        <w:spacing w:after="240" w:line="360" w:lineRule="auto"/>
        <w:ind w:firstLine="709"/>
        <w:jc w:val="both"/>
        <w:rPr>
          <w:rFonts w:ascii="Times New Roman" w:hAnsi="Times New Roman" w:cs="Times New Roman"/>
          <w:sz w:val="28"/>
          <w:szCs w:val="28"/>
        </w:rPr>
      </w:pPr>
    </w:p>
    <w:p w14:paraId="7AAAB40C" w14:textId="01CA1D62" w:rsidR="003B7748" w:rsidRPr="00E17A11" w:rsidRDefault="003B7748" w:rsidP="00E17A11">
      <w:pPr>
        <w:spacing w:after="240" w:line="360" w:lineRule="auto"/>
        <w:ind w:firstLine="709"/>
        <w:jc w:val="both"/>
        <w:rPr>
          <w:rFonts w:ascii="Times New Roman" w:hAnsi="Times New Roman" w:cs="Times New Roman"/>
          <w:sz w:val="28"/>
          <w:szCs w:val="28"/>
        </w:rPr>
      </w:pPr>
    </w:p>
    <w:p w14:paraId="41D5F72B" w14:textId="77777777" w:rsidR="003B7748" w:rsidRPr="00E17A11" w:rsidRDefault="003B7748" w:rsidP="00E17A11">
      <w:pPr>
        <w:spacing w:after="240" w:line="360" w:lineRule="auto"/>
        <w:ind w:firstLine="709"/>
        <w:jc w:val="both"/>
        <w:rPr>
          <w:rFonts w:ascii="Times New Roman" w:hAnsi="Times New Roman" w:cs="Times New Roman"/>
          <w:sz w:val="28"/>
          <w:szCs w:val="28"/>
        </w:rPr>
      </w:pPr>
    </w:p>
    <w:p w14:paraId="1304EA78" w14:textId="77777777" w:rsidR="003B7748" w:rsidRPr="00E17A11" w:rsidRDefault="00553B17" w:rsidP="00E17A11">
      <w:pPr>
        <w:spacing w:after="0" w:line="360" w:lineRule="auto"/>
        <w:jc w:val="both"/>
        <w:rPr>
          <w:rFonts w:ascii="Times New Roman" w:hAnsi="Times New Roman" w:cs="Times New Roman"/>
          <w:sz w:val="28"/>
          <w:szCs w:val="28"/>
        </w:rPr>
      </w:pPr>
      <w:r w:rsidRPr="00E17A11">
        <w:rPr>
          <w:rFonts w:ascii="Times New Roman" w:hAnsi="Times New Roman" w:cs="Times New Roman"/>
          <w:noProof/>
          <w:sz w:val="28"/>
          <w:szCs w:val="28"/>
        </w:rPr>
        <w:lastRenderedPageBreak/>
        <w:drawing>
          <wp:inline distT="0" distB="0" distL="0" distR="0" wp14:anchorId="0CB6B6B1" wp14:editId="67AAE68E">
            <wp:extent cx="5486400" cy="1798320"/>
            <wp:effectExtent l="0" t="0" r="0" b="1143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0FEF25" w14:textId="0986CA20" w:rsidR="00553B17" w:rsidRPr="00E17A11" w:rsidRDefault="00553B17" w:rsidP="00E17A11">
      <w:pPr>
        <w:spacing w:after="0" w:line="360" w:lineRule="auto"/>
        <w:jc w:val="center"/>
        <w:rPr>
          <w:rFonts w:ascii="Times New Roman" w:hAnsi="Times New Roman" w:cs="Times New Roman"/>
          <w:sz w:val="28"/>
          <w:szCs w:val="28"/>
        </w:rPr>
      </w:pPr>
      <w:r w:rsidRPr="00E17A11">
        <w:rPr>
          <w:rFonts w:ascii="Times New Roman" w:hAnsi="Times New Roman" w:cs="Times New Roman"/>
          <w:sz w:val="28"/>
          <w:szCs w:val="28"/>
        </w:rPr>
        <w:t>Рис. 1.1. Аспекти інформаційної політики держави</w:t>
      </w:r>
      <w:r w:rsidR="003B7748" w:rsidRPr="00E17A11">
        <w:rPr>
          <w:rStyle w:val="af2"/>
          <w:rFonts w:ascii="Times New Roman" w:hAnsi="Times New Roman" w:cs="Times New Roman"/>
          <w:sz w:val="28"/>
          <w:szCs w:val="28"/>
        </w:rPr>
        <w:footnoteReference w:id="2"/>
      </w:r>
    </w:p>
    <w:p w14:paraId="37C3C613" w14:textId="650FAA94"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Об'єктом державної інформаційної політики є інформаційна сфера життя суспільства в найширшому її розумінні. Вона включає всю сукупність інформації, інформаційної інфраструктури, суб'єктів, що здійснюють збір, формування, розповсюдження та використання інформації, а також системи регулювання громадських відносин, що виникають при цьому.</w:t>
      </w:r>
    </w:p>
    <w:p w14:paraId="6C92A28A" w14:textId="37D05F62"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Звідси випливає, що в інформаційній політиці можна виділити два основні аспекти представлені на рис. 1.1. При цьому інформація є змістовною стороною, тобто суть повідомлень, а комунікація – процес її передачі та розповсюдження.</w:t>
      </w:r>
    </w:p>
    <w:p w14:paraId="50726797" w14:textId="72D527B2" w:rsidR="00553B17" w:rsidRPr="00E17A11" w:rsidRDefault="000270F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М</w:t>
      </w:r>
      <w:r w:rsidR="00553B17" w:rsidRPr="00E17A11">
        <w:rPr>
          <w:rFonts w:ascii="Times New Roman" w:hAnsi="Times New Roman" w:cs="Times New Roman"/>
          <w:sz w:val="28"/>
          <w:szCs w:val="28"/>
        </w:rPr>
        <w:t xml:space="preserve">и визначили державу як політичну організацію, однією з найважливіших функцій якої є поширення своєї влади на все населення в межах усієї території. Така позиція передбачає збереження контролю не тільки фізичного простору, а й інформаційного. Саме тому в дослідженнях </w:t>
      </w:r>
      <w:r w:rsidRPr="00E17A11">
        <w:rPr>
          <w:rFonts w:ascii="Times New Roman" w:hAnsi="Times New Roman" w:cs="Times New Roman"/>
          <w:sz w:val="28"/>
          <w:szCs w:val="28"/>
        </w:rPr>
        <w:t>українських</w:t>
      </w:r>
      <w:r w:rsidR="00553B17" w:rsidRPr="00E17A11">
        <w:rPr>
          <w:rFonts w:ascii="Times New Roman" w:hAnsi="Times New Roman" w:cs="Times New Roman"/>
          <w:sz w:val="28"/>
          <w:szCs w:val="28"/>
        </w:rPr>
        <w:t xml:space="preserve"> авторів державна інформаційна політика розглядається як сукупність цілей, спрямованих на реалізацію якихось національних інтересів, що виносить це поняття в ідеологічну плоскість.</w:t>
      </w:r>
    </w:p>
    <w:p w14:paraId="4FFCF594" w14:textId="6283B029"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Об'єктом державної інформаційної політики виступає інформаційна сфера суспільства, отже державна інформаційна політика спрямована передусім на </w:t>
      </w:r>
      <w:r w:rsidRPr="00E17A11">
        <w:rPr>
          <w:rFonts w:ascii="Times New Roman" w:hAnsi="Times New Roman" w:cs="Times New Roman"/>
          <w:sz w:val="28"/>
          <w:szCs w:val="28"/>
        </w:rPr>
        <w:lastRenderedPageBreak/>
        <w:t>контроль каналів масової комунікації, а також різних акторів, які прагнуть до реалізації своїх інтересів в інформаційній сфері</w:t>
      </w:r>
      <w:r w:rsidR="00001ACC" w:rsidRPr="00E17A11">
        <w:rPr>
          <w:rStyle w:val="af2"/>
          <w:rFonts w:ascii="Times New Roman" w:hAnsi="Times New Roman" w:cs="Times New Roman"/>
          <w:sz w:val="28"/>
          <w:szCs w:val="28"/>
        </w:rPr>
        <w:footnoteReference w:id="3"/>
      </w:r>
      <w:r w:rsidRPr="00E17A11">
        <w:rPr>
          <w:rFonts w:ascii="Times New Roman" w:hAnsi="Times New Roman" w:cs="Times New Roman"/>
          <w:sz w:val="28"/>
          <w:szCs w:val="28"/>
        </w:rPr>
        <w:t>.</w:t>
      </w:r>
    </w:p>
    <w:p w14:paraId="366613EB" w14:textId="77777777"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Під каналами комунікації ми розуміємо засоби масової інформації. До акторів, які прагнуть реалізувати свої інтереси в інформаційній сфері, можуть бути віднесені окремі індивіди, групи впливу, громадські неурядові організації, іноземні держави, транснаціональні корпорації.</w:t>
      </w:r>
    </w:p>
    <w:p w14:paraId="5E793310" w14:textId="7BEB02A7"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Державна інформацій</w:t>
      </w:r>
      <w:r w:rsidR="000270F1" w:rsidRPr="00E17A11">
        <w:rPr>
          <w:rFonts w:ascii="Times New Roman" w:hAnsi="Times New Roman" w:cs="Times New Roman"/>
          <w:sz w:val="28"/>
          <w:szCs w:val="28"/>
        </w:rPr>
        <w:t>на політика є складним і багато</w:t>
      </w:r>
      <w:r w:rsidRPr="00E17A11">
        <w:rPr>
          <w:rFonts w:ascii="Times New Roman" w:hAnsi="Times New Roman" w:cs="Times New Roman"/>
          <w:sz w:val="28"/>
          <w:szCs w:val="28"/>
        </w:rPr>
        <w:t xml:space="preserve">гранним явищем. Саме тому існує безліч думок щодо її змісту. Наприклад, </w:t>
      </w:r>
      <w:r w:rsidR="000270F1" w:rsidRPr="00E17A11">
        <w:rPr>
          <w:rFonts w:ascii="Times New Roman" w:hAnsi="Times New Roman" w:cs="Times New Roman"/>
          <w:sz w:val="28"/>
          <w:szCs w:val="28"/>
        </w:rPr>
        <w:t>більшість українських вчених виділяють</w:t>
      </w:r>
      <w:r w:rsidRPr="00E17A11">
        <w:rPr>
          <w:rFonts w:ascii="Times New Roman" w:hAnsi="Times New Roman" w:cs="Times New Roman"/>
          <w:sz w:val="28"/>
          <w:szCs w:val="28"/>
        </w:rPr>
        <w:t xml:space="preserve"> чотири групи компонентів інформаційної політики: нормативно-правові, організаційно-технологічні, техніко-</w:t>
      </w:r>
      <w:r w:rsidR="000270F1" w:rsidRPr="00E17A11">
        <w:rPr>
          <w:rFonts w:ascii="Times New Roman" w:hAnsi="Times New Roman" w:cs="Times New Roman"/>
          <w:sz w:val="28"/>
          <w:szCs w:val="28"/>
        </w:rPr>
        <w:t>економічні, соціальні</w:t>
      </w:r>
      <w:r w:rsidRPr="00E17A11">
        <w:rPr>
          <w:rFonts w:ascii="Times New Roman" w:hAnsi="Times New Roman" w:cs="Times New Roman"/>
          <w:sz w:val="28"/>
          <w:szCs w:val="28"/>
        </w:rPr>
        <w:t>.</w:t>
      </w:r>
    </w:p>
    <w:p w14:paraId="788C26B4" w14:textId="6F8FA0FE"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До першої групи належить законодавство у сфері інформації та засобів масової комунікації на всіх рівнях управління, а також принципи формування державної інформаційної політики.</w:t>
      </w:r>
      <w:r w:rsidR="000270F1" w:rsidRPr="00E17A11">
        <w:rPr>
          <w:rFonts w:ascii="Times New Roman" w:hAnsi="Times New Roman" w:cs="Times New Roman"/>
          <w:sz w:val="28"/>
          <w:szCs w:val="28"/>
        </w:rPr>
        <w:t xml:space="preserve"> </w:t>
      </w:r>
      <w:r w:rsidRPr="00E17A11">
        <w:rPr>
          <w:rFonts w:ascii="Times New Roman" w:hAnsi="Times New Roman" w:cs="Times New Roman"/>
          <w:sz w:val="28"/>
          <w:szCs w:val="28"/>
        </w:rPr>
        <w:t>Організаційно-технологічні компоненти – це комплекс інформаційних процесів та інформаційна інфраструктура.</w:t>
      </w:r>
      <w:r w:rsidR="000270F1" w:rsidRPr="00E17A11">
        <w:rPr>
          <w:rFonts w:ascii="Times New Roman" w:hAnsi="Times New Roman" w:cs="Times New Roman"/>
          <w:sz w:val="28"/>
          <w:szCs w:val="28"/>
        </w:rPr>
        <w:t xml:space="preserve"> </w:t>
      </w:r>
      <w:r w:rsidRPr="00E17A11">
        <w:rPr>
          <w:rFonts w:ascii="Times New Roman" w:hAnsi="Times New Roman" w:cs="Times New Roman"/>
          <w:sz w:val="28"/>
          <w:szCs w:val="28"/>
        </w:rPr>
        <w:t>Техніко-економічні компоненти, передусім, мають на увазі індустрію виробництва інформації як сектор</w:t>
      </w:r>
      <w:r w:rsidR="000270F1" w:rsidRPr="00E17A11">
        <w:rPr>
          <w:rFonts w:ascii="Times New Roman" w:hAnsi="Times New Roman" w:cs="Times New Roman"/>
          <w:sz w:val="28"/>
          <w:szCs w:val="28"/>
        </w:rPr>
        <w:t>у суспільного в</w:t>
      </w:r>
      <w:r w:rsidRPr="00E17A11">
        <w:rPr>
          <w:rFonts w:ascii="Times New Roman" w:hAnsi="Times New Roman" w:cs="Times New Roman"/>
          <w:sz w:val="28"/>
          <w:szCs w:val="28"/>
        </w:rPr>
        <w:t>иробництва</w:t>
      </w:r>
      <w:r w:rsidR="00001ACC" w:rsidRPr="00E17A11">
        <w:rPr>
          <w:rStyle w:val="af2"/>
          <w:rFonts w:ascii="Times New Roman" w:hAnsi="Times New Roman" w:cs="Times New Roman"/>
          <w:sz w:val="28"/>
          <w:szCs w:val="28"/>
        </w:rPr>
        <w:footnoteReference w:id="4"/>
      </w:r>
      <w:r w:rsidR="00001ACC" w:rsidRPr="00E17A11">
        <w:rPr>
          <w:rFonts w:ascii="Times New Roman" w:hAnsi="Times New Roman" w:cs="Times New Roman"/>
          <w:sz w:val="28"/>
          <w:szCs w:val="28"/>
        </w:rPr>
        <w:t>.</w:t>
      </w:r>
      <w:r w:rsidRPr="00E17A11">
        <w:rPr>
          <w:rFonts w:ascii="Times New Roman" w:hAnsi="Times New Roman" w:cs="Times New Roman"/>
          <w:sz w:val="28"/>
          <w:szCs w:val="28"/>
        </w:rPr>
        <w:t xml:space="preserve"> У цьому секторі також розробляються та виробляються інформаційні та телекомунікаційні технології.</w:t>
      </w:r>
      <w:r w:rsidR="000270F1" w:rsidRPr="00E17A11">
        <w:rPr>
          <w:rFonts w:ascii="Times New Roman" w:hAnsi="Times New Roman" w:cs="Times New Roman"/>
          <w:sz w:val="28"/>
          <w:szCs w:val="28"/>
        </w:rPr>
        <w:t xml:space="preserve"> </w:t>
      </w:r>
      <w:r w:rsidRPr="00E17A11">
        <w:rPr>
          <w:rFonts w:ascii="Times New Roman" w:hAnsi="Times New Roman" w:cs="Times New Roman"/>
          <w:sz w:val="28"/>
          <w:szCs w:val="28"/>
        </w:rPr>
        <w:t>Соціальним компонентом виступають, по-перше, спеціально навчені та підготовлені фахівці, по-друге, ефективна експлуатація технологій та систем.</w:t>
      </w:r>
    </w:p>
    <w:p w14:paraId="7879659D" w14:textId="57CCB696"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нашу думку, аналізувати інформаційну політику сучасної держави необхідно в рамках феномену глобалізації, а також низки явищ, які стали її наслідками.</w:t>
      </w:r>
      <w:r w:rsidR="000270F1" w:rsidRPr="00E17A11">
        <w:rPr>
          <w:rFonts w:ascii="Times New Roman" w:hAnsi="Times New Roman" w:cs="Times New Roman"/>
          <w:sz w:val="28"/>
          <w:szCs w:val="28"/>
        </w:rPr>
        <w:t xml:space="preserve"> Глобалізація є основною тенденцією розвитку сучасного світу н</w:t>
      </w:r>
      <w:r w:rsidRPr="00E17A11">
        <w:rPr>
          <w:rFonts w:ascii="Times New Roman" w:hAnsi="Times New Roman" w:cs="Times New Roman"/>
          <w:sz w:val="28"/>
          <w:szCs w:val="28"/>
        </w:rPr>
        <w:t>а думку багатьох визначних учених, серед яких можна виділити Р. Робер</w:t>
      </w:r>
      <w:r w:rsidR="000270F1" w:rsidRPr="00E17A11">
        <w:rPr>
          <w:rFonts w:ascii="Times New Roman" w:hAnsi="Times New Roman" w:cs="Times New Roman"/>
          <w:sz w:val="28"/>
          <w:szCs w:val="28"/>
        </w:rPr>
        <w:t xml:space="preserve">тсона, І. </w:t>
      </w:r>
      <w:proofErr w:type="spellStart"/>
      <w:r w:rsidR="000270F1" w:rsidRPr="00E17A11">
        <w:rPr>
          <w:rFonts w:ascii="Times New Roman" w:hAnsi="Times New Roman" w:cs="Times New Roman"/>
          <w:sz w:val="28"/>
          <w:szCs w:val="28"/>
        </w:rPr>
        <w:t>Валлерстайна</w:t>
      </w:r>
      <w:proofErr w:type="spellEnd"/>
      <w:r w:rsidR="000270F1" w:rsidRPr="00E17A11">
        <w:rPr>
          <w:rFonts w:ascii="Times New Roman" w:hAnsi="Times New Roman" w:cs="Times New Roman"/>
          <w:sz w:val="28"/>
          <w:szCs w:val="28"/>
        </w:rPr>
        <w:t>, Е</w:t>
      </w:r>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Гід</w:t>
      </w:r>
      <w:r w:rsidR="000270F1" w:rsidRPr="00E17A11">
        <w:rPr>
          <w:rFonts w:ascii="Times New Roman" w:hAnsi="Times New Roman" w:cs="Times New Roman"/>
          <w:sz w:val="28"/>
          <w:szCs w:val="28"/>
        </w:rPr>
        <w:t>денса</w:t>
      </w:r>
      <w:proofErr w:type="spellEnd"/>
      <w:r w:rsidR="000270F1" w:rsidRPr="00E17A11">
        <w:rPr>
          <w:rFonts w:ascii="Times New Roman" w:hAnsi="Times New Roman" w:cs="Times New Roman"/>
          <w:sz w:val="28"/>
          <w:szCs w:val="28"/>
        </w:rPr>
        <w:t xml:space="preserve">, М. </w:t>
      </w:r>
      <w:proofErr w:type="spellStart"/>
      <w:r w:rsidR="000270F1" w:rsidRPr="00E17A11">
        <w:rPr>
          <w:rFonts w:ascii="Times New Roman" w:hAnsi="Times New Roman" w:cs="Times New Roman"/>
          <w:sz w:val="28"/>
          <w:szCs w:val="28"/>
        </w:rPr>
        <w:t>Кастельса</w:t>
      </w:r>
      <w:proofErr w:type="spellEnd"/>
      <w:r w:rsidR="000270F1" w:rsidRPr="00E17A11">
        <w:rPr>
          <w:rFonts w:ascii="Times New Roman" w:hAnsi="Times New Roman" w:cs="Times New Roman"/>
          <w:sz w:val="28"/>
          <w:szCs w:val="28"/>
        </w:rPr>
        <w:t>, У. Бека, Д. Поппера.</w:t>
      </w:r>
    </w:p>
    <w:p w14:paraId="1616E9DE" w14:textId="75DD2051"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Спочатку це поняття використовувалося для позначення феномену «злиття ринків окремих продуктів, що виробляють великі транснаціональні корпорації. Основний акцент робився на </w:t>
      </w:r>
      <w:r w:rsidR="000270F1" w:rsidRPr="00E17A11">
        <w:rPr>
          <w:rFonts w:ascii="Times New Roman" w:hAnsi="Times New Roman" w:cs="Times New Roman"/>
          <w:sz w:val="28"/>
          <w:szCs w:val="28"/>
        </w:rPr>
        <w:t>економічній складовій</w:t>
      </w:r>
      <w:r w:rsidRPr="00E17A11">
        <w:rPr>
          <w:rFonts w:ascii="Times New Roman" w:hAnsi="Times New Roman" w:cs="Times New Roman"/>
          <w:sz w:val="28"/>
          <w:szCs w:val="28"/>
        </w:rPr>
        <w:t>. Однак пізніше стало очевидним, що явище глобалізації виходить далеко за межі економіки, впливаючи на всі сфери життя суспільства</w:t>
      </w:r>
      <w:r w:rsidR="00001ACC" w:rsidRPr="00E17A11">
        <w:rPr>
          <w:rStyle w:val="af2"/>
          <w:rFonts w:ascii="Times New Roman" w:hAnsi="Times New Roman" w:cs="Times New Roman"/>
          <w:sz w:val="28"/>
          <w:szCs w:val="28"/>
        </w:rPr>
        <w:footnoteReference w:id="5"/>
      </w:r>
      <w:r w:rsidRPr="00E17A11">
        <w:rPr>
          <w:rFonts w:ascii="Times New Roman" w:hAnsi="Times New Roman" w:cs="Times New Roman"/>
          <w:sz w:val="28"/>
          <w:szCs w:val="28"/>
        </w:rPr>
        <w:t>.</w:t>
      </w:r>
    </w:p>
    <w:p w14:paraId="08169D6D" w14:textId="554AC3C9"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наш погляд, явище глобалізації мало і</w:t>
      </w:r>
      <w:r w:rsidR="000270F1" w:rsidRPr="00E17A11">
        <w:rPr>
          <w:rFonts w:ascii="Times New Roman" w:hAnsi="Times New Roman" w:cs="Times New Roman"/>
          <w:sz w:val="28"/>
          <w:szCs w:val="28"/>
        </w:rPr>
        <w:t xml:space="preserve">стотний вплив на </w:t>
      </w:r>
      <w:r w:rsidRPr="00E17A11">
        <w:rPr>
          <w:rFonts w:ascii="Times New Roman" w:hAnsi="Times New Roman" w:cs="Times New Roman"/>
          <w:sz w:val="28"/>
          <w:szCs w:val="28"/>
        </w:rPr>
        <w:t>інформаційну сферу. Очевидність цього факту підтверджується тим, що з середини XX століття більшу популярність набувають теорії, що пов'язують еволюцію людства зі зміною значущості інформації та комунікації. До середини 80-х років XX століття вони складаються у концепцію інформаційного суспільства. Зага</w:t>
      </w:r>
      <w:r w:rsidR="000270F1" w:rsidRPr="00E17A11">
        <w:rPr>
          <w:rFonts w:ascii="Times New Roman" w:hAnsi="Times New Roman" w:cs="Times New Roman"/>
          <w:sz w:val="28"/>
          <w:szCs w:val="28"/>
        </w:rPr>
        <w:t>лом, під інформаційним суспільством</w:t>
      </w:r>
      <w:r w:rsidRPr="00E17A11">
        <w:rPr>
          <w:rFonts w:ascii="Times New Roman" w:hAnsi="Times New Roman" w:cs="Times New Roman"/>
          <w:sz w:val="28"/>
          <w:szCs w:val="28"/>
        </w:rPr>
        <w:t xml:space="preserve"> розуміється «суспільство, в якому більшість працюючих зайнято виробництвом, зберіганням, переробкою та реалізацією інформації, особливо вищої її форми – знань».</w:t>
      </w:r>
    </w:p>
    <w:p w14:paraId="37F08E09" w14:textId="7A31B0DD"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Глобалізація та розвиток інформаційного суспільства справили значний вплив на інформаційну сферу суспільства і, як наслідок, масову комунікацію та державну інформаційну політику</w:t>
      </w:r>
      <w:r w:rsidR="00001ACC" w:rsidRPr="00E17A11">
        <w:rPr>
          <w:rStyle w:val="af2"/>
          <w:rFonts w:ascii="Times New Roman" w:hAnsi="Times New Roman" w:cs="Times New Roman"/>
          <w:sz w:val="28"/>
          <w:szCs w:val="28"/>
        </w:rPr>
        <w:footnoteReference w:id="6"/>
      </w:r>
      <w:r w:rsidRPr="00E17A11">
        <w:rPr>
          <w:rFonts w:ascii="Times New Roman" w:hAnsi="Times New Roman" w:cs="Times New Roman"/>
          <w:sz w:val="28"/>
          <w:szCs w:val="28"/>
        </w:rPr>
        <w:t xml:space="preserve">. До таких змін можна віднести: поширення мережевого принципу комунікації, зміна механізмів зворотного зв'язку, </w:t>
      </w:r>
      <w:proofErr w:type="spellStart"/>
      <w:r w:rsidRPr="00E17A11">
        <w:rPr>
          <w:rFonts w:ascii="Times New Roman" w:hAnsi="Times New Roman" w:cs="Times New Roman"/>
          <w:sz w:val="28"/>
          <w:szCs w:val="28"/>
        </w:rPr>
        <w:t>медіатизацію</w:t>
      </w:r>
      <w:proofErr w:type="spellEnd"/>
      <w:r w:rsidRPr="00E17A11">
        <w:rPr>
          <w:rFonts w:ascii="Times New Roman" w:hAnsi="Times New Roman" w:cs="Times New Roman"/>
          <w:sz w:val="28"/>
          <w:szCs w:val="28"/>
        </w:rPr>
        <w:t xml:space="preserve"> політики, посилення політичного впливу засобів масової інформації.</w:t>
      </w:r>
    </w:p>
    <w:p w14:paraId="2285D34D" w14:textId="50EB86E9"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Теорія суспільства мережевих структур була сформульована </w:t>
      </w:r>
      <w:r w:rsidR="000270F1" w:rsidRPr="00E17A11">
        <w:rPr>
          <w:rFonts w:ascii="Times New Roman" w:hAnsi="Times New Roman" w:cs="Times New Roman"/>
          <w:sz w:val="28"/>
          <w:szCs w:val="28"/>
        </w:rPr>
        <w:t>М.</w:t>
      </w:r>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Кастельсом</w:t>
      </w:r>
      <w:proofErr w:type="spellEnd"/>
      <w:r w:rsidRPr="00E17A11">
        <w:rPr>
          <w:rFonts w:ascii="Times New Roman" w:hAnsi="Times New Roman" w:cs="Times New Roman"/>
          <w:sz w:val="28"/>
          <w:szCs w:val="28"/>
        </w:rPr>
        <w:t xml:space="preserve"> наприкінці 80-х років XX століття. Вчений зазначає, що «особливістю сучасного суспільства є не так домінування інформації, як перетворення варіантів її використання, коли провідну роль в суспільстві набувають глобальні мережеві структури, що витісняють традиційні форми </w:t>
      </w:r>
      <w:r w:rsidRPr="00E17A11">
        <w:rPr>
          <w:rFonts w:ascii="Times New Roman" w:hAnsi="Times New Roman" w:cs="Times New Roman"/>
          <w:sz w:val="28"/>
          <w:szCs w:val="28"/>
        </w:rPr>
        <w:lastRenderedPageBreak/>
        <w:t>взаємин». По-перше, це стосується виро</w:t>
      </w:r>
      <w:r w:rsidR="000270F1" w:rsidRPr="00E17A11">
        <w:rPr>
          <w:rFonts w:ascii="Times New Roman" w:hAnsi="Times New Roman" w:cs="Times New Roman"/>
          <w:sz w:val="28"/>
          <w:szCs w:val="28"/>
        </w:rPr>
        <w:t>бничих процесів. Сьогодні широкого поширення набув просторовий поділ</w:t>
      </w:r>
      <w:r w:rsidRPr="00E17A11">
        <w:rPr>
          <w:rFonts w:ascii="Times New Roman" w:hAnsi="Times New Roman" w:cs="Times New Roman"/>
          <w:sz w:val="28"/>
          <w:szCs w:val="28"/>
        </w:rPr>
        <w:t xml:space="preserve"> частин виробничих процесів на основі економічної доцільності, що об'єднується за допомогою комунікацій</w:t>
      </w:r>
      <w:r w:rsidR="000270F1" w:rsidRPr="00E17A11">
        <w:rPr>
          <w:rFonts w:ascii="Times New Roman" w:hAnsi="Times New Roman" w:cs="Times New Roman"/>
          <w:sz w:val="28"/>
          <w:szCs w:val="28"/>
        </w:rPr>
        <w:t>них технологій. Прибічник ідей М</w:t>
      </w:r>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Кастельса</w:t>
      </w:r>
      <w:proofErr w:type="spellEnd"/>
      <w:r w:rsidRPr="00E17A11">
        <w:rPr>
          <w:rFonts w:ascii="Times New Roman" w:hAnsi="Times New Roman" w:cs="Times New Roman"/>
          <w:sz w:val="28"/>
          <w:szCs w:val="28"/>
        </w:rPr>
        <w:t xml:space="preserve">, американський соціолог Р. </w:t>
      </w:r>
      <w:proofErr w:type="spellStart"/>
      <w:r w:rsidRPr="00E17A11">
        <w:rPr>
          <w:rFonts w:ascii="Times New Roman" w:hAnsi="Times New Roman" w:cs="Times New Roman"/>
          <w:sz w:val="28"/>
          <w:szCs w:val="28"/>
        </w:rPr>
        <w:t>Малган</w:t>
      </w:r>
      <w:proofErr w:type="spellEnd"/>
      <w:r w:rsidRPr="00E17A11">
        <w:rPr>
          <w:rFonts w:ascii="Times New Roman" w:hAnsi="Times New Roman" w:cs="Times New Roman"/>
          <w:sz w:val="28"/>
          <w:szCs w:val="28"/>
        </w:rPr>
        <w:t xml:space="preserve"> пише про те, що «мережі перетворилися на основну організаційну форму постіндустріального, чи інформаційного, суспільства». Таким чином, мережі розглядаються як інститути, що сприяють розвитку низки областей, а Інтернет трактується як основа глобального мережевого простору.</w:t>
      </w:r>
    </w:p>
    <w:p w14:paraId="0307F742" w14:textId="552BA05E"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Наслідком поширення мережевої організації стає дроблення аудиторії на безліч груп, які найчастіше стихійно об'єднуються на основі конкретних утилітарних цілей. Така організація призводить до зростання ролі горизонтального рівня комунікації</w:t>
      </w:r>
      <w:r w:rsidR="00496AB5" w:rsidRPr="00E17A11">
        <w:rPr>
          <w:rStyle w:val="af2"/>
          <w:rFonts w:ascii="Times New Roman" w:hAnsi="Times New Roman" w:cs="Times New Roman"/>
          <w:sz w:val="28"/>
          <w:szCs w:val="28"/>
        </w:rPr>
        <w:footnoteReference w:id="7"/>
      </w:r>
      <w:r w:rsidRPr="00E17A11">
        <w:rPr>
          <w:rFonts w:ascii="Times New Roman" w:hAnsi="Times New Roman" w:cs="Times New Roman"/>
          <w:sz w:val="28"/>
          <w:szCs w:val="28"/>
        </w:rPr>
        <w:t>.</w:t>
      </w:r>
    </w:p>
    <w:p w14:paraId="63A560FD" w14:textId="77777777"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Такі зміни впливають на інформаційну політику держави, часто знижуючи її ефективність. Як зазначалося раніше, державна інформаційна політика є системою заходів, що здійснюються державою. Інструментом здійснення цих заходів виступають </w:t>
      </w:r>
      <w:proofErr w:type="spellStart"/>
      <w:r w:rsidRPr="00E17A11">
        <w:rPr>
          <w:rFonts w:ascii="Times New Roman" w:hAnsi="Times New Roman" w:cs="Times New Roman"/>
          <w:sz w:val="28"/>
          <w:szCs w:val="28"/>
        </w:rPr>
        <w:t>інституалізовані</w:t>
      </w:r>
      <w:proofErr w:type="spellEnd"/>
      <w:r w:rsidRPr="00E17A11">
        <w:rPr>
          <w:rFonts w:ascii="Times New Roman" w:hAnsi="Times New Roman" w:cs="Times New Roman"/>
          <w:sz w:val="28"/>
          <w:szCs w:val="28"/>
        </w:rPr>
        <w:t xml:space="preserve"> та організаційно закріплені зв'язки певних комунікаторів, які найчастіше характеризуються відповідними механізмами розвитку, каналами, технологіями та мовою. Все це призводить до дезінтеграції комунікативних відносин між державою та суспільством.</w:t>
      </w:r>
    </w:p>
    <w:p w14:paraId="5A86A4B9" w14:textId="77777777"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Зростання ролі горизонтальної комунікації також сприяє збільшенню значення неформальних каналів зв'язку в процесі комунікації, а також зниженню довіри до офіційних джерел та каналів передачі інформації. Наслідком цього стає почастішання випадків помилок комунікації та спотворення інформації та наростання пасивного протесту учасників мережевої комунікації проти системи масової комунікації, що склалася.</w:t>
      </w:r>
    </w:p>
    <w:p w14:paraId="2B4D7D7F" w14:textId="57660439" w:rsidR="00553B17" w:rsidRPr="00E17A11" w:rsidRDefault="000270F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Другою тенденцією зазначеного</w:t>
      </w:r>
      <w:r w:rsidR="00553B17" w:rsidRPr="00E17A11">
        <w:rPr>
          <w:rFonts w:ascii="Times New Roman" w:hAnsi="Times New Roman" w:cs="Times New Roman"/>
          <w:sz w:val="28"/>
          <w:szCs w:val="28"/>
        </w:rPr>
        <w:t xml:space="preserve"> вище є зміна механізмів зворотного зв'язку. Збільшення швидкості передачі, зниження вартості виробництва та </w:t>
      </w:r>
      <w:r w:rsidR="00553B17" w:rsidRPr="00E17A11">
        <w:rPr>
          <w:rFonts w:ascii="Times New Roman" w:hAnsi="Times New Roman" w:cs="Times New Roman"/>
          <w:sz w:val="28"/>
          <w:szCs w:val="28"/>
        </w:rPr>
        <w:lastRenderedPageBreak/>
        <w:t>підвищення доступності інформації призвели до багаторазового збільшення загального обсягу інформації. Кількість інформації</w:t>
      </w:r>
      <w:r w:rsidRPr="00E17A11">
        <w:rPr>
          <w:rFonts w:ascii="Times New Roman" w:hAnsi="Times New Roman" w:cs="Times New Roman"/>
          <w:sz w:val="28"/>
          <w:szCs w:val="28"/>
        </w:rPr>
        <w:t>, що надходить</w:t>
      </w:r>
      <w:r w:rsidR="00553B17" w:rsidRPr="00E17A11">
        <w:rPr>
          <w:rFonts w:ascii="Times New Roman" w:hAnsi="Times New Roman" w:cs="Times New Roman"/>
          <w:sz w:val="28"/>
          <w:szCs w:val="28"/>
        </w:rPr>
        <w:t xml:space="preserve"> перевершує об'єктивні можливості сприйняття людини</w:t>
      </w:r>
      <w:r w:rsidR="00496AB5" w:rsidRPr="00E17A11">
        <w:rPr>
          <w:rStyle w:val="af2"/>
          <w:rFonts w:ascii="Times New Roman" w:hAnsi="Times New Roman" w:cs="Times New Roman"/>
          <w:sz w:val="28"/>
          <w:szCs w:val="28"/>
        </w:rPr>
        <w:footnoteReference w:id="8"/>
      </w:r>
      <w:r w:rsidR="00553B17" w:rsidRPr="00E17A11">
        <w:rPr>
          <w:rFonts w:ascii="Times New Roman" w:hAnsi="Times New Roman" w:cs="Times New Roman"/>
          <w:sz w:val="28"/>
          <w:szCs w:val="28"/>
        </w:rPr>
        <w:t>.</w:t>
      </w:r>
      <w:r w:rsidR="00496AB5" w:rsidRPr="00E17A11">
        <w:rPr>
          <w:rFonts w:ascii="Times New Roman" w:hAnsi="Times New Roman" w:cs="Times New Roman"/>
          <w:sz w:val="28"/>
          <w:szCs w:val="28"/>
        </w:rPr>
        <w:t xml:space="preserve"> </w:t>
      </w:r>
      <w:r w:rsidR="00553B17" w:rsidRPr="00E17A11">
        <w:rPr>
          <w:rFonts w:ascii="Times New Roman" w:hAnsi="Times New Roman" w:cs="Times New Roman"/>
          <w:sz w:val="28"/>
          <w:szCs w:val="28"/>
        </w:rPr>
        <w:t>Сучасна людина не може споживати таку кількість інформації, у тому числі й політичного характеру. Наслідком цього стає формування пасивної позиції до участі у політичному житті. Зниження значних контактів влади та суспільства призводить до порушення зворотного зв'язку. Комунікація, що відбувається за допомогою офіційних каналів зв'язку, таких як засоби масової інформації, стає одностороннім процесом, знижується довіра населення до таких каналів.</w:t>
      </w:r>
    </w:p>
    <w:p w14:paraId="56D43C5D" w14:textId="390C5B41"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Іншою тенденцією розвитку інформаційного суспільства стала </w:t>
      </w:r>
      <w:proofErr w:type="spellStart"/>
      <w:r w:rsidRPr="00E17A11">
        <w:rPr>
          <w:rFonts w:ascii="Times New Roman" w:hAnsi="Times New Roman" w:cs="Times New Roman"/>
          <w:sz w:val="28"/>
          <w:szCs w:val="28"/>
        </w:rPr>
        <w:t>медіатизація</w:t>
      </w:r>
      <w:proofErr w:type="spellEnd"/>
      <w:r w:rsidRPr="00E17A11">
        <w:rPr>
          <w:rFonts w:ascii="Times New Roman" w:hAnsi="Times New Roman" w:cs="Times New Roman"/>
          <w:sz w:val="28"/>
          <w:szCs w:val="28"/>
        </w:rPr>
        <w:t xml:space="preserve"> політики. Під </w:t>
      </w:r>
      <w:proofErr w:type="spellStart"/>
      <w:r w:rsidRPr="00E17A11">
        <w:rPr>
          <w:rFonts w:ascii="Times New Roman" w:hAnsi="Times New Roman" w:cs="Times New Roman"/>
          <w:sz w:val="28"/>
          <w:szCs w:val="28"/>
        </w:rPr>
        <w:t>медіатизацією</w:t>
      </w:r>
      <w:proofErr w:type="spellEnd"/>
      <w:r w:rsidRPr="00E17A11">
        <w:rPr>
          <w:rFonts w:ascii="Times New Roman" w:hAnsi="Times New Roman" w:cs="Times New Roman"/>
          <w:sz w:val="28"/>
          <w:szCs w:val="28"/>
        </w:rPr>
        <w:t xml:space="preserve"> розуміється взаємопроникнення політичного та медійного простору, внаслідок чого відбувається перехід політичних символів та смислів у віртуально-медійну галузь»</w:t>
      </w:r>
      <w:r w:rsidR="00496AB5" w:rsidRPr="00E17A11">
        <w:rPr>
          <w:rStyle w:val="af2"/>
          <w:rFonts w:ascii="Times New Roman" w:hAnsi="Times New Roman" w:cs="Times New Roman"/>
          <w:sz w:val="28"/>
          <w:szCs w:val="28"/>
        </w:rPr>
        <w:footnoteReference w:id="9"/>
      </w:r>
      <w:r w:rsidRPr="00E17A11">
        <w:rPr>
          <w:rFonts w:ascii="Times New Roman" w:hAnsi="Times New Roman" w:cs="Times New Roman"/>
          <w:sz w:val="28"/>
          <w:szCs w:val="28"/>
        </w:rPr>
        <w:t>.</w:t>
      </w:r>
    </w:p>
    <w:p w14:paraId="505333BA" w14:textId="6BEB86BB" w:rsidR="001B1726"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 цілому віртуальна область або віртуальний простір – це «сфера технічних, технологічних та соціальних відносин, що виникають, змінюються та припиняються в процесі використання комп'ютерної або іншої електронної технічної мережі з приводу інформації, інформаційних ресурсів, інформаційних послуг та засобів зв'язку»</w:t>
      </w:r>
      <w:r w:rsidR="001B1726" w:rsidRPr="00E17A11">
        <w:rPr>
          <w:rFonts w:ascii="Times New Roman" w:hAnsi="Times New Roman" w:cs="Times New Roman"/>
          <w:sz w:val="28"/>
          <w:szCs w:val="28"/>
        </w:rPr>
        <w:t>. Віртуальний простір</w:t>
      </w:r>
      <w:r w:rsidRPr="00E17A11">
        <w:rPr>
          <w:rFonts w:ascii="Times New Roman" w:hAnsi="Times New Roman" w:cs="Times New Roman"/>
          <w:sz w:val="28"/>
          <w:szCs w:val="28"/>
        </w:rPr>
        <w:t xml:space="preserve"> має ряд характеристик: нематеріальність впливу (зображуване справляє ефекти, характерні для </w:t>
      </w:r>
      <w:proofErr w:type="spellStart"/>
      <w:r w:rsidRPr="00E17A11">
        <w:rPr>
          <w:rFonts w:ascii="Times New Roman" w:hAnsi="Times New Roman" w:cs="Times New Roman"/>
          <w:sz w:val="28"/>
          <w:szCs w:val="28"/>
        </w:rPr>
        <w:t>мовного</w:t>
      </w:r>
      <w:proofErr w:type="spellEnd"/>
      <w:r w:rsidRPr="00E17A11">
        <w:rPr>
          <w:rFonts w:ascii="Times New Roman" w:hAnsi="Times New Roman" w:cs="Times New Roman"/>
          <w:sz w:val="28"/>
          <w:szCs w:val="28"/>
        </w:rPr>
        <w:t>); умовність параметрів (об'єкти штучні та змінні); ефемерність (свобода входу/виходу забезпечує можливість переривання та п</w:t>
      </w:r>
      <w:r w:rsidR="001B1726" w:rsidRPr="00E17A11">
        <w:rPr>
          <w:rFonts w:ascii="Times New Roman" w:hAnsi="Times New Roman" w:cs="Times New Roman"/>
          <w:sz w:val="28"/>
          <w:szCs w:val="28"/>
        </w:rPr>
        <w:t>оновлення існування)</w:t>
      </w:r>
      <w:r w:rsidRPr="00E17A11">
        <w:rPr>
          <w:rFonts w:ascii="Times New Roman" w:hAnsi="Times New Roman" w:cs="Times New Roman"/>
          <w:sz w:val="28"/>
          <w:szCs w:val="28"/>
        </w:rPr>
        <w:t>.</w:t>
      </w:r>
      <w:r w:rsidR="001B1726" w:rsidRPr="00E17A11">
        <w:rPr>
          <w:rFonts w:ascii="Times New Roman" w:hAnsi="Times New Roman" w:cs="Times New Roman"/>
          <w:sz w:val="28"/>
          <w:szCs w:val="28"/>
        </w:rPr>
        <w:t xml:space="preserve"> </w:t>
      </w:r>
      <w:r w:rsidRPr="00E17A11">
        <w:rPr>
          <w:rFonts w:ascii="Times New Roman" w:hAnsi="Times New Roman" w:cs="Times New Roman"/>
          <w:sz w:val="28"/>
          <w:szCs w:val="28"/>
        </w:rPr>
        <w:t>Таким чином, віртуальна реальність передбачає взаємодію людини не з промовами, а із симуляціями (</w:t>
      </w:r>
      <w:proofErr w:type="spellStart"/>
      <w:r w:rsidRPr="00E17A11">
        <w:rPr>
          <w:rFonts w:ascii="Times New Roman" w:hAnsi="Times New Roman" w:cs="Times New Roman"/>
          <w:sz w:val="28"/>
          <w:szCs w:val="28"/>
        </w:rPr>
        <w:t>симулякрами</w:t>
      </w:r>
      <w:proofErr w:type="spellEnd"/>
      <w:r w:rsidRPr="00E17A11">
        <w:rPr>
          <w:rFonts w:ascii="Times New Roman" w:hAnsi="Times New Roman" w:cs="Times New Roman"/>
          <w:sz w:val="28"/>
          <w:szCs w:val="28"/>
        </w:rPr>
        <w:t xml:space="preserve">). У постмодернізмі поняття </w:t>
      </w:r>
      <w:proofErr w:type="spellStart"/>
      <w:r w:rsidRPr="00E17A11">
        <w:rPr>
          <w:rFonts w:ascii="Times New Roman" w:hAnsi="Times New Roman" w:cs="Times New Roman"/>
          <w:sz w:val="28"/>
          <w:szCs w:val="28"/>
        </w:rPr>
        <w:t>симулякр</w:t>
      </w:r>
      <w:proofErr w:type="spellEnd"/>
      <w:r w:rsidRPr="00E17A11">
        <w:rPr>
          <w:rFonts w:ascii="Times New Roman" w:hAnsi="Times New Roman" w:cs="Times New Roman"/>
          <w:sz w:val="28"/>
          <w:szCs w:val="28"/>
        </w:rPr>
        <w:t xml:space="preserve"> підкреслює творчий початок людини, сприйняття образів, відірваних від реальності, які відносяться швидше до емоційних переживань індивіда</w:t>
      </w:r>
    </w:p>
    <w:p w14:paraId="2D8C0DD9" w14:textId="782B53EA"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 У процесі </w:t>
      </w:r>
      <w:proofErr w:type="spellStart"/>
      <w:r w:rsidRPr="00E17A11">
        <w:rPr>
          <w:rFonts w:ascii="Times New Roman" w:hAnsi="Times New Roman" w:cs="Times New Roman"/>
          <w:sz w:val="28"/>
          <w:szCs w:val="28"/>
        </w:rPr>
        <w:t>медіатизації</w:t>
      </w:r>
      <w:proofErr w:type="spellEnd"/>
      <w:r w:rsidRPr="00E17A11">
        <w:rPr>
          <w:rFonts w:ascii="Times New Roman" w:hAnsi="Times New Roman" w:cs="Times New Roman"/>
          <w:sz w:val="28"/>
          <w:szCs w:val="28"/>
        </w:rPr>
        <w:t xml:space="preserve"> політики політична реальність переноситься у віртуальний простір і також стає об'єктом симуляції. Це впливає на стратегію реалізації державної інформаційної політики. У віртуальному просторі простого повідомлення інформації про політичні події, аргументації політичних рішень стає недостатньо для ефективного контролю інформаційної сфери. Підвищується значення образу комунікатора та мови комунікації, розширюється символічний простір політики</w:t>
      </w:r>
      <w:r w:rsidR="00496AB5" w:rsidRPr="00E17A11">
        <w:rPr>
          <w:rStyle w:val="af2"/>
          <w:rFonts w:ascii="Times New Roman" w:hAnsi="Times New Roman" w:cs="Times New Roman"/>
          <w:sz w:val="28"/>
          <w:szCs w:val="28"/>
        </w:rPr>
        <w:footnoteReference w:id="10"/>
      </w:r>
      <w:r w:rsidRPr="00E17A11">
        <w:rPr>
          <w:rFonts w:ascii="Times New Roman" w:hAnsi="Times New Roman" w:cs="Times New Roman"/>
          <w:sz w:val="28"/>
          <w:szCs w:val="28"/>
        </w:rPr>
        <w:t>. Все частіше «під впливом каналів масової комунікації соціальні та політичні протиріччя видаються не як зіткнення соціальних інтересів та відповідних програм, а як зіткнення лідерів; відбувається витіснення програмної риторики особистісної».</w:t>
      </w:r>
    </w:p>
    <w:p w14:paraId="0E8D1C8B" w14:textId="6925934D" w:rsidR="00553B17" w:rsidRPr="00E17A11" w:rsidRDefault="00553B1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Цьому багато в чому сприяє віртуалізація політичних подій та розширення символічного простору політики, які розгортаються у просторі ЗМІ за законами кінематографу. Ця тенденція отримала назву «шоу-політики»</w:t>
      </w:r>
      <w:r w:rsidR="00496AB5" w:rsidRPr="00E17A11">
        <w:rPr>
          <w:rStyle w:val="af2"/>
          <w:rFonts w:ascii="Times New Roman" w:hAnsi="Times New Roman" w:cs="Times New Roman"/>
          <w:sz w:val="28"/>
          <w:szCs w:val="28"/>
        </w:rPr>
        <w:footnoteReference w:id="11"/>
      </w:r>
      <w:r w:rsidRPr="00E17A11">
        <w:rPr>
          <w:rFonts w:ascii="Times New Roman" w:hAnsi="Times New Roman" w:cs="Times New Roman"/>
          <w:sz w:val="28"/>
          <w:szCs w:val="28"/>
        </w:rPr>
        <w:t xml:space="preserve">. У 60-ті роки XX століття Гі </w:t>
      </w:r>
      <w:proofErr w:type="spellStart"/>
      <w:r w:rsidRPr="00E17A11">
        <w:rPr>
          <w:rFonts w:ascii="Times New Roman" w:hAnsi="Times New Roman" w:cs="Times New Roman"/>
          <w:sz w:val="28"/>
          <w:szCs w:val="28"/>
        </w:rPr>
        <w:t>Дебор</w:t>
      </w:r>
      <w:proofErr w:type="spellEnd"/>
      <w:r w:rsidRPr="00E17A11">
        <w:rPr>
          <w:rFonts w:ascii="Times New Roman" w:hAnsi="Times New Roman" w:cs="Times New Roman"/>
          <w:sz w:val="28"/>
          <w:szCs w:val="28"/>
        </w:rPr>
        <w:t xml:space="preserve"> у своїй книзі «Товариство спектаклю» говорить про те, що в суспільстві споживання, політика стає частиною культури споживання. При цьому ЗМІ, економіка, політика та культура стають частиною вистави. «Маркетингові технології просування, позиціонування, відбудови від конкурентів, привернення уваги публіки за допомогою рекламних практик, одержання прибутку у вигляді певної вигоди від успішних продажів робить шоу-політику невід'ємною частиною ринкової споживчої культури</w:t>
      </w:r>
      <w:r w:rsidR="00496AB5" w:rsidRPr="00E17A11">
        <w:rPr>
          <w:rStyle w:val="af2"/>
          <w:rFonts w:ascii="Times New Roman" w:hAnsi="Times New Roman" w:cs="Times New Roman"/>
          <w:sz w:val="28"/>
          <w:szCs w:val="28"/>
        </w:rPr>
        <w:footnoteReference w:id="12"/>
      </w:r>
      <w:r w:rsidRPr="00E17A11">
        <w:rPr>
          <w:rFonts w:ascii="Times New Roman" w:hAnsi="Times New Roman" w:cs="Times New Roman"/>
          <w:sz w:val="28"/>
          <w:szCs w:val="28"/>
        </w:rPr>
        <w:t xml:space="preserve">. У просторі цієї культури символічний обмін обертається утилітарним обміном: інвестиції у виробництво шоу, які споживає масовий глядач, виявляються вигідним </w:t>
      </w:r>
      <w:r w:rsidRPr="00E17A11">
        <w:rPr>
          <w:rFonts w:ascii="Times New Roman" w:hAnsi="Times New Roman" w:cs="Times New Roman"/>
          <w:sz w:val="28"/>
          <w:szCs w:val="28"/>
        </w:rPr>
        <w:lastRenderedPageBreak/>
        <w:t>капіталовкладенням».</w:t>
      </w:r>
      <w:r w:rsidR="001B1726" w:rsidRPr="00E17A11">
        <w:rPr>
          <w:rFonts w:ascii="Times New Roman" w:hAnsi="Times New Roman" w:cs="Times New Roman"/>
          <w:sz w:val="28"/>
          <w:szCs w:val="28"/>
        </w:rPr>
        <w:t xml:space="preserve"> </w:t>
      </w:r>
      <w:r w:rsidRPr="00E17A11">
        <w:rPr>
          <w:rFonts w:ascii="Times New Roman" w:hAnsi="Times New Roman" w:cs="Times New Roman"/>
          <w:sz w:val="28"/>
          <w:szCs w:val="28"/>
        </w:rPr>
        <w:t>У такій системі суттєво посилюється політичний вплив засобу масової інформації. Вони стають не лише посередниками чи інтерпретаторами подій, а</w:t>
      </w:r>
      <w:r w:rsidR="001B1726" w:rsidRPr="00E17A11">
        <w:rPr>
          <w:rFonts w:ascii="Times New Roman" w:hAnsi="Times New Roman" w:cs="Times New Roman"/>
          <w:sz w:val="28"/>
          <w:szCs w:val="28"/>
        </w:rPr>
        <w:t xml:space="preserve"> й</w:t>
      </w:r>
      <w:r w:rsidRPr="00E17A11">
        <w:rPr>
          <w:rFonts w:ascii="Times New Roman" w:hAnsi="Times New Roman" w:cs="Times New Roman"/>
          <w:sz w:val="28"/>
          <w:szCs w:val="28"/>
        </w:rPr>
        <w:t xml:space="preserve"> їхніми творцями, політичними акторами.</w:t>
      </w:r>
    </w:p>
    <w:p w14:paraId="09F52670" w14:textId="6190CE1B" w:rsidR="00553B17" w:rsidRPr="00E17A11" w:rsidRDefault="00553B17" w:rsidP="00E17A11">
      <w:pPr>
        <w:pStyle w:val="a3"/>
        <w:spacing w:after="0" w:line="360" w:lineRule="auto"/>
        <w:ind w:left="0"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Таким чином, можна говорити, що в умовах глобалізації інформаційна сфера зазнала ряду істотних змін, таких як поширення мережевого принципу комунікації, зміна механізмів зворотного зв'язку, </w:t>
      </w:r>
      <w:proofErr w:type="spellStart"/>
      <w:r w:rsidRPr="00E17A11">
        <w:rPr>
          <w:rFonts w:ascii="Times New Roman" w:hAnsi="Times New Roman" w:cs="Times New Roman"/>
          <w:sz w:val="28"/>
          <w:szCs w:val="28"/>
        </w:rPr>
        <w:t>медіатизацію</w:t>
      </w:r>
      <w:proofErr w:type="spellEnd"/>
      <w:r w:rsidRPr="00E17A11">
        <w:rPr>
          <w:rFonts w:ascii="Times New Roman" w:hAnsi="Times New Roman" w:cs="Times New Roman"/>
          <w:sz w:val="28"/>
          <w:szCs w:val="28"/>
        </w:rPr>
        <w:t xml:space="preserve"> політики, посилення політичного впливу засобів масової інформації. Такі зміни впливають на інформаційну політику держави, часто знижуючи її ефективність. Як зазначалося раніше, державна інформаційна політика є системою заходів здійснюваних державою. Інструментом здійснення цих заходів виступають </w:t>
      </w:r>
      <w:proofErr w:type="spellStart"/>
      <w:r w:rsidRPr="00E17A11">
        <w:rPr>
          <w:rFonts w:ascii="Times New Roman" w:hAnsi="Times New Roman" w:cs="Times New Roman"/>
          <w:sz w:val="28"/>
          <w:szCs w:val="28"/>
        </w:rPr>
        <w:t>інституалізовані</w:t>
      </w:r>
      <w:proofErr w:type="spellEnd"/>
      <w:r w:rsidRPr="00E17A11">
        <w:rPr>
          <w:rFonts w:ascii="Times New Roman" w:hAnsi="Times New Roman" w:cs="Times New Roman"/>
          <w:sz w:val="28"/>
          <w:szCs w:val="28"/>
        </w:rPr>
        <w:t xml:space="preserve"> та організаційно закріплені структури. В умовах описаної вище трансформації інформаційного простору, для підвищення їх ефективності потрібна розробка та впровадження нових принципів роботи.</w:t>
      </w:r>
    </w:p>
    <w:p w14:paraId="0B3FD98C" w14:textId="77777777" w:rsidR="00496AB5" w:rsidRPr="00E17A11" w:rsidRDefault="00496AB5" w:rsidP="00E17A11">
      <w:pPr>
        <w:pStyle w:val="a3"/>
        <w:spacing w:after="0" w:line="360" w:lineRule="auto"/>
        <w:ind w:left="0" w:firstLine="709"/>
        <w:jc w:val="both"/>
        <w:rPr>
          <w:rFonts w:ascii="Times New Roman" w:hAnsi="Times New Roman" w:cs="Times New Roman"/>
          <w:sz w:val="28"/>
          <w:szCs w:val="28"/>
        </w:rPr>
      </w:pPr>
    </w:p>
    <w:p w14:paraId="21E50B0D" w14:textId="540C810C" w:rsidR="00132349" w:rsidRPr="00E17A11" w:rsidRDefault="00132349" w:rsidP="00E17A11">
      <w:pPr>
        <w:pStyle w:val="a3"/>
        <w:spacing w:after="0" w:line="360" w:lineRule="auto"/>
        <w:ind w:left="0" w:firstLine="709"/>
        <w:jc w:val="both"/>
        <w:outlineLvl w:val="1"/>
        <w:rPr>
          <w:rFonts w:ascii="Times New Roman" w:hAnsi="Times New Roman" w:cs="Times New Roman"/>
          <w:b/>
          <w:sz w:val="28"/>
          <w:szCs w:val="28"/>
        </w:rPr>
      </w:pPr>
      <w:bookmarkStart w:id="4" w:name="_Toc195135744"/>
      <w:r w:rsidRPr="00E17A11">
        <w:rPr>
          <w:rFonts w:ascii="Times New Roman" w:hAnsi="Times New Roman" w:cs="Times New Roman"/>
          <w:b/>
          <w:sz w:val="28"/>
          <w:szCs w:val="28"/>
        </w:rPr>
        <w:t>1.2</w:t>
      </w:r>
      <w:r w:rsidR="002F39F9" w:rsidRPr="00E17A11">
        <w:rPr>
          <w:rFonts w:ascii="Times New Roman" w:hAnsi="Times New Roman" w:cs="Times New Roman"/>
          <w:b/>
          <w:sz w:val="28"/>
          <w:szCs w:val="28"/>
        </w:rPr>
        <w:t>.</w:t>
      </w:r>
      <w:r w:rsidRPr="00E17A11">
        <w:rPr>
          <w:rFonts w:ascii="Times New Roman" w:hAnsi="Times New Roman" w:cs="Times New Roman"/>
          <w:b/>
          <w:sz w:val="28"/>
          <w:szCs w:val="28"/>
        </w:rPr>
        <w:t xml:space="preserve"> Основні принципи інформаційної політики держави</w:t>
      </w:r>
      <w:bookmarkEnd w:id="4"/>
    </w:p>
    <w:p w14:paraId="21590717" w14:textId="77777777" w:rsidR="00132349" w:rsidRPr="00E17A11" w:rsidRDefault="00132349" w:rsidP="00E17A11">
      <w:pPr>
        <w:spacing w:after="0" w:line="360" w:lineRule="auto"/>
        <w:ind w:firstLine="709"/>
        <w:jc w:val="both"/>
        <w:rPr>
          <w:rFonts w:ascii="Times New Roman" w:hAnsi="Times New Roman" w:cs="Times New Roman"/>
          <w:sz w:val="28"/>
          <w:szCs w:val="28"/>
        </w:rPr>
      </w:pPr>
    </w:p>
    <w:p w14:paraId="1176D7FB" w14:textId="1115E97A" w:rsidR="00132349" w:rsidRPr="00E17A11" w:rsidRDefault="00721130"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Суть поняття «</w:t>
      </w:r>
      <w:r w:rsidR="00132349" w:rsidRPr="00E17A11">
        <w:rPr>
          <w:rFonts w:ascii="Times New Roman" w:hAnsi="Times New Roman" w:cs="Times New Roman"/>
          <w:sz w:val="28"/>
          <w:szCs w:val="28"/>
        </w:rPr>
        <w:t>принципи</w:t>
      </w:r>
      <w:r w:rsidRPr="00E17A11">
        <w:rPr>
          <w:rFonts w:ascii="Times New Roman" w:hAnsi="Times New Roman" w:cs="Times New Roman"/>
          <w:sz w:val="28"/>
          <w:szCs w:val="28"/>
        </w:rPr>
        <w:t xml:space="preserve"> інформаційної політики держави»</w:t>
      </w:r>
      <w:r w:rsidR="00132349" w:rsidRPr="00E17A11">
        <w:rPr>
          <w:rFonts w:ascii="Times New Roman" w:hAnsi="Times New Roman" w:cs="Times New Roman"/>
          <w:sz w:val="28"/>
          <w:szCs w:val="28"/>
        </w:rPr>
        <w:t xml:space="preserve"> полягає у фундаментальних засадах, які визначають підхід держави до формування, розповсюдження, регулювання та захисту інформації у суспільстві</w:t>
      </w:r>
      <w:r w:rsidR="00496AB5" w:rsidRPr="00E17A11">
        <w:rPr>
          <w:rStyle w:val="af2"/>
          <w:rFonts w:ascii="Times New Roman" w:hAnsi="Times New Roman" w:cs="Times New Roman"/>
          <w:sz w:val="28"/>
          <w:szCs w:val="28"/>
        </w:rPr>
        <w:footnoteReference w:id="13"/>
      </w:r>
      <w:r w:rsidR="00132349" w:rsidRPr="00E17A11">
        <w:rPr>
          <w:rFonts w:ascii="Times New Roman" w:hAnsi="Times New Roman" w:cs="Times New Roman"/>
          <w:sz w:val="28"/>
          <w:szCs w:val="28"/>
        </w:rPr>
        <w:t>. Ці принципи є своєрідними орієнтирами для реалізації інформаційної політики, забезпечення балансу між свободою слова, правом громадян на інформацію та національною безпекою.</w:t>
      </w:r>
    </w:p>
    <w:p w14:paraId="0B37B0A7" w14:textId="17486512" w:rsidR="00132349" w:rsidRPr="00E17A11" w:rsidRDefault="0013234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Вони допомагають забезпечити прозорість діяльності держави, підтримувати довіру громадян, захищати інформаційний суверенітет та стимулювати розвиток інформаційних технологій у суспільстві. Усе це сприяє </w:t>
      </w:r>
      <w:r w:rsidRPr="00E17A11">
        <w:rPr>
          <w:rFonts w:ascii="Times New Roman" w:hAnsi="Times New Roman" w:cs="Times New Roman"/>
          <w:sz w:val="28"/>
          <w:szCs w:val="28"/>
        </w:rPr>
        <w:lastRenderedPageBreak/>
        <w:t>формуванню відкритого інформаційного середовища, де кожен має доступ до достовірної інформації та може вільно виражати свої думки.</w:t>
      </w:r>
    </w:p>
    <w:p w14:paraId="6DD03AC7" w14:textId="534C7CF4" w:rsidR="00721130" w:rsidRPr="00E17A11" w:rsidRDefault="0013234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Основні принципи інформаційної політики держави </w:t>
      </w:r>
      <w:r w:rsidR="00721130" w:rsidRPr="00E17A11">
        <w:rPr>
          <w:rFonts w:ascii="Times New Roman" w:hAnsi="Times New Roman" w:cs="Times New Roman"/>
          <w:sz w:val="28"/>
          <w:szCs w:val="28"/>
        </w:rPr>
        <w:t>та їх характеристика представлені у табл. 1.1.</w:t>
      </w:r>
    </w:p>
    <w:p w14:paraId="386289F6" w14:textId="09F41940" w:rsidR="00721130" w:rsidRPr="00E17A11" w:rsidRDefault="00721130" w:rsidP="00E17A11">
      <w:pPr>
        <w:spacing w:after="0" w:line="360" w:lineRule="auto"/>
        <w:ind w:firstLine="709"/>
        <w:jc w:val="right"/>
        <w:rPr>
          <w:rFonts w:ascii="Times New Roman" w:hAnsi="Times New Roman" w:cs="Times New Roman"/>
          <w:sz w:val="28"/>
          <w:szCs w:val="28"/>
        </w:rPr>
      </w:pPr>
      <w:r w:rsidRPr="00E17A11">
        <w:rPr>
          <w:rFonts w:ascii="Times New Roman" w:hAnsi="Times New Roman" w:cs="Times New Roman"/>
          <w:sz w:val="28"/>
          <w:szCs w:val="28"/>
        </w:rPr>
        <w:t>Таблиця 1.1</w:t>
      </w:r>
    </w:p>
    <w:p w14:paraId="7B9F1DA6" w14:textId="0ACC1B01" w:rsidR="00721130" w:rsidRPr="00E17A11" w:rsidRDefault="00721130" w:rsidP="00E17A11">
      <w:pPr>
        <w:spacing w:after="0" w:line="360" w:lineRule="auto"/>
        <w:jc w:val="center"/>
        <w:rPr>
          <w:rFonts w:ascii="Times New Roman" w:hAnsi="Times New Roman" w:cs="Times New Roman"/>
          <w:sz w:val="28"/>
          <w:szCs w:val="28"/>
          <w:lang w:val="ru-RU"/>
        </w:rPr>
      </w:pPr>
      <w:r w:rsidRPr="00E17A11">
        <w:rPr>
          <w:rFonts w:ascii="Times New Roman" w:hAnsi="Times New Roman" w:cs="Times New Roman"/>
          <w:sz w:val="28"/>
          <w:szCs w:val="28"/>
        </w:rPr>
        <w:t>Основні принципи інформаційної політики держави</w:t>
      </w:r>
      <w:r w:rsidR="00C13C65" w:rsidRPr="00E17A11">
        <w:rPr>
          <w:rFonts w:ascii="Times New Roman" w:hAnsi="Times New Roman" w:cs="Times New Roman"/>
          <w:sz w:val="28"/>
          <w:szCs w:val="28"/>
          <w:lang w:val="ru-RU"/>
        </w:rPr>
        <w:t xml:space="preserve"> </w:t>
      </w:r>
    </w:p>
    <w:tbl>
      <w:tblPr>
        <w:tblStyle w:val="ae"/>
        <w:tblW w:w="0" w:type="auto"/>
        <w:tblLook w:val="04A0" w:firstRow="1" w:lastRow="0" w:firstColumn="1" w:lastColumn="0" w:noHBand="0" w:noVBand="1"/>
      </w:tblPr>
      <w:tblGrid>
        <w:gridCol w:w="704"/>
        <w:gridCol w:w="2410"/>
        <w:gridCol w:w="6514"/>
      </w:tblGrid>
      <w:tr w:rsidR="00721130" w:rsidRPr="00E17A11" w14:paraId="0BA87AA8" w14:textId="77777777" w:rsidTr="00721130">
        <w:tc>
          <w:tcPr>
            <w:tcW w:w="704" w:type="dxa"/>
          </w:tcPr>
          <w:p w14:paraId="0B7994CA" w14:textId="27565FAF"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w:t>
            </w:r>
          </w:p>
        </w:tc>
        <w:tc>
          <w:tcPr>
            <w:tcW w:w="2410" w:type="dxa"/>
          </w:tcPr>
          <w:p w14:paraId="524DB54A" w14:textId="6A3462E5"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Назва принципу</w:t>
            </w:r>
          </w:p>
        </w:tc>
        <w:tc>
          <w:tcPr>
            <w:tcW w:w="6514" w:type="dxa"/>
          </w:tcPr>
          <w:p w14:paraId="0A30C2A9" w14:textId="45C06564"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Опис</w:t>
            </w:r>
          </w:p>
        </w:tc>
      </w:tr>
      <w:tr w:rsidR="00721130" w:rsidRPr="00E17A11" w14:paraId="3DF96A21" w14:textId="77777777" w:rsidTr="00721130">
        <w:tc>
          <w:tcPr>
            <w:tcW w:w="704" w:type="dxa"/>
          </w:tcPr>
          <w:p w14:paraId="5976276B" w14:textId="5DFD636E"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1</w:t>
            </w:r>
          </w:p>
        </w:tc>
        <w:tc>
          <w:tcPr>
            <w:tcW w:w="2410" w:type="dxa"/>
          </w:tcPr>
          <w:p w14:paraId="24D30A0A" w14:textId="65B9CCFC"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Прозорість</w:t>
            </w:r>
          </w:p>
        </w:tc>
        <w:tc>
          <w:tcPr>
            <w:tcW w:w="6514" w:type="dxa"/>
          </w:tcPr>
          <w:p w14:paraId="4F34F720" w14:textId="41C31167"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Забезпечення відкритості й доступності інформації про діяльність держави для громадян.</w:t>
            </w:r>
          </w:p>
        </w:tc>
      </w:tr>
      <w:tr w:rsidR="00721130" w:rsidRPr="00E17A11" w14:paraId="58287786" w14:textId="77777777" w:rsidTr="00721130">
        <w:tc>
          <w:tcPr>
            <w:tcW w:w="704" w:type="dxa"/>
          </w:tcPr>
          <w:p w14:paraId="24695639" w14:textId="2604453B"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2</w:t>
            </w:r>
          </w:p>
        </w:tc>
        <w:tc>
          <w:tcPr>
            <w:tcW w:w="2410" w:type="dxa"/>
          </w:tcPr>
          <w:p w14:paraId="781D8133" w14:textId="5E8C6E32"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Достовірність</w:t>
            </w:r>
          </w:p>
        </w:tc>
        <w:tc>
          <w:tcPr>
            <w:tcW w:w="6514" w:type="dxa"/>
          </w:tcPr>
          <w:p w14:paraId="1EF28015" w14:textId="34F80D17"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Надання об’єктивної та перевіреної інформації, що відповідає реальному стану справ.</w:t>
            </w:r>
          </w:p>
        </w:tc>
      </w:tr>
      <w:tr w:rsidR="00721130" w:rsidRPr="00E17A11" w14:paraId="11147A8E" w14:textId="77777777" w:rsidTr="00721130">
        <w:tc>
          <w:tcPr>
            <w:tcW w:w="704" w:type="dxa"/>
          </w:tcPr>
          <w:p w14:paraId="237E3DFA" w14:textId="73961246"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3</w:t>
            </w:r>
          </w:p>
        </w:tc>
        <w:tc>
          <w:tcPr>
            <w:tcW w:w="2410" w:type="dxa"/>
          </w:tcPr>
          <w:p w14:paraId="3D1C61AF" w14:textId="2002F399"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Доступність</w:t>
            </w:r>
          </w:p>
        </w:tc>
        <w:tc>
          <w:tcPr>
            <w:tcW w:w="6514" w:type="dxa"/>
          </w:tcPr>
          <w:p w14:paraId="04DC4374" w14:textId="5A016964"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Створення рівних умов для отримання інформації усіма категоріями населення, включаючи осіб з особливими потребами.</w:t>
            </w:r>
          </w:p>
        </w:tc>
      </w:tr>
      <w:tr w:rsidR="00721130" w:rsidRPr="00E17A11" w14:paraId="4D510853" w14:textId="77777777" w:rsidTr="00721130">
        <w:tc>
          <w:tcPr>
            <w:tcW w:w="704" w:type="dxa"/>
          </w:tcPr>
          <w:p w14:paraId="59AE6304" w14:textId="4D77A18D"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4</w:t>
            </w:r>
          </w:p>
        </w:tc>
        <w:tc>
          <w:tcPr>
            <w:tcW w:w="2410" w:type="dxa"/>
          </w:tcPr>
          <w:p w14:paraId="12196A98" w14:textId="0B7394C4"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Захист національних інтересів</w:t>
            </w:r>
          </w:p>
        </w:tc>
        <w:tc>
          <w:tcPr>
            <w:tcW w:w="6514" w:type="dxa"/>
          </w:tcPr>
          <w:p w14:paraId="741B1066" w14:textId="2A6B1571"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Попередження витоку конфіденційної або стратегічно важливої інформації.</w:t>
            </w:r>
          </w:p>
        </w:tc>
      </w:tr>
      <w:tr w:rsidR="00721130" w:rsidRPr="00E17A11" w14:paraId="0341AA65" w14:textId="77777777" w:rsidTr="00721130">
        <w:tc>
          <w:tcPr>
            <w:tcW w:w="704" w:type="dxa"/>
          </w:tcPr>
          <w:p w14:paraId="38B927F4" w14:textId="385D638B"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5</w:t>
            </w:r>
          </w:p>
        </w:tc>
        <w:tc>
          <w:tcPr>
            <w:tcW w:w="2410" w:type="dxa"/>
          </w:tcPr>
          <w:p w14:paraId="323E8047" w14:textId="55FA9428"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Свобода слова та думки</w:t>
            </w:r>
          </w:p>
        </w:tc>
        <w:tc>
          <w:tcPr>
            <w:tcW w:w="6514" w:type="dxa"/>
          </w:tcPr>
          <w:p w14:paraId="22CBE5F5" w14:textId="455D22FB"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Підтримка права громадян на висловлювання своїх поглядів і думок без загрози цензури.</w:t>
            </w:r>
          </w:p>
        </w:tc>
      </w:tr>
      <w:tr w:rsidR="00721130" w:rsidRPr="00E17A11" w14:paraId="0DCC41FC" w14:textId="77777777" w:rsidTr="00721130">
        <w:tc>
          <w:tcPr>
            <w:tcW w:w="704" w:type="dxa"/>
          </w:tcPr>
          <w:p w14:paraId="093295A0" w14:textId="52758E96"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6</w:t>
            </w:r>
          </w:p>
        </w:tc>
        <w:tc>
          <w:tcPr>
            <w:tcW w:w="2410" w:type="dxa"/>
          </w:tcPr>
          <w:p w14:paraId="74A2BFB1" w14:textId="4B37079C"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Ефективність комунікацій</w:t>
            </w:r>
          </w:p>
        </w:tc>
        <w:tc>
          <w:tcPr>
            <w:tcW w:w="6514" w:type="dxa"/>
          </w:tcPr>
          <w:p w14:paraId="22A0CC59" w14:textId="7BDE9658"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Створення діалогу між владою, громадянами та ЗМІ задля формування довіри.</w:t>
            </w:r>
          </w:p>
        </w:tc>
      </w:tr>
      <w:tr w:rsidR="00721130" w:rsidRPr="00E17A11" w14:paraId="2B264C76" w14:textId="77777777" w:rsidTr="00721130">
        <w:tc>
          <w:tcPr>
            <w:tcW w:w="704" w:type="dxa"/>
          </w:tcPr>
          <w:p w14:paraId="54B4FDEC" w14:textId="7F5A484C" w:rsidR="00721130" w:rsidRPr="00E17A11" w:rsidRDefault="003A18E4"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7</w:t>
            </w:r>
          </w:p>
        </w:tc>
        <w:tc>
          <w:tcPr>
            <w:tcW w:w="2410" w:type="dxa"/>
          </w:tcPr>
          <w:p w14:paraId="3E7E35B4" w14:textId="52860239" w:rsidR="00721130" w:rsidRPr="00E17A11" w:rsidRDefault="00721130" w:rsidP="00E17A11">
            <w:pPr>
              <w:spacing w:line="360" w:lineRule="auto"/>
              <w:jc w:val="both"/>
              <w:rPr>
                <w:rFonts w:ascii="Times New Roman" w:hAnsi="Times New Roman" w:cs="Times New Roman"/>
                <w:sz w:val="28"/>
                <w:szCs w:val="28"/>
              </w:rPr>
            </w:pPr>
            <w:proofErr w:type="spellStart"/>
            <w:r w:rsidRPr="00E17A11">
              <w:rPr>
                <w:rFonts w:ascii="Times New Roman" w:hAnsi="Times New Roman" w:cs="Times New Roman"/>
                <w:sz w:val="28"/>
                <w:szCs w:val="28"/>
              </w:rPr>
              <w:t>Інноваційність</w:t>
            </w:r>
            <w:proofErr w:type="spellEnd"/>
          </w:p>
        </w:tc>
        <w:tc>
          <w:tcPr>
            <w:tcW w:w="6514" w:type="dxa"/>
          </w:tcPr>
          <w:p w14:paraId="0ADF149C" w14:textId="762F7692" w:rsidR="00721130" w:rsidRPr="00E17A11" w:rsidRDefault="00721130" w:rsidP="00E17A11">
            <w:pPr>
              <w:spacing w:line="360" w:lineRule="auto"/>
              <w:jc w:val="both"/>
              <w:rPr>
                <w:rFonts w:ascii="Times New Roman" w:hAnsi="Times New Roman" w:cs="Times New Roman"/>
                <w:sz w:val="28"/>
                <w:szCs w:val="28"/>
              </w:rPr>
            </w:pPr>
            <w:r w:rsidRPr="00E17A11">
              <w:rPr>
                <w:rFonts w:ascii="Times New Roman" w:hAnsi="Times New Roman" w:cs="Times New Roman"/>
                <w:sz w:val="28"/>
                <w:szCs w:val="28"/>
              </w:rPr>
              <w:t>Використання сучасних технологій для поширення інформації та підвищення її ефективності.</w:t>
            </w:r>
          </w:p>
        </w:tc>
      </w:tr>
    </w:tbl>
    <w:p w14:paraId="2028BD5D" w14:textId="20A6785A" w:rsidR="00132349" w:rsidRPr="00E17A11" w:rsidRDefault="00132349" w:rsidP="00E17A11">
      <w:pPr>
        <w:spacing w:before="240"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Ці принципи допомагають побудувати ефективну інформаційну політику, яка сприяє розвитку демократичного суспільства. </w:t>
      </w:r>
    </w:p>
    <w:p w14:paraId="304924D3" w14:textId="0A9C30C1"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Крім загальних принципів національної інформаційної політики можна виділити специфічні принципи. Специфічні принципи національної інформаційної політики включають положення, які передусім визначають розвиток інформаційного суспільства країни. Це включає: співпрацю між </w:t>
      </w:r>
      <w:r w:rsidRPr="00E17A11">
        <w:rPr>
          <w:rFonts w:ascii="Times New Roman" w:hAnsi="Times New Roman" w:cs="Times New Roman"/>
          <w:sz w:val="28"/>
          <w:szCs w:val="28"/>
        </w:rPr>
        <w:lastRenderedPageBreak/>
        <w:t>країнами, бізнесом та громадянським суспільством; свободу та рівність доступу до інформації та знань; підтримку вітчизняних виробників продукції та послуг у сфері інформаційно-комунікаційних технологій; сприяння розвитку міжнародного співробітництва у сфері інформаційно-комунікаційних технологій; забезпечення національної безпеки в інформаційній сфері.</w:t>
      </w:r>
    </w:p>
    <w:p w14:paraId="011686F3" w14:textId="77777777"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Специфічними принципами національної інформаційної політики є:</w:t>
      </w:r>
    </w:p>
    <w:p w14:paraId="5843D904" w14:textId="3249251D"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Принцип стандартизації, який полягає в раціональному використанні єдиних (уніфікованих або стандартизованих) </w:t>
      </w:r>
      <w:proofErr w:type="spellStart"/>
      <w:r w:rsidRPr="00E17A11">
        <w:rPr>
          <w:rFonts w:ascii="Times New Roman" w:hAnsi="Times New Roman" w:cs="Times New Roman"/>
          <w:sz w:val="28"/>
          <w:szCs w:val="28"/>
        </w:rPr>
        <w:t>проєктних</w:t>
      </w:r>
      <w:proofErr w:type="spellEnd"/>
      <w:r w:rsidRPr="00E17A11">
        <w:rPr>
          <w:rFonts w:ascii="Times New Roman" w:hAnsi="Times New Roman" w:cs="Times New Roman"/>
          <w:sz w:val="28"/>
          <w:szCs w:val="28"/>
        </w:rPr>
        <w:t xml:space="preserve"> рішень і технологій, внутрішніх і зовнішніх інтерфейсів і протоколів, що закладає основу модульної побудови блоків, компонентів і підсистем усієї системи</w:t>
      </w:r>
      <w:r w:rsidR="00496AB5" w:rsidRPr="00E17A11">
        <w:rPr>
          <w:rStyle w:val="af2"/>
          <w:rFonts w:ascii="Times New Roman" w:hAnsi="Times New Roman" w:cs="Times New Roman"/>
          <w:sz w:val="28"/>
          <w:szCs w:val="28"/>
        </w:rPr>
        <w:footnoteReference w:id="14"/>
      </w:r>
      <w:r w:rsidRPr="00E17A11">
        <w:rPr>
          <w:rFonts w:ascii="Times New Roman" w:hAnsi="Times New Roman" w:cs="Times New Roman"/>
          <w:sz w:val="28"/>
          <w:szCs w:val="28"/>
        </w:rPr>
        <w:t>.</w:t>
      </w:r>
    </w:p>
    <w:p w14:paraId="3DE945E5" w14:textId="77777777"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Принцип повноти, адекватності та достовірності джерел інформації, які забезпечують ефективну інформаційно-аналітичну підтримку державних органів та органів місцевого самоврядування у вирішенні комплексних функціональних завдань у рамках планування, реалізації, моніторингу, контролю та прогнозування всіх управлінських рішень.</w:t>
      </w:r>
    </w:p>
    <w:p w14:paraId="392B4685" w14:textId="447C17A4"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Принцип комплексної інтеграції та раціонального використання наявної інформаційно-комунікаційної інфраструктури, стандартних рішень і технологій для допомоги в управлінні національними </w:t>
      </w:r>
      <w:proofErr w:type="spellStart"/>
      <w:r w:rsidRPr="00E17A11">
        <w:rPr>
          <w:rFonts w:ascii="Times New Roman" w:hAnsi="Times New Roman" w:cs="Times New Roman"/>
          <w:sz w:val="28"/>
          <w:szCs w:val="28"/>
        </w:rPr>
        <w:t>проєктами</w:t>
      </w:r>
      <w:proofErr w:type="spellEnd"/>
      <w:r w:rsidRPr="00E17A11">
        <w:rPr>
          <w:rFonts w:ascii="Times New Roman" w:hAnsi="Times New Roman" w:cs="Times New Roman"/>
          <w:sz w:val="28"/>
          <w:szCs w:val="28"/>
        </w:rPr>
        <w:t>.</w:t>
      </w:r>
    </w:p>
    <w:p w14:paraId="4C3D3E79" w14:textId="23F142E8"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Директивні принципи розвитку, що базуються на реалізації взаємопов'язаних процесів проектування та поступового оновлення структурних компонентів єдиної інформаційно-комунікаційної системи</w:t>
      </w:r>
      <w:r w:rsidR="00C13C65" w:rsidRPr="00E17A11">
        <w:rPr>
          <w:rFonts w:ascii="Times New Roman" w:hAnsi="Times New Roman" w:cs="Times New Roman"/>
          <w:sz w:val="28"/>
          <w:szCs w:val="28"/>
          <w:lang w:val="ru-RU"/>
        </w:rPr>
        <w:t xml:space="preserve"> </w:t>
      </w:r>
      <w:r w:rsidR="00A9206D" w:rsidRPr="00E17A11">
        <w:rPr>
          <w:rStyle w:val="af2"/>
          <w:rFonts w:ascii="Times New Roman" w:hAnsi="Times New Roman" w:cs="Times New Roman"/>
          <w:sz w:val="28"/>
          <w:szCs w:val="28"/>
          <w:lang w:val="ru-RU"/>
        </w:rPr>
        <w:footnoteReference w:id="15"/>
      </w:r>
      <w:r w:rsidRPr="00E17A11">
        <w:rPr>
          <w:rFonts w:ascii="Times New Roman" w:hAnsi="Times New Roman" w:cs="Times New Roman"/>
          <w:sz w:val="28"/>
          <w:szCs w:val="28"/>
        </w:rPr>
        <w:t>.</w:t>
      </w:r>
    </w:p>
    <w:p w14:paraId="64927FD9" w14:textId="48EB8E2A"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Принципи інтеграції даних, який організовує усі дані в єдиний вираз для забезпечення послідовної інтерпретації та точного порівняння.</w:t>
      </w:r>
    </w:p>
    <w:p w14:paraId="633F8424" w14:textId="776A1AA7"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Напрям національної інформаційної політики – це окрема сфера діяльності органів державної влади та державних службовців для реалізації одного чи кількох завдань національної інформаційної політики.</w:t>
      </w:r>
    </w:p>
    <w:p w14:paraId="2708E78E" w14:textId="6CAF775D"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За кожним напрямом залежно від умов (короткострокових, середньострокових, довгострокових) держава визначає самостійні заходи чи </w:t>
      </w:r>
      <w:proofErr w:type="spellStart"/>
      <w:r w:rsidRPr="00E17A11">
        <w:rPr>
          <w:rFonts w:ascii="Times New Roman" w:hAnsi="Times New Roman" w:cs="Times New Roman"/>
          <w:sz w:val="28"/>
          <w:szCs w:val="28"/>
        </w:rPr>
        <w:t>проєкти</w:t>
      </w:r>
      <w:proofErr w:type="spellEnd"/>
      <w:r w:rsidRPr="00E17A11">
        <w:rPr>
          <w:rFonts w:ascii="Times New Roman" w:hAnsi="Times New Roman" w:cs="Times New Roman"/>
          <w:sz w:val="28"/>
          <w:szCs w:val="28"/>
        </w:rPr>
        <w:t>, тобто спеціально запланований комплекс заходів або організований їх комплекс, які вирішують основні завдання щодо досягнення цілей національної інформаційної політики.</w:t>
      </w:r>
    </w:p>
    <w:p w14:paraId="44A3F2B4" w14:textId="29C5DF01" w:rsidR="00FC6B91" w:rsidRPr="00E17A11" w:rsidRDefault="00FC6B91" w:rsidP="00E17A11">
      <w:pPr>
        <w:spacing w:after="24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Наприклад, на найближчу та середньострокову перспективу пріоритетними напрямками у сфері використання інформаційних технологій у діяльності </w:t>
      </w:r>
      <w:r w:rsidR="003A18E4" w:rsidRPr="00E17A11">
        <w:rPr>
          <w:rFonts w:ascii="Times New Roman" w:hAnsi="Times New Roman" w:cs="Times New Roman"/>
          <w:sz w:val="28"/>
          <w:szCs w:val="28"/>
        </w:rPr>
        <w:t>регіональних</w:t>
      </w:r>
      <w:r w:rsidRPr="00E17A11">
        <w:rPr>
          <w:rFonts w:ascii="Times New Roman" w:hAnsi="Times New Roman" w:cs="Times New Roman"/>
          <w:sz w:val="28"/>
          <w:szCs w:val="28"/>
        </w:rPr>
        <w:t xml:space="preserve"> органів державної влади є комплекси запланованих заходів у конкретних галузя</w:t>
      </w:r>
      <w:r w:rsidR="003A18E4" w:rsidRPr="00E17A11">
        <w:rPr>
          <w:rFonts w:ascii="Times New Roman" w:hAnsi="Times New Roman" w:cs="Times New Roman"/>
          <w:sz w:val="28"/>
          <w:szCs w:val="28"/>
        </w:rPr>
        <w:t>х модерн</w:t>
      </w:r>
      <w:r w:rsidR="00D054F3" w:rsidRPr="00E17A11">
        <w:rPr>
          <w:rFonts w:ascii="Times New Roman" w:hAnsi="Times New Roman" w:cs="Times New Roman"/>
          <w:sz w:val="28"/>
          <w:szCs w:val="28"/>
        </w:rPr>
        <w:t>ізації розвитку країни (рис. 1.2</w:t>
      </w:r>
      <w:r w:rsidR="003A18E4" w:rsidRPr="00E17A11">
        <w:rPr>
          <w:rFonts w:ascii="Times New Roman" w:hAnsi="Times New Roman" w:cs="Times New Roman"/>
          <w:sz w:val="28"/>
          <w:szCs w:val="28"/>
        </w:rPr>
        <w:t>).</w:t>
      </w:r>
    </w:p>
    <w:p w14:paraId="7FA3A086" w14:textId="5772ACA9" w:rsidR="003A18E4" w:rsidRPr="00E17A11" w:rsidRDefault="003A18E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noProof/>
          <w:sz w:val="28"/>
          <w:szCs w:val="28"/>
        </w:rPr>
        <w:drawing>
          <wp:inline distT="0" distB="0" distL="0" distR="0" wp14:anchorId="6556A436" wp14:editId="66F594DC">
            <wp:extent cx="5486400" cy="290322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17009C" w14:textId="1B02AE1D" w:rsidR="00FC6B91" w:rsidRPr="00E17A11" w:rsidRDefault="00D054F3" w:rsidP="00E17A11">
      <w:pPr>
        <w:spacing w:after="240" w:line="360" w:lineRule="auto"/>
        <w:jc w:val="center"/>
        <w:rPr>
          <w:rFonts w:ascii="Times New Roman" w:hAnsi="Times New Roman" w:cs="Times New Roman"/>
          <w:sz w:val="28"/>
          <w:szCs w:val="28"/>
          <w:lang w:val="ru-RU"/>
        </w:rPr>
      </w:pPr>
      <w:r w:rsidRPr="00E17A11">
        <w:rPr>
          <w:rFonts w:ascii="Times New Roman" w:hAnsi="Times New Roman" w:cs="Times New Roman"/>
          <w:sz w:val="28"/>
          <w:szCs w:val="28"/>
        </w:rPr>
        <w:t>Рис. 1.2</w:t>
      </w:r>
      <w:r w:rsidR="003A18E4" w:rsidRPr="00E17A11">
        <w:rPr>
          <w:rFonts w:ascii="Times New Roman" w:hAnsi="Times New Roman" w:cs="Times New Roman"/>
          <w:sz w:val="28"/>
          <w:szCs w:val="28"/>
        </w:rPr>
        <w:t>. Комплекси запланованих заходів у конкретних галузях модернізації розвитку країни</w:t>
      </w:r>
      <w:r w:rsidR="00A9206D" w:rsidRPr="00E17A11">
        <w:rPr>
          <w:rStyle w:val="af2"/>
          <w:rFonts w:ascii="Times New Roman" w:hAnsi="Times New Roman" w:cs="Times New Roman"/>
          <w:sz w:val="28"/>
          <w:szCs w:val="28"/>
        </w:rPr>
        <w:footnoteReference w:id="16"/>
      </w:r>
    </w:p>
    <w:p w14:paraId="48BA976F" w14:textId="77777777"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Пріоритетами національної політики побудови електронного урядування на середньострокову перспективу (найближчі п’ять років) є:</w:t>
      </w:r>
    </w:p>
    <w:p w14:paraId="39504867" w14:textId="2C2F924A" w:rsidR="00FC31DD"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Розроблення системи</w:t>
      </w:r>
      <w:r w:rsidR="00FC31DD" w:rsidRPr="00E17A11">
        <w:rPr>
          <w:rFonts w:ascii="Times New Roman" w:hAnsi="Times New Roman" w:cs="Times New Roman"/>
          <w:sz w:val="28"/>
          <w:szCs w:val="28"/>
        </w:rPr>
        <w:t xml:space="preserve"> дистанційного доступу громадян до офіційної інформації з використанням інформаційно-комунікаційних технологій.</w:t>
      </w:r>
    </w:p>
    <w:p w14:paraId="57F67168" w14:textId="3D094714"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Надання державних послуг з використанням сучасних інформаційно-комунікаційних технологій</w:t>
      </w:r>
      <w:r w:rsidR="00A9206D" w:rsidRPr="00E17A11">
        <w:rPr>
          <w:rStyle w:val="af2"/>
          <w:rFonts w:ascii="Times New Roman" w:hAnsi="Times New Roman" w:cs="Times New Roman"/>
          <w:sz w:val="28"/>
          <w:szCs w:val="28"/>
        </w:rPr>
        <w:footnoteReference w:id="17"/>
      </w:r>
      <w:r w:rsidRPr="00E17A11">
        <w:rPr>
          <w:rFonts w:ascii="Times New Roman" w:hAnsi="Times New Roman" w:cs="Times New Roman"/>
          <w:sz w:val="28"/>
          <w:szCs w:val="28"/>
        </w:rPr>
        <w:t>.</w:t>
      </w:r>
    </w:p>
    <w:p w14:paraId="24698264" w14:textId="77777777" w:rsidR="00FC31DD"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Отже, можна зробити висновок, що принципи національної інформаційної політики є основоположними нормативними актами, якими керуються державні органи та державні службовці в реалізації діяльності національної інформаційної політики.</w:t>
      </w:r>
    </w:p>
    <w:p w14:paraId="06D1C0CB" w14:textId="77777777" w:rsidR="002D748C"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Загальними принципами національної інформаційної політики є прозорість, надійність, доступність, захист національних інтересів, свобода слова і думки, комунікаційна ефективність та </w:t>
      </w:r>
      <w:proofErr w:type="spellStart"/>
      <w:r w:rsidRPr="00E17A11">
        <w:rPr>
          <w:rFonts w:ascii="Times New Roman" w:hAnsi="Times New Roman" w:cs="Times New Roman"/>
          <w:sz w:val="28"/>
          <w:szCs w:val="28"/>
        </w:rPr>
        <w:t>інноваційність</w:t>
      </w:r>
      <w:proofErr w:type="spellEnd"/>
      <w:r w:rsidRPr="00E17A11">
        <w:rPr>
          <w:rFonts w:ascii="Times New Roman" w:hAnsi="Times New Roman" w:cs="Times New Roman"/>
          <w:sz w:val="28"/>
          <w:szCs w:val="28"/>
        </w:rPr>
        <w:t xml:space="preserve">. </w:t>
      </w:r>
      <w:r w:rsidR="002D748C" w:rsidRPr="00E17A11">
        <w:rPr>
          <w:rFonts w:ascii="Times New Roman" w:hAnsi="Times New Roman" w:cs="Times New Roman"/>
          <w:sz w:val="28"/>
          <w:szCs w:val="28"/>
        </w:rPr>
        <w:t>До спеціальних ‒ положення, що визначають галузеві засади особливості інформаційної політики в окремих галузях її реалізації.</w:t>
      </w:r>
    </w:p>
    <w:p w14:paraId="0DBE70DE" w14:textId="568D53B9" w:rsidR="00FC6B91" w:rsidRPr="00E17A11" w:rsidRDefault="00FC31DD"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Напрям національної інформаційної політики – це сфера діяльності, у якій органи державної влади та державні службовці виконують одне або декілька завдань національної інформаційної політики.</w:t>
      </w:r>
    </w:p>
    <w:p w14:paraId="55EDA593" w14:textId="77777777" w:rsidR="00FC31DD" w:rsidRPr="00E17A11" w:rsidRDefault="00FC31DD" w:rsidP="00E17A11">
      <w:pPr>
        <w:spacing w:after="0" w:line="360" w:lineRule="auto"/>
        <w:ind w:firstLine="709"/>
        <w:jc w:val="both"/>
        <w:rPr>
          <w:rFonts w:ascii="Times New Roman" w:hAnsi="Times New Roman" w:cs="Times New Roman"/>
          <w:sz w:val="28"/>
          <w:szCs w:val="28"/>
        </w:rPr>
      </w:pPr>
    </w:p>
    <w:p w14:paraId="394528A9" w14:textId="7EBF7DE0" w:rsidR="00132349" w:rsidRPr="00E17A11" w:rsidRDefault="00132349" w:rsidP="00E17A11">
      <w:pPr>
        <w:pStyle w:val="a3"/>
        <w:spacing w:after="0" w:line="360" w:lineRule="auto"/>
        <w:ind w:left="0" w:firstLine="709"/>
        <w:jc w:val="both"/>
        <w:outlineLvl w:val="1"/>
        <w:rPr>
          <w:rFonts w:ascii="Times New Roman" w:hAnsi="Times New Roman" w:cs="Times New Roman"/>
          <w:b/>
          <w:sz w:val="28"/>
          <w:szCs w:val="28"/>
        </w:rPr>
      </w:pPr>
      <w:bookmarkStart w:id="5" w:name="_Toc195135745"/>
      <w:r w:rsidRPr="00E17A11">
        <w:rPr>
          <w:rFonts w:ascii="Times New Roman" w:hAnsi="Times New Roman" w:cs="Times New Roman"/>
          <w:b/>
          <w:sz w:val="28"/>
          <w:szCs w:val="28"/>
        </w:rPr>
        <w:t>1.3</w:t>
      </w:r>
      <w:r w:rsidR="002F39F9" w:rsidRPr="00E17A11">
        <w:rPr>
          <w:rFonts w:ascii="Times New Roman" w:hAnsi="Times New Roman" w:cs="Times New Roman"/>
          <w:b/>
          <w:sz w:val="28"/>
          <w:szCs w:val="28"/>
        </w:rPr>
        <w:t>.</w:t>
      </w:r>
      <w:r w:rsidRPr="00E17A11">
        <w:rPr>
          <w:rFonts w:ascii="Times New Roman" w:hAnsi="Times New Roman" w:cs="Times New Roman"/>
          <w:b/>
          <w:sz w:val="28"/>
          <w:szCs w:val="28"/>
        </w:rPr>
        <w:t xml:space="preserve"> Роль інформаційної політики в умовах глобалізації та європейської інтеграції</w:t>
      </w:r>
      <w:bookmarkEnd w:id="5"/>
    </w:p>
    <w:p w14:paraId="65849412" w14:textId="260E2D24" w:rsidR="00517ED3" w:rsidRPr="00E17A11" w:rsidRDefault="00517ED3" w:rsidP="00E17A11">
      <w:pPr>
        <w:spacing w:after="0" w:line="360" w:lineRule="auto"/>
        <w:ind w:firstLine="709"/>
        <w:jc w:val="both"/>
        <w:rPr>
          <w:rFonts w:ascii="Times New Roman" w:hAnsi="Times New Roman" w:cs="Times New Roman"/>
          <w:sz w:val="28"/>
          <w:szCs w:val="28"/>
        </w:rPr>
      </w:pPr>
    </w:p>
    <w:p w14:paraId="113EE948" w14:textId="77777777"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В останні десятиліття економічні, соціальні, технологічні та політичні перетворення посилили та змінили роль інформації. Глобалізована політика та економіка засновані на комунікаційних мережах, нові знання та інформаційні структури лежать в основі розвитку політики та економіки та поступово змінюють засоби комунікації, інтелектуальну діяльність і навіть реалізацію громадянських прав та свобод. Інформаційна система стала інструментом влади: вона є об'єктом державної політики, використовується для здійснення внутрішньої влади над економічною та соціальною діяльністю та для контролю </w:t>
      </w:r>
      <w:r w:rsidRPr="00E17A11">
        <w:rPr>
          <w:rFonts w:ascii="Times New Roman" w:hAnsi="Times New Roman" w:cs="Times New Roman"/>
          <w:sz w:val="28"/>
          <w:szCs w:val="28"/>
        </w:rPr>
        <w:lastRenderedPageBreak/>
        <w:t>над громадянами. Крім того, вона поширена на зовнішні відносини, що має серйозні політичні та економічні наслідки.</w:t>
      </w:r>
    </w:p>
    <w:p w14:paraId="59F63773" w14:textId="02719935"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багатьох контекстах інформація відіграє активну роль, яка стає дедалі важливішою з погляду влади. Держава створює регулюючі механізми інформаційної системи для того, щоб зберегти свою владу над великими групами економічної, соціальної, культурної та політичної діяльності</w:t>
      </w:r>
      <w:r w:rsidR="00A9206D" w:rsidRPr="00E17A11">
        <w:rPr>
          <w:rStyle w:val="af2"/>
          <w:rFonts w:ascii="Times New Roman" w:hAnsi="Times New Roman" w:cs="Times New Roman"/>
          <w:sz w:val="28"/>
          <w:szCs w:val="28"/>
        </w:rPr>
        <w:footnoteReference w:id="18"/>
      </w:r>
      <w:r w:rsidRPr="00E17A11">
        <w:rPr>
          <w:rFonts w:ascii="Times New Roman" w:hAnsi="Times New Roman" w:cs="Times New Roman"/>
          <w:sz w:val="28"/>
          <w:szCs w:val="28"/>
        </w:rPr>
        <w:t>.</w:t>
      </w:r>
    </w:p>
    <w:p w14:paraId="55BA1795" w14:textId="4E94A37F"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 еволюції, що відбулася в сучасний та постмодерністський періоди розвитку суспільства, відзначаються великі перетворення, зумовлені технологічними інноваціями. Децентралізовані системи, організовані в мережі, які технічно стали можливими завдяки Інтернету у світовому масштабі, трансформують старі механізми передачі та отримання інформації, встановлюючи тісніші та виборчі зв'язки між виробниками та користувачами інформації.</w:t>
      </w:r>
    </w:p>
    <w:p w14:paraId="12C5FC92" w14:textId="6113A885" w:rsidR="00D054F3" w:rsidRPr="00E17A11" w:rsidRDefault="000E16D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w:t>
      </w:r>
      <w:r w:rsidR="00D054F3" w:rsidRPr="00E17A11">
        <w:rPr>
          <w:rFonts w:ascii="Times New Roman" w:hAnsi="Times New Roman" w:cs="Times New Roman"/>
          <w:sz w:val="28"/>
          <w:szCs w:val="28"/>
        </w:rPr>
        <w:t>днією з найважливіших особливостей розвитку сучасної світової спільноти, а також національних держав є активний та стрімки</w:t>
      </w:r>
      <w:r w:rsidRPr="00E17A11">
        <w:rPr>
          <w:rFonts w:ascii="Times New Roman" w:hAnsi="Times New Roman" w:cs="Times New Roman"/>
          <w:sz w:val="28"/>
          <w:szCs w:val="28"/>
        </w:rPr>
        <w:t xml:space="preserve">й розвиток інформатизації. Нові </w:t>
      </w:r>
      <w:r w:rsidR="00D054F3" w:rsidRPr="00E17A11">
        <w:rPr>
          <w:rFonts w:ascii="Times New Roman" w:hAnsi="Times New Roman" w:cs="Times New Roman"/>
          <w:sz w:val="28"/>
          <w:szCs w:val="28"/>
        </w:rPr>
        <w:t xml:space="preserve">інформаційні реалії, міждержавні, </w:t>
      </w:r>
      <w:proofErr w:type="spellStart"/>
      <w:r w:rsidR="00D054F3" w:rsidRPr="00E17A11">
        <w:rPr>
          <w:rFonts w:ascii="Times New Roman" w:hAnsi="Times New Roman" w:cs="Times New Roman"/>
          <w:sz w:val="28"/>
          <w:szCs w:val="28"/>
        </w:rPr>
        <w:t>міжсуспільні</w:t>
      </w:r>
      <w:proofErr w:type="spellEnd"/>
      <w:r w:rsidR="00D054F3" w:rsidRPr="00E17A11">
        <w:rPr>
          <w:rFonts w:ascii="Times New Roman" w:hAnsi="Times New Roman" w:cs="Times New Roman"/>
          <w:sz w:val="28"/>
          <w:szCs w:val="28"/>
        </w:rPr>
        <w:t xml:space="preserve">, внутрішньодержавні відносини, міжнародні відносини свідчать про значне зростання </w:t>
      </w:r>
      <w:r w:rsidRPr="00E17A11">
        <w:rPr>
          <w:rFonts w:ascii="Times New Roman" w:hAnsi="Times New Roman" w:cs="Times New Roman"/>
          <w:sz w:val="28"/>
          <w:szCs w:val="28"/>
        </w:rPr>
        <w:t>якості та характеру інформації та її поширення</w:t>
      </w:r>
      <w:r w:rsidR="00D054F3" w:rsidRPr="00E17A11">
        <w:rPr>
          <w:rFonts w:ascii="Times New Roman" w:hAnsi="Times New Roman" w:cs="Times New Roman"/>
          <w:sz w:val="28"/>
          <w:szCs w:val="28"/>
        </w:rPr>
        <w:t>.</w:t>
      </w:r>
    </w:p>
    <w:p w14:paraId="50771640" w14:textId="77777777"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Розвиток інформаційно-комунікаційних технологій, інновації, процес постійного збільшення числа користувачів Інтернету, оновлення соціальної організації, глобалізація засобів масової інформації створили можливість істотно змінити життя сучасного суспільства в соціально-політичній, економічній та господарській галузях.</w:t>
      </w:r>
    </w:p>
    <w:p w14:paraId="492BDD7E" w14:textId="7C6BEF2A"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Феномен глобалізації набув важливого значення у багатьох суспільних сферах, особливо в такій галузі як політика. Взаємне виключення національного та глобального передбачається у багатьох теоріях. Проте реальність показала, що держава є стратегічним простором, де відбувається глобалізація, де відбувається </w:t>
      </w:r>
      <w:r w:rsidRPr="00E17A11">
        <w:rPr>
          <w:rFonts w:ascii="Times New Roman" w:hAnsi="Times New Roman" w:cs="Times New Roman"/>
          <w:sz w:val="28"/>
          <w:szCs w:val="28"/>
        </w:rPr>
        <w:lastRenderedPageBreak/>
        <w:t>дерегулювання різних секторів, де національні функції управління переходять до приватних, наднаціональних акторів</w:t>
      </w:r>
      <w:r w:rsidR="00A9206D" w:rsidRPr="00E17A11">
        <w:rPr>
          <w:rStyle w:val="af2"/>
          <w:rFonts w:ascii="Times New Roman" w:hAnsi="Times New Roman" w:cs="Times New Roman"/>
          <w:sz w:val="28"/>
          <w:szCs w:val="28"/>
        </w:rPr>
        <w:footnoteReference w:id="19"/>
      </w:r>
      <w:r w:rsidRPr="00E17A11">
        <w:rPr>
          <w:rFonts w:ascii="Times New Roman" w:hAnsi="Times New Roman" w:cs="Times New Roman"/>
          <w:sz w:val="28"/>
          <w:szCs w:val="28"/>
        </w:rPr>
        <w:t>. Таким чином, національна держава виступає як сполучна ланка між національними та наднаціональними силами.</w:t>
      </w:r>
    </w:p>
    <w:p w14:paraId="60209B16" w14:textId="0F929CDD" w:rsidR="00D054F3" w:rsidRPr="00E17A11" w:rsidRDefault="00D054F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Новий соціальний вимір глобалізації включає не лише культурні, а й політичні території. </w:t>
      </w:r>
      <w:r w:rsidR="000E16DC" w:rsidRPr="00E17A11">
        <w:rPr>
          <w:rFonts w:ascii="Times New Roman" w:hAnsi="Times New Roman" w:cs="Times New Roman"/>
          <w:sz w:val="28"/>
          <w:szCs w:val="28"/>
        </w:rPr>
        <w:t xml:space="preserve"> </w:t>
      </w:r>
      <w:r w:rsidRPr="00E17A11">
        <w:rPr>
          <w:rFonts w:ascii="Times New Roman" w:hAnsi="Times New Roman" w:cs="Times New Roman"/>
          <w:sz w:val="28"/>
          <w:szCs w:val="28"/>
        </w:rPr>
        <w:t>Глобалізація медіа та інформаційного суспільства принесла з собою оперативність, швидкість</w:t>
      </w:r>
      <w:r w:rsidR="000E16DC" w:rsidRPr="00E17A11">
        <w:rPr>
          <w:rFonts w:ascii="Times New Roman" w:hAnsi="Times New Roman" w:cs="Times New Roman"/>
          <w:sz w:val="28"/>
          <w:szCs w:val="28"/>
        </w:rPr>
        <w:t xml:space="preserve">, інтерактивність, сумісність, децентралізацію повідомлень, </w:t>
      </w:r>
      <w:proofErr w:type="spellStart"/>
      <w:r w:rsidR="000E16DC" w:rsidRPr="00E17A11">
        <w:rPr>
          <w:rFonts w:ascii="Times New Roman" w:hAnsi="Times New Roman" w:cs="Times New Roman"/>
          <w:sz w:val="28"/>
          <w:szCs w:val="28"/>
        </w:rPr>
        <w:t>гіпертехнологічну</w:t>
      </w:r>
      <w:proofErr w:type="spellEnd"/>
      <w:r w:rsidR="000E16DC" w:rsidRPr="00E17A11">
        <w:rPr>
          <w:rFonts w:ascii="Times New Roman" w:hAnsi="Times New Roman" w:cs="Times New Roman"/>
          <w:sz w:val="28"/>
          <w:szCs w:val="28"/>
        </w:rPr>
        <w:t xml:space="preserve"> </w:t>
      </w:r>
      <w:r w:rsidRPr="00E17A11">
        <w:rPr>
          <w:rFonts w:ascii="Times New Roman" w:hAnsi="Times New Roman" w:cs="Times New Roman"/>
          <w:sz w:val="28"/>
          <w:szCs w:val="28"/>
        </w:rPr>
        <w:t>комунікацію,</w:t>
      </w:r>
      <w:r w:rsidR="000E16DC" w:rsidRPr="00E17A11">
        <w:rPr>
          <w:rFonts w:ascii="Times New Roman" w:hAnsi="Times New Roman" w:cs="Times New Roman"/>
          <w:sz w:val="28"/>
          <w:szCs w:val="28"/>
        </w:rPr>
        <w:t xml:space="preserve"> </w:t>
      </w:r>
      <w:r w:rsidRPr="00E17A11">
        <w:rPr>
          <w:rFonts w:ascii="Times New Roman" w:hAnsi="Times New Roman" w:cs="Times New Roman"/>
          <w:sz w:val="28"/>
          <w:szCs w:val="28"/>
        </w:rPr>
        <w:t xml:space="preserve">фрагментацію образів, надлишок інформації. Інформаційні системи стають денаціоналізованими та </w:t>
      </w:r>
      <w:proofErr w:type="spellStart"/>
      <w:r w:rsidRPr="00E17A11">
        <w:rPr>
          <w:rFonts w:ascii="Times New Roman" w:hAnsi="Times New Roman" w:cs="Times New Roman"/>
          <w:sz w:val="28"/>
          <w:szCs w:val="28"/>
        </w:rPr>
        <w:t>детер</w:t>
      </w:r>
      <w:r w:rsidR="000E16DC" w:rsidRPr="00E17A11">
        <w:rPr>
          <w:rFonts w:ascii="Times New Roman" w:hAnsi="Times New Roman" w:cs="Times New Roman"/>
          <w:sz w:val="28"/>
          <w:szCs w:val="28"/>
        </w:rPr>
        <w:t>иторіалізованими</w:t>
      </w:r>
      <w:proofErr w:type="spellEnd"/>
      <w:r w:rsidR="000E16DC" w:rsidRPr="00E17A11">
        <w:rPr>
          <w:rFonts w:ascii="Times New Roman" w:hAnsi="Times New Roman" w:cs="Times New Roman"/>
          <w:sz w:val="28"/>
          <w:szCs w:val="28"/>
        </w:rPr>
        <w:t>,</w:t>
      </w:r>
      <w:r w:rsidR="000E16DC" w:rsidRPr="00E17A11">
        <w:rPr>
          <w:rFonts w:ascii="Times New Roman" w:hAnsi="Times New Roman" w:cs="Times New Roman"/>
          <w:sz w:val="28"/>
          <w:szCs w:val="28"/>
        </w:rPr>
        <w:tab/>
        <w:t xml:space="preserve"> що </w:t>
      </w:r>
      <w:r w:rsidRPr="00E17A11">
        <w:rPr>
          <w:rFonts w:ascii="Times New Roman" w:hAnsi="Times New Roman" w:cs="Times New Roman"/>
          <w:sz w:val="28"/>
          <w:szCs w:val="28"/>
        </w:rPr>
        <w:t>наводить</w:t>
      </w:r>
      <w:r w:rsidR="000E16DC" w:rsidRPr="00E17A11">
        <w:rPr>
          <w:rFonts w:ascii="Times New Roman" w:hAnsi="Times New Roman" w:cs="Times New Roman"/>
          <w:sz w:val="28"/>
          <w:szCs w:val="28"/>
        </w:rPr>
        <w:t xml:space="preserve"> </w:t>
      </w:r>
      <w:r w:rsidRPr="00E17A11">
        <w:rPr>
          <w:rFonts w:ascii="Times New Roman" w:hAnsi="Times New Roman" w:cs="Times New Roman"/>
          <w:sz w:val="28"/>
          <w:szCs w:val="28"/>
        </w:rPr>
        <w:t>сьогодні до нової інтерактивної карти світу У цих особливих, за визначенням, умовах необхідн</w:t>
      </w:r>
      <w:r w:rsidR="000E16DC" w:rsidRPr="00E17A11">
        <w:rPr>
          <w:rFonts w:ascii="Times New Roman" w:hAnsi="Times New Roman" w:cs="Times New Roman"/>
          <w:sz w:val="28"/>
          <w:szCs w:val="28"/>
        </w:rPr>
        <w:t xml:space="preserve">е формулювання нової </w:t>
      </w:r>
      <w:r w:rsidRPr="00E17A11">
        <w:rPr>
          <w:rFonts w:ascii="Times New Roman" w:hAnsi="Times New Roman" w:cs="Times New Roman"/>
          <w:sz w:val="28"/>
          <w:szCs w:val="28"/>
        </w:rPr>
        <w:t>інформаційної політики держави, як основи</w:t>
      </w:r>
      <w:r w:rsidR="000E16DC" w:rsidRPr="00E17A11">
        <w:rPr>
          <w:rFonts w:ascii="Times New Roman" w:hAnsi="Times New Roman" w:cs="Times New Roman"/>
          <w:sz w:val="28"/>
          <w:szCs w:val="28"/>
        </w:rPr>
        <w:t xml:space="preserve"> позиціонування самої держави в світовому інформаційному </w:t>
      </w:r>
      <w:r w:rsidRPr="00E17A11">
        <w:rPr>
          <w:rFonts w:ascii="Times New Roman" w:hAnsi="Times New Roman" w:cs="Times New Roman"/>
          <w:sz w:val="28"/>
          <w:szCs w:val="28"/>
        </w:rPr>
        <w:t>просторі.</w:t>
      </w:r>
    </w:p>
    <w:p w14:paraId="53AF9E2B" w14:textId="20261841" w:rsidR="00FC6B91" w:rsidRPr="00E17A11" w:rsidRDefault="000E16D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Зараз і</w:t>
      </w:r>
      <w:r w:rsidR="00FC6B91" w:rsidRPr="00E17A11">
        <w:rPr>
          <w:rFonts w:ascii="Times New Roman" w:hAnsi="Times New Roman" w:cs="Times New Roman"/>
          <w:sz w:val="28"/>
          <w:szCs w:val="28"/>
        </w:rPr>
        <w:t>нформаційна політика відіграє ключову роль у процесі європейської інтеграції</w:t>
      </w:r>
      <w:r w:rsidRPr="00E17A11">
        <w:rPr>
          <w:rFonts w:ascii="Times New Roman" w:hAnsi="Times New Roman" w:cs="Times New Roman"/>
          <w:sz w:val="28"/>
          <w:szCs w:val="28"/>
        </w:rPr>
        <w:t xml:space="preserve"> України</w:t>
      </w:r>
      <w:r w:rsidR="00FC6B91" w:rsidRPr="00E17A11">
        <w:rPr>
          <w:rFonts w:ascii="Times New Roman" w:hAnsi="Times New Roman" w:cs="Times New Roman"/>
          <w:sz w:val="28"/>
          <w:szCs w:val="28"/>
        </w:rPr>
        <w:t>, адже вона забезпечує комунікацію між різними соціальними групами, інституціями та міжнарод</w:t>
      </w:r>
      <w:r w:rsidR="009711BC" w:rsidRPr="00E17A11">
        <w:rPr>
          <w:rFonts w:ascii="Times New Roman" w:hAnsi="Times New Roman" w:cs="Times New Roman"/>
          <w:sz w:val="28"/>
          <w:szCs w:val="28"/>
        </w:rPr>
        <w:t>ними партнерами. Так, і</w:t>
      </w:r>
      <w:r w:rsidR="00FC6B91" w:rsidRPr="00E17A11">
        <w:rPr>
          <w:rFonts w:ascii="Times New Roman" w:hAnsi="Times New Roman" w:cs="Times New Roman"/>
          <w:sz w:val="28"/>
          <w:szCs w:val="28"/>
        </w:rPr>
        <w:t>нформаційна політика</w:t>
      </w:r>
      <w:r w:rsidRPr="00E17A11">
        <w:rPr>
          <w:rFonts w:ascii="Times New Roman" w:hAnsi="Times New Roman" w:cs="Times New Roman"/>
          <w:sz w:val="28"/>
          <w:szCs w:val="28"/>
        </w:rPr>
        <w:t xml:space="preserve"> нашої держави</w:t>
      </w:r>
      <w:r w:rsidR="00FC6B91" w:rsidRPr="00E17A11">
        <w:rPr>
          <w:rFonts w:ascii="Times New Roman" w:hAnsi="Times New Roman" w:cs="Times New Roman"/>
          <w:sz w:val="28"/>
          <w:szCs w:val="28"/>
        </w:rPr>
        <w:t xml:space="preserve"> сприяє поширенню знань про переваги і виклики європейської інтеграції, стимулює громадську дискусію та формує позитивне ставлення до європейських цінностей</w:t>
      </w:r>
      <w:r w:rsidR="00A9206D" w:rsidRPr="00E17A11">
        <w:rPr>
          <w:rStyle w:val="af2"/>
          <w:rFonts w:ascii="Times New Roman" w:hAnsi="Times New Roman" w:cs="Times New Roman"/>
          <w:sz w:val="28"/>
          <w:szCs w:val="28"/>
        </w:rPr>
        <w:footnoteReference w:id="20"/>
      </w:r>
      <w:r w:rsidR="00FC6B91" w:rsidRPr="00E17A11">
        <w:rPr>
          <w:rFonts w:ascii="Times New Roman" w:hAnsi="Times New Roman" w:cs="Times New Roman"/>
          <w:sz w:val="28"/>
          <w:szCs w:val="28"/>
        </w:rPr>
        <w:t>.</w:t>
      </w:r>
      <w:r w:rsidR="009711BC" w:rsidRPr="00E17A11">
        <w:rPr>
          <w:rFonts w:ascii="Times New Roman" w:hAnsi="Times New Roman" w:cs="Times New Roman"/>
          <w:sz w:val="28"/>
          <w:szCs w:val="28"/>
        </w:rPr>
        <w:t xml:space="preserve"> </w:t>
      </w:r>
      <w:r w:rsidR="00FC6B91" w:rsidRPr="00E17A11">
        <w:rPr>
          <w:rFonts w:ascii="Times New Roman" w:hAnsi="Times New Roman" w:cs="Times New Roman"/>
          <w:sz w:val="28"/>
          <w:szCs w:val="28"/>
        </w:rPr>
        <w:t>Завдяки налагодженій інформаційній стратегії, суспільство отримує доступ до важливих даних про політичні та економічні реформи, які відбуваються у рамках інтеграції.</w:t>
      </w:r>
      <w:r w:rsidR="009711BC" w:rsidRPr="00E17A11">
        <w:rPr>
          <w:rFonts w:ascii="Times New Roman" w:hAnsi="Times New Roman" w:cs="Times New Roman"/>
          <w:sz w:val="28"/>
          <w:szCs w:val="28"/>
        </w:rPr>
        <w:t xml:space="preserve"> Через інформування</w:t>
      </w:r>
      <w:r w:rsidR="00FC6B91" w:rsidRPr="00E17A11">
        <w:rPr>
          <w:rFonts w:ascii="Times New Roman" w:hAnsi="Times New Roman" w:cs="Times New Roman"/>
          <w:sz w:val="28"/>
          <w:szCs w:val="28"/>
        </w:rPr>
        <w:t xml:space="preserve"> про зміни у законодавчій базі</w:t>
      </w:r>
      <w:r w:rsidRPr="00E17A11">
        <w:rPr>
          <w:rFonts w:ascii="Times New Roman" w:hAnsi="Times New Roman" w:cs="Times New Roman"/>
          <w:sz w:val="28"/>
          <w:szCs w:val="28"/>
        </w:rPr>
        <w:t xml:space="preserve"> України</w:t>
      </w:r>
      <w:r w:rsidR="00FC6B91" w:rsidRPr="00E17A11">
        <w:rPr>
          <w:rFonts w:ascii="Times New Roman" w:hAnsi="Times New Roman" w:cs="Times New Roman"/>
          <w:sz w:val="28"/>
          <w:szCs w:val="28"/>
        </w:rPr>
        <w:t>, суспільство та бізнес отримують можливість адаптуватися до нових стандартів і норм ЄС.</w:t>
      </w:r>
    </w:p>
    <w:p w14:paraId="4D359958" w14:textId="77777777"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В Україні законодавче регулювання інформаційної політики в процесі європейської інтеграції включає ряд нормативно-правових актів і документів, які забезпечують правові основи реалізації інформаційної політики та сприяють її </w:t>
      </w:r>
      <w:r w:rsidRPr="00E17A11">
        <w:rPr>
          <w:rFonts w:ascii="Times New Roman" w:hAnsi="Times New Roman" w:cs="Times New Roman"/>
          <w:sz w:val="28"/>
          <w:szCs w:val="28"/>
        </w:rPr>
        <w:lastRenderedPageBreak/>
        <w:t>реалізації. Закон України «Про інформацію» встановлює основні принципи та правила збирання, обробки, зберігання та поширення інформації в Україні. Він також визначає права та обов'язки громадян і органів влади у сфері інформації.</w:t>
      </w:r>
    </w:p>
    <w:p w14:paraId="1C48A9E6" w14:textId="77777777"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Законом України «Про доступ до публічної інформації» визначено право громадян на отримання публічної інформації та обов’язок державних органів надавати цю інформацію. Він також визначає процедури подання запитів на публічну інформацію та порядок розгляду таких запитів.</w:t>
      </w:r>
    </w:p>
    <w:p w14:paraId="2AAAA9BC" w14:textId="5C2714AE"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Крім того, Стратегія інформаційної політики України визначає основні напрями та завдання інформаційної політики України в контексті європейської інтеграції. Вона містить стратегічні цілі та завдання, які мають бути досягнуті в процесі реалізації інформаційної політики</w:t>
      </w:r>
      <w:r w:rsidR="00A9206D" w:rsidRPr="00E17A11">
        <w:rPr>
          <w:rStyle w:val="af2"/>
          <w:rFonts w:ascii="Times New Roman" w:hAnsi="Times New Roman" w:cs="Times New Roman"/>
          <w:sz w:val="28"/>
          <w:szCs w:val="28"/>
        </w:rPr>
        <w:footnoteReference w:id="21"/>
      </w:r>
      <w:r w:rsidRPr="00E17A11">
        <w:rPr>
          <w:rFonts w:ascii="Times New Roman" w:hAnsi="Times New Roman" w:cs="Times New Roman"/>
          <w:sz w:val="28"/>
          <w:szCs w:val="28"/>
        </w:rPr>
        <w:t>.</w:t>
      </w:r>
    </w:p>
    <w:p w14:paraId="703E4837" w14:textId="50E2D9DE"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Державна програма розвитку інформаційного суспільства України на 2021-2025 роки визначає стратегічні напрями розвитку інформаційного суспільства в Україні, зокрема заходи щодо підвищення доступності та якості інформаційних послуг, розвитку інформаційних технологій та інфраструктури, підвищення </w:t>
      </w:r>
      <w:proofErr w:type="spellStart"/>
      <w:r w:rsidRPr="00E17A11">
        <w:rPr>
          <w:rFonts w:ascii="Times New Roman" w:hAnsi="Times New Roman" w:cs="Times New Roman"/>
          <w:sz w:val="28"/>
          <w:szCs w:val="28"/>
        </w:rPr>
        <w:t>медіаграмотності</w:t>
      </w:r>
      <w:proofErr w:type="spellEnd"/>
      <w:r w:rsidRPr="00E17A11">
        <w:rPr>
          <w:rFonts w:ascii="Times New Roman" w:hAnsi="Times New Roman" w:cs="Times New Roman"/>
          <w:sz w:val="28"/>
          <w:szCs w:val="28"/>
        </w:rPr>
        <w:t>. Відповідно, євроінтеграція стала стратегічним напрямом для України станом на 2025 рік, і її розвиток прискорюється.</w:t>
      </w:r>
    </w:p>
    <w:p w14:paraId="20656BA8" w14:textId="7AAB5236"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 історичному контексті політична та економічна інтеграція країни, безсумнівно, є одним із процесів, що виникли на європейському континенті після Другої світової війни. Звісно, ​​спроби та пропозиції щодо об’єднання були й до цього, але лише у 1945 році вони фактично втілилися в життя</w:t>
      </w:r>
      <w:r w:rsidR="00A9206D" w:rsidRPr="00E17A11">
        <w:rPr>
          <w:rStyle w:val="af2"/>
          <w:rFonts w:ascii="Times New Roman" w:hAnsi="Times New Roman" w:cs="Times New Roman"/>
          <w:sz w:val="28"/>
          <w:szCs w:val="28"/>
        </w:rPr>
        <w:footnoteReference w:id="22"/>
      </w:r>
      <w:r w:rsidRPr="00E17A11">
        <w:rPr>
          <w:rFonts w:ascii="Times New Roman" w:hAnsi="Times New Roman" w:cs="Times New Roman"/>
          <w:sz w:val="28"/>
          <w:szCs w:val="28"/>
        </w:rPr>
        <w:t>.</w:t>
      </w:r>
    </w:p>
    <w:p w14:paraId="6DDFC14E" w14:textId="3CCE378A"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Таким чином, Європейський Союз є спільнотою націй, яка історично заснована на принципах свободи, демократії, поваги до прав людини та верховенства права. Створення Європейського об’єднання вугілля та сталі в 1951 році та Європейського економічного співтовариства та Євратому в 1957 році </w:t>
      </w:r>
      <w:r w:rsidRPr="00E17A11">
        <w:rPr>
          <w:rFonts w:ascii="Times New Roman" w:hAnsi="Times New Roman" w:cs="Times New Roman"/>
          <w:sz w:val="28"/>
          <w:szCs w:val="28"/>
        </w:rPr>
        <w:lastRenderedPageBreak/>
        <w:t>призвело до більш тісної співпраці між західноєвропейськими країнами, але лише після падіння комуністичного режиму. Цей період проклав шлях до інтеграції Центрально-Східної Європи (2004 р, 2007 р.). Для формування сучасного інтеграційного процесу знадобилося багато часу. Європейський Союз, який нині складається з 27 країн, безсумнівно, є найуспішнішим прикладом інтеграції у світі.</w:t>
      </w:r>
    </w:p>
    <w:p w14:paraId="6A687632" w14:textId="76A593EA" w:rsidR="002D748C" w:rsidRPr="00E17A11" w:rsidRDefault="002D748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 1994 по 2004 роки основна увага у співпраці між Україною та ЄС була зосереджена на обговоренні демократичних реформ, їх спрямованості та особливостей реалізації, подолання основних перешкод на шляху їх успішної реалізації</w:t>
      </w:r>
      <w:r w:rsidR="00A9206D" w:rsidRPr="00E17A11">
        <w:rPr>
          <w:rStyle w:val="af2"/>
          <w:rFonts w:ascii="Times New Roman" w:hAnsi="Times New Roman" w:cs="Times New Roman"/>
          <w:sz w:val="28"/>
          <w:szCs w:val="28"/>
        </w:rPr>
        <w:footnoteReference w:id="23"/>
      </w:r>
      <w:r w:rsidRPr="00E17A11">
        <w:rPr>
          <w:rFonts w:ascii="Times New Roman" w:hAnsi="Times New Roman" w:cs="Times New Roman"/>
          <w:sz w:val="28"/>
          <w:szCs w:val="28"/>
        </w:rPr>
        <w:t>.</w:t>
      </w:r>
    </w:p>
    <w:p w14:paraId="56488981" w14:textId="0EC30376" w:rsidR="00FE6BB7" w:rsidRPr="00E17A11" w:rsidRDefault="00FE6BB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Коли Європейський Союз розширювався у 2004 та 2007 роках, </w:t>
      </w:r>
      <w:r w:rsidR="009A6CD2" w:rsidRPr="00E17A11">
        <w:rPr>
          <w:rFonts w:ascii="Times New Roman" w:hAnsi="Times New Roman" w:cs="Times New Roman"/>
          <w:sz w:val="28"/>
          <w:szCs w:val="28"/>
        </w:rPr>
        <w:t>за</w:t>
      </w:r>
      <w:r w:rsidRPr="00E17A11">
        <w:rPr>
          <w:rFonts w:ascii="Times New Roman" w:hAnsi="Times New Roman" w:cs="Times New Roman"/>
          <w:sz w:val="28"/>
          <w:szCs w:val="28"/>
        </w:rPr>
        <w:t>питання про нові кордони Союзу підняло питання про значен</w:t>
      </w:r>
      <w:r w:rsidR="009A6CD2" w:rsidRPr="00E17A11">
        <w:rPr>
          <w:rFonts w:ascii="Times New Roman" w:hAnsi="Times New Roman" w:cs="Times New Roman"/>
          <w:sz w:val="28"/>
          <w:szCs w:val="28"/>
        </w:rPr>
        <w:t xml:space="preserve">ня та природу європейського </w:t>
      </w:r>
      <w:proofErr w:type="spellStart"/>
      <w:r w:rsidR="009A6CD2" w:rsidRPr="00E17A11">
        <w:rPr>
          <w:rFonts w:ascii="Times New Roman" w:hAnsi="Times New Roman" w:cs="Times New Roman"/>
          <w:sz w:val="28"/>
          <w:szCs w:val="28"/>
        </w:rPr>
        <w:t>проє</w:t>
      </w:r>
      <w:r w:rsidRPr="00E17A11">
        <w:rPr>
          <w:rFonts w:ascii="Times New Roman" w:hAnsi="Times New Roman" w:cs="Times New Roman"/>
          <w:sz w:val="28"/>
          <w:szCs w:val="28"/>
        </w:rPr>
        <w:t>кту</w:t>
      </w:r>
      <w:proofErr w:type="spellEnd"/>
      <w:r w:rsidRPr="00E17A11">
        <w:rPr>
          <w:rFonts w:ascii="Times New Roman" w:hAnsi="Times New Roman" w:cs="Times New Roman"/>
          <w:sz w:val="28"/>
          <w:szCs w:val="28"/>
        </w:rPr>
        <w:t>. Сама концепція Європейського Союзу зараз має бути переглянута. Концепція кордонів стає новою причиною того, що військові та інформаційні загрози займають центральне місце, стаючи динамічним та інноваційним рушієм співпраці між націями.</w:t>
      </w:r>
    </w:p>
    <w:p w14:paraId="37D0041D" w14:textId="77777777" w:rsidR="00FE6BB7" w:rsidRPr="00E17A11" w:rsidRDefault="00FE6BB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Після Євромайдану ЄС підтримав прагнення України приєднатися до «економічної інтеграції та політичного союзу» та підписав угоду про асоціацію. Українська держава не змогла виконати цю угоду. Щоб зміцнити ці можливості, ЄС підтримав реформи державного управління та надав урядам велику підтримку у розбудові потенціалу. З 2014 року євроінтеграція стала синонімом відновлення української державної структури. Тому важливість європейської інтеграції для України виходить за межі імплементації Угоди про асоціацію до фундаментальної реформи українського державного устрою. Водночас у європейському просторі формуються нові процеси, серед яких варто виділити </w:t>
      </w:r>
      <w:r w:rsidRPr="00E17A11">
        <w:rPr>
          <w:rFonts w:ascii="Times New Roman" w:hAnsi="Times New Roman" w:cs="Times New Roman"/>
          <w:sz w:val="28"/>
          <w:szCs w:val="28"/>
        </w:rPr>
        <w:lastRenderedPageBreak/>
        <w:t>питання європейської ідентичності, розмаїття всередині Європи, оцінки та реалізації європейських політик, започаткування справжнього міжкультурного діалогу, на які досі немає конкретних відповідей.</w:t>
      </w:r>
    </w:p>
    <w:p w14:paraId="423A95BE" w14:textId="77777777" w:rsidR="00FE6BB7" w:rsidRPr="00E17A11" w:rsidRDefault="00FE6BB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Угода про асоціацію між Україною, з одного боку, та Європейським Союзом, Європейським співтовариством з атомної енергії та державами-членами, з іншого боку, була підписана 27 червня 2014 року та визначає цілі поступового примирення на основі спільних цінностей та співпраці в програмах та інституціях, а також зміцнення співпраці для забезпечення верховенства права та поваги до прав людини та основних свобод.</w:t>
      </w:r>
    </w:p>
    <w:p w14:paraId="365324C8" w14:textId="77777777" w:rsidR="00FE6BB7" w:rsidRPr="00E17A11" w:rsidRDefault="00FE6BB7"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створення та впровадження інновацій є основою технологічного, соціально-економічного та екологічного розвитку українського суспільства як потенційного учасника Європейського співтовариства, а успішність інноваційної трансформації економіки та можливість виходу з кризи залежать від інноваційної політики країни. Відповідні євроінтеграційні механізми охоплюють усі сфери суспільного життя: політику, економіку та суспільство.</w:t>
      </w:r>
    </w:p>
    <w:p w14:paraId="0C29D9CC" w14:textId="29543532"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Успішна реалізація політики євроінтеграції вимагає від національних органів влади системного використання механізмів реалізації управлінських рішень та сприяння вирішенню проблем у сфері євроінтеграції</w:t>
      </w:r>
      <w:r w:rsidR="00A9206D" w:rsidRPr="00E17A11">
        <w:rPr>
          <w:rStyle w:val="af2"/>
          <w:rFonts w:ascii="Times New Roman" w:hAnsi="Times New Roman" w:cs="Times New Roman"/>
          <w:sz w:val="28"/>
          <w:szCs w:val="28"/>
        </w:rPr>
        <w:footnoteReference w:id="24"/>
      </w:r>
      <w:r w:rsidRPr="00E17A11">
        <w:rPr>
          <w:rFonts w:ascii="Times New Roman" w:hAnsi="Times New Roman" w:cs="Times New Roman"/>
          <w:sz w:val="28"/>
          <w:szCs w:val="28"/>
        </w:rPr>
        <w:t>. Ці механізми включають політичні, інституційно-організаційні, економічні, правові та інформаційні механізми.</w:t>
      </w:r>
    </w:p>
    <w:p w14:paraId="3C9511F8" w14:textId="54D4E871"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Інформаційний механізм реалізації євроінтеграційної політики України є однією зі складових загальної державної інформаційної політики, спрямованої на забезпечення прозорості та публічності євроінтеграційної діяльності держави, інформування широких верств населення про стандарти та цінності Європейського Союзу, переваги співробітництва між державою та державами-членами ЄС, сприяння формуванню позитивного міжнародного іміджу України, </w:t>
      </w:r>
      <w:r w:rsidRPr="00E17A11">
        <w:rPr>
          <w:rFonts w:ascii="Times New Roman" w:hAnsi="Times New Roman" w:cs="Times New Roman"/>
          <w:sz w:val="28"/>
          <w:szCs w:val="28"/>
        </w:rPr>
        <w:lastRenderedPageBreak/>
        <w:t>формуванню та функціонуванню єдиного інформаційного простору відповідно до демократичних засад</w:t>
      </w:r>
      <w:r w:rsidR="00A9206D" w:rsidRPr="00E17A11">
        <w:rPr>
          <w:rStyle w:val="af2"/>
          <w:rFonts w:ascii="Times New Roman" w:hAnsi="Times New Roman" w:cs="Times New Roman"/>
          <w:sz w:val="28"/>
          <w:szCs w:val="28"/>
        </w:rPr>
        <w:footnoteReference w:id="25"/>
      </w:r>
      <w:r w:rsidRPr="00E17A11">
        <w:rPr>
          <w:rFonts w:ascii="Times New Roman" w:hAnsi="Times New Roman" w:cs="Times New Roman"/>
          <w:sz w:val="28"/>
          <w:szCs w:val="28"/>
        </w:rPr>
        <w:t>. Цей звіт надає інформацію державним органам та організаціям громадянського суспільства та допомагає їм налагоджувати контакти та співпрацювати один з одним у поглибленому аналізі та розробці шляхів вирішення проблем на шляху євроінтеграції. Інформаційно-аналітичне забезпечення має бути важливим елементом інформаційного забезпечення та сприяти підготовці, прийняттю та реалізації ефективних управлінських рішень у сфері євроінтеграції.</w:t>
      </w:r>
    </w:p>
    <w:p w14:paraId="3DDF2D09" w14:textId="65091FC4"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З огляду на те, що питання розв’язання збройного конфлікту на сході України та початок війни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проти України є переломним моментом у відносинах між ЄС та Україною, важливо поглянути на євроінтеграцію України з точки зору громадської думки. Громадська думка є одним із найважливіших факторів, що впливають на євроінтеграцію ЄС та процес європеїзації в Україні.</w:t>
      </w:r>
    </w:p>
    <w:p w14:paraId="35CF9939" w14:textId="77777777"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Крім того, однією з важливих характеристик демократичної державної політики в інформаційному полі є відкритість, тобто наявність каналів широкого проникнення всіх соціальних, економічних і політичних сил у правову систему. Основною характеристикою відкритості є її соціально-комунікативний характер. Відкритий уряд – це багатогранне та складне явище, яке включає численні функції системи державного управління, але однією з найважливіших його складових є питання забезпечення відкритості інформації.</w:t>
      </w:r>
    </w:p>
    <w:p w14:paraId="7835E935" w14:textId="485B00CD"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Сучасне та загальновизнане у міжнародно-правовій практиці розуміння поняття «розкриття інформації органами державної влади» означає, серед іншого: свободу доступу до національних джерел інформації та наявність ефективних процедур забезпечення такого доступу. У системі державних інституцій існують механізми обов’язкового та активного інформування громадян про свої дії, незалежно від того, є скарга чи ні. Оскільки метою інформаційної кампанії є просування певного політичного рішення, його </w:t>
      </w:r>
      <w:r w:rsidRPr="00E17A11">
        <w:rPr>
          <w:rFonts w:ascii="Times New Roman" w:hAnsi="Times New Roman" w:cs="Times New Roman"/>
          <w:sz w:val="28"/>
          <w:szCs w:val="28"/>
        </w:rPr>
        <w:lastRenderedPageBreak/>
        <w:t>роз’яснення та аргументація через ЗМІ чи інші засоби комунікації, таку діяльність можна вважати одним із видів обов’язкового механізму інформування громадськості. Тому інформаційна кампанія сама по собі є одним із способів реалізації концепції влади щодо оприлюднення інформації</w:t>
      </w:r>
      <w:r w:rsidR="00A9206D" w:rsidRPr="00E17A11">
        <w:rPr>
          <w:rStyle w:val="af2"/>
          <w:rFonts w:ascii="Times New Roman" w:hAnsi="Times New Roman" w:cs="Times New Roman"/>
          <w:sz w:val="28"/>
          <w:szCs w:val="28"/>
        </w:rPr>
        <w:footnoteReference w:id="26"/>
      </w:r>
      <w:r w:rsidRPr="00E17A11">
        <w:rPr>
          <w:rFonts w:ascii="Times New Roman" w:hAnsi="Times New Roman" w:cs="Times New Roman"/>
          <w:sz w:val="28"/>
          <w:szCs w:val="28"/>
        </w:rPr>
        <w:t>. Вважаємо, що необхідно створити єдину інформаційну систему з належним рівнем захисту та безпеки. Крім того, забезпечення інформаційної безпеки є важливим у контексті російської гібридної війни.</w:t>
      </w:r>
    </w:p>
    <w:p w14:paraId="110603B4" w14:textId="77777777"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Успіх європейської інтеграції значною мірою пов’язаний з обробкою інформації. Існує прямий зв'язок між сприйняттям індивіда та здатністю приймати більш системні, раціональні та обґрунтовані політичні рішення, а отже, займати позицію щодо певних національних процесів, особливо євроінтеграційних. Мають існувати механізми розподілу відповідальності за управління інформаційною політикою з питань євроінтеграції між державними органами влади, зацікавленими державними органами, міжнародними донорами та корпоративними структурами. </w:t>
      </w:r>
    </w:p>
    <w:p w14:paraId="0DDF5D11" w14:textId="546AC6E9"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зв’язку з цим зростає роль державних інституцій, завданнями яких є, з одного боку, інформування про євроінтеграційний процес України та співпраця з різними цільовими групами, а з іншого – налагодження контактів між владою та громадянським суспільством на етапах планування та </w:t>
      </w:r>
      <w:proofErr w:type="spellStart"/>
      <w:r w:rsidRPr="00E17A11">
        <w:rPr>
          <w:rFonts w:ascii="Times New Roman" w:hAnsi="Times New Roman" w:cs="Times New Roman"/>
          <w:sz w:val="28"/>
          <w:szCs w:val="28"/>
        </w:rPr>
        <w:t>проєктування</w:t>
      </w:r>
      <w:proofErr w:type="spellEnd"/>
      <w:r w:rsidRPr="00E17A11">
        <w:rPr>
          <w:rFonts w:ascii="Times New Roman" w:hAnsi="Times New Roman" w:cs="Times New Roman"/>
          <w:sz w:val="28"/>
          <w:szCs w:val="28"/>
        </w:rPr>
        <w:t>. З іншого боку, місцева влада має достатньо інструментів для впливу на громадську думку під час проведення інформаційних кампаній щодо євроінтеграції, але часто ігнорує питання євроінтеграції. Крім того, однією з важливих умов просування стратегій на місцевому рівні є побудова співпраці між місцевою владою та громадськими інституціями.</w:t>
      </w:r>
    </w:p>
    <w:p w14:paraId="09D2FF1B" w14:textId="4D83623C"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Обравши шлях євроінтеграції, Україна вже не стоїть перед проблемою фундаментального вибору, бо сформувався суспільно-політичний консенсус щодо євроінтеграційної стратегії нашої держави, довгостроковою метою якої є </w:t>
      </w:r>
      <w:r w:rsidRPr="00E17A11">
        <w:rPr>
          <w:rFonts w:ascii="Times New Roman" w:hAnsi="Times New Roman" w:cs="Times New Roman"/>
          <w:sz w:val="28"/>
          <w:szCs w:val="28"/>
        </w:rPr>
        <w:lastRenderedPageBreak/>
        <w:t>приєднання до структур європейських інституцій – ЄС та НАТО. Тому європейська інтеграція є засобом модернізації економіки, залучення великих інвестицій і забезпечення доступу до Європейського співтовариства та світових ринків.</w:t>
      </w:r>
    </w:p>
    <w:p w14:paraId="7E916FC5" w14:textId="4E8C8EE0"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політичному плані це означає забезпечення стабільності демократичної політичної системи, поглиблення демократичної культури та поваги до прав людини, а в юридичному – гармонізацію українського законодавства зі стандартами ЄС. У сфері безпеки ми зміцнюємо національну безпеку та безпеку людини</w:t>
      </w:r>
      <w:r w:rsidR="00A9206D" w:rsidRPr="00E17A11">
        <w:rPr>
          <w:rStyle w:val="af2"/>
          <w:rFonts w:ascii="Times New Roman" w:hAnsi="Times New Roman" w:cs="Times New Roman"/>
          <w:sz w:val="28"/>
          <w:szCs w:val="28"/>
        </w:rPr>
        <w:footnoteReference w:id="27"/>
      </w:r>
      <w:r w:rsidRPr="00E17A11">
        <w:rPr>
          <w:rFonts w:ascii="Times New Roman" w:hAnsi="Times New Roman" w:cs="Times New Roman"/>
          <w:sz w:val="28"/>
          <w:szCs w:val="28"/>
        </w:rPr>
        <w:t>.</w:t>
      </w:r>
    </w:p>
    <w:p w14:paraId="2C79C4EA" w14:textId="77777777"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процеси глобалізації та суспільних змін вимагають невідкладних дій української влади. Вчені запропонували три сценарії оцінки майбутнього розвитку України.</w:t>
      </w:r>
    </w:p>
    <w:p w14:paraId="568411A9" w14:textId="6AA3C1D7"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Успішна євроінтеграція та повноправне членство в ЄС.</w:t>
      </w:r>
    </w:p>
    <w:p w14:paraId="23A65344" w14:textId="485E5E1F"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Успішна європейська інтеграція без можливості повного членства в ЄС.</w:t>
      </w:r>
    </w:p>
    <w:p w14:paraId="3ED52D7F" w14:textId="768053F5"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Зміна проєвропейської орієнтації України</w:t>
      </w:r>
      <w:r w:rsidR="00D9679D" w:rsidRPr="00E17A11">
        <w:rPr>
          <w:rStyle w:val="af2"/>
          <w:rFonts w:ascii="Times New Roman" w:hAnsi="Times New Roman" w:cs="Times New Roman"/>
          <w:sz w:val="28"/>
          <w:szCs w:val="28"/>
        </w:rPr>
        <w:footnoteReference w:id="28"/>
      </w:r>
      <w:r w:rsidRPr="00E17A11">
        <w:rPr>
          <w:rFonts w:ascii="Times New Roman" w:hAnsi="Times New Roman" w:cs="Times New Roman"/>
          <w:sz w:val="28"/>
          <w:szCs w:val="28"/>
        </w:rPr>
        <w:t>.</w:t>
      </w:r>
    </w:p>
    <w:p w14:paraId="7BA6BBE9" w14:textId="6B459BB3"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Україна проголосила євроінтеграцію ключовим пріоритетом своєї економічної політики. Прагнення нашої країни відповідати вимогам сучасної світової економічної системи вимагає розробки комплексної стратегії для України. Так ми модернізуємо економіку, долаємо технологічну відсталість, залучаємо іноземні інвестиції, використовуємо нові технології, створюємо нові робочі місця, підвищуємо конкурентоспроможність вітчизняних виробни</w:t>
      </w:r>
      <w:r w:rsidR="006E6F4E" w:rsidRPr="00E17A11">
        <w:rPr>
          <w:rFonts w:ascii="Times New Roman" w:hAnsi="Times New Roman" w:cs="Times New Roman"/>
          <w:sz w:val="28"/>
          <w:szCs w:val="28"/>
        </w:rPr>
        <w:t>ків, виходимо на світові ринки.</w:t>
      </w:r>
    </w:p>
    <w:p w14:paraId="4683E05E" w14:textId="77777777" w:rsidR="009A6CD2"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Отже, інформаційна політика України щодо налагодження відносин з європейськими країнами базується на узагальненні трагедії української історії. </w:t>
      </w:r>
      <w:r w:rsidRPr="00E17A11">
        <w:rPr>
          <w:rFonts w:ascii="Times New Roman" w:hAnsi="Times New Roman" w:cs="Times New Roman"/>
          <w:sz w:val="28"/>
          <w:szCs w:val="28"/>
        </w:rPr>
        <w:lastRenderedPageBreak/>
        <w:t>Україна постійно звертається до Європи за допомогою у вирішенні своїх економічних і соціальних проблем.</w:t>
      </w:r>
    </w:p>
    <w:p w14:paraId="62308B28" w14:textId="6DD82866" w:rsidR="00A13C7E" w:rsidRPr="00E17A11" w:rsidRDefault="009A6CD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нинішньому контексті інтеграційних процесів для України особливо актуальними стали проблеми дефіциту економічних ресурсів, подолання соціально-економічної кризи та відновлення економічного зростання. Тому фундаментальною і важливою проблемою у формуванні європейської ідентичності є створення перспективної української національної ідентичності, а основоположним і фундаментальним елементом тут є інформаційна політика. Тому формування інформаційної політики та забезпечення інформаційної безпеки є ключовими елементами євроінтеграційного процесу України.</w:t>
      </w:r>
    </w:p>
    <w:p w14:paraId="130B80EE" w14:textId="77777777" w:rsidR="00D9679D" w:rsidRPr="00E17A11" w:rsidRDefault="00D9679D" w:rsidP="00E17A11">
      <w:pPr>
        <w:spacing w:after="0" w:line="360" w:lineRule="auto"/>
        <w:jc w:val="center"/>
        <w:outlineLvl w:val="0"/>
        <w:rPr>
          <w:rFonts w:ascii="Times New Roman" w:hAnsi="Times New Roman" w:cs="Times New Roman"/>
          <w:b/>
          <w:sz w:val="28"/>
          <w:szCs w:val="28"/>
        </w:rPr>
      </w:pPr>
      <w:bookmarkStart w:id="6" w:name="_Toc195135746"/>
    </w:p>
    <w:p w14:paraId="1E738B31" w14:textId="77777777" w:rsidR="00D9679D" w:rsidRPr="00E17A11" w:rsidRDefault="00D9679D" w:rsidP="00E17A11">
      <w:pPr>
        <w:spacing w:after="0" w:line="360" w:lineRule="auto"/>
        <w:jc w:val="center"/>
        <w:outlineLvl w:val="0"/>
        <w:rPr>
          <w:rFonts w:ascii="Times New Roman" w:hAnsi="Times New Roman" w:cs="Times New Roman"/>
          <w:b/>
          <w:sz w:val="28"/>
          <w:szCs w:val="28"/>
        </w:rPr>
      </w:pPr>
    </w:p>
    <w:p w14:paraId="5B57BDEA" w14:textId="77777777" w:rsidR="00D9679D" w:rsidRPr="00E17A11" w:rsidRDefault="00D9679D" w:rsidP="00E17A11">
      <w:pPr>
        <w:spacing w:after="0" w:line="360" w:lineRule="auto"/>
        <w:jc w:val="center"/>
        <w:outlineLvl w:val="0"/>
        <w:rPr>
          <w:rFonts w:ascii="Times New Roman" w:hAnsi="Times New Roman" w:cs="Times New Roman"/>
          <w:b/>
          <w:sz w:val="28"/>
          <w:szCs w:val="28"/>
        </w:rPr>
      </w:pPr>
    </w:p>
    <w:p w14:paraId="1ACED138" w14:textId="77777777" w:rsidR="00D9679D" w:rsidRPr="00E17A11" w:rsidRDefault="00D9679D" w:rsidP="00E17A11">
      <w:pPr>
        <w:spacing w:after="0" w:line="360" w:lineRule="auto"/>
        <w:jc w:val="center"/>
        <w:outlineLvl w:val="0"/>
        <w:rPr>
          <w:rFonts w:ascii="Times New Roman" w:hAnsi="Times New Roman" w:cs="Times New Roman"/>
          <w:b/>
          <w:sz w:val="28"/>
          <w:szCs w:val="28"/>
        </w:rPr>
      </w:pPr>
    </w:p>
    <w:p w14:paraId="436F6A1A" w14:textId="77777777" w:rsidR="00D9679D" w:rsidRPr="00E17A11" w:rsidRDefault="00D9679D" w:rsidP="00E17A11">
      <w:pPr>
        <w:spacing w:after="0" w:line="360" w:lineRule="auto"/>
        <w:jc w:val="center"/>
        <w:outlineLvl w:val="0"/>
        <w:rPr>
          <w:rFonts w:ascii="Times New Roman" w:hAnsi="Times New Roman" w:cs="Times New Roman"/>
          <w:b/>
          <w:sz w:val="28"/>
          <w:szCs w:val="28"/>
        </w:rPr>
      </w:pPr>
    </w:p>
    <w:p w14:paraId="6689EF7D" w14:textId="430DAF7C" w:rsidR="00D9679D" w:rsidRDefault="00D9679D" w:rsidP="00832429">
      <w:pPr>
        <w:spacing w:after="0" w:line="360" w:lineRule="auto"/>
        <w:outlineLvl w:val="0"/>
        <w:rPr>
          <w:rFonts w:ascii="Times New Roman" w:hAnsi="Times New Roman" w:cs="Times New Roman"/>
          <w:b/>
          <w:sz w:val="28"/>
          <w:szCs w:val="28"/>
        </w:rPr>
      </w:pPr>
    </w:p>
    <w:p w14:paraId="7F11F37F" w14:textId="1EC1AB9C" w:rsidR="00832429" w:rsidRDefault="00832429" w:rsidP="00832429">
      <w:pPr>
        <w:spacing w:after="0" w:line="360" w:lineRule="auto"/>
        <w:outlineLvl w:val="0"/>
        <w:rPr>
          <w:rFonts w:ascii="Times New Roman" w:hAnsi="Times New Roman" w:cs="Times New Roman"/>
          <w:b/>
          <w:sz w:val="28"/>
          <w:szCs w:val="28"/>
        </w:rPr>
      </w:pPr>
    </w:p>
    <w:p w14:paraId="06E14FED" w14:textId="0CC3D8D2" w:rsidR="00F6104B" w:rsidRDefault="00F6104B" w:rsidP="00832429">
      <w:pPr>
        <w:spacing w:after="0" w:line="360" w:lineRule="auto"/>
        <w:outlineLvl w:val="0"/>
        <w:rPr>
          <w:rFonts w:ascii="Times New Roman" w:hAnsi="Times New Roman" w:cs="Times New Roman"/>
          <w:b/>
          <w:sz w:val="28"/>
          <w:szCs w:val="28"/>
        </w:rPr>
      </w:pPr>
    </w:p>
    <w:p w14:paraId="506199B9" w14:textId="4B533934" w:rsidR="00F6104B" w:rsidRDefault="00F6104B" w:rsidP="00832429">
      <w:pPr>
        <w:spacing w:after="0" w:line="360" w:lineRule="auto"/>
        <w:outlineLvl w:val="0"/>
        <w:rPr>
          <w:rFonts w:ascii="Times New Roman" w:hAnsi="Times New Roman" w:cs="Times New Roman"/>
          <w:b/>
          <w:sz w:val="28"/>
          <w:szCs w:val="28"/>
        </w:rPr>
      </w:pPr>
    </w:p>
    <w:p w14:paraId="52C6686A" w14:textId="20A09343" w:rsidR="00F6104B" w:rsidRDefault="00F6104B" w:rsidP="00832429">
      <w:pPr>
        <w:spacing w:after="0" w:line="360" w:lineRule="auto"/>
        <w:outlineLvl w:val="0"/>
        <w:rPr>
          <w:rFonts w:ascii="Times New Roman" w:hAnsi="Times New Roman" w:cs="Times New Roman"/>
          <w:b/>
          <w:sz w:val="28"/>
          <w:szCs w:val="28"/>
        </w:rPr>
      </w:pPr>
    </w:p>
    <w:p w14:paraId="4B3E2245" w14:textId="29B57BFF" w:rsidR="00F6104B" w:rsidRDefault="00F6104B" w:rsidP="00832429">
      <w:pPr>
        <w:spacing w:after="0" w:line="360" w:lineRule="auto"/>
        <w:outlineLvl w:val="0"/>
        <w:rPr>
          <w:rFonts w:ascii="Times New Roman" w:hAnsi="Times New Roman" w:cs="Times New Roman"/>
          <w:b/>
          <w:sz w:val="28"/>
          <w:szCs w:val="28"/>
        </w:rPr>
      </w:pPr>
    </w:p>
    <w:p w14:paraId="3262B1B1" w14:textId="0F4794CB" w:rsidR="00F6104B" w:rsidRDefault="00F6104B" w:rsidP="00832429">
      <w:pPr>
        <w:spacing w:after="0" w:line="360" w:lineRule="auto"/>
        <w:outlineLvl w:val="0"/>
        <w:rPr>
          <w:rFonts w:ascii="Times New Roman" w:hAnsi="Times New Roman" w:cs="Times New Roman"/>
          <w:b/>
          <w:sz w:val="28"/>
          <w:szCs w:val="28"/>
        </w:rPr>
      </w:pPr>
    </w:p>
    <w:p w14:paraId="4823D9C8" w14:textId="2266A3AD" w:rsidR="00F6104B" w:rsidRDefault="00F6104B" w:rsidP="00832429">
      <w:pPr>
        <w:spacing w:after="0" w:line="360" w:lineRule="auto"/>
        <w:outlineLvl w:val="0"/>
        <w:rPr>
          <w:rFonts w:ascii="Times New Roman" w:hAnsi="Times New Roman" w:cs="Times New Roman"/>
          <w:b/>
          <w:sz w:val="28"/>
          <w:szCs w:val="28"/>
        </w:rPr>
      </w:pPr>
    </w:p>
    <w:p w14:paraId="56A1EB67" w14:textId="1CD0BA2B" w:rsidR="00F6104B" w:rsidRDefault="00F6104B" w:rsidP="00832429">
      <w:pPr>
        <w:spacing w:after="0" w:line="360" w:lineRule="auto"/>
        <w:outlineLvl w:val="0"/>
        <w:rPr>
          <w:rFonts w:ascii="Times New Roman" w:hAnsi="Times New Roman" w:cs="Times New Roman"/>
          <w:b/>
          <w:sz w:val="28"/>
          <w:szCs w:val="28"/>
        </w:rPr>
      </w:pPr>
    </w:p>
    <w:p w14:paraId="0E82BEBE" w14:textId="48DC3E90" w:rsidR="00F6104B" w:rsidRDefault="00F6104B" w:rsidP="00832429">
      <w:pPr>
        <w:spacing w:after="0" w:line="360" w:lineRule="auto"/>
        <w:outlineLvl w:val="0"/>
        <w:rPr>
          <w:rFonts w:ascii="Times New Roman" w:hAnsi="Times New Roman" w:cs="Times New Roman"/>
          <w:b/>
          <w:sz w:val="28"/>
          <w:szCs w:val="28"/>
        </w:rPr>
      </w:pPr>
    </w:p>
    <w:p w14:paraId="4458F55A" w14:textId="23C94BC6" w:rsidR="00F6104B" w:rsidRDefault="00F6104B" w:rsidP="00832429">
      <w:pPr>
        <w:spacing w:after="0" w:line="360" w:lineRule="auto"/>
        <w:outlineLvl w:val="0"/>
        <w:rPr>
          <w:rFonts w:ascii="Times New Roman" w:hAnsi="Times New Roman" w:cs="Times New Roman"/>
          <w:b/>
          <w:sz w:val="28"/>
          <w:szCs w:val="28"/>
        </w:rPr>
      </w:pPr>
    </w:p>
    <w:p w14:paraId="7C6CA8BE" w14:textId="6F927B9B" w:rsidR="00F6104B" w:rsidRDefault="00F6104B" w:rsidP="00832429">
      <w:pPr>
        <w:spacing w:after="0" w:line="360" w:lineRule="auto"/>
        <w:outlineLvl w:val="0"/>
        <w:rPr>
          <w:rFonts w:ascii="Times New Roman" w:hAnsi="Times New Roman" w:cs="Times New Roman"/>
          <w:b/>
          <w:sz w:val="28"/>
          <w:szCs w:val="28"/>
        </w:rPr>
      </w:pPr>
    </w:p>
    <w:p w14:paraId="619CC971" w14:textId="56E8CFB0" w:rsidR="00F6104B" w:rsidRDefault="00F6104B" w:rsidP="00832429">
      <w:pPr>
        <w:spacing w:after="0" w:line="360" w:lineRule="auto"/>
        <w:outlineLvl w:val="0"/>
        <w:rPr>
          <w:rFonts w:ascii="Times New Roman" w:hAnsi="Times New Roman" w:cs="Times New Roman"/>
          <w:b/>
          <w:sz w:val="28"/>
          <w:szCs w:val="28"/>
        </w:rPr>
      </w:pPr>
    </w:p>
    <w:p w14:paraId="3C747266" w14:textId="5A557644" w:rsidR="00F6104B" w:rsidRDefault="00F6104B" w:rsidP="00832429">
      <w:pPr>
        <w:spacing w:after="0" w:line="360" w:lineRule="auto"/>
        <w:outlineLvl w:val="0"/>
        <w:rPr>
          <w:rFonts w:ascii="Times New Roman" w:hAnsi="Times New Roman" w:cs="Times New Roman"/>
          <w:b/>
          <w:sz w:val="28"/>
          <w:szCs w:val="28"/>
        </w:rPr>
      </w:pPr>
    </w:p>
    <w:p w14:paraId="1BA6E5EC" w14:textId="77777777" w:rsidR="00F6104B" w:rsidRPr="00E17A11" w:rsidRDefault="00F6104B" w:rsidP="00832429">
      <w:pPr>
        <w:spacing w:after="0" w:line="360" w:lineRule="auto"/>
        <w:outlineLvl w:val="0"/>
        <w:rPr>
          <w:rFonts w:ascii="Times New Roman" w:hAnsi="Times New Roman" w:cs="Times New Roman"/>
          <w:b/>
          <w:sz w:val="28"/>
          <w:szCs w:val="28"/>
        </w:rPr>
      </w:pPr>
    </w:p>
    <w:p w14:paraId="56D62C90" w14:textId="42A8F348" w:rsidR="00FC6B91" w:rsidRPr="00E17A11" w:rsidRDefault="00FC6B91" w:rsidP="00E17A11">
      <w:pPr>
        <w:spacing w:after="0" w:line="360" w:lineRule="auto"/>
        <w:jc w:val="center"/>
        <w:outlineLvl w:val="0"/>
        <w:rPr>
          <w:rFonts w:ascii="Times New Roman" w:hAnsi="Times New Roman" w:cs="Times New Roman"/>
          <w:b/>
          <w:sz w:val="28"/>
          <w:szCs w:val="28"/>
        </w:rPr>
      </w:pPr>
      <w:r w:rsidRPr="00E17A11">
        <w:rPr>
          <w:rFonts w:ascii="Times New Roman" w:hAnsi="Times New Roman" w:cs="Times New Roman"/>
          <w:b/>
          <w:sz w:val="28"/>
          <w:szCs w:val="28"/>
        </w:rPr>
        <w:lastRenderedPageBreak/>
        <w:t>РОЗДІЛ  2</w:t>
      </w:r>
      <w:bookmarkEnd w:id="6"/>
    </w:p>
    <w:p w14:paraId="01F7ED6F" w14:textId="379011BC" w:rsidR="00FC6B91" w:rsidRPr="00E17A11" w:rsidRDefault="00FC6B91" w:rsidP="00E17A11">
      <w:pPr>
        <w:spacing w:after="0" w:line="360" w:lineRule="auto"/>
        <w:jc w:val="center"/>
        <w:outlineLvl w:val="0"/>
        <w:rPr>
          <w:rFonts w:ascii="Times New Roman" w:hAnsi="Times New Roman" w:cs="Times New Roman"/>
          <w:b/>
          <w:sz w:val="28"/>
          <w:szCs w:val="28"/>
        </w:rPr>
      </w:pPr>
      <w:bookmarkStart w:id="7" w:name="_Toc195135747"/>
      <w:r w:rsidRPr="00E17A11">
        <w:rPr>
          <w:rFonts w:ascii="Times New Roman" w:hAnsi="Times New Roman" w:cs="Times New Roman"/>
          <w:b/>
          <w:sz w:val="28"/>
          <w:szCs w:val="28"/>
        </w:rPr>
        <w:t>АНАЛІЗ ІНФОРМАЦІЙНОЇ ПОЛІТИКИ УКРАЇНИ</w:t>
      </w:r>
      <w:bookmarkEnd w:id="7"/>
    </w:p>
    <w:p w14:paraId="2D05365C" w14:textId="77777777" w:rsidR="00FC6B91" w:rsidRPr="00E17A11" w:rsidRDefault="00FC6B91" w:rsidP="00E17A11">
      <w:pPr>
        <w:spacing w:after="0" w:line="360" w:lineRule="auto"/>
        <w:jc w:val="center"/>
        <w:rPr>
          <w:rFonts w:ascii="Times New Roman" w:hAnsi="Times New Roman" w:cs="Times New Roman"/>
          <w:b/>
          <w:sz w:val="28"/>
          <w:szCs w:val="28"/>
        </w:rPr>
      </w:pPr>
    </w:p>
    <w:p w14:paraId="1F5C5B8C" w14:textId="134CF662" w:rsidR="00FC6B91" w:rsidRPr="00E17A11" w:rsidRDefault="00B91E8B" w:rsidP="00E17A11">
      <w:pPr>
        <w:spacing w:after="0" w:line="360" w:lineRule="auto"/>
        <w:ind w:firstLine="709"/>
        <w:jc w:val="both"/>
        <w:outlineLvl w:val="1"/>
        <w:rPr>
          <w:rFonts w:ascii="Times New Roman" w:hAnsi="Times New Roman" w:cs="Times New Roman"/>
          <w:b/>
          <w:sz w:val="28"/>
          <w:szCs w:val="28"/>
        </w:rPr>
      </w:pPr>
      <w:bookmarkStart w:id="8" w:name="_Toc195135748"/>
      <w:r w:rsidRPr="00E17A11">
        <w:rPr>
          <w:rFonts w:ascii="Times New Roman" w:hAnsi="Times New Roman" w:cs="Times New Roman"/>
          <w:b/>
          <w:sz w:val="28"/>
          <w:szCs w:val="28"/>
        </w:rPr>
        <w:t>2</w:t>
      </w:r>
      <w:r w:rsidR="00FC6B91" w:rsidRPr="00E17A11">
        <w:rPr>
          <w:rFonts w:ascii="Times New Roman" w:hAnsi="Times New Roman" w:cs="Times New Roman"/>
          <w:b/>
          <w:sz w:val="28"/>
          <w:szCs w:val="28"/>
        </w:rPr>
        <w:t>.1</w:t>
      </w:r>
      <w:r w:rsidR="002F39F9" w:rsidRPr="00E17A11">
        <w:rPr>
          <w:rFonts w:ascii="Times New Roman" w:hAnsi="Times New Roman" w:cs="Times New Roman"/>
          <w:b/>
          <w:sz w:val="28"/>
          <w:szCs w:val="28"/>
        </w:rPr>
        <w:t>.</w:t>
      </w:r>
      <w:r w:rsidR="00FC6B91" w:rsidRPr="00E17A11">
        <w:rPr>
          <w:rFonts w:ascii="Times New Roman" w:hAnsi="Times New Roman" w:cs="Times New Roman"/>
          <w:b/>
          <w:sz w:val="28"/>
          <w:szCs w:val="28"/>
        </w:rPr>
        <w:t xml:space="preserve"> Етапи формування</w:t>
      </w:r>
      <w:r w:rsidRPr="00E17A11">
        <w:rPr>
          <w:rFonts w:ascii="Times New Roman" w:hAnsi="Times New Roman" w:cs="Times New Roman"/>
          <w:b/>
          <w:sz w:val="28"/>
          <w:szCs w:val="28"/>
        </w:rPr>
        <w:t xml:space="preserve"> інформаційної політики України</w:t>
      </w:r>
      <w:bookmarkEnd w:id="8"/>
    </w:p>
    <w:p w14:paraId="4546BBB1" w14:textId="3222DCA4" w:rsidR="009711BC" w:rsidRPr="00E17A11" w:rsidRDefault="009711BC" w:rsidP="00E17A11">
      <w:pPr>
        <w:spacing w:after="0" w:line="360" w:lineRule="auto"/>
        <w:ind w:firstLine="709"/>
        <w:jc w:val="both"/>
        <w:rPr>
          <w:rFonts w:ascii="Times New Roman" w:hAnsi="Times New Roman" w:cs="Times New Roman"/>
          <w:sz w:val="28"/>
          <w:szCs w:val="28"/>
        </w:rPr>
      </w:pPr>
    </w:p>
    <w:p w14:paraId="59C61517" w14:textId="0C0706BD"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Формування інформаційної політики України проходило кілька ключових етапів</w:t>
      </w:r>
      <w:r w:rsidR="009711BC" w:rsidRPr="00E17A11">
        <w:rPr>
          <w:rFonts w:ascii="Times New Roman" w:hAnsi="Times New Roman" w:cs="Times New Roman"/>
          <w:sz w:val="28"/>
          <w:szCs w:val="28"/>
        </w:rPr>
        <w:t xml:space="preserve"> (табл. 2.1)</w:t>
      </w:r>
      <w:r w:rsidRPr="00E17A11">
        <w:rPr>
          <w:rFonts w:ascii="Times New Roman" w:hAnsi="Times New Roman" w:cs="Times New Roman"/>
          <w:sz w:val="28"/>
          <w:szCs w:val="28"/>
        </w:rPr>
        <w:t xml:space="preserve">, які відображають розвиток суспільства, технологій та </w:t>
      </w:r>
      <w:r w:rsidR="009711BC" w:rsidRPr="00E17A11">
        <w:rPr>
          <w:rFonts w:ascii="Times New Roman" w:hAnsi="Times New Roman" w:cs="Times New Roman"/>
          <w:sz w:val="28"/>
          <w:szCs w:val="28"/>
        </w:rPr>
        <w:t>державного управління.</w:t>
      </w:r>
    </w:p>
    <w:p w14:paraId="5906713E" w14:textId="1033CDC5" w:rsidR="00C13C65" w:rsidRPr="00E17A11" w:rsidRDefault="009711BC" w:rsidP="00E17A11">
      <w:pPr>
        <w:spacing w:after="0" w:line="360" w:lineRule="auto"/>
        <w:ind w:firstLine="709"/>
        <w:jc w:val="right"/>
        <w:rPr>
          <w:rFonts w:ascii="Times New Roman" w:hAnsi="Times New Roman" w:cs="Times New Roman"/>
          <w:sz w:val="28"/>
          <w:szCs w:val="28"/>
        </w:rPr>
      </w:pPr>
      <w:r w:rsidRPr="00E17A11">
        <w:rPr>
          <w:rFonts w:ascii="Times New Roman" w:hAnsi="Times New Roman" w:cs="Times New Roman"/>
          <w:sz w:val="28"/>
          <w:szCs w:val="28"/>
        </w:rPr>
        <w:t>Таблиця 2.1</w:t>
      </w:r>
    </w:p>
    <w:p w14:paraId="2E69B14B" w14:textId="0D866A3A" w:rsidR="00C13C65" w:rsidRPr="00E17A11" w:rsidRDefault="00C13C65" w:rsidP="00E17A11">
      <w:pPr>
        <w:spacing w:after="0" w:line="360" w:lineRule="auto"/>
        <w:jc w:val="center"/>
        <w:rPr>
          <w:rFonts w:ascii="Times New Roman" w:hAnsi="Times New Roman" w:cs="Times New Roman"/>
          <w:sz w:val="28"/>
          <w:szCs w:val="28"/>
        </w:rPr>
      </w:pPr>
      <w:r w:rsidRPr="00E17A11">
        <w:rPr>
          <w:rFonts w:ascii="Times New Roman" w:hAnsi="Times New Roman" w:cs="Times New Roman"/>
          <w:sz w:val="28"/>
          <w:szCs w:val="28"/>
        </w:rPr>
        <w:t xml:space="preserve">Ключові етапи формування інформаційної політики України </w:t>
      </w:r>
    </w:p>
    <w:tbl>
      <w:tblPr>
        <w:tblStyle w:val="ae"/>
        <w:tblW w:w="0" w:type="auto"/>
        <w:tblLook w:val="04A0" w:firstRow="1" w:lastRow="0" w:firstColumn="1" w:lastColumn="0" w:noHBand="0" w:noVBand="1"/>
      </w:tblPr>
      <w:tblGrid>
        <w:gridCol w:w="704"/>
        <w:gridCol w:w="2129"/>
        <w:gridCol w:w="1985"/>
        <w:gridCol w:w="4810"/>
      </w:tblGrid>
      <w:tr w:rsidR="009711BC" w:rsidRPr="00E17A11" w14:paraId="5007B897" w14:textId="77777777" w:rsidTr="009711BC">
        <w:tc>
          <w:tcPr>
            <w:tcW w:w="704" w:type="dxa"/>
          </w:tcPr>
          <w:p w14:paraId="1849CBDE" w14:textId="2FBE1AD9"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w:t>
            </w:r>
          </w:p>
        </w:tc>
        <w:tc>
          <w:tcPr>
            <w:tcW w:w="2126" w:type="dxa"/>
          </w:tcPr>
          <w:p w14:paraId="621EC668" w14:textId="672C178D"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Назва етапу</w:t>
            </w:r>
          </w:p>
        </w:tc>
        <w:tc>
          <w:tcPr>
            <w:tcW w:w="1985" w:type="dxa"/>
          </w:tcPr>
          <w:p w14:paraId="51AE7DEA" w14:textId="59E8576E"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Хронологічні межі</w:t>
            </w:r>
          </w:p>
        </w:tc>
        <w:tc>
          <w:tcPr>
            <w:tcW w:w="4813" w:type="dxa"/>
          </w:tcPr>
          <w:p w14:paraId="2E2156B2" w14:textId="3B562B46"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Опис</w:t>
            </w:r>
          </w:p>
        </w:tc>
      </w:tr>
      <w:tr w:rsidR="009711BC" w:rsidRPr="00E17A11" w14:paraId="02060E4F" w14:textId="77777777" w:rsidTr="009711BC">
        <w:tc>
          <w:tcPr>
            <w:tcW w:w="704" w:type="dxa"/>
          </w:tcPr>
          <w:p w14:paraId="53414F19" w14:textId="6C4A8563"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1</w:t>
            </w:r>
          </w:p>
        </w:tc>
        <w:tc>
          <w:tcPr>
            <w:tcW w:w="2126" w:type="dxa"/>
          </w:tcPr>
          <w:p w14:paraId="0B844E8C" w14:textId="186B0E2B"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Початковий етап</w:t>
            </w:r>
          </w:p>
        </w:tc>
        <w:tc>
          <w:tcPr>
            <w:tcW w:w="1985" w:type="dxa"/>
          </w:tcPr>
          <w:p w14:paraId="6DC609E1" w14:textId="3E729DEF"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1991-2000 рр.</w:t>
            </w:r>
          </w:p>
        </w:tc>
        <w:tc>
          <w:tcPr>
            <w:tcW w:w="4813" w:type="dxa"/>
          </w:tcPr>
          <w:p w14:paraId="6175DF58" w14:textId="51ACBC0E"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Після здобуття незалежності Україна почала формувати правову базу для регулювання інформаційної сфери. Було прийнято Закон України «Про інформацію» (1992 рік), який визначив основи інформаційної політики.</w:t>
            </w:r>
          </w:p>
        </w:tc>
      </w:tr>
      <w:tr w:rsidR="009711BC" w:rsidRPr="00E17A11" w14:paraId="587E0B34" w14:textId="77777777" w:rsidTr="009711BC">
        <w:tc>
          <w:tcPr>
            <w:tcW w:w="704" w:type="dxa"/>
          </w:tcPr>
          <w:p w14:paraId="3D5FB049" w14:textId="234DC00A"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2</w:t>
            </w:r>
          </w:p>
        </w:tc>
        <w:tc>
          <w:tcPr>
            <w:tcW w:w="2126" w:type="dxa"/>
          </w:tcPr>
          <w:p w14:paraId="1AFAB438" w14:textId="68470C5F"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Етап розвитку інформаційного суспільства</w:t>
            </w:r>
          </w:p>
        </w:tc>
        <w:tc>
          <w:tcPr>
            <w:tcW w:w="1985" w:type="dxa"/>
          </w:tcPr>
          <w:p w14:paraId="1EE08EB4" w14:textId="3AE90969"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2000-2010 рр.</w:t>
            </w:r>
          </w:p>
        </w:tc>
        <w:tc>
          <w:tcPr>
            <w:tcW w:w="4813" w:type="dxa"/>
          </w:tcPr>
          <w:p w14:paraId="27CF585F" w14:textId="0DD6223B"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У цей період акцент був зроблений на впровадженні інформаційних технологій, створенні національних інформаційних ресурсів та розвитку телекомунікаційної інфраструктури.</w:t>
            </w:r>
          </w:p>
        </w:tc>
      </w:tr>
      <w:tr w:rsidR="009711BC" w:rsidRPr="00E17A11" w14:paraId="0544C626" w14:textId="77777777" w:rsidTr="009711BC">
        <w:tc>
          <w:tcPr>
            <w:tcW w:w="704" w:type="dxa"/>
          </w:tcPr>
          <w:p w14:paraId="7680A9CC" w14:textId="45F4E2BC"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3</w:t>
            </w:r>
          </w:p>
        </w:tc>
        <w:tc>
          <w:tcPr>
            <w:tcW w:w="2126" w:type="dxa"/>
          </w:tcPr>
          <w:p w14:paraId="40FEE421" w14:textId="6DD14B3B"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Етап інтеграції та безпеки (2010-2020)</w:t>
            </w:r>
          </w:p>
        </w:tc>
        <w:tc>
          <w:tcPr>
            <w:tcW w:w="1985" w:type="dxa"/>
          </w:tcPr>
          <w:p w14:paraId="0D82AAEC" w14:textId="25312B62"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2010-2020 рр.</w:t>
            </w:r>
          </w:p>
        </w:tc>
        <w:tc>
          <w:tcPr>
            <w:tcW w:w="4813" w:type="dxa"/>
          </w:tcPr>
          <w:p w14:paraId="68E3C68C" w14:textId="162901FD"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 xml:space="preserve">Зростання загроз інформаційній безпеці та необхідність інтеграції до європейського інформаційного простору стали ключовими викликами. Указом Президента </w:t>
            </w:r>
            <w:r w:rsidRPr="00E17A11">
              <w:rPr>
                <w:rFonts w:ascii="Times New Roman" w:hAnsi="Times New Roman" w:cs="Times New Roman"/>
                <w:sz w:val="28"/>
                <w:szCs w:val="28"/>
              </w:rPr>
              <w:lastRenderedPageBreak/>
              <w:t>України від 2014 року було затверджено заходи щодо вдосконалення інформаційної безпеки.</w:t>
            </w:r>
          </w:p>
        </w:tc>
      </w:tr>
      <w:tr w:rsidR="009711BC" w:rsidRPr="00E17A11" w14:paraId="0809AE6B" w14:textId="77777777" w:rsidTr="009711BC">
        <w:tc>
          <w:tcPr>
            <w:tcW w:w="704" w:type="dxa"/>
          </w:tcPr>
          <w:p w14:paraId="3A7258C0" w14:textId="3C6244E9"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lastRenderedPageBreak/>
              <w:t>4</w:t>
            </w:r>
          </w:p>
        </w:tc>
        <w:tc>
          <w:tcPr>
            <w:tcW w:w="2126" w:type="dxa"/>
          </w:tcPr>
          <w:p w14:paraId="4FC39963" w14:textId="61BE59F7"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Сучасний етап</w:t>
            </w:r>
          </w:p>
        </w:tc>
        <w:tc>
          <w:tcPr>
            <w:tcW w:w="1985" w:type="dxa"/>
          </w:tcPr>
          <w:p w14:paraId="1DE04A6D" w14:textId="07F9A1AD"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З 2020 року</w:t>
            </w:r>
          </w:p>
        </w:tc>
        <w:tc>
          <w:tcPr>
            <w:tcW w:w="4813" w:type="dxa"/>
          </w:tcPr>
          <w:p w14:paraId="4093FACF" w14:textId="12215B08" w:rsidR="009711BC" w:rsidRPr="00E17A11" w:rsidRDefault="009711BC" w:rsidP="00E17A11">
            <w:pPr>
              <w:spacing w:line="360" w:lineRule="auto"/>
              <w:rPr>
                <w:rFonts w:ascii="Times New Roman" w:hAnsi="Times New Roman" w:cs="Times New Roman"/>
                <w:sz w:val="28"/>
                <w:szCs w:val="28"/>
              </w:rPr>
            </w:pPr>
            <w:r w:rsidRPr="00E17A11">
              <w:rPr>
                <w:rFonts w:ascii="Times New Roman" w:hAnsi="Times New Roman" w:cs="Times New Roman"/>
                <w:sz w:val="28"/>
                <w:szCs w:val="28"/>
              </w:rPr>
              <w:t>Основна увага приділяється цифровій трансформації, розвитку електронного урядування, забезпеченню інформаційного суверенітету та боротьбі з дезінформацією.</w:t>
            </w:r>
          </w:p>
        </w:tc>
      </w:tr>
    </w:tbl>
    <w:p w14:paraId="59607A5F" w14:textId="77777777" w:rsidR="009711BC" w:rsidRPr="00E17A11" w:rsidRDefault="009711BC" w:rsidP="00E17A11">
      <w:pPr>
        <w:spacing w:after="0" w:line="360" w:lineRule="auto"/>
        <w:rPr>
          <w:rFonts w:ascii="Times New Roman" w:hAnsi="Times New Roman" w:cs="Times New Roman"/>
          <w:sz w:val="28"/>
          <w:szCs w:val="28"/>
        </w:rPr>
      </w:pPr>
    </w:p>
    <w:p w14:paraId="1E9B3F80" w14:textId="5D0FE22A"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Початковий етап формування інфор</w:t>
      </w:r>
      <w:r w:rsidR="009711BC" w:rsidRPr="00E17A11">
        <w:rPr>
          <w:rFonts w:ascii="Times New Roman" w:hAnsi="Times New Roman" w:cs="Times New Roman"/>
          <w:sz w:val="28"/>
          <w:szCs w:val="28"/>
        </w:rPr>
        <w:t>маційної політики України (1991-</w:t>
      </w:r>
      <w:r w:rsidRPr="00E17A11">
        <w:rPr>
          <w:rFonts w:ascii="Times New Roman" w:hAnsi="Times New Roman" w:cs="Times New Roman"/>
          <w:sz w:val="28"/>
          <w:szCs w:val="28"/>
        </w:rPr>
        <w:t>2000</w:t>
      </w:r>
      <w:r w:rsidR="009711BC" w:rsidRPr="00E17A11">
        <w:rPr>
          <w:rFonts w:ascii="Times New Roman" w:hAnsi="Times New Roman" w:cs="Times New Roman"/>
          <w:sz w:val="28"/>
          <w:szCs w:val="28"/>
        </w:rPr>
        <w:t> рр.</w:t>
      </w:r>
      <w:r w:rsidRPr="00E17A11">
        <w:rPr>
          <w:rFonts w:ascii="Times New Roman" w:hAnsi="Times New Roman" w:cs="Times New Roman"/>
          <w:sz w:val="28"/>
          <w:szCs w:val="28"/>
        </w:rPr>
        <w:t xml:space="preserve">) ознаменувався важливими кроками, пов'язаними з адаптацією держави до нових реалій незалежності. Основні аспекти цього </w:t>
      </w:r>
      <w:r w:rsidR="009711BC" w:rsidRPr="00E17A11">
        <w:rPr>
          <w:rFonts w:ascii="Times New Roman" w:hAnsi="Times New Roman" w:cs="Times New Roman"/>
          <w:sz w:val="28"/>
          <w:szCs w:val="28"/>
        </w:rPr>
        <w:t>етапу включають:</w:t>
      </w:r>
    </w:p>
    <w:p w14:paraId="5C126695" w14:textId="77777777" w:rsidR="009002A9" w:rsidRPr="00E17A11" w:rsidRDefault="009711B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Під час даного етапу відбулося с</w:t>
      </w:r>
      <w:r w:rsidR="00B91E8B" w:rsidRPr="00E17A11">
        <w:rPr>
          <w:rFonts w:ascii="Times New Roman" w:hAnsi="Times New Roman" w:cs="Times New Roman"/>
          <w:sz w:val="28"/>
          <w:szCs w:val="28"/>
        </w:rPr>
        <w:t>творення правової основи</w:t>
      </w:r>
      <w:r w:rsidRPr="00E17A11">
        <w:rPr>
          <w:rFonts w:ascii="Times New Roman" w:hAnsi="Times New Roman" w:cs="Times New Roman"/>
          <w:sz w:val="28"/>
          <w:szCs w:val="28"/>
        </w:rPr>
        <w:t xml:space="preserve"> для</w:t>
      </w:r>
      <w:r w:rsidRPr="00E17A11">
        <w:rPr>
          <w:rFonts w:ascii="Times New Roman" w:hAnsi="Times New Roman" w:cs="Times New Roman"/>
        </w:rPr>
        <w:t xml:space="preserve"> </w:t>
      </w:r>
      <w:r w:rsidRPr="00E17A11">
        <w:rPr>
          <w:rFonts w:ascii="Times New Roman" w:hAnsi="Times New Roman" w:cs="Times New Roman"/>
          <w:sz w:val="28"/>
          <w:szCs w:val="28"/>
        </w:rPr>
        <w:t>інформаційної політики України. Так, у</w:t>
      </w:r>
      <w:r w:rsidR="00B91E8B" w:rsidRPr="00E17A11">
        <w:rPr>
          <w:rFonts w:ascii="Times New Roman" w:hAnsi="Times New Roman" w:cs="Times New Roman"/>
          <w:sz w:val="28"/>
          <w:szCs w:val="28"/>
        </w:rPr>
        <w:t xml:space="preserve"> 1992 ро</w:t>
      </w:r>
      <w:r w:rsidRPr="00E17A11">
        <w:rPr>
          <w:rFonts w:ascii="Times New Roman" w:hAnsi="Times New Roman" w:cs="Times New Roman"/>
          <w:sz w:val="28"/>
          <w:szCs w:val="28"/>
        </w:rPr>
        <w:t>ці був прийнятий Закон України «Про інформацію»</w:t>
      </w:r>
      <w:r w:rsidR="00B91E8B" w:rsidRPr="00E17A11">
        <w:rPr>
          <w:rFonts w:ascii="Times New Roman" w:hAnsi="Times New Roman" w:cs="Times New Roman"/>
          <w:sz w:val="28"/>
          <w:szCs w:val="28"/>
        </w:rPr>
        <w:t xml:space="preserve">, який став фундаментом для регулювання інформаційної </w:t>
      </w:r>
      <w:r w:rsidRPr="00E17A11">
        <w:rPr>
          <w:rFonts w:ascii="Times New Roman" w:hAnsi="Times New Roman" w:cs="Times New Roman"/>
          <w:sz w:val="28"/>
          <w:szCs w:val="28"/>
        </w:rPr>
        <w:t>діяльності. На першому етапі були створені з</w:t>
      </w:r>
      <w:r w:rsidR="00B91E8B" w:rsidRPr="00E17A11">
        <w:rPr>
          <w:rFonts w:ascii="Times New Roman" w:hAnsi="Times New Roman" w:cs="Times New Roman"/>
          <w:sz w:val="28"/>
          <w:szCs w:val="28"/>
        </w:rPr>
        <w:t>аконодавчі акти про телекомунікації, захист персональних даних і доступ до інформації</w:t>
      </w:r>
      <w:r w:rsidRPr="00E17A11">
        <w:rPr>
          <w:rFonts w:ascii="Times New Roman" w:hAnsi="Times New Roman" w:cs="Times New Roman"/>
          <w:sz w:val="28"/>
          <w:szCs w:val="28"/>
        </w:rPr>
        <w:t>, які</w:t>
      </w:r>
      <w:r w:rsidR="00B91E8B" w:rsidRPr="00E17A11">
        <w:rPr>
          <w:rFonts w:ascii="Times New Roman" w:hAnsi="Times New Roman" w:cs="Times New Roman"/>
          <w:sz w:val="28"/>
          <w:szCs w:val="28"/>
        </w:rPr>
        <w:t xml:space="preserve"> закладали базу для розвитку інформаційної політики</w:t>
      </w:r>
      <w:r w:rsidR="009002A9" w:rsidRPr="00E17A11">
        <w:rPr>
          <w:rFonts w:ascii="Times New Roman" w:hAnsi="Times New Roman" w:cs="Times New Roman"/>
          <w:sz w:val="28"/>
          <w:szCs w:val="28"/>
        </w:rPr>
        <w:t xml:space="preserve"> України.</w:t>
      </w:r>
    </w:p>
    <w:p w14:paraId="6AA68971" w14:textId="22FFC073"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початковому етапі б</w:t>
      </w:r>
      <w:r w:rsidR="00B91E8B" w:rsidRPr="00E17A11">
        <w:rPr>
          <w:rFonts w:ascii="Times New Roman" w:hAnsi="Times New Roman" w:cs="Times New Roman"/>
          <w:sz w:val="28"/>
          <w:szCs w:val="28"/>
        </w:rPr>
        <w:t>ули створені спеціальні органи, відповідальні за реалізацію інформаційної політики</w:t>
      </w:r>
      <w:r w:rsidRPr="00E17A11">
        <w:rPr>
          <w:rFonts w:ascii="Times New Roman" w:hAnsi="Times New Roman" w:cs="Times New Roman"/>
          <w:sz w:val="28"/>
          <w:szCs w:val="28"/>
        </w:rPr>
        <w:t xml:space="preserve"> нашої країни</w:t>
      </w:r>
      <w:r w:rsidR="00B91E8B" w:rsidRPr="00E17A11">
        <w:rPr>
          <w:rFonts w:ascii="Times New Roman" w:hAnsi="Times New Roman" w:cs="Times New Roman"/>
          <w:sz w:val="28"/>
          <w:szCs w:val="28"/>
        </w:rPr>
        <w:t>, зокрема Державний комітет телебачення і радіомовлення України.</w:t>
      </w:r>
      <w:r w:rsidRPr="00E17A11">
        <w:rPr>
          <w:rFonts w:ascii="Times New Roman" w:hAnsi="Times New Roman" w:cs="Times New Roman"/>
          <w:sz w:val="28"/>
          <w:szCs w:val="28"/>
        </w:rPr>
        <w:t xml:space="preserve"> Також, у той час відбувався </w:t>
      </w:r>
      <w:proofErr w:type="spellStart"/>
      <w:r w:rsidRPr="00E17A11">
        <w:rPr>
          <w:rFonts w:ascii="Times New Roman" w:hAnsi="Times New Roman" w:cs="Times New Roman"/>
          <w:sz w:val="28"/>
          <w:szCs w:val="28"/>
        </w:rPr>
        <w:t>активниц</w:t>
      </w:r>
      <w:proofErr w:type="spellEnd"/>
      <w:r w:rsidRPr="00E17A11">
        <w:rPr>
          <w:rFonts w:ascii="Times New Roman" w:hAnsi="Times New Roman" w:cs="Times New Roman"/>
          <w:sz w:val="28"/>
          <w:szCs w:val="28"/>
        </w:rPr>
        <w:t xml:space="preserve"> р</w:t>
      </w:r>
      <w:r w:rsidR="00B91E8B" w:rsidRPr="00E17A11">
        <w:rPr>
          <w:rFonts w:ascii="Times New Roman" w:hAnsi="Times New Roman" w:cs="Times New Roman"/>
          <w:sz w:val="28"/>
          <w:szCs w:val="28"/>
        </w:rPr>
        <w:t>озвиток теле</w:t>
      </w:r>
      <w:r w:rsidRPr="00E17A11">
        <w:rPr>
          <w:rFonts w:ascii="Times New Roman" w:hAnsi="Times New Roman" w:cs="Times New Roman"/>
          <w:sz w:val="28"/>
          <w:szCs w:val="28"/>
        </w:rPr>
        <w:t>комунікаційної інфраструктури. Загалом, і</w:t>
      </w:r>
      <w:r w:rsidR="00B91E8B" w:rsidRPr="00E17A11">
        <w:rPr>
          <w:rFonts w:ascii="Times New Roman" w:hAnsi="Times New Roman" w:cs="Times New Roman"/>
          <w:sz w:val="28"/>
          <w:szCs w:val="28"/>
        </w:rPr>
        <w:t>нвестиції в телекомунікаційний сектор стали важливим етапом для забезпечення доступу до інформації в масштабах країни.</w:t>
      </w:r>
      <w:r w:rsidRPr="00E17A11">
        <w:rPr>
          <w:rFonts w:ascii="Times New Roman" w:hAnsi="Times New Roman" w:cs="Times New Roman"/>
          <w:sz w:val="28"/>
          <w:szCs w:val="28"/>
        </w:rPr>
        <w:t xml:space="preserve"> А с</w:t>
      </w:r>
      <w:r w:rsidR="00B91E8B" w:rsidRPr="00E17A11">
        <w:rPr>
          <w:rFonts w:ascii="Times New Roman" w:hAnsi="Times New Roman" w:cs="Times New Roman"/>
          <w:sz w:val="28"/>
          <w:szCs w:val="28"/>
        </w:rPr>
        <w:t>творення інформаційних ресурсів, включаючи друковані та електронні медіа, стало ключовим для зміцнення національної ідентичності.</w:t>
      </w:r>
    </w:p>
    <w:p w14:paraId="5CFCDE9B" w14:textId="6E589747" w:rsidR="009002A9"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Цей період був визначальним для закладення основ державної політики в інформаційному просторі та відкриття нових шляхів для інтеграції України в глобальне інформаційне середовище. </w:t>
      </w:r>
    </w:p>
    <w:p w14:paraId="2645587B" w14:textId="3B74D2D7"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Етап розвитку інформаційн</w:t>
      </w:r>
      <w:r w:rsidR="009002A9" w:rsidRPr="00E17A11">
        <w:rPr>
          <w:rFonts w:ascii="Times New Roman" w:hAnsi="Times New Roman" w:cs="Times New Roman"/>
          <w:sz w:val="28"/>
          <w:szCs w:val="28"/>
        </w:rPr>
        <w:t>ого суспільства в Україні (2000-</w:t>
      </w:r>
      <w:r w:rsidRPr="00E17A11">
        <w:rPr>
          <w:rFonts w:ascii="Times New Roman" w:hAnsi="Times New Roman" w:cs="Times New Roman"/>
          <w:sz w:val="28"/>
          <w:szCs w:val="28"/>
        </w:rPr>
        <w:t>2010</w:t>
      </w:r>
      <w:r w:rsidR="009002A9" w:rsidRPr="00E17A11">
        <w:rPr>
          <w:rFonts w:ascii="Times New Roman" w:hAnsi="Times New Roman" w:cs="Times New Roman"/>
          <w:sz w:val="28"/>
          <w:szCs w:val="28"/>
        </w:rPr>
        <w:t xml:space="preserve"> рр.</w:t>
      </w:r>
      <w:r w:rsidRPr="00E17A11">
        <w:rPr>
          <w:rFonts w:ascii="Times New Roman" w:hAnsi="Times New Roman" w:cs="Times New Roman"/>
          <w:sz w:val="28"/>
          <w:szCs w:val="28"/>
        </w:rPr>
        <w:t>) був важливим періодом для інтеграції сучасних технологій у соціально-</w:t>
      </w:r>
      <w:r w:rsidR="009002A9" w:rsidRPr="00E17A11">
        <w:rPr>
          <w:rFonts w:ascii="Times New Roman" w:hAnsi="Times New Roman" w:cs="Times New Roman"/>
          <w:sz w:val="28"/>
          <w:szCs w:val="28"/>
        </w:rPr>
        <w:t>економічне життя країни. Основними характеристиками</w:t>
      </w:r>
      <w:r w:rsidRPr="00E17A11">
        <w:rPr>
          <w:rFonts w:ascii="Times New Roman" w:hAnsi="Times New Roman" w:cs="Times New Roman"/>
          <w:sz w:val="28"/>
          <w:szCs w:val="28"/>
        </w:rPr>
        <w:t xml:space="preserve"> </w:t>
      </w:r>
      <w:r w:rsidR="009002A9" w:rsidRPr="00E17A11">
        <w:rPr>
          <w:rFonts w:ascii="Times New Roman" w:hAnsi="Times New Roman" w:cs="Times New Roman"/>
          <w:sz w:val="28"/>
          <w:szCs w:val="28"/>
        </w:rPr>
        <w:t>даного етапу були:</w:t>
      </w:r>
    </w:p>
    <w:p w14:paraId="02DFD775" w14:textId="71B172DF"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1. </w:t>
      </w:r>
      <w:r w:rsidR="00B91E8B" w:rsidRPr="00E17A11">
        <w:rPr>
          <w:rFonts w:ascii="Times New Roman" w:hAnsi="Times New Roman" w:cs="Times New Roman"/>
          <w:sz w:val="28"/>
          <w:szCs w:val="28"/>
        </w:rPr>
        <w:t>Впровадж</w:t>
      </w:r>
      <w:r w:rsidRPr="00E17A11">
        <w:rPr>
          <w:rFonts w:ascii="Times New Roman" w:hAnsi="Times New Roman" w:cs="Times New Roman"/>
          <w:sz w:val="28"/>
          <w:szCs w:val="28"/>
        </w:rPr>
        <w:t xml:space="preserve">ення інформаційних технологій. </w:t>
      </w:r>
      <w:r w:rsidR="00B91E8B" w:rsidRPr="00E17A11">
        <w:rPr>
          <w:rFonts w:ascii="Times New Roman" w:hAnsi="Times New Roman" w:cs="Times New Roman"/>
          <w:sz w:val="28"/>
          <w:szCs w:val="28"/>
        </w:rPr>
        <w:t>Активний розвиток інтернет-інфраструктури та збільшення доступу до мереж</w:t>
      </w:r>
      <w:r w:rsidRPr="00E17A11">
        <w:rPr>
          <w:rFonts w:ascii="Times New Roman" w:hAnsi="Times New Roman" w:cs="Times New Roman"/>
          <w:sz w:val="28"/>
          <w:szCs w:val="28"/>
        </w:rPr>
        <w:t>і для широких верств населення та р</w:t>
      </w:r>
      <w:r w:rsidR="00B91E8B" w:rsidRPr="00E17A11">
        <w:rPr>
          <w:rFonts w:ascii="Times New Roman" w:hAnsi="Times New Roman" w:cs="Times New Roman"/>
          <w:sz w:val="28"/>
          <w:szCs w:val="28"/>
        </w:rPr>
        <w:t>озширення використання комп’ютерів у державних установах, освіті та бізнесі.</w:t>
      </w:r>
    </w:p>
    <w:p w14:paraId="4ED28C88" w14:textId="099EF3C8"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2. </w:t>
      </w:r>
      <w:r w:rsidR="00B91E8B" w:rsidRPr="00E17A11">
        <w:rPr>
          <w:rFonts w:ascii="Times New Roman" w:hAnsi="Times New Roman" w:cs="Times New Roman"/>
          <w:sz w:val="28"/>
          <w:szCs w:val="28"/>
        </w:rPr>
        <w:t>Де</w:t>
      </w:r>
      <w:r w:rsidRPr="00E17A11">
        <w:rPr>
          <w:rFonts w:ascii="Times New Roman" w:hAnsi="Times New Roman" w:cs="Times New Roman"/>
          <w:sz w:val="28"/>
          <w:szCs w:val="28"/>
        </w:rPr>
        <w:t xml:space="preserve">ржавні програми та ініціативи. </w:t>
      </w:r>
      <w:r w:rsidR="00B91E8B" w:rsidRPr="00E17A11">
        <w:rPr>
          <w:rFonts w:ascii="Times New Roman" w:hAnsi="Times New Roman" w:cs="Times New Roman"/>
          <w:sz w:val="28"/>
          <w:szCs w:val="28"/>
        </w:rPr>
        <w:t>Затвердження Концепції розвитку інформ</w:t>
      </w:r>
      <w:r w:rsidRPr="00E17A11">
        <w:rPr>
          <w:rFonts w:ascii="Times New Roman" w:hAnsi="Times New Roman" w:cs="Times New Roman"/>
          <w:sz w:val="28"/>
          <w:szCs w:val="28"/>
        </w:rPr>
        <w:t>аційного суспільства в Україні і з</w:t>
      </w:r>
      <w:r w:rsidR="00B91E8B" w:rsidRPr="00E17A11">
        <w:rPr>
          <w:rFonts w:ascii="Times New Roman" w:hAnsi="Times New Roman" w:cs="Times New Roman"/>
          <w:sz w:val="28"/>
          <w:szCs w:val="28"/>
        </w:rPr>
        <w:t>апуск програм цифро</w:t>
      </w:r>
      <w:r w:rsidRPr="00E17A11">
        <w:rPr>
          <w:rFonts w:ascii="Times New Roman" w:hAnsi="Times New Roman" w:cs="Times New Roman"/>
          <w:sz w:val="28"/>
          <w:szCs w:val="28"/>
        </w:rPr>
        <w:t>вої освіти для населення</w:t>
      </w:r>
      <w:r w:rsidR="00C13C65" w:rsidRPr="00E17A11">
        <w:rPr>
          <w:rFonts w:ascii="Times New Roman" w:hAnsi="Times New Roman" w:cs="Times New Roman"/>
          <w:sz w:val="28"/>
          <w:szCs w:val="28"/>
        </w:rPr>
        <w:t xml:space="preserve"> </w:t>
      </w:r>
      <w:r w:rsidR="00D9679D" w:rsidRPr="00E17A11">
        <w:rPr>
          <w:rStyle w:val="af2"/>
          <w:rFonts w:ascii="Times New Roman" w:hAnsi="Times New Roman" w:cs="Times New Roman"/>
          <w:sz w:val="28"/>
          <w:szCs w:val="28"/>
        </w:rPr>
        <w:footnoteReference w:id="29"/>
      </w:r>
      <w:r w:rsidRPr="00E17A11">
        <w:rPr>
          <w:rFonts w:ascii="Times New Roman" w:hAnsi="Times New Roman" w:cs="Times New Roman"/>
          <w:sz w:val="28"/>
          <w:szCs w:val="28"/>
        </w:rPr>
        <w:t>.</w:t>
      </w:r>
    </w:p>
    <w:p w14:paraId="4F83396A" w14:textId="3A0E1DEE"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3. Розвиток медіа. </w:t>
      </w:r>
      <w:r w:rsidR="00B91E8B" w:rsidRPr="00E17A11">
        <w:rPr>
          <w:rFonts w:ascii="Times New Roman" w:hAnsi="Times New Roman" w:cs="Times New Roman"/>
          <w:sz w:val="28"/>
          <w:szCs w:val="28"/>
        </w:rPr>
        <w:t>Перехід від традиційних друкова</w:t>
      </w:r>
      <w:r w:rsidRPr="00E17A11">
        <w:rPr>
          <w:rFonts w:ascii="Times New Roman" w:hAnsi="Times New Roman" w:cs="Times New Roman"/>
          <w:sz w:val="28"/>
          <w:szCs w:val="28"/>
        </w:rPr>
        <w:t>них медіа до цифрових платформ; з</w:t>
      </w:r>
      <w:r w:rsidR="00B91E8B" w:rsidRPr="00E17A11">
        <w:rPr>
          <w:rFonts w:ascii="Times New Roman" w:hAnsi="Times New Roman" w:cs="Times New Roman"/>
          <w:sz w:val="28"/>
          <w:szCs w:val="28"/>
        </w:rPr>
        <w:t>ростання популярності електронних ЗМІ я</w:t>
      </w:r>
      <w:r w:rsidRPr="00E17A11">
        <w:rPr>
          <w:rFonts w:ascii="Times New Roman" w:hAnsi="Times New Roman" w:cs="Times New Roman"/>
          <w:sz w:val="28"/>
          <w:szCs w:val="28"/>
        </w:rPr>
        <w:t>к основного джерела інформації.</w:t>
      </w:r>
    </w:p>
    <w:p w14:paraId="54CADDC4" w14:textId="348A56CD"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4. Підготовка кадрів. </w:t>
      </w:r>
      <w:r w:rsidR="00B91E8B" w:rsidRPr="00E17A11">
        <w:rPr>
          <w:rFonts w:ascii="Times New Roman" w:hAnsi="Times New Roman" w:cs="Times New Roman"/>
          <w:sz w:val="28"/>
          <w:szCs w:val="28"/>
        </w:rPr>
        <w:t>Створення освітніх програм для розвитку професіон</w:t>
      </w:r>
      <w:r w:rsidRPr="00E17A11">
        <w:rPr>
          <w:rFonts w:ascii="Times New Roman" w:hAnsi="Times New Roman" w:cs="Times New Roman"/>
          <w:sz w:val="28"/>
          <w:szCs w:val="28"/>
        </w:rPr>
        <w:t xml:space="preserve">алів у сфері IT та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та с</w:t>
      </w:r>
      <w:r w:rsidR="00B91E8B" w:rsidRPr="00E17A11">
        <w:rPr>
          <w:rFonts w:ascii="Times New Roman" w:hAnsi="Times New Roman" w:cs="Times New Roman"/>
          <w:sz w:val="28"/>
          <w:szCs w:val="28"/>
        </w:rPr>
        <w:t>півпраця з міжнародними організаціями для навчання українських спеціалістів.</w:t>
      </w:r>
    </w:p>
    <w:p w14:paraId="1BB5F978" w14:textId="28CEF2FF"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5. </w:t>
      </w:r>
      <w:r w:rsidR="00B91E8B" w:rsidRPr="00E17A11">
        <w:rPr>
          <w:rFonts w:ascii="Times New Roman" w:hAnsi="Times New Roman" w:cs="Times New Roman"/>
          <w:sz w:val="28"/>
          <w:szCs w:val="28"/>
        </w:rPr>
        <w:t>Роз</w:t>
      </w:r>
      <w:r w:rsidRPr="00E17A11">
        <w:rPr>
          <w:rFonts w:ascii="Times New Roman" w:hAnsi="Times New Roman" w:cs="Times New Roman"/>
          <w:sz w:val="28"/>
          <w:szCs w:val="28"/>
        </w:rPr>
        <w:t xml:space="preserve">виток електронного урядування. </w:t>
      </w:r>
      <w:r w:rsidR="00B91E8B" w:rsidRPr="00E17A11">
        <w:rPr>
          <w:rFonts w:ascii="Times New Roman" w:hAnsi="Times New Roman" w:cs="Times New Roman"/>
          <w:sz w:val="28"/>
          <w:szCs w:val="28"/>
        </w:rPr>
        <w:t>Початок роботи над впровадженням сист</w:t>
      </w:r>
      <w:r w:rsidRPr="00E17A11">
        <w:rPr>
          <w:rFonts w:ascii="Times New Roman" w:hAnsi="Times New Roman" w:cs="Times New Roman"/>
          <w:sz w:val="28"/>
          <w:szCs w:val="28"/>
        </w:rPr>
        <w:t>ем електронного документообігу та п</w:t>
      </w:r>
      <w:r w:rsidR="00B91E8B" w:rsidRPr="00E17A11">
        <w:rPr>
          <w:rFonts w:ascii="Times New Roman" w:hAnsi="Times New Roman" w:cs="Times New Roman"/>
          <w:sz w:val="28"/>
          <w:szCs w:val="28"/>
        </w:rPr>
        <w:t>рийняття перших кроків до створ</w:t>
      </w:r>
      <w:r w:rsidRPr="00E17A11">
        <w:rPr>
          <w:rFonts w:ascii="Times New Roman" w:hAnsi="Times New Roman" w:cs="Times New Roman"/>
          <w:sz w:val="28"/>
          <w:szCs w:val="28"/>
        </w:rPr>
        <w:t>ення цифрових державних послуг.</w:t>
      </w:r>
    </w:p>
    <w:p w14:paraId="0DDCCCF4" w14:textId="33C9F760"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Другий </w:t>
      </w:r>
      <w:r w:rsidR="00B91E8B" w:rsidRPr="00E17A11">
        <w:rPr>
          <w:rFonts w:ascii="Times New Roman" w:hAnsi="Times New Roman" w:cs="Times New Roman"/>
          <w:sz w:val="28"/>
          <w:szCs w:val="28"/>
        </w:rPr>
        <w:t>етап</w:t>
      </w:r>
      <w:r w:rsidRPr="00E17A11">
        <w:rPr>
          <w:rFonts w:ascii="Times New Roman" w:hAnsi="Times New Roman" w:cs="Times New Roman"/>
          <w:sz w:val="28"/>
          <w:szCs w:val="28"/>
        </w:rPr>
        <w:t xml:space="preserve"> формування інформаційної політики України</w:t>
      </w:r>
      <w:r w:rsidR="00B91E8B" w:rsidRPr="00E17A11">
        <w:rPr>
          <w:rFonts w:ascii="Times New Roman" w:hAnsi="Times New Roman" w:cs="Times New Roman"/>
          <w:sz w:val="28"/>
          <w:szCs w:val="28"/>
        </w:rPr>
        <w:t xml:space="preserve"> характеризується формуванням основ для побудови інформаційного суспільства, в якому технології стають ключовим інструментом для забезпечення відкритості, ефективності та доступності інформації. </w:t>
      </w:r>
    </w:p>
    <w:p w14:paraId="77D77603" w14:textId="74C2D9EA"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Е</w:t>
      </w:r>
      <w:r w:rsidR="009002A9" w:rsidRPr="00E17A11">
        <w:rPr>
          <w:rFonts w:ascii="Times New Roman" w:hAnsi="Times New Roman" w:cs="Times New Roman"/>
          <w:sz w:val="28"/>
          <w:szCs w:val="28"/>
        </w:rPr>
        <w:t>тап інтеграції та безпеки (2010-</w:t>
      </w:r>
      <w:r w:rsidRPr="00E17A11">
        <w:rPr>
          <w:rFonts w:ascii="Times New Roman" w:hAnsi="Times New Roman" w:cs="Times New Roman"/>
          <w:sz w:val="28"/>
          <w:szCs w:val="28"/>
        </w:rPr>
        <w:t xml:space="preserve">2020) в розвитку інформаційної політики України став важливим періодом, що характеризувався посиленням уваги до інформаційної безпеки та інтеграції в європейський і глобальний інформаційний простір. </w:t>
      </w:r>
    </w:p>
    <w:p w14:paraId="62C79AF2" w14:textId="7EB2AB9C"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w:t>
      </w:r>
      <w:r w:rsidR="009002A9" w:rsidRPr="00E17A11">
        <w:rPr>
          <w:rFonts w:ascii="Times New Roman" w:hAnsi="Times New Roman" w:cs="Times New Roman"/>
          <w:sz w:val="28"/>
          <w:szCs w:val="28"/>
        </w:rPr>
        <w:t xml:space="preserve">  </w:t>
      </w:r>
      <w:r w:rsidRPr="00E17A11">
        <w:rPr>
          <w:rFonts w:ascii="Times New Roman" w:hAnsi="Times New Roman" w:cs="Times New Roman"/>
          <w:sz w:val="28"/>
          <w:szCs w:val="28"/>
        </w:rPr>
        <w:t xml:space="preserve">У зв'язку зі зростанням </w:t>
      </w:r>
      <w:proofErr w:type="spellStart"/>
      <w:r w:rsidRPr="00E17A11">
        <w:rPr>
          <w:rFonts w:ascii="Times New Roman" w:hAnsi="Times New Roman" w:cs="Times New Roman"/>
          <w:sz w:val="28"/>
          <w:szCs w:val="28"/>
        </w:rPr>
        <w:t>кіберзагроз</w:t>
      </w:r>
      <w:proofErr w:type="spellEnd"/>
      <w:r w:rsidRPr="00E17A11">
        <w:rPr>
          <w:rFonts w:ascii="Times New Roman" w:hAnsi="Times New Roman" w:cs="Times New Roman"/>
          <w:sz w:val="28"/>
          <w:szCs w:val="28"/>
        </w:rPr>
        <w:t xml:space="preserve"> і гібридної війни, особливо після 2014 року,</w:t>
      </w:r>
      <w:r w:rsidR="009002A9" w:rsidRPr="00E17A11">
        <w:rPr>
          <w:rFonts w:ascii="Times New Roman" w:hAnsi="Times New Roman" w:cs="Times New Roman"/>
          <w:sz w:val="28"/>
          <w:szCs w:val="28"/>
        </w:rPr>
        <w:t xml:space="preserve"> в Україні</w:t>
      </w:r>
      <w:r w:rsidRPr="00E17A11">
        <w:rPr>
          <w:rFonts w:ascii="Times New Roman" w:hAnsi="Times New Roman" w:cs="Times New Roman"/>
          <w:sz w:val="28"/>
          <w:szCs w:val="28"/>
        </w:rPr>
        <w:t xml:space="preserve"> було прийнято низку законодавчих актів щодо забе</w:t>
      </w:r>
      <w:r w:rsidR="009002A9" w:rsidRPr="00E17A11">
        <w:rPr>
          <w:rFonts w:ascii="Times New Roman" w:hAnsi="Times New Roman" w:cs="Times New Roman"/>
          <w:sz w:val="28"/>
          <w:szCs w:val="28"/>
        </w:rPr>
        <w:t>зпечення інформаційної безпеки та створено</w:t>
      </w:r>
      <w:r w:rsidRPr="00E17A11">
        <w:rPr>
          <w:rFonts w:ascii="Times New Roman" w:hAnsi="Times New Roman" w:cs="Times New Roman"/>
          <w:sz w:val="28"/>
          <w:szCs w:val="28"/>
        </w:rPr>
        <w:t xml:space="preserve"> систем</w:t>
      </w:r>
      <w:r w:rsidR="009002A9" w:rsidRPr="00E17A11">
        <w:rPr>
          <w:rFonts w:ascii="Times New Roman" w:hAnsi="Times New Roman" w:cs="Times New Roman"/>
          <w:sz w:val="28"/>
          <w:szCs w:val="28"/>
        </w:rPr>
        <w:t>и</w:t>
      </w:r>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кіберзахисту</w:t>
      </w:r>
      <w:proofErr w:type="spellEnd"/>
      <w:r w:rsidRPr="00E17A11">
        <w:rPr>
          <w:rFonts w:ascii="Times New Roman" w:hAnsi="Times New Roman" w:cs="Times New Roman"/>
          <w:sz w:val="28"/>
          <w:szCs w:val="28"/>
        </w:rPr>
        <w:t xml:space="preserve"> та моніт</w:t>
      </w:r>
      <w:r w:rsidR="009002A9" w:rsidRPr="00E17A11">
        <w:rPr>
          <w:rFonts w:ascii="Times New Roman" w:hAnsi="Times New Roman" w:cs="Times New Roman"/>
          <w:sz w:val="28"/>
          <w:szCs w:val="28"/>
        </w:rPr>
        <w:t>орингу інформаційного простору</w:t>
      </w:r>
      <w:r w:rsidR="00D9679D" w:rsidRPr="00E17A11">
        <w:rPr>
          <w:rStyle w:val="af2"/>
          <w:rFonts w:ascii="Times New Roman" w:hAnsi="Times New Roman" w:cs="Times New Roman"/>
          <w:sz w:val="28"/>
          <w:szCs w:val="28"/>
        </w:rPr>
        <w:footnoteReference w:id="30"/>
      </w:r>
      <w:r w:rsidR="009002A9" w:rsidRPr="00E17A11">
        <w:rPr>
          <w:rFonts w:ascii="Times New Roman" w:hAnsi="Times New Roman" w:cs="Times New Roman"/>
          <w:sz w:val="28"/>
          <w:szCs w:val="28"/>
        </w:rPr>
        <w:t>.</w:t>
      </w:r>
    </w:p>
    <w:p w14:paraId="47AB3D65" w14:textId="3A32CF20"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Під час третього етапу в Україні почалася відбуватися активна боротьба з дезінформацією завдяки впровадженню</w:t>
      </w:r>
      <w:r w:rsidR="00B91E8B" w:rsidRPr="00E17A11">
        <w:rPr>
          <w:rFonts w:ascii="Times New Roman" w:hAnsi="Times New Roman" w:cs="Times New Roman"/>
          <w:sz w:val="28"/>
          <w:szCs w:val="28"/>
        </w:rPr>
        <w:t xml:space="preserve"> механізмів для протидії пропага</w:t>
      </w:r>
      <w:r w:rsidRPr="00E17A11">
        <w:rPr>
          <w:rFonts w:ascii="Times New Roman" w:hAnsi="Times New Roman" w:cs="Times New Roman"/>
          <w:sz w:val="28"/>
          <w:szCs w:val="28"/>
        </w:rPr>
        <w:t>нді та поширенню фейкових новин і активній співпраці</w:t>
      </w:r>
      <w:r w:rsidR="00B91E8B" w:rsidRPr="00E17A11">
        <w:rPr>
          <w:rFonts w:ascii="Times New Roman" w:hAnsi="Times New Roman" w:cs="Times New Roman"/>
          <w:sz w:val="28"/>
          <w:szCs w:val="28"/>
        </w:rPr>
        <w:t xml:space="preserve"> із західними партнерами у сфері боротьби з інформаційними загрозами.</w:t>
      </w:r>
    </w:p>
    <w:p w14:paraId="16C5F4CA" w14:textId="05437EA3" w:rsidR="00B91E8B" w:rsidRPr="00E17A11" w:rsidRDefault="009002A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Після 2015 року в Україні стала відбуватися г</w:t>
      </w:r>
      <w:r w:rsidR="00B91E8B" w:rsidRPr="00E17A11">
        <w:rPr>
          <w:rFonts w:ascii="Times New Roman" w:hAnsi="Times New Roman" w:cs="Times New Roman"/>
          <w:sz w:val="28"/>
          <w:szCs w:val="28"/>
        </w:rPr>
        <w:t>армонізація національного законодавства в інформаційній сфері з європейськ</w:t>
      </w:r>
      <w:r w:rsidR="000E0F92" w:rsidRPr="00E17A11">
        <w:rPr>
          <w:rFonts w:ascii="Times New Roman" w:hAnsi="Times New Roman" w:cs="Times New Roman"/>
          <w:sz w:val="28"/>
          <w:szCs w:val="28"/>
        </w:rPr>
        <w:t>ими стандартами. Керівництво нашої країни почало активну співпрацю</w:t>
      </w:r>
      <w:r w:rsidR="00B91E8B" w:rsidRPr="00E17A11">
        <w:rPr>
          <w:rFonts w:ascii="Times New Roman" w:hAnsi="Times New Roman" w:cs="Times New Roman"/>
          <w:sz w:val="28"/>
          <w:szCs w:val="28"/>
        </w:rPr>
        <w:t xml:space="preserve"> з ЄС у рамках ініціатив, спрямованих на розвиток цифрових </w:t>
      </w:r>
      <w:proofErr w:type="spellStart"/>
      <w:r w:rsidR="00B91E8B" w:rsidRPr="00E17A11">
        <w:rPr>
          <w:rFonts w:ascii="Times New Roman" w:hAnsi="Times New Roman" w:cs="Times New Roman"/>
          <w:sz w:val="28"/>
          <w:szCs w:val="28"/>
        </w:rPr>
        <w:t>інфраструктур</w:t>
      </w:r>
      <w:proofErr w:type="spellEnd"/>
      <w:r w:rsidR="00B91E8B" w:rsidRPr="00E17A11">
        <w:rPr>
          <w:rFonts w:ascii="Times New Roman" w:hAnsi="Times New Roman" w:cs="Times New Roman"/>
          <w:sz w:val="28"/>
          <w:szCs w:val="28"/>
        </w:rPr>
        <w:t xml:space="preserve"> та послуг.</w:t>
      </w:r>
    </w:p>
    <w:p w14:paraId="79BA2F70" w14:textId="716A8B98" w:rsidR="00B91E8B" w:rsidRPr="00E17A11" w:rsidRDefault="000E0F9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 рахунок цифрових технологій на етапі інтеграції та безпеки відбулося в</w:t>
      </w:r>
      <w:r w:rsidR="00B91E8B" w:rsidRPr="00E17A11">
        <w:rPr>
          <w:rFonts w:ascii="Times New Roman" w:hAnsi="Times New Roman" w:cs="Times New Roman"/>
          <w:sz w:val="28"/>
          <w:szCs w:val="28"/>
        </w:rPr>
        <w:t>провадження ел</w:t>
      </w:r>
      <w:r w:rsidRPr="00E17A11">
        <w:rPr>
          <w:rFonts w:ascii="Times New Roman" w:hAnsi="Times New Roman" w:cs="Times New Roman"/>
          <w:sz w:val="28"/>
          <w:szCs w:val="28"/>
        </w:rPr>
        <w:t>ементів електронного урядування в Україні та р</w:t>
      </w:r>
      <w:r w:rsidR="00B91E8B" w:rsidRPr="00E17A11">
        <w:rPr>
          <w:rFonts w:ascii="Times New Roman" w:hAnsi="Times New Roman" w:cs="Times New Roman"/>
          <w:sz w:val="28"/>
          <w:szCs w:val="28"/>
        </w:rPr>
        <w:t>озширення доступу громадян до державних послуг через цифрові платформи.</w:t>
      </w:r>
      <w:r w:rsidRPr="00E17A11">
        <w:rPr>
          <w:rFonts w:ascii="Times New Roman" w:hAnsi="Times New Roman" w:cs="Times New Roman"/>
          <w:sz w:val="28"/>
          <w:szCs w:val="28"/>
        </w:rPr>
        <w:t xml:space="preserve"> Уряд активно реформував медіапростір, підтримуючи</w:t>
      </w:r>
      <w:r w:rsidR="00B91E8B" w:rsidRPr="00E17A11">
        <w:rPr>
          <w:rFonts w:ascii="Times New Roman" w:hAnsi="Times New Roman" w:cs="Times New Roman"/>
          <w:sz w:val="28"/>
          <w:szCs w:val="28"/>
        </w:rPr>
        <w:t xml:space="preserve"> незалежності ЗМІ та розвиток </w:t>
      </w:r>
      <w:r w:rsidRPr="00E17A11">
        <w:rPr>
          <w:rFonts w:ascii="Times New Roman" w:hAnsi="Times New Roman" w:cs="Times New Roman"/>
          <w:sz w:val="28"/>
          <w:szCs w:val="28"/>
        </w:rPr>
        <w:t>публічного мовлення як противагу</w:t>
      </w:r>
      <w:r w:rsidR="00B91E8B" w:rsidRPr="00E17A11">
        <w:rPr>
          <w:rFonts w:ascii="Times New Roman" w:hAnsi="Times New Roman" w:cs="Times New Roman"/>
          <w:sz w:val="28"/>
          <w:szCs w:val="28"/>
        </w:rPr>
        <w:t xml:space="preserve"> монополізації </w:t>
      </w:r>
      <w:proofErr w:type="spellStart"/>
      <w:r w:rsidR="00B91E8B" w:rsidRPr="00E17A11">
        <w:rPr>
          <w:rFonts w:ascii="Times New Roman" w:hAnsi="Times New Roman" w:cs="Times New Roman"/>
          <w:sz w:val="28"/>
          <w:szCs w:val="28"/>
        </w:rPr>
        <w:t>медіаресурсів</w:t>
      </w:r>
      <w:proofErr w:type="spellEnd"/>
      <w:r w:rsidR="00B91E8B" w:rsidRPr="00E17A11">
        <w:rPr>
          <w:rFonts w:ascii="Times New Roman" w:hAnsi="Times New Roman" w:cs="Times New Roman"/>
          <w:sz w:val="28"/>
          <w:szCs w:val="28"/>
        </w:rPr>
        <w:t>.</w:t>
      </w:r>
      <w:r w:rsidRPr="00E17A11">
        <w:rPr>
          <w:rFonts w:ascii="Times New Roman" w:hAnsi="Times New Roman" w:cs="Times New Roman"/>
          <w:sz w:val="28"/>
          <w:szCs w:val="28"/>
        </w:rPr>
        <w:t xml:space="preserve"> Також, уряд України на даному етапі сприяв розвиткові</w:t>
      </w:r>
      <w:r w:rsidR="00B91E8B" w:rsidRPr="00E17A11">
        <w:rPr>
          <w:rFonts w:ascii="Times New Roman" w:hAnsi="Times New Roman" w:cs="Times New Roman"/>
          <w:sz w:val="28"/>
          <w:szCs w:val="28"/>
        </w:rPr>
        <w:t xml:space="preserve"> українськомовного контенту</w:t>
      </w:r>
      <w:r w:rsidRPr="00E17A11">
        <w:rPr>
          <w:rFonts w:ascii="Times New Roman" w:hAnsi="Times New Roman" w:cs="Times New Roman"/>
          <w:sz w:val="28"/>
          <w:szCs w:val="28"/>
        </w:rPr>
        <w:t xml:space="preserve"> в ЗМІ</w:t>
      </w:r>
      <w:r w:rsidR="00B91E8B" w:rsidRPr="00E17A11">
        <w:rPr>
          <w:rFonts w:ascii="Times New Roman" w:hAnsi="Times New Roman" w:cs="Times New Roman"/>
          <w:sz w:val="28"/>
          <w:szCs w:val="28"/>
        </w:rPr>
        <w:t>.</w:t>
      </w:r>
    </w:p>
    <w:p w14:paraId="6D1F4DA9" w14:textId="5E3A3028"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Загалом третій</w:t>
      </w:r>
      <w:r w:rsidR="00B91E8B" w:rsidRPr="00E17A11">
        <w:rPr>
          <w:rFonts w:ascii="Times New Roman" w:hAnsi="Times New Roman" w:cs="Times New Roman"/>
          <w:sz w:val="28"/>
          <w:szCs w:val="28"/>
        </w:rPr>
        <w:t xml:space="preserve"> етап</w:t>
      </w:r>
      <w:r w:rsidRPr="00E17A11">
        <w:rPr>
          <w:rFonts w:ascii="Times New Roman" w:hAnsi="Times New Roman" w:cs="Times New Roman"/>
          <w:sz w:val="28"/>
          <w:szCs w:val="28"/>
        </w:rPr>
        <w:t xml:space="preserve"> формування інформаційної політики України</w:t>
      </w:r>
      <w:r w:rsidR="00B91E8B" w:rsidRPr="00E17A11">
        <w:rPr>
          <w:rFonts w:ascii="Times New Roman" w:hAnsi="Times New Roman" w:cs="Times New Roman"/>
          <w:sz w:val="28"/>
          <w:szCs w:val="28"/>
        </w:rPr>
        <w:t xml:space="preserve"> визначається важливими змінами в підході до управління інформаційною політикою, оскільки акцент робився на безпеку, стабільність і прозорість інформаційного простору України. </w:t>
      </w:r>
    </w:p>
    <w:p w14:paraId="50187318" w14:textId="301C12FE" w:rsidR="00B91E8B" w:rsidRPr="00E17A11" w:rsidRDefault="00B91E8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Сучасний етап формування інформаційної політики України (з 2020 року) характеризується активною цифровою трансформацією, посиленням інформаційної безпеки та боротьбою з дезінформацією. Основні напрямки цього періоду вклю</w:t>
      </w:r>
      <w:r w:rsidR="00D77D5B" w:rsidRPr="00E17A11">
        <w:rPr>
          <w:rFonts w:ascii="Times New Roman" w:hAnsi="Times New Roman" w:cs="Times New Roman"/>
          <w:sz w:val="28"/>
          <w:szCs w:val="28"/>
        </w:rPr>
        <w:t>чають:</w:t>
      </w:r>
    </w:p>
    <w:p w14:paraId="59357167" w14:textId="52F1C00C"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1. </w:t>
      </w:r>
      <w:proofErr w:type="spellStart"/>
      <w:r w:rsidRPr="00E17A11">
        <w:rPr>
          <w:rFonts w:ascii="Times New Roman" w:hAnsi="Times New Roman" w:cs="Times New Roman"/>
          <w:sz w:val="28"/>
          <w:szCs w:val="28"/>
        </w:rPr>
        <w:t>Цифровізацію</w:t>
      </w:r>
      <w:proofErr w:type="spellEnd"/>
      <w:r w:rsidRPr="00E17A11">
        <w:rPr>
          <w:rFonts w:ascii="Times New Roman" w:hAnsi="Times New Roman" w:cs="Times New Roman"/>
          <w:sz w:val="28"/>
          <w:szCs w:val="28"/>
        </w:rPr>
        <w:t xml:space="preserve"> державних послуг. В Україні відбулося в</w:t>
      </w:r>
      <w:r w:rsidR="00B91E8B" w:rsidRPr="00E17A11">
        <w:rPr>
          <w:rFonts w:ascii="Times New Roman" w:hAnsi="Times New Roman" w:cs="Times New Roman"/>
          <w:sz w:val="28"/>
          <w:szCs w:val="28"/>
        </w:rPr>
        <w:t>провадження електронного уряду</w:t>
      </w:r>
      <w:r w:rsidRPr="00E17A11">
        <w:rPr>
          <w:rFonts w:ascii="Times New Roman" w:hAnsi="Times New Roman" w:cs="Times New Roman"/>
          <w:sz w:val="28"/>
          <w:szCs w:val="28"/>
        </w:rPr>
        <w:t>вання через платформи, такі як «Дія»</w:t>
      </w:r>
      <w:r w:rsidR="00B91E8B" w:rsidRPr="00E17A11">
        <w:rPr>
          <w:rFonts w:ascii="Times New Roman" w:hAnsi="Times New Roman" w:cs="Times New Roman"/>
          <w:sz w:val="28"/>
          <w:szCs w:val="28"/>
        </w:rPr>
        <w:t>, що забезпечують доступ громадян до державних послуг онлайн.</w:t>
      </w:r>
      <w:r w:rsidRPr="00E17A11">
        <w:rPr>
          <w:rFonts w:ascii="Times New Roman" w:hAnsi="Times New Roman" w:cs="Times New Roman"/>
          <w:sz w:val="28"/>
          <w:szCs w:val="28"/>
        </w:rPr>
        <w:t xml:space="preserve"> Також, активно розвивається цифрова інфраструктура</w:t>
      </w:r>
      <w:r w:rsidR="00B91E8B" w:rsidRPr="00E17A11">
        <w:rPr>
          <w:rFonts w:ascii="Times New Roman" w:hAnsi="Times New Roman" w:cs="Times New Roman"/>
          <w:sz w:val="28"/>
          <w:szCs w:val="28"/>
        </w:rPr>
        <w:t xml:space="preserve"> для покращення доступу до інтернету в усіх регіонах країни</w:t>
      </w:r>
      <w:r w:rsidR="00C13C65" w:rsidRPr="00E17A11">
        <w:rPr>
          <w:rFonts w:ascii="Times New Roman" w:hAnsi="Times New Roman" w:cs="Times New Roman"/>
          <w:sz w:val="28"/>
          <w:szCs w:val="28"/>
          <w:lang w:val="ru-RU"/>
        </w:rPr>
        <w:t xml:space="preserve"> </w:t>
      </w:r>
      <w:r w:rsidR="00D9679D" w:rsidRPr="00E17A11">
        <w:rPr>
          <w:rStyle w:val="af2"/>
          <w:rFonts w:ascii="Times New Roman" w:hAnsi="Times New Roman" w:cs="Times New Roman"/>
          <w:sz w:val="28"/>
          <w:szCs w:val="28"/>
          <w:lang w:val="ru-RU"/>
        </w:rPr>
        <w:footnoteReference w:id="31"/>
      </w:r>
      <w:r w:rsidR="00B91E8B" w:rsidRPr="00E17A11">
        <w:rPr>
          <w:rFonts w:ascii="Times New Roman" w:hAnsi="Times New Roman" w:cs="Times New Roman"/>
          <w:sz w:val="28"/>
          <w:szCs w:val="28"/>
        </w:rPr>
        <w:t>.</w:t>
      </w:r>
    </w:p>
    <w:p w14:paraId="34A1BF93" w14:textId="2A7F8E9F"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2. Інформаційну безпеку. В нашій державі була п</w:t>
      </w:r>
      <w:r w:rsidR="00B91E8B" w:rsidRPr="00E17A11">
        <w:rPr>
          <w:rFonts w:ascii="Times New Roman" w:hAnsi="Times New Roman" w:cs="Times New Roman"/>
          <w:sz w:val="28"/>
          <w:szCs w:val="28"/>
        </w:rPr>
        <w:t>рийняття С</w:t>
      </w:r>
      <w:r w:rsidRPr="00E17A11">
        <w:rPr>
          <w:rFonts w:ascii="Times New Roman" w:hAnsi="Times New Roman" w:cs="Times New Roman"/>
          <w:sz w:val="28"/>
          <w:szCs w:val="28"/>
        </w:rPr>
        <w:t>тратегія</w:t>
      </w:r>
      <w:r w:rsidR="00B91E8B" w:rsidRPr="00E17A11">
        <w:rPr>
          <w:rFonts w:ascii="Times New Roman" w:hAnsi="Times New Roman" w:cs="Times New Roman"/>
          <w:sz w:val="28"/>
          <w:szCs w:val="28"/>
        </w:rPr>
        <w:t xml:space="preserve"> інформаційної безпеки України (2021 рік), яка спрямована на протиді</w:t>
      </w:r>
      <w:r w:rsidRPr="00E17A11">
        <w:rPr>
          <w:rFonts w:ascii="Times New Roman" w:hAnsi="Times New Roman" w:cs="Times New Roman"/>
          <w:sz w:val="28"/>
          <w:szCs w:val="28"/>
        </w:rPr>
        <w:t xml:space="preserve">ю </w:t>
      </w:r>
      <w:proofErr w:type="spellStart"/>
      <w:r w:rsidRPr="00E17A11">
        <w:rPr>
          <w:rFonts w:ascii="Times New Roman" w:hAnsi="Times New Roman" w:cs="Times New Roman"/>
          <w:sz w:val="28"/>
          <w:szCs w:val="28"/>
        </w:rPr>
        <w:t>кіберзагрозам</w:t>
      </w:r>
      <w:proofErr w:type="spellEnd"/>
      <w:r w:rsidRPr="00E17A11">
        <w:rPr>
          <w:rFonts w:ascii="Times New Roman" w:hAnsi="Times New Roman" w:cs="Times New Roman"/>
          <w:sz w:val="28"/>
          <w:szCs w:val="28"/>
        </w:rPr>
        <w:t xml:space="preserve"> і дезінформації та відбулося п</w:t>
      </w:r>
      <w:r w:rsidR="00B91E8B" w:rsidRPr="00E17A11">
        <w:rPr>
          <w:rFonts w:ascii="Times New Roman" w:hAnsi="Times New Roman" w:cs="Times New Roman"/>
          <w:sz w:val="28"/>
          <w:szCs w:val="28"/>
        </w:rPr>
        <w:t>осилення співпраці з міжнародними партнерами для захисту інформаційного простору.</w:t>
      </w:r>
    </w:p>
    <w:p w14:paraId="2003825C" w14:textId="2522335C"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3. Боротьбу з дезінформацією, завдяки створенню</w:t>
      </w:r>
      <w:r w:rsidR="00B91E8B" w:rsidRPr="00E17A11">
        <w:rPr>
          <w:rFonts w:ascii="Times New Roman" w:hAnsi="Times New Roman" w:cs="Times New Roman"/>
          <w:sz w:val="28"/>
          <w:szCs w:val="28"/>
        </w:rPr>
        <w:t xml:space="preserve"> механізмів для виявлення т</w:t>
      </w:r>
      <w:r w:rsidRPr="00E17A11">
        <w:rPr>
          <w:rFonts w:ascii="Times New Roman" w:hAnsi="Times New Roman" w:cs="Times New Roman"/>
          <w:sz w:val="28"/>
          <w:szCs w:val="28"/>
        </w:rPr>
        <w:t>а нейтралізації фейкових новин та підтримки незалежних медіа та розвитку українськомовного контенту</w:t>
      </w:r>
      <w:r w:rsidR="00D9679D" w:rsidRPr="00E17A11">
        <w:rPr>
          <w:rStyle w:val="af2"/>
          <w:rFonts w:ascii="Times New Roman" w:hAnsi="Times New Roman" w:cs="Times New Roman"/>
          <w:sz w:val="28"/>
          <w:szCs w:val="28"/>
        </w:rPr>
        <w:footnoteReference w:id="32"/>
      </w:r>
      <w:r w:rsidRPr="00E17A11">
        <w:rPr>
          <w:rFonts w:ascii="Times New Roman" w:hAnsi="Times New Roman" w:cs="Times New Roman"/>
          <w:sz w:val="28"/>
          <w:szCs w:val="28"/>
        </w:rPr>
        <w:t>.</w:t>
      </w:r>
    </w:p>
    <w:p w14:paraId="0F53DC2E" w14:textId="08F32774"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4. Євроінтеграцію. В Україні відбувається г</w:t>
      </w:r>
      <w:r w:rsidR="00B91E8B" w:rsidRPr="00E17A11">
        <w:rPr>
          <w:rFonts w:ascii="Times New Roman" w:hAnsi="Times New Roman" w:cs="Times New Roman"/>
          <w:sz w:val="28"/>
          <w:szCs w:val="28"/>
        </w:rPr>
        <w:t>армонізація законодавства</w:t>
      </w:r>
      <w:r w:rsidRPr="00E17A11">
        <w:rPr>
          <w:rFonts w:ascii="Times New Roman" w:hAnsi="Times New Roman" w:cs="Times New Roman"/>
          <w:sz w:val="28"/>
          <w:szCs w:val="28"/>
        </w:rPr>
        <w:t xml:space="preserve"> нашої країни</w:t>
      </w:r>
      <w:r w:rsidR="00B91E8B" w:rsidRPr="00E17A11">
        <w:rPr>
          <w:rFonts w:ascii="Times New Roman" w:hAnsi="Times New Roman" w:cs="Times New Roman"/>
          <w:sz w:val="28"/>
          <w:szCs w:val="28"/>
        </w:rPr>
        <w:t xml:space="preserve"> з європейськими стандартами</w:t>
      </w:r>
      <w:r w:rsidRPr="00E17A11">
        <w:rPr>
          <w:rFonts w:ascii="Times New Roman" w:hAnsi="Times New Roman" w:cs="Times New Roman"/>
          <w:sz w:val="28"/>
          <w:szCs w:val="28"/>
        </w:rPr>
        <w:t xml:space="preserve"> у сфері інформаційної політики. Також, Україна бере активну у</w:t>
      </w:r>
      <w:r w:rsidR="00B91E8B" w:rsidRPr="00E17A11">
        <w:rPr>
          <w:rFonts w:ascii="Times New Roman" w:hAnsi="Times New Roman" w:cs="Times New Roman"/>
          <w:sz w:val="28"/>
          <w:szCs w:val="28"/>
        </w:rPr>
        <w:t>часть у міжнародних ініціативах, спрямованих на розвиток цифрових технологій.</w:t>
      </w:r>
    </w:p>
    <w:p w14:paraId="5EF594AB" w14:textId="60A84C93" w:rsidR="00B91E8B" w:rsidRPr="00E17A11" w:rsidRDefault="00D77D5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5. Розвиток цифрової освіти</w:t>
      </w:r>
      <w:r w:rsidR="000C6C45" w:rsidRPr="00E17A11">
        <w:rPr>
          <w:rFonts w:ascii="Times New Roman" w:hAnsi="Times New Roman" w:cs="Times New Roman"/>
          <w:sz w:val="28"/>
          <w:szCs w:val="28"/>
        </w:rPr>
        <w:t xml:space="preserve"> через з</w:t>
      </w:r>
      <w:r w:rsidR="00B91E8B" w:rsidRPr="00E17A11">
        <w:rPr>
          <w:rFonts w:ascii="Times New Roman" w:hAnsi="Times New Roman" w:cs="Times New Roman"/>
          <w:sz w:val="28"/>
          <w:szCs w:val="28"/>
        </w:rPr>
        <w:t xml:space="preserve">апуск програм для підвищення </w:t>
      </w:r>
      <w:r w:rsidR="000C6C45" w:rsidRPr="00E17A11">
        <w:rPr>
          <w:rFonts w:ascii="Times New Roman" w:hAnsi="Times New Roman" w:cs="Times New Roman"/>
          <w:sz w:val="28"/>
          <w:szCs w:val="28"/>
        </w:rPr>
        <w:t>цифрової грамотності населення та за рахунок інтеграції</w:t>
      </w:r>
      <w:r w:rsidR="00B91E8B" w:rsidRPr="00E17A11">
        <w:rPr>
          <w:rFonts w:ascii="Times New Roman" w:hAnsi="Times New Roman" w:cs="Times New Roman"/>
          <w:sz w:val="28"/>
          <w:szCs w:val="28"/>
        </w:rPr>
        <w:t xml:space="preserve"> сучасн</w:t>
      </w:r>
      <w:r w:rsidR="000C6C45" w:rsidRPr="00E17A11">
        <w:rPr>
          <w:rFonts w:ascii="Times New Roman" w:hAnsi="Times New Roman" w:cs="Times New Roman"/>
          <w:sz w:val="28"/>
          <w:szCs w:val="28"/>
        </w:rPr>
        <w:t>их технологій у систему освіти.</w:t>
      </w:r>
    </w:p>
    <w:p w14:paraId="74CB7DCB" w14:textId="6EABA68A" w:rsidR="00B91E8B" w:rsidRPr="00E17A11" w:rsidRDefault="000C6C4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Теперішній</w:t>
      </w:r>
      <w:r w:rsidR="00B91E8B" w:rsidRPr="00E17A11">
        <w:rPr>
          <w:rFonts w:ascii="Times New Roman" w:hAnsi="Times New Roman" w:cs="Times New Roman"/>
          <w:sz w:val="28"/>
          <w:szCs w:val="28"/>
        </w:rPr>
        <w:t xml:space="preserve"> етап </w:t>
      </w:r>
      <w:r w:rsidRPr="00E17A11">
        <w:rPr>
          <w:rFonts w:ascii="Times New Roman" w:hAnsi="Times New Roman" w:cs="Times New Roman"/>
          <w:sz w:val="28"/>
          <w:szCs w:val="28"/>
        </w:rPr>
        <w:t xml:space="preserve">формування інформаційної політики України </w:t>
      </w:r>
      <w:r w:rsidR="00B91E8B" w:rsidRPr="00E17A11">
        <w:rPr>
          <w:rFonts w:ascii="Times New Roman" w:hAnsi="Times New Roman" w:cs="Times New Roman"/>
          <w:sz w:val="28"/>
          <w:szCs w:val="28"/>
        </w:rPr>
        <w:t xml:space="preserve">є ключовим для створення відкритого, безпечного та ефективного інформаційного середовища, яке </w:t>
      </w:r>
      <w:r w:rsidR="00816B53" w:rsidRPr="00E17A11">
        <w:rPr>
          <w:rFonts w:ascii="Times New Roman" w:hAnsi="Times New Roman" w:cs="Times New Roman"/>
          <w:sz w:val="28"/>
          <w:szCs w:val="28"/>
        </w:rPr>
        <w:t>відповідає викликам сучасності.</w:t>
      </w:r>
    </w:p>
    <w:p w14:paraId="5FDFB68F" w14:textId="53FFD06A" w:rsidR="00816B53" w:rsidRPr="00E17A11" w:rsidRDefault="00816B5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Отож, формування інформаційної політики України відображає поступовий перехід до інформаційного суспільства, де ключовими аспектами є прозорість, доступність інформації та захист національних інтересів. Основні етапи розвитку включають:</w:t>
      </w:r>
    </w:p>
    <w:p w14:paraId="4B31D9C1" w14:textId="0AEE5967" w:rsidR="00816B53" w:rsidRPr="00E17A11" w:rsidRDefault="00816B5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ранній стадії в Україні відбулося формування законодавчої бази, зокрема ухвалення законів «Про інформацію», «Про телебачення та радіомовлення», що заклали основи для регулювання інформаційної сфери. Потім в Україні поступово почала відбуватися інтеграція в глобальний інформаційний простір за рахунок впровадження електронного урядування, розвитку цифрових технологій та забезпечення доступу до інформації для громадян.</w:t>
      </w:r>
    </w:p>
    <w:p w14:paraId="6E023122" w14:textId="3133965D" w:rsidR="00816B53" w:rsidRPr="00E17A11" w:rsidRDefault="00816B5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На сучасному етапі керівництво нашої держави проводить політику для зміцнення національної безпеки. Тому, інформаційна політика стала інструментом протидії дезінформації та </w:t>
      </w:r>
      <w:proofErr w:type="spellStart"/>
      <w:r w:rsidRPr="00E17A11">
        <w:rPr>
          <w:rFonts w:ascii="Times New Roman" w:hAnsi="Times New Roman" w:cs="Times New Roman"/>
          <w:sz w:val="28"/>
          <w:szCs w:val="28"/>
        </w:rPr>
        <w:t>кіберзагрозам</w:t>
      </w:r>
      <w:proofErr w:type="spellEnd"/>
      <w:r w:rsidRPr="00E17A11">
        <w:rPr>
          <w:rFonts w:ascii="Times New Roman" w:hAnsi="Times New Roman" w:cs="Times New Roman"/>
          <w:sz w:val="28"/>
          <w:szCs w:val="28"/>
        </w:rPr>
        <w:t>, особливо в умовах сучасних викликів</w:t>
      </w:r>
      <w:r w:rsidR="004E7015" w:rsidRPr="00E17A11">
        <w:rPr>
          <w:rStyle w:val="af2"/>
          <w:rFonts w:ascii="Times New Roman" w:hAnsi="Times New Roman" w:cs="Times New Roman"/>
          <w:sz w:val="28"/>
          <w:szCs w:val="28"/>
        </w:rPr>
        <w:footnoteReference w:id="33"/>
      </w:r>
      <w:r w:rsidRPr="00E17A11">
        <w:rPr>
          <w:rFonts w:ascii="Times New Roman" w:hAnsi="Times New Roman" w:cs="Times New Roman"/>
          <w:sz w:val="28"/>
          <w:szCs w:val="28"/>
        </w:rPr>
        <w:t>.</w:t>
      </w:r>
    </w:p>
    <w:p w14:paraId="6523DCB6" w14:textId="7F910FED" w:rsidR="00816B53" w:rsidRPr="00E17A11" w:rsidRDefault="00816B5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Вищенаведені зміни сприяли демократизації суспільства, зміцненню громадянських прав та свобод, а також підвищенню рівня обізнаності населення. Проте, залишаються виклики, такі як боротьба з фейковими новинами та забезпечення рівного доступу до інформації для всіх верств населення.</w:t>
      </w:r>
    </w:p>
    <w:p w14:paraId="50D1E0DA" w14:textId="794E0F6B" w:rsidR="00B91E8B" w:rsidRPr="00E17A11" w:rsidRDefault="00B91E8B" w:rsidP="00E17A11">
      <w:pPr>
        <w:spacing w:after="0" w:line="360" w:lineRule="auto"/>
        <w:jc w:val="both"/>
        <w:rPr>
          <w:rFonts w:ascii="Times New Roman" w:hAnsi="Times New Roman" w:cs="Times New Roman"/>
          <w:b/>
          <w:sz w:val="28"/>
          <w:szCs w:val="28"/>
        </w:rPr>
      </w:pPr>
    </w:p>
    <w:p w14:paraId="3530C162" w14:textId="0A94D8C2" w:rsidR="00FC6B91" w:rsidRPr="00E17A11" w:rsidRDefault="00B91E8B" w:rsidP="00E17A11">
      <w:pPr>
        <w:spacing w:after="0" w:line="360" w:lineRule="auto"/>
        <w:ind w:firstLine="709"/>
        <w:jc w:val="both"/>
        <w:outlineLvl w:val="1"/>
        <w:rPr>
          <w:rFonts w:ascii="Times New Roman" w:hAnsi="Times New Roman" w:cs="Times New Roman"/>
          <w:b/>
          <w:sz w:val="28"/>
          <w:szCs w:val="28"/>
        </w:rPr>
      </w:pPr>
      <w:bookmarkStart w:id="9" w:name="_Toc195135749"/>
      <w:r w:rsidRPr="00E17A11">
        <w:rPr>
          <w:rFonts w:ascii="Times New Roman" w:hAnsi="Times New Roman" w:cs="Times New Roman"/>
          <w:b/>
          <w:sz w:val="28"/>
          <w:szCs w:val="28"/>
        </w:rPr>
        <w:t>2</w:t>
      </w:r>
      <w:r w:rsidR="00FC6B91" w:rsidRPr="00E17A11">
        <w:rPr>
          <w:rFonts w:ascii="Times New Roman" w:hAnsi="Times New Roman" w:cs="Times New Roman"/>
          <w:b/>
          <w:sz w:val="28"/>
          <w:szCs w:val="28"/>
        </w:rPr>
        <w:t>.2</w:t>
      </w:r>
      <w:r w:rsidR="002F39F9" w:rsidRPr="00E17A11">
        <w:rPr>
          <w:rFonts w:ascii="Times New Roman" w:hAnsi="Times New Roman" w:cs="Times New Roman"/>
          <w:b/>
          <w:sz w:val="28"/>
          <w:szCs w:val="28"/>
        </w:rPr>
        <w:t>.</w:t>
      </w:r>
      <w:r w:rsidR="00FC6B91" w:rsidRPr="00E17A11">
        <w:rPr>
          <w:rFonts w:ascii="Times New Roman" w:hAnsi="Times New Roman" w:cs="Times New Roman"/>
          <w:b/>
          <w:sz w:val="28"/>
          <w:szCs w:val="28"/>
        </w:rPr>
        <w:t xml:space="preserve"> Інституційні механізми реалізації інформаційної політики</w:t>
      </w:r>
      <w:bookmarkEnd w:id="9"/>
    </w:p>
    <w:p w14:paraId="737D295E" w14:textId="3CADD3C8" w:rsidR="000C6C45" w:rsidRPr="00E17A11" w:rsidRDefault="000C6C45" w:rsidP="00E17A11">
      <w:pPr>
        <w:spacing w:after="0" w:line="360" w:lineRule="auto"/>
        <w:ind w:firstLine="709"/>
        <w:jc w:val="both"/>
        <w:rPr>
          <w:rFonts w:ascii="Times New Roman" w:hAnsi="Times New Roman" w:cs="Times New Roman"/>
          <w:b/>
          <w:sz w:val="28"/>
          <w:szCs w:val="28"/>
        </w:rPr>
      </w:pPr>
    </w:p>
    <w:p w14:paraId="4EC48298" w14:textId="341CC623" w:rsidR="002544A6" w:rsidRPr="00E17A11" w:rsidRDefault="002544A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Механізм інформаційної політики України має розглядатися комплексно та потребує аналізу його складників. Формування дієвого механізму потребує </w:t>
      </w:r>
      <w:r w:rsidRPr="00E17A11">
        <w:rPr>
          <w:rFonts w:ascii="Times New Roman" w:hAnsi="Times New Roman" w:cs="Times New Roman"/>
          <w:sz w:val="28"/>
          <w:szCs w:val="28"/>
        </w:rPr>
        <w:lastRenderedPageBreak/>
        <w:t>наявності належної теоретичної бази та категоріального апарату, широкої політико-правової регламентації суспільних відносин у сфері інформаційної політики,  а</w:t>
      </w:r>
      <w:r w:rsidRPr="00E17A11">
        <w:rPr>
          <w:rFonts w:ascii="Times New Roman" w:hAnsi="Times New Roman" w:cs="Times New Roman"/>
          <w:sz w:val="28"/>
          <w:szCs w:val="28"/>
        </w:rPr>
        <w:tab/>
        <w:t>також ефективної</w:t>
      </w:r>
      <w:r w:rsidRPr="00E17A11">
        <w:rPr>
          <w:rFonts w:ascii="Times New Roman" w:hAnsi="Times New Roman" w:cs="Times New Roman"/>
          <w:sz w:val="28"/>
          <w:szCs w:val="28"/>
        </w:rPr>
        <w:tab/>
      </w:r>
      <w:proofErr w:type="spellStart"/>
      <w:r w:rsidRPr="00E17A11">
        <w:rPr>
          <w:rFonts w:ascii="Times New Roman" w:hAnsi="Times New Roman" w:cs="Times New Roman"/>
          <w:sz w:val="28"/>
          <w:szCs w:val="28"/>
        </w:rPr>
        <w:t>правозастосовчої</w:t>
      </w:r>
      <w:proofErr w:type="spellEnd"/>
      <w:r w:rsidRPr="00E17A11">
        <w:rPr>
          <w:rFonts w:ascii="Times New Roman" w:hAnsi="Times New Roman" w:cs="Times New Roman"/>
          <w:sz w:val="28"/>
          <w:szCs w:val="28"/>
        </w:rPr>
        <w:t xml:space="preserve"> діяльності. Тож для детального розгляду механізму інформаційної політики України їх вивчення варто проводити відповідно до вказаних структурних блоків.</w:t>
      </w:r>
    </w:p>
    <w:p w14:paraId="27F9685B" w14:textId="022865CC"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А. В. </w:t>
      </w:r>
      <w:proofErr w:type="spellStart"/>
      <w:r w:rsidRPr="00E17A11">
        <w:rPr>
          <w:rFonts w:ascii="Times New Roman" w:hAnsi="Times New Roman" w:cs="Times New Roman"/>
          <w:sz w:val="28"/>
          <w:szCs w:val="28"/>
        </w:rPr>
        <w:t>Козьміних</w:t>
      </w:r>
      <w:proofErr w:type="spellEnd"/>
      <w:r w:rsidRPr="00E17A11">
        <w:rPr>
          <w:rFonts w:ascii="Times New Roman" w:hAnsi="Times New Roman" w:cs="Times New Roman"/>
          <w:sz w:val="28"/>
          <w:szCs w:val="28"/>
        </w:rPr>
        <w:t xml:space="preserve"> запропонував визначити такі складові механізму формування та реалізації інформаційної політики України:</w:t>
      </w:r>
    </w:p>
    <w:p w14:paraId="262534A4" w14:textId="415F1CB9"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Політико-правові механізми.</w:t>
      </w:r>
    </w:p>
    <w:p w14:paraId="7C613949" w14:textId="01E9CBA8"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Інституційні механізми.</w:t>
      </w:r>
    </w:p>
    <w:p w14:paraId="38DFB130" w14:textId="4C210135" w:rsidR="00566376" w:rsidRPr="00E17A11" w:rsidRDefault="00C13C6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О</w:t>
      </w:r>
      <w:r w:rsidR="00566376" w:rsidRPr="00E17A11">
        <w:rPr>
          <w:rFonts w:ascii="Times New Roman" w:hAnsi="Times New Roman" w:cs="Times New Roman"/>
          <w:sz w:val="28"/>
          <w:szCs w:val="28"/>
        </w:rPr>
        <w:t>рганізаційні механізми.</w:t>
      </w:r>
    </w:p>
    <w:p w14:paraId="789D4817" w14:textId="3AA6851F" w:rsidR="00566376" w:rsidRPr="00E17A11" w:rsidRDefault="00DA7D1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Техніко-економічні механізми.</w:t>
      </w:r>
    </w:p>
    <w:p w14:paraId="44E38966" w14:textId="5CC0E4D6"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Соціальні механізми</w:t>
      </w:r>
      <w:r w:rsidR="00DA7D19" w:rsidRPr="00E17A11">
        <w:rPr>
          <w:rFonts w:ascii="Times New Roman" w:hAnsi="Times New Roman" w:cs="Times New Roman"/>
          <w:sz w:val="28"/>
          <w:szCs w:val="28"/>
        </w:rPr>
        <w:t xml:space="preserve"> </w:t>
      </w:r>
      <w:r w:rsidR="00D9679D" w:rsidRPr="00E17A11">
        <w:rPr>
          <w:rStyle w:val="af2"/>
          <w:rFonts w:ascii="Times New Roman" w:hAnsi="Times New Roman" w:cs="Times New Roman"/>
          <w:sz w:val="28"/>
          <w:szCs w:val="28"/>
        </w:rPr>
        <w:footnoteReference w:id="34"/>
      </w:r>
      <w:r w:rsidRPr="00E17A11">
        <w:rPr>
          <w:rFonts w:ascii="Times New Roman" w:hAnsi="Times New Roman" w:cs="Times New Roman"/>
          <w:sz w:val="28"/>
          <w:szCs w:val="28"/>
        </w:rPr>
        <w:t>.</w:t>
      </w:r>
    </w:p>
    <w:p w14:paraId="681AEF62" w14:textId="5CE52DC1"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Політико-правові механізми включають систему нормативно-правових актів та інших правових джерел, які регулюють відносини в інформаційній та політичній сферах. У нашій державі основною основою законодавства у сфері інформаційної політики України слід визнати нормативно-правові акти. Нормативно-правові акти — офіційні письмові документи, прийняті уповноваженим контролюючим органом у встановлених законом формах і порядку, призначені для регулювання суспільних відносин, містять правові норми, є знеособленими за своєю суттю та призначені для повторного використання. Іншим важливим елементом фундаментальної основи сфери української інформаційної політики є ратифіковані Україною договори міжнародного приватного права, які містять правові норми, спрямовані на встановлення загальних правил поведінки у сфері інформаційної політики та є двосторонніми чи багатосторонніми угодами, а не індивідуальними та одноразовими (Конвенція про захист осіб щодо автоматизованої обробки </w:t>
      </w:r>
      <w:r w:rsidRPr="00E17A11">
        <w:rPr>
          <w:rFonts w:ascii="Times New Roman" w:hAnsi="Times New Roman" w:cs="Times New Roman"/>
          <w:sz w:val="28"/>
          <w:szCs w:val="28"/>
        </w:rPr>
        <w:lastRenderedPageBreak/>
        <w:t>персональних даних, Конвенція про доступ до інформації, участь громадськості в прийнятті рішень та доступ до прав</w:t>
      </w:r>
      <w:r w:rsidR="00940F66" w:rsidRPr="00E17A11">
        <w:rPr>
          <w:rFonts w:ascii="Times New Roman" w:hAnsi="Times New Roman" w:cs="Times New Roman"/>
          <w:sz w:val="28"/>
          <w:szCs w:val="28"/>
        </w:rPr>
        <w:t xml:space="preserve">осуддя у сфері охорони довкілля </w:t>
      </w:r>
      <w:r w:rsidRPr="00E17A11">
        <w:rPr>
          <w:rFonts w:ascii="Times New Roman" w:hAnsi="Times New Roman" w:cs="Times New Roman"/>
          <w:sz w:val="28"/>
          <w:szCs w:val="28"/>
        </w:rPr>
        <w:t>(</w:t>
      </w:r>
      <w:proofErr w:type="spellStart"/>
      <w:r w:rsidRPr="00E17A11">
        <w:rPr>
          <w:rFonts w:ascii="Times New Roman" w:hAnsi="Times New Roman" w:cs="Times New Roman"/>
          <w:sz w:val="28"/>
          <w:szCs w:val="28"/>
        </w:rPr>
        <w:t>Орхуська</w:t>
      </w:r>
      <w:proofErr w:type="spellEnd"/>
      <w:r w:rsidRPr="00E17A11">
        <w:rPr>
          <w:rFonts w:ascii="Times New Roman" w:hAnsi="Times New Roman" w:cs="Times New Roman"/>
          <w:sz w:val="28"/>
          <w:szCs w:val="28"/>
        </w:rPr>
        <w:t xml:space="preserve"> конвенція).</w:t>
      </w:r>
    </w:p>
    <w:p w14:paraId="6C5E80EE" w14:textId="77777777"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Суттєвою основою законодавства України у сфері інформаційної політики є міжнародні договори, ратифіковані Україною, які хоч і не мають договірного характеру, але в декларативній формі встановлюють певні стандарти, норми та принципи у сфері інформаційної політики (Декларація Ради Європи про свободу спілкування в Інтернеті, </w:t>
      </w:r>
      <w:proofErr w:type="spellStart"/>
      <w:r w:rsidRPr="00E17A11">
        <w:rPr>
          <w:rFonts w:ascii="Times New Roman" w:hAnsi="Times New Roman" w:cs="Times New Roman"/>
          <w:sz w:val="28"/>
          <w:szCs w:val="28"/>
        </w:rPr>
        <w:t>Окінавська</w:t>
      </w:r>
      <w:proofErr w:type="spellEnd"/>
      <w:r w:rsidRPr="00E17A11">
        <w:rPr>
          <w:rFonts w:ascii="Times New Roman" w:hAnsi="Times New Roman" w:cs="Times New Roman"/>
          <w:sz w:val="28"/>
          <w:szCs w:val="28"/>
        </w:rPr>
        <w:t xml:space="preserve"> хартія глобального інформаційного суспільства тощо). Якщо проаналізувати сучасні правові ресурси в українській інформаційно-політичній сфері, то можна виділити дві основні групи.</w:t>
      </w:r>
    </w:p>
    <w:p w14:paraId="00850DBF" w14:textId="29359E90"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Загальне законодавство (правові джерела, які через свою повноту поширюються на всі питання інформаційно-політичних відносин. До них належать Конституція України, Закон України «Про інформацію», Закон «Про Державну програму інформатизації», Основи інфо</w:t>
      </w:r>
      <w:r w:rsidR="009C1225" w:rsidRPr="00E17A11">
        <w:rPr>
          <w:rFonts w:ascii="Times New Roman" w:hAnsi="Times New Roman" w:cs="Times New Roman"/>
          <w:sz w:val="28"/>
          <w:szCs w:val="28"/>
        </w:rPr>
        <w:t xml:space="preserve">рмаційної безпеки України та </w:t>
      </w:r>
      <w:proofErr w:type="spellStart"/>
      <w:r w:rsidR="009C1225" w:rsidRPr="00E17A11">
        <w:rPr>
          <w:rFonts w:ascii="Times New Roman" w:hAnsi="Times New Roman" w:cs="Times New Roman"/>
          <w:sz w:val="28"/>
          <w:szCs w:val="28"/>
        </w:rPr>
        <w:t>ін</w:t>
      </w:r>
      <w:proofErr w:type="spellEnd"/>
      <w:r w:rsidRPr="00E17A11">
        <w:rPr>
          <w:rFonts w:ascii="Times New Roman" w:hAnsi="Times New Roman" w:cs="Times New Roman"/>
          <w:sz w:val="28"/>
          <w:szCs w:val="28"/>
        </w:rPr>
        <w:t>)</w:t>
      </w:r>
      <w:r w:rsidR="00D9679D" w:rsidRPr="00E17A11">
        <w:rPr>
          <w:rStyle w:val="af2"/>
          <w:rFonts w:ascii="Times New Roman" w:hAnsi="Times New Roman" w:cs="Times New Roman"/>
          <w:sz w:val="28"/>
          <w:szCs w:val="28"/>
        </w:rPr>
        <w:footnoteReference w:id="35"/>
      </w:r>
      <w:r w:rsidR="009C1225" w:rsidRPr="00E17A11">
        <w:rPr>
          <w:rFonts w:ascii="Times New Roman" w:hAnsi="Times New Roman" w:cs="Times New Roman"/>
          <w:sz w:val="28"/>
          <w:szCs w:val="28"/>
        </w:rPr>
        <w:t>.</w:t>
      </w:r>
    </w:p>
    <w:p w14:paraId="0B6CFF6E" w14:textId="7112A1C8" w:rsidR="00566376" w:rsidRPr="00E17A11" w:rsidRDefault="009C122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С</w:t>
      </w:r>
      <w:r w:rsidR="00566376" w:rsidRPr="00E17A11">
        <w:rPr>
          <w:rFonts w:ascii="Times New Roman" w:hAnsi="Times New Roman" w:cs="Times New Roman"/>
          <w:sz w:val="28"/>
          <w:szCs w:val="28"/>
        </w:rPr>
        <w:t>пеціальні закони (правові джерела, дія яких поширюється лише на окремі сфери інформаційних суб’єктів і політичних відносин, наприклад: Закон України «Про державну таємницю», Закон «Про інформаційні агентства», Закон «Про друковані засоби масової інформації (пресу) України», Закон «Про рекламу», Закон «Про телебачення і радіомовлення» тощо).</w:t>
      </w:r>
    </w:p>
    <w:p w14:paraId="6F8FC46C" w14:textId="2715C127"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Деякі автори пропонують </w:t>
      </w:r>
      <w:proofErr w:type="spellStart"/>
      <w:r w:rsidRPr="00E17A11">
        <w:rPr>
          <w:rFonts w:ascii="Times New Roman" w:hAnsi="Times New Roman" w:cs="Times New Roman"/>
          <w:sz w:val="28"/>
          <w:szCs w:val="28"/>
        </w:rPr>
        <w:t>операціоналізацію</w:t>
      </w:r>
      <w:proofErr w:type="spellEnd"/>
      <w:r w:rsidRPr="00E17A11">
        <w:rPr>
          <w:rFonts w:ascii="Times New Roman" w:hAnsi="Times New Roman" w:cs="Times New Roman"/>
          <w:sz w:val="28"/>
          <w:szCs w:val="28"/>
        </w:rPr>
        <w:t xml:space="preserve"> термінами «державно-правові механізми інформаційної політики» та «інституційні механізми інформаційної політики». Водночас національний правовий механізм інформаційної політики можна визначити як сукупність державних органів, які залучені до процесу формування та реалізації політики інформаційної безпеки, а їхні ролі та взаємовідносини підпорядковані ієрархії чітких правових норм і принципів. </w:t>
      </w:r>
      <w:r w:rsidRPr="00E17A11">
        <w:rPr>
          <w:rFonts w:ascii="Times New Roman" w:hAnsi="Times New Roman" w:cs="Times New Roman"/>
          <w:sz w:val="28"/>
          <w:szCs w:val="28"/>
        </w:rPr>
        <w:lastRenderedPageBreak/>
        <w:t>Інституційні механізми інформаційної політики, які є складовою частиною національного правового механізму, мають декілька визначень</w:t>
      </w:r>
      <w:r w:rsidR="00D9679D" w:rsidRPr="00E17A11">
        <w:rPr>
          <w:rStyle w:val="af2"/>
          <w:rFonts w:ascii="Times New Roman" w:hAnsi="Times New Roman" w:cs="Times New Roman"/>
          <w:sz w:val="28"/>
          <w:szCs w:val="28"/>
        </w:rPr>
        <w:footnoteReference w:id="36"/>
      </w:r>
      <w:r w:rsidRPr="00E17A11">
        <w:rPr>
          <w:rFonts w:ascii="Times New Roman" w:hAnsi="Times New Roman" w:cs="Times New Roman"/>
          <w:sz w:val="28"/>
          <w:szCs w:val="28"/>
        </w:rPr>
        <w:t>.</w:t>
      </w:r>
    </w:p>
    <w:p w14:paraId="796F680B" w14:textId="77777777"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Відповідно до першого, інституційний механізм інформаційної політики в Україні – це сукупність державних органів, які беруть участь у процесі формування та реалізації інформаційної політики. З іншого боку, інституційний механізм інформаційної політики – це механізм реагування на інформаційну війну, сукупність державних інститутів та організацій громадянського суспільства, здатних вирішувати проблеми, пов’язані із забезпеченням умов функціонування та розвитку права на інформацію.</w:t>
      </w:r>
    </w:p>
    <w:p w14:paraId="722D2FAB" w14:textId="77777777" w:rsidR="00566376" w:rsidRPr="00E17A11" w:rsidRDefault="00566376"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Таким чином, поняття «інституційний механізм інформаційної політики» має як широке, так і вузьке значення. У вузькому значенні воно включає лише державні органи, які беруть участь у процесі формування та впровадження політики інформаційної безпеки. У ширшому розумінні воно включає не лише державні установи, а й організації громадянського суспільства.</w:t>
      </w:r>
    </w:p>
    <w:p w14:paraId="02669A38" w14:textId="3A882C60" w:rsidR="00A12D34" w:rsidRPr="00E17A11" w:rsidRDefault="00A12D3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Інституційні механізми інформаційної політики виражаються через відповідні органи, що формують та реалізують державну інформаційну політику України. Загалом ці установи можна поділити на дві основні групи: інституції з комплексними можливостями та відповідні спеціалізовані інституції</w:t>
      </w:r>
      <w:r w:rsidR="00D9679D" w:rsidRPr="00E17A11">
        <w:rPr>
          <w:rStyle w:val="af2"/>
          <w:rFonts w:ascii="Times New Roman" w:hAnsi="Times New Roman" w:cs="Times New Roman"/>
          <w:sz w:val="28"/>
          <w:szCs w:val="28"/>
        </w:rPr>
        <w:footnoteReference w:id="37"/>
      </w:r>
      <w:r w:rsidRPr="00E17A11">
        <w:rPr>
          <w:rFonts w:ascii="Times New Roman" w:hAnsi="Times New Roman" w:cs="Times New Roman"/>
          <w:sz w:val="28"/>
          <w:szCs w:val="28"/>
        </w:rPr>
        <w:t>. Існують такі інституції з комплексними можливостями: Верховна Рада; Президент; Кабінет Міністрів; більшість міністерств, а також центральних і місцевих органів виконавчої влади (окрім спеціалізованих); СБУ; Національний банк; прокуратура; всі рівні судової влади; органи місцевого самоврядування.</w:t>
      </w:r>
    </w:p>
    <w:p w14:paraId="3537156F" w14:textId="42ED803A" w:rsidR="00A12D34" w:rsidRPr="00E17A11" w:rsidRDefault="00A12D3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Кожен із зазначених органів у межах своєї компетенції впливає на формування та реалізацію української національної інформаційної політики. Деякі з цих установ мають у своїх організаціях спеціалізовані відділи, що ще </w:t>
      </w:r>
      <w:r w:rsidRPr="00E17A11">
        <w:rPr>
          <w:rFonts w:ascii="Times New Roman" w:hAnsi="Times New Roman" w:cs="Times New Roman"/>
          <w:sz w:val="28"/>
          <w:szCs w:val="28"/>
        </w:rPr>
        <w:lastRenderedPageBreak/>
        <w:t>більше підкреслює критичну важливість і актуальність забезпечення збалансованої та послідовної інформаційної політики в сучасній Україні. Так, в Офісі Президента України є Директорат з питань інформаційної політики, а у Верховній Раді є Комітет з питань гуманітарної та інформаційної політики тощо.</w:t>
      </w:r>
    </w:p>
    <w:p w14:paraId="1D3E1AEC" w14:textId="77777777" w:rsidR="00A12D34" w:rsidRPr="00E17A11" w:rsidRDefault="00A12D3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Перелік інституцій, які можуть брати участь у здійсненні політики чи розробці певних політичних рішень, практично нескінченний і не обмежується національними чи місцевими органами влади. Тому дослідження питань, пов’язаних із політикою протидії інформаційній війні, можуть бути делеговані окремим науковим установам чи експертним групам.</w:t>
      </w:r>
    </w:p>
    <w:p w14:paraId="73282C99" w14:textId="725DB427"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Повноваження органів державної влади України та інших державних органів, залучених до створення та впровадження інформаційних систем, визначаються законодавством України, нормативно-правовими актами Президента України та Кабінету Міністрів України</w:t>
      </w:r>
      <w:r w:rsidR="00D9679D" w:rsidRPr="00E17A11">
        <w:rPr>
          <w:rStyle w:val="af2"/>
          <w:rFonts w:ascii="Times New Roman" w:hAnsi="Times New Roman" w:cs="Times New Roman"/>
          <w:sz w:val="28"/>
          <w:szCs w:val="28"/>
        </w:rPr>
        <w:footnoteReference w:id="38"/>
      </w:r>
      <w:r w:rsidRPr="00E17A11">
        <w:rPr>
          <w:rFonts w:ascii="Times New Roman" w:hAnsi="Times New Roman" w:cs="Times New Roman"/>
          <w:sz w:val="28"/>
          <w:szCs w:val="28"/>
        </w:rPr>
        <w:t>.</w:t>
      </w:r>
    </w:p>
    <w:p w14:paraId="6743E31D" w14:textId="5E4B74F5"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Крім органів загальної компетенції, в Україні діють спеціалізовані органи, створені у зв’язку з необхідністю регулювання інформаційних відносин на державному рівні, основним або одним із пріоритетних напрямів діяльності яких є національна інформаційна політика України. До них належать Міністерство цифрової трансформації, Комітет національної безпеки і оборони, Державний комітет з регулювання зв’язку та інформатизації та Державний комітет телебачення і радіомовлення України, Національне агентство спеціального зв'язку та захисту інформації.</w:t>
      </w:r>
    </w:p>
    <w:p w14:paraId="326CC15A" w14:textId="77777777"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Досліджуючи інституційні основи української державної інформаційної політики, слід мати на увазі, що ці інститути за своєю суттю є ієрархічно неоднорідними. Головна причина в тому, що всі поділяються на дві нерівні групи. Перша (відносно нечисленна) група – це група інституцій, які відповідають не лише за реалізацію, а й за організацію національної </w:t>
      </w:r>
      <w:r w:rsidRPr="00E17A11">
        <w:rPr>
          <w:rFonts w:ascii="Times New Roman" w:hAnsi="Times New Roman" w:cs="Times New Roman"/>
          <w:sz w:val="28"/>
          <w:szCs w:val="28"/>
        </w:rPr>
        <w:lastRenderedPageBreak/>
        <w:t>інформаційної політики України, тоді як інші групи – це інституції, на які покладено завдання реалізації цієї політики.</w:t>
      </w:r>
    </w:p>
    <w:p w14:paraId="1142702A" w14:textId="69CE194C"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Формування національної інформаційної політики є дуже складним і відповідальним процесом, метою якого є визначення пріоритетних напрямів дій держави в цій сфері, окреслення обсягу державних завдань і цілей у сфері інформаційної галузі, забезпечення якісного та своєчасного виконання цих завдань, найбільш оптимальне досягнення поставлених цілей</w:t>
      </w:r>
      <w:r w:rsidR="00D9679D" w:rsidRPr="00E17A11">
        <w:rPr>
          <w:rStyle w:val="af2"/>
          <w:rFonts w:ascii="Times New Roman" w:hAnsi="Times New Roman" w:cs="Times New Roman"/>
          <w:sz w:val="28"/>
          <w:szCs w:val="28"/>
        </w:rPr>
        <w:footnoteReference w:id="39"/>
      </w:r>
      <w:r w:rsidRPr="00E17A11">
        <w:rPr>
          <w:rFonts w:ascii="Times New Roman" w:hAnsi="Times New Roman" w:cs="Times New Roman"/>
          <w:sz w:val="28"/>
          <w:szCs w:val="28"/>
        </w:rPr>
        <w:t>. До першої групи інституцій належить Верховна Рада – орган, відповідальний за формування національної інформаційної політики України; Президент; Департамент інформаційної політики; Департамент цифрової трансформації; інші департаменти (залежно від сфери діяльності кожного департаменту)</w:t>
      </w:r>
    </w:p>
    <w:p w14:paraId="3CD5C643" w14:textId="7FC49328"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Зазначені вище центральні органи державного управління в ході реалізації функцій щодо виявлення загроз інформаційній безпеці держави можуть залучати засоби масової інформації, політичні партії та громадські рухи, державні установи та профспілки, недержавні науково-дослідні установи та інші організації та установи, що діють в інформаційній сфері під час виконання покладених на них функцій щодо виявлення загроз інформаційній безпеці країни.</w:t>
      </w:r>
    </w:p>
    <w:p w14:paraId="7023CB5C" w14:textId="132B3DF8"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Реалізація державної політики – це систематичний процес, за допомогою якого органи державної влади та організації громадянського суспільства використовують наявні у них ресурси для досягнення поставлених цілей</w:t>
      </w:r>
      <w:r w:rsidR="00D9679D" w:rsidRPr="00E17A11">
        <w:rPr>
          <w:rStyle w:val="af2"/>
          <w:rFonts w:ascii="Times New Roman" w:hAnsi="Times New Roman" w:cs="Times New Roman"/>
          <w:sz w:val="28"/>
          <w:szCs w:val="28"/>
        </w:rPr>
        <w:footnoteReference w:id="40"/>
      </w:r>
      <w:r w:rsidRPr="00E17A11">
        <w:rPr>
          <w:rFonts w:ascii="Times New Roman" w:hAnsi="Times New Roman" w:cs="Times New Roman"/>
          <w:sz w:val="28"/>
          <w:szCs w:val="28"/>
        </w:rPr>
        <w:t>.</w:t>
      </w:r>
    </w:p>
    <w:p w14:paraId="653F9E41" w14:textId="0BD0CAAC" w:rsidR="00CF5D1B" w:rsidRPr="00E17A11" w:rsidRDefault="00CF5D1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До другої групи установ, спрямованих на якісну та ефективну реалізацію інформаційної політики України, належить Комітет національної безпеки і оборони; Комітет з цифрової трансформації Національного банку України; СБУ; прокуратура; Національна комісія, що здійснює державне регулювання у сфері </w:t>
      </w:r>
      <w:r w:rsidRPr="00E17A11">
        <w:rPr>
          <w:rFonts w:ascii="Times New Roman" w:hAnsi="Times New Roman" w:cs="Times New Roman"/>
          <w:sz w:val="28"/>
          <w:szCs w:val="28"/>
        </w:rPr>
        <w:lastRenderedPageBreak/>
        <w:t>зв’язку та інформатики (НКЗІ); Національний комітет телебачення і радіомовлення; Державний комітет телебачення і радіомовлення України; державні органи спеціального зв’язку та захисту інформації; центральні та місцеві органи управління; органи місцевого самоврядування; судові органи всіх рівнів тощо.</w:t>
      </w:r>
    </w:p>
    <w:p w14:paraId="22EA6F5E" w14:textId="606D8978"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Наведений вище перелік не є вичерпним, оскільки інституційні основи національної інформаційної політики України ще не можна вважати повністю сформованими. Дана сфера все ще переживає досить специфічні трансформаційні зміни, які включають появу нових інституцій та природний перерозподіл повноважень між існуючими інституціями. Таким чином, Міністерство цифрової трансформації, яке є важливою інституцією у сфері формування та реалізації інформаційної політики України, є дуже молодою інституцією, створеною 9 вересня 2019 року шляхом перетворення агентства з питань електронного урядування та досі перебуває в стадії свого становлення. Також варто відзначити таку важливу ініціативу вказаного Міністерства, як створення Державного підприємства «Дія», зареєстрованого 9 грудня 2019 року, яке в майбутньому має на меті стати провідною державною IT-компанією в Україні. Одним із напрямів діяльності цієї компанії є надання електронних послуг (у тому числі адміністративних та інших державних послуг) та, у разі необхідності, отримання та використання інформації з національних електронних інформаційних ресурсів, необхідної для надання цих послуг.</w:t>
      </w:r>
    </w:p>
    <w:p w14:paraId="16BF2E4F" w14:textId="1607D975"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Організаційні механізми в цій сфері включають законодавчу та правозастосовну діяльність. Законодавча діяльність ‒ це діяльність державних органів, посадових осіб та інших уповноважених державою органів, спрямована на прийняття, зміну чи скасування окремих правових положень у сфері інформаційної політики України</w:t>
      </w:r>
      <w:r w:rsidR="00911D72" w:rsidRPr="00E17A11">
        <w:rPr>
          <w:rStyle w:val="af2"/>
          <w:rFonts w:ascii="Times New Roman" w:hAnsi="Times New Roman" w:cs="Times New Roman"/>
          <w:sz w:val="28"/>
          <w:szCs w:val="28"/>
        </w:rPr>
        <w:footnoteReference w:id="41"/>
      </w:r>
      <w:r w:rsidRPr="00E17A11">
        <w:rPr>
          <w:rFonts w:ascii="Times New Roman" w:hAnsi="Times New Roman" w:cs="Times New Roman"/>
          <w:sz w:val="28"/>
          <w:szCs w:val="28"/>
        </w:rPr>
        <w:t xml:space="preserve">. Нині законодавча діяльність у цій сфері передана Верховній Раді України, Президенту України, Кабінету Міністрів </w:t>
      </w:r>
      <w:r w:rsidRPr="00E17A11">
        <w:rPr>
          <w:rFonts w:ascii="Times New Roman" w:hAnsi="Times New Roman" w:cs="Times New Roman"/>
          <w:sz w:val="28"/>
          <w:szCs w:val="28"/>
        </w:rPr>
        <w:lastRenderedPageBreak/>
        <w:t>України, міністерствам та іншим центральним і місцевим органам виконавчої влади, Національному банку України, Службі безпеки України, органам місцевого самоврядування, кожен з яких у межах своєї компетенції здійснює законотворчу діяльність у сфері інформації та політики.</w:t>
      </w:r>
    </w:p>
    <w:p w14:paraId="3F605947" w14:textId="77777777"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Правоохоронна діяльність у сфері інформаційної політики в Україні включає діяльність компетентних державних органів і посадових осіб, які готують і приймають індивідуальні рішення щодо застосування окремих правових норм у конкретних ситуаціях. Зазначена діяльність може здійснюватися у таких формах: </w:t>
      </w:r>
      <w:proofErr w:type="spellStart"/>
      <w:r w:rsidRPr="00E17A11">
        <w:rPr>
          <w:rFonts w:ascii="Times New Roman" w:hAnsi="Times New Roman" w:cs="Times New Roman"/>
          <w:sz w:val="28"/>
          <w:szCs w:val="28"/>
        </w:rPr>
        <w:t>оперативно</w:t>
      </w:r>
      <w:proofErr w:type="spellEnd"/>
      <w:r w:rsidRPr="00E17A11">
        <w:rPr>
          <w:rFonts w:ascii="Times New Roman" w:hAnsi="Times New Roman" w:cs="Times New Roman"/>
          <w:sz w:val="28"/>
          <w:szCs w:val="28"/>
        </w:rPr>
        <w:t>-виконавча, правоохоронна та судова.</w:t>
      </w:r>
    </w:p>
    <w:p w14:paraId="6E4DC4B1" w14:textId="68D12ECF" w:rsidR="00190D4B" w:rsidRPr="00E17A11" w:rsidRDefault="00190D4B" w:rsidP="00E17A11">
      <w:pPr>
        <w:spacing w:after="0" w:line="360" w:lineRule="auto"/>
        <w:ind w:firstLine="709"/>
        <w:jc w:val="both"/>
        <w:rPr>
          <w:rFonts w:ascii="Times New Roman" w:hAnsi="Times New Roman" w:cs="Times New Roman"/>
          <w:sz w:val="28"/>
          <w:szCs w:val="28"/>
        </w:rPr>
      </w:pPr>
      <w:proofErr w:type="spellStart"/>
      <w:r w:rsidRPr="00E17A11">
        <w:rPr>
          <w:rFonts w:ascii="Times New Roman" w:hAnsi="Times New Roman" w:cs="Times New Roman"/>
          <w:sz w:val="28"/>
          <w:szCs w:val="28"/>
        </w:rPr>
        <w:t>Оперативно</w:t>
      </w:r>
      <w:proofErr w:type="spellEnd"/>
      <w:r w:rsidRPr="00E17A11">
        <w:rPr>
          <w:rFonts w:ascii="Times New Roman" w:hAnsi="Times New Roman" w:cs="Times New Roman"/>
          <w:sz w:val="28"/>
          <w:szCs w:val="28"/>
        </w:rPr>
        <w:t>-виконавча діяльність передбачає забезпечення виконання відповідними органами положень правових норм з метою позитивного впливу на громадськість (наприклад, державна реєстрація ЗМІ). Правоохоронна діяльність ‒ форма діяльності органів державної влади та окремих недержавних органів, спрямована на підтримання громадського порядку, охорону прав і свобод людини, боротьбу зі злочинністю. Цю діяльність здійснюють органи прокуратури, МВС та служби безпеки України (наприклад, розслідування актів розголошення державної таємниці)</w:t>
      </w:r>
      <w:r w:rsidR="00911D72" w:rsidRPr="00E17A11">
        <w:rPr>
          <w:rStyle w:val="af2"/>
          <w:rFonts w:ascii="Times New Roman" w:hAnsi="Times New Roman" w:cs="Times New Roman"/>
          <w:sz w:val="28"/>
          <w:szCs w:val="28"/>
        </w:rPr>
        <w:footnoteReference w:id="42"/>
      </w:r>
      <w:r w:rsidRPr="00E17A11">
        <w:rPr>
          <w:rFonts w:ascii="Times New Roman" w:hAnsi="Times New Roman" w:cs="Times New Roman"/>
          <w:sz w:val="28"/>
          <w:szCs w:val="28"/>
        </w:rPr>
        <w:t>.</w:t>
      </w:r>
    </w:p>
    <w:p w14:paraId="387FBA94" w14:textId="4F92766C"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Судочинство ‒ це форма державної та владної діяльності, у якій суди розглядають і вирішують справи, віднесені законодавством України до їх юрисдикції (наприклад, суди розглядають цивільні позови про неприйняття недостовірної інформації).</w:t>
      </w:r>
    </w:p>
    <w:p w14:paraId="17259869" w14:textId="77777777"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Техніко-економічний і соціальний механізми включають різні компоненти, серед яких:</w:t>
      </w:r>
    </w:p>
    <w:p w14:paraId="1854A30D" w14:textId="45646590"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1) Єдина система, в якій взаємопов’язані національні інформаційні ресурси та національна інформаційно-комунікаційна інфраструктура (комплекс організаційно-технічних засобів пошуку, зберігання, розповсюдження та </w:t>
      </w:r>
      <w:r w:rsidRPr="00E17A11">
        <w:rPr>
          <w:rFonts w:ascii="Times New Roman" w:hAnsi="Times New Roman" w:cs="Times New Roman"/>
          <w:sz w:val="28"/>
          <w:szCs w:val="28"/>
        </w:rPr>
        <w:lastRenderedPageBreak/>
        <w:t>використання інформаційних продуктів і послуг). Це професійна основа для вирішення всіх завдань національної інформаційної політики. Найважливішими елементами інформаційно-комунікаційної інфраструктури країни є засоби масової інформації ‒ суспільно значущий елемент і телекомунікації — «транспортне» забезпечення цієї інфраструктури</w:t>
      </w:r>
      <w:r w:rsidR="00911D72" w:rsidRPr="00E17A11">
        <w:rPr>
          <w:rStyle w:val="af2"/>
          <w:rFonts w:ascii="Times New Roman" w:hAnsi="Times New Roman" w:cs="Times New Roman"/>
          <w:sz w:val="28"/>
          <w:szCs w:val="28"/>
        </w:rPr>
        <w:footnoteReference w:id="43"/>
      </w:r>
      <w:r w:rsidRPr="00E17A11">
        <w:rPr>
          <w:rFonts w:ascii="Times New Roman" w:hAnsi="Times New Roman" w:cs="Times New Roman"/>
          <w:sz w:val="28"/>
          <w:szCs w:val="28"/>
        </w:rPr>
        <w:t>.</w:t>
      </w:r>
    </w:p>
    <w:p w14:paraId="21104BFC" w14:textId="0D771808"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2) Науково-технічний і виробничий комплекс, ринок продукції і послуг інформаційної індустрії, що є системо утворюючим техніко-економічним фактором.</w:t>
      </w:r>
    </w:p>
    <w:p w14:paraId="53E65062" w14:textId="01703B9B" w:rsidR="00190D4B"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3) </w:t>
      </w:r>
      <w:r w:rsidR="00820194" w:rsidRPr="00E17A11">
        <w:rPr>
          <w:rFonts w:ascii="Times New Roman" w:hAnsi="Times New Roman" w:cs="Times New Roman"/>
          <w:sz w:val="28"/>
          <w:szCs w:val="28"/>
        </w:rPr>
        <w:t xml:space="preserve">Система масової інформаційної освіти </w:t>
      </w:r>
      <w:r w:rsidRPr="00E17A11">
        <w:rPr>
          <w:rFonts w:ascii="Times New Roman" w:hAnsi="Times New Roman" w:cs="Times New Roman"/>
          <w:sz w:val="28"/>
          <w:szCs w:val="28"/>
        </w:rPr>
        <w:t>також є елементом, покликаним забезпечити соціально-освітню адаптацію та інформаційно-психологічну стійкість особистості в період переходу до інформаційного суспільства.</w:t>
      </w:r>
    </w:p>
    <w:p w14:paraId="3E9F1427" w14:textId="0C7B0EEB" w:rsidR="002544A6" w:rsidRPr="00E17A11" w:rsidRDefault="00190D4B"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Ця складова має включати теоретичні основи та категоріальні апарати інформаційної політики, які є передумовами політико-правового забезпечення українських інформаційно-політичних кіл. Адже перш ніж будь-яку сферу закріпити на законодавчому рівні, її спершу необхідно забезпечити відповідним науковим обґрунтуванням. На цьому етапі вчені говорять про появу нової сфери відносин у суспільстві (або значно складнішої сфери існуючих), яка потребує власного правового регулювання. </w:t>
      </w:r>
    </w:p>
    <w:p w14:paraId="5C7C13C1" w14:textId="77777777" w:rsidR="00190D4B" w:rsidRPr="00E17A11" w:rsidRDefault="00190D4B" w:rsidP="00E17A11">
      <w:pPr>
        <w:spacing w:after="0" w:line="360" w:lineRule="auto"/>
        <w:ind w:firstLine="709"/>
        <w:jc w:val="both"/>
        <w:rPr>
          <w:rFonts w:ascii="Times New Roman" w:hAnsi="Times New Roman" w:cs="Times New Roman"/>
          <w:sz w:val="28"/>
          <w:szCs w:val="28"/>
        </w:rPr>
      </w:pPr>
    </w:p>
    <w:p w14:paraId="26AB04AF" w14:textId="3E3B5402" w:rsidR="00FC6B91" w:rsidRPr="00E17A11" w:rsidRDefault="00B91E8B" w:rsidP="00E17A11">
      <w:pPr>
        <w:spacing w:after="0" w:line="360" w:lineRule="auto"/>
        <w:ind w:firstLine="709"/>
        <w:jc w:val="both"/>
        <w:outlineLvl w:val="1"/>
        <w:rPr>
          <w:rFonts w:ascii="Times New Roman" w:hAnsi="Times New Roman" w:cs="Times New Roman"/>
          <w:b/>
          <w:sz w:val="28"/>
          <w:szCs w:val="28"/>
        </w:rPr>
      </w:pPr>
      <w:bookmarkStart w:id="10" w:name="_Toc195135750"/>
      <w:r w:rsidRPr="00E17A11">
        <w:rPr>
          <w:rFonts w:ascii="Times New Roman" w:hAnsi="Times New Roman" w:cs="Times New Roman"/>
          <w:b/>
          <w:sz w:val="28"/>
          <w:szCs w:val="28"/>
        </w:rPr>
        <w:t>2</w:t>
      </w:r>
      <w:r w:rsidR="00FC6B91" w:rsidRPr="00E17A11">
        <w:rPr>
          <w:rFonts w:ascii="Times New Roman" w:hAnsi="Times New Roman" w:cs="Times New Roman"/>
          <w:b/>
          <w:sz w:val="28"/>
          <w:szCs w:val="28"/>
        </w:rPr>
        <w:t>.3</w:t>
      </w:r>
      <w:r w:rsidR="002F39F9" w:rsidRPr="00E17A11">
        <w:rPr>
          <w:rFonts w:ascii="Times New Roman" w:hAnsi="Times New Roman" w:cs="Times New Roman"/>
          <w:b/>
          <w:sz w:val="28"/>
          <w:szCs w:val="28"/>
        </w:rPr>
        <w:t>.</w:t>
      </w:r>
      <w:r w:rsidR="00FC6B91" w:rsidRPr="00E17A11">
        <w:rPr>
          <w:rFonts w:ascii="Times New Roman" w:hAnsi="Times New Roman" w:cs="Times New Roman"/>
          <w:b/>
          <w:sz w:val="28"/>
          <w:szCs w:val="28"/>
        </w:rPr>
        <w:t xml:space="preserve"> Проблеми та виклики у сфері інформаційного простору України</w:t>
      </w:r>
      <w:bookmarkEnd w:id="10"/>
    </w:p>
    <w:p w14:paraId="2D4A29C6" w14:textId="57DC9A1F" w:rsidR="004F666E" w:rsidRPr="00E17A11" w:rsidRDefault="004F666E" w:rsidP="00E17A11">
      <w:pPr>
        <w:spacing w:after="0" w:line="360" w:lineRule="auto"/>
        <w:ind w:firstLine="709"/>
        <w:jc w:val="both"/>
        <w:rPr>
          <w:rFonts w:ascii="Times New Roman" w:hAnsi="Times New Roman" w:cs="Times New Roman"/>
          <w:sz w:val="28"/>
          <w:szCs w:val="28"/>
        </w:rPr>
      </w:pPr>
    </w:p>
    <w:p w14:paraId="049ED4C0" w14:textId="7A3EC374" w:rsidR="00502E61" w:rsidRPr="00E17A11" w:rsidRDefault="00502E6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Інформаційна безпека — це набір заходів, стратегій і політик для захисту інформаційних ресурсів, даних та інфраструктури від загроз, які можуть спричинити несанкціонований доступ, втрату, пошкодження або неналежне </w:t>
      </w:r>
      <w:r w:rsidRPr="00E17A11">
        <w:rPr>
          <w:rFonts w:ascii="Times New Roman" w:hAnsi="Times New Roman" w:cs="Times New Roman"/>
          <w:sz w:val="28"/>
          <w:szCs w:val="28"/>
        </w:rPr>
        <w:lastRenderedPageBreak/>
        <w:t>використання інформації</w:t>
      </w:r>
      <w:r w:rsidR="00911D72" w:rsidRPr="00E17A11">
        <w:rPr>
          <w:rStyle w:val="af2"/>
          <w:rFonts w:ascii="Times New Roman" w:hAnsi="Times New Roman" w:cs="Times New Roman"/>
          <w:sz w:val="28"/>
          <w:szCs w:val="28"/>
        </w:rPr>
        <w:footnoteReference w:id="44"/>
      </w:r>
      <w:r w:rsidRPr="00E17A11">
        <w:rPr>
          <w:rFonts w:ascii="Times New Roman" w:hAnsi="Times New Roman" w:cs="Times New Roman"/>
          <w:sz w:val="28"/>
          <w:szCs w:val="28"/>
        </w:rPr>
        <w:t>. Інформаційна безпека також включає заходи щодо забезпечення конфіденційності, цілісності та доступності інформації, включаючи запобігання кібератакам, витоку даних та іншим загрозам, які можуть мати серйозні наслідки для організацій, країн і окремих осіб.</w:t>
      </w:r>
    </w:p>
    <w:p w14:paraId="5C546F23" w14:textId="136A0E39" w:rsidR="00502E61" w:rsidRPr="00E17A11" w:rsidRDefault="00502E6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Коло проблем, пов'язаних з використанням інформаційних систем, можна ро</w:t>
      </w:r>
      <w:r w:rsidR="006F471A" w:rsidRPr="00E17A11">
        <w:rPr>
          <w:rFonts w:ascii="Times New Roman" w:hAnsi="Times New Roman" w:cs="Times New Roman"/>
          <w:sz w:val="28"/>
          <w:szCs w:val="28"/>
        </w:rPr>
        <w:t xml:space="preserve">зділити на наступні категорії: </w:t>
      </w:r>
      <w:r w:rsidR="006F471A" w:rsidRPr="00E17A11">
        <w:rPr>
          <w:rFonts w:ascii="Times New Roman" w:hAnsi="Times New Roman" w:cs="Times New Roman"/>
          <w:sz w:val="28"/>
          <w:szCs w:val="28"/>
          <w:lang w:val="en-US"/>
        </w:rPr>
        <w:t>p</w:t>
      </w:r>
      <w:proofErr w:type="spellStart"/>
      <w:r w:rsidRPr="00E17A11">
        <w:rPr>
          <w:rFonts w:ascii="Times New Roman" w:hAnsi="Times New Roman" w:cs="Times New Roman"/>
          <w:sz w:val="28"/>
          <w:szCs w:val="28"/>
        </w:rPr>
        <w:t>абезпечення</w:t>
      </w:r>
      <w:proofErr w:type="spellEnd"/>
      <w:r w:rsidRPr="00E17A11">
        <w:rPr>
          <w:rFonts w:ascii="Times New Roman" w:hAnsi="Times New Roman" w:cs="Times New Roman"/>
          <w:sz w:val="28"/>
          <w:szCs w:val="28"/>
        </w:rPr>
        <w:t xml:space="preserve"> доступності, цілісності та конфіденційності інформаційних ресурсів і відповідної інфраструктури. Інформаційна безпека – це широке та складне поняття, яке не обмежується запобіганням несанкціон</w:t>
      </w:r>
      <w:r w:rsidR="006F471A" w:rsidRPr="00E17A11">
        <w:rPr>
          <w:rFonts w:ascii="Times New Roman" w:hAnsi="Times New Roman" w:cs="Times New Roman"/>
          <w:sz w:val="28"/>
          <w:szCs w:val="28"/>
        </w:rPr>
        <w:t>ованому доступу до інформації</w:t>
      </w:r>
      <w:r w:rsidRPr="00E17A11">
        <w:rPr>
          <w:rFonts w:ascii="Times New Roman" w:hAnsi="Times New Roman" w:cs="Times New Roman"/>
          <w:sz w:val="28"/>
          <w:szCs w:val="28"/>
        </w:rPr>
        <w:t>.</w:t>
      </w:r>
    </w:p>
    <w:p w14:paraId="2E38840F" w14:textId="1257352A" w:rsidR="00502E61" w:rsidRPr="00E17A11" w:rsidRDefault="00502E6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Потреба в єдиній інформаційній політиці стала актуальнішою в умова</w:t>
      </w:r>
      <w:r w:rsidR="006F471A" w:rsidRPr="00E17A11">
        <w:rPr>
          <w:rFonts w:ascii="Times New Roman" w:hAnsi="Times New Roman" w:cs="Times New Roman"/>
          <w:sz w:val="28"/>
          <w:szCs w:val="28"/>
        </w:rPr>
        <w:t>х широкомасштабного вторгнення р</w:t>
      </w:r>
      <w:r w:rsidRPr="00E17A11">
        <w:rPr>
          <w:rFonts w:ascii="Times New Roman" w:hAnsi="Times New Roman" w:cs="Times New Roman"/>
          <w:sz w:val="28"/>
          <w:szCs w:val="28"/>
        </w:rPr>
        <w:t>осійськ</w:t>
      </w:r>
      <w:r w:rsidR="006F471A" w:rsidRPr="00E17A11">
        <w:rPr>
          <w:rFonts w:ascii="Times New Roman" w:hAnsi="Times New Roman" w:cs="Times New Roman"/>
          <w:sz w:val="28"/>
          <w:szCs w:val="28"/>
        </w:rPr>
        <w:t>ої ф</w:t>
      </w:r>
      <w:r w:rsidRPr="00E17A11">
        <w:rPr>
          <w:rFonts w:ascii="Times New Roman" w:hAnsi="Times New Roman" w:cs="Times New Roman"/>
          <w:sz w:val="28"/>
          <w:szCs w:val="28"/>
        </w:rPr>
        <w:t>едерації в Україну. Враховуючи зазначене, Президент України підписав Указ № 152/2022, яким введено в дію Постанову Ради національної безпеки і оборони України «Про реалізацію Єдиної інформаційної політ</w:t>
      </w:r>
      <w:r w:rsidR="006F471A" w:rsidRPr="00E17A11">
        <w:rPr>
          <w:rFonts w:ascii="Times New Roman" w:hAnsi="Times New Roman" w:cs="Times New Roman"/>
          <w:sz w:val="28"/>
          <w:szCs w:val="28"/>
        </w:rPr>
        <w:t>ики в умовах воєнного стану»</w:t>
      </w:r>
      <w:r w:rsidRPr="00E17A11">
        <w:rPr>
          <w:rFonts w:ascii="Times New Roman" w:hAnsi="Times New Roman" w:cs="Times New Roman"/>
          <w:sz w:val="28"/>
          <w:szCs w:val="28"/>
        </w:rPr>
        <w:t>. У рішенні наголошується, що під час війни інформаційна політика стала ключовим елементом національної безпеки. Воєнний стан посилює загрози інформаційній безпеці, особливо в інформаційній сфері, оскільки він може призвести до зростання дезінформації, пропаганди, кібератак та інших загроз.</w:t>
      </w:r>
    </w:p>
    <w:p w14:paraId="492EEDF8" w14:textId="77777777" w:rsidR="00502E61" w:rsidRPr="00E17A11" w:rsidRDefault="00502E6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Рішенням Ради національної безпеки і оборони України визначено такі основні напрями реалізації єдиної інформаційної політики в умовах воєнного стану:</w:t>
      </w:r>
    </w:p>
    <w:p w14:paraId="286C179D" w14:textId="7701ED90"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1. Н</w:t>
      </w:r>
      <w:r w:rsidR="00502E61" w:rsidRPr="00E17A11">
        <w:rPr>
          <w:rFonts w:ascii="Times New Roman" w:hAnsi="Times New Roman" w:cs="Times New Roman"/>
          <w:sz w:val="28"/>
          <w:szCs w:val="28"/>
        </w:rPr>
        <w:t xml:space="preserve">аголошує на важливості забезпечення доступу до об’єктивної інформації та надання громадянам достовірної та об’єктивної інформації про </w:t>
      </w:r>
      <w:r w:rsidR="00502E61" w:rsidRPr="00E17A11">
        <w:rPr>
          <w:rFonts w:ascii="Times New Roman" w:hAnsi="Times New Roman" w:cs="Times New Roman"/>
          <w:sz w:val="28"/>
          <w:szCs w:val="28"/>
        </w:rPr>
        <w:lastRenderedPageBreak/>
        <w:t>ситуацію на фронті та в країні в цілому. Це допоможе запобігти поширенню дезінформації та паніки</w:t>
      </w:r>
      <w:r w:rsidR="00911D72" w:rsidRPr="00E17A11">
        <w:rPr>
          <w:rStyle w:val="af2"/>
          <w:rFonts w:ascii="Times New Roman" w:hAnsi="Times New Roman" w:cs="Times New Roman"/>
          <w:sz w:val="28"/>
          <w:szCs w:val="28"/>
        </w:rPr>
        <w:footnoteReference w:id="45"/>
      </w:r>
      <w:r w:rsidR="00502E61" w:rsidRPr="00E17A11">
        <w:rPr>
          <w:rFonts w:ascii="Times New Roman" w:hAnsi="Times New Roman" w:cs="Times New Roman"/>
          <w:sz w:val="28"/>
          <w:szCs w:val="28"/>
        </w:rPr>
        <w:t>.</w:t>
      </w:r>
    </w:p>
    <w:p w14:paraId="55D2B7AD" w14:textId="270F7A03"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2. К</w:t>
      </w:r>
      <w:r w:rsidR="00502E61" w:rsidRPr="00E17A11">
        <w:rPr>
          <w:rFonts w:ascii="Times New Roman" w:hAnsi="Times New Roman" w:cs="Times New Roman"/>
          <w:sz w:val="28"/>
          <w:szCs w:val="28"/>
        </w:rPr>
        <w:t>онтроль за інформаційним простором зумовлює необхідність посилення заходів контролю та регулювання інформаційного простору в умовах воєнного часу. Це може включати запобігання поширенню неперевіреної інформації та пропаганди, а також запобігання впливу на соціальні мережі та ЗМІ.</w:t>
      </w:r>
    </w:p>
    <w:p w14:paraId="0FDD594B" w14:textId="197807CB"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3. </w:t>
      </w:r>
      <w:r w:rsidR="00502E61" w:rsidRPr="00E17A11">
        <w:rPr>
          <w:rFonts w:ascii="Times New Roman" w:hAnsi="Times New Roman" w:cs="Times New Roman"/>
          <w:sz w:val="28"/>
          <w:szCs w:val="28"/>
        </w:rPr>
        <w:t xml:space="preserve">Захист інформаційної інфраструктури – це необхідність підвищення рівня </w:t>
      </w:r>
      <w:proofErr w:type="spellStart"/>
      <w:r w:rsidR="00502E61" w:rsidRPr="00E17A11">
        <w:rPr>
          <w:rFonts w:ascii="Times New Roman" w:hAnsi="Times New Roman" w:cs="Times New Roman"/>
          <w:sz w:val="28"/>
          <w:szCs w:val="28"/>
        </w:rPr>
        <w:t>кібербезпеки</w:t>
      </w:r>
      <w:proofErr w:type="spellEnd"/>
      <w:r w:rsidR="00502E61" w:rsidRPr="00E17A11">
        <w:rPr>
          <w:rFonts w:ascii="Times New Roman" w:hAnsi="Times New Roman" w:cs="Times New Roman"/>
          <w:sz w:val="28"/>
          <w:szCs w:val="28"/>
        </w:rPr>
        <w:t xml:space="preserve"> та захисту інформаційної інфраструктури країни під час війни.</w:t>
      </w:r>
    </w:p>
    <w:p w14:paraId="39B745DF" w14:textId="421258FB"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4. </w:t>
      </w:r>
      <w:r w:rsidR="00502E61" w:rsidRPr="00E17A11">
        <w:rPr>
          <w:rFonts w:ascii="Times New Roman" w:hAnsi="Times New Roman" w:cs="Times New Roman"/>
          <w:sz w:val="28"/>
          <w:szCs w:val="28"/>
        </w:rPr>
        <w:t>Реагування на інформаційні загрози підкреслює важливість швидкого та ефективного реагування на інформаційні загрози, включаючи кібератаки, дезінформацію та інші загрози національній безпеці</w:t>
      </w:r>
      <w:r w:rsidR="00911D72" w:rsidRPr="00E17A11">
        <w:rPr>
          <w:rStyle w:val="af2"/>
          <w:rFonts w:ascii="Times New Roman" w:hAnsi="Times New Roman" w:cs="Times New Roman"/>
          <w:sz w:val="28"/>
          <w:szCs w:val="28"/>
        </w:rPr>
        <w:footnoteReference w:id="46"/>
      </w:r>
      <w:r w:rsidR="00502E61" w:rsidRPr="00E17A11">
        <w:rPr>
          <w:rFonts w:ascii="Times New Roman" w:hAnsi="Times New Roman" w:cs="Times New Roman"/>
          <w:sz w:val="28"/>
          <w:szCs w:val="28"/>
        </w:rPr>
        <w:t>.</w:t>
      </w:r>
    </w:p>
    <w:p w14:paraId="47005B9F" w14:textId="56F3B1BC"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5. </w:t>
      </w:r>
      <w:r w:rsidR="00502E61" w:rsidRPr="00E17A11">
        <w:rPr>
          <w:rFonts w:ascii="Times New Roman" w:hAnsi="Times New Roman" w:cs="Times New Roman"/>
          <w:sz w:val="28"/>
          <w:szCs w:val="28"/>
        </w:rPr>
        <w:t>Співпраця з міжнародним співтовариством. Це рішення підтвердило необхідність посилення співпраці з міжнародними партнерами у сфері інформаційної безпеки та обміну досвідом і ресурсами для ефективного реагування на загрози.</w:t>
      </w:r>
    </w:p>
    <w:p w14:paraId="73C7B3E8" w14:textId="0A6D6FD5" w:rsidR="00502E61" w:rsidRPr="00E17A11" w:rsidRDefault="00502E61"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Вважаємо, що Постанова Ради національної безпеки і о</w:t>
      </w:r>
      <w:r w:rsidR="006F471A" w:rsidRPr="00E17A11">
        <w:rPr>
          <w:rFonts w:ascii="Times New Roman" w:hAnsi="Times New Roman" w:cs="Times New Roman"/>
          <w:sz w:val="28"/>
          <w:szCs w:val="28"/>
        </w:rPr>
        <w:t>борони України «Про реалізацію є</w:t>
      </w:r>
      <w:r w:rsidRPr="00E17A11">
        <w:rPr>
          <w:rFonts w:ascii="Times New Roman" w:hAnsi="Times New Roman" w:cs="Times New Roman"/>
          <w:sz w:val="28"/>
          <w:szCs w:val="28"/>
        </w:rPr>
        <w:t>диної інформаційної політики в умовах воєнного стану» відіграє важливу роль у забезпеченні інформаційної безпеки країни, але має й кілька негативних моментів:</w:t>
      </w:r>
    </w:p>
    <w:p w14:paraId="4F4DC09E" w14:textId="3E1D7BF2"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w:t>
      </w:r>
      <w:r w:rsidR="00502E61" w:rsidRPr="00E17A11">
        <w:rPr>
          <w:rFonts w:ascii="Times New Roman" w:hAnsi="Times New Roman" w:cs="Times New Roman"/>
          <w:sz w:val="28"/>
          <w:szCs w:val="28"/>
        </w:rPr>
        <w:t xml:space="preserve">Можуть існувати потенційні обмеження свободи інформації в ім’я захисту національної безпеки, наприклад, воєнний стан, і можуть виникати ситуації, коли розповсюдження певних інформаційних матеріалів або поглядів </w:t>
      </w:r>
      <w:r w:rsidR="00502E61" w:rsidRPr="00E17A11">
        <w:rPr>
          <w:rFonts w:ascii="Times New Roman" w:hAnsi="Times New Roman" w:cs="Times New Roman"/>
          <w:sz w:val="28"/>
          <w:szCs w:val="28"/>
        </w:rPr>
        <w:lastRenderedPageBreak/>
        <w:t>може бути обмежено, що порушить свободу преси та свободу доступу до інформації.</w:t>
      </w:r>
    </w:p>
    <w:p w14:paraId="74E3589E" w14:textId="775A7FEE"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w:t>
      </w:r>
      <w:r w:rsidR="00502E61" w:rsidRPr="00E17A11">
        <w:rPr>
          <w:rFonts w:ascii="Times New Roman" w:hAnsi="Times New Roman" w:cs="Times New Roman"/>
          <w:sz w:val="28"/>
          <w:szCs w:val="28"/>
        </w:rPr>
        <w:t>Можливість маніпуляції. При реалізації комплексної інформаційної політики існує ризик маніпулювання інформацією в політичних чи стратегічних цілях, що може призвести до упередженого висвітлення подій та формування викривлених поглядів</w:t>
      </w:r>
      <w:r w:rsidR="00911D72" w:rsidRPr="00E17A11">
        <w:rPr>
          <w:rStyle w:val="af2"/>
          <w:rFonts w:ascii="Times New Roman" w:hAnsi="Times New Roman" w:cs="Times New Roman"/>
          <w:sz w:val="28"/>
          <w:szCs w:val="28"/>
        </w:rPr>
        <w:footnoteReference w:id="47"/>
      </w:r>
      <w:r w:rsidR="00502E61" w:rsidRPr="00E17A11">
        <w:rPr>
          <w:rFonts w:ascii="Times New Roman" w:hAnsi="Times New Roman" w:cs="Times New Roman"/>
          <w:sz w:val="28"/>
          <w:szCs w:val="28"/>
        </w:rPr>
        <w:t>.</w:t>
      </w:r>
    </w:p>
    <w:p w14:paraId="50CBA2D4" w14:textId="0AB72EEF"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w:t>
      </w:r>
      <w:r w:rsidR="00502E61" w:rsidRPr="00E17A11">
        <w:rPr>
          <w:rFonts w:ascii="Times New Roman" w:hAnsi="Times New Roman" w:cs="Times New Roman"/>
          <w:sz w:val="28"/>
          <w:szCs w:val="28"/>
        </w:rPr>
        <w:t xml:space="preserve">При здійсненні інформаційних заходів в умовах воєнного стану можливі </w:t>
      </w:r>
      <w:proofErr w:type="spellStart"/>
      <w:r w:rsidR="00502E61" w:rsidRPr="00E17A11">
        <w:rPr>
          <w:rFonts w:ascii="Times New Roman" w:hAnsi="Times New Roman" w:cs="Times New Roman"/>
          <w:sz w:val="28"/>
          <w:szCs w:val="28"/>
        </w:rPr>
        <w:t>дисбаланси</w:t>
      </w:r>
      <w:proofErr w:type="spellEnd"/>
      <w:r w:rsidR="00502E61" w:rsidRPr="00E17A11">
        <w:rPr>
          <w:rFonts w:ascii="Times New Roman" w:hAnsi="Times New Roman" w:cs="Times New Roman"/>
          <w:sz w:val="28"/>
          <w:szCs w:val="28"/>
        </w:rPr>
        <w:t xml:space="preserve"> доступу до інформації, оскільки доступ до інформації може бути обмежений для певних груп населення, що порушує принципи рівності та справедливості.</w:t>
      </w:r>
    </w:p>
    <w:p w14:paraId="04E65B0A" w14:textId="59888484" w:rsidR="00502E61" w:rsidRPr="00E17A11" w:rsidRDefault="006F471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w:t>
      </w:r>
      <w:r w:rsidR="00502E61" w:rsidRPr="00E17A11">
        <w:rPr>
          <w:rFonts w:ascii="Times New Roman" w:hAnsi="Times New Roman" w:cs="Times New Roman"/>
          <w:sz w:val="28"/>
          <w:szCs w:val="28"/>
        </w:rPr>
        <w:t>Можливість зловживання владою та використання інформаційної політики для підтримки певних політичних чи економічних інтересів</w:t>
      </w:r>
      <w:r w:rsidR="00911D72" w:rsidRPr="00E17A11">
        <w:rPr>
          <w:rStyle w:val="af2"/>
          <w:rFonts w:ascii="Times New Roman" w:hAnsi="Times New Roman" w:cs="Times New Roman"/>
          <w:sz w:val="28"/>
          <w:szCs w:val="28"/>
        </w:rPr>
        <w:footnoteReference w:id="48"/>
      </w:r>
      <w:r w:rsidR="00502E61" w:rsidRPr="00E17A11">
        <w:rPr>
          <w:rFonts w:ascii="Times New Roman" w:hAnsi="Times New Roman" w:cs="Times New Roman"/>
          <w:sz w:val="28"/>
          <w:szCs w:val="28"/>
        </w:rPr>
        <w:t>.</w:t>
      </w:r>
    </w:p>
    <w:p w14:paraId="2E9D8ABA" w14:textId="00C0CE2C" w:rsidR="00182B82" w:rsidRPr="00E17A11" w:rsidRDefault="00182B8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Наступним важливим документом, який визначає стратегічний напрям розвитку інформаційної безпеки в державі, є Указ Президента України </w:t>
      </w:r>
      <w:r w:rsidR="008A4E71" w:rsidRPr="00E17A11">
        <w:rPr>
          <w:rFonts w:ascii="Times New Roman" w:hAnsi="Times New Roman" w:cs="Times New Roman"/>
          <w:sz w:val="28"/>
          <w:szCs w:val="28"/>
        </w:rPr>
        <w:t xml:space="preserve">№ 47/2017 </w:t>
      </w:r>
      <w:r w:rsidRPr="00E17A11">
        <w:rPr>
          <w:rFonts w:ascii="Times New Roman" w:hAnsi="Times New Roman" w:cs="Times New Roman"/>
          <w:sz w:val="28"/>
          <w:szCs w:val="28"/>
        </w:rPr>
        <w:t xml:space="preserve">Про рішення Ради національної безпеки і оборони України від 29 грудня 2016 р. «Про Доктрину інформаційної безпеки України». </w:t>
      </w:r>
      <w:r w:rsidR="008A4E71" w:rsidRPr="00E17A11">
        <w:rPr>
          <w:rFonts w:ascii="Times New Roman" w:hAnsi="Times New Roman" w:cs="Times New Roman"/>
          <w:sz w:val="28"/>
          <w:szCs w:val="28"/>
        </w:rPr>
        <w:t>Ця Доктрина відображає</w:t>
      </w:r>
      <w:r w:rsidRPr="00E17A11">
        <w:rPr>
          <w:rFonts w:ascii="Times New Roman" w:hAnsi="Times New Roman" w:cs="Times New Roman"/>
          <w:sz w:val="28"/>
          <w:szCs w:val="28"/>
        </w:rPr>
        <w:t xml:space="preserve"> важливі аспекти, що визначають підхід і пріоритети забезпечення інформаційної безпеки в Україні: загрози та виклики. У </w:t>
      </w:r>
      <w:r w:rsidR="008A4E71" w:rsidRPr="00E17A11">
        <w:rPr>
          <w:rFonts w:ascii="Times New Roman" w:hAnsi="Times New Roman" w:cs="Times New Roman"/>
          <w:sz w:val="28"/>
          <w:szCs w:val="28"/>
        </w:rPr>
        <w:t>документі</w:t>
      </w:r>
      <w:r w:rsidRPr="00E17A11">
        <w:rPr>
          <w:rFonts w:ascii="Times New Roman" w:hAnsi="Times New Roman" w:cs="Times New Roman"/>
          <w:sz w:val="28"/>
          <w:szCs w:val="28"/>
        </w:rPr>
        <w:t xml:space="preserve"> аналізуються поточні та майбутні загрози інформаційній безпеці України: інформаційна агресія, дезінформація, </w:t>
      </w:r>
      <w:proofErr w:type="spellStart"/>
      <w:r w:rsidRPr="00E17A11">
        <w:rPr>
          <w:rFonts w:ascii="Times New Roman" w:hAnsi="Times New Roman" w:cs="Times New Roman"/>
          <w:sz w:val="28"/>
          <w:szCs w:val="28"/>
        </w:rPr>
        <w:t>кіберзагрози</w:t>
      </w:r>
      <w:proofErr w:type="spellEnd"/>
      <w:r w:rsidRPr="00E17A11">
        <w:rPr>
          <w:rFonts w:ascii="Times New Roman" w:hAnsi="Times New Roman" w:cs="Times New Roman"/>
          <w:sz w:val="28"/>
          <w:szCs w:val="28"/>
        </w:rPr>
        <w:t xml:space="preserve"> та військові дії в інформаційному просторі. Пріоритети: цей документ описує ключові сфери та пріоритетні дії щодо інформаційної безпеки. Принципи міжнародного співробітництва визнають важливість міжнародного співробітництва у сфері інформаційної безпеки. Було висловлено припущення про необхідність співпраці з іншими країнами та </w:t>
      </w:r>
      <w:r w:rsidRPr="00E17A11">
        <w:rPr>
          <w:rFonts w:ascii="Times New Roman" w:hAnsi="Times New Roman" w:cs="Times New Roman"/>
          <w:sz w:val="28"/>
          <w:szCs w:val="28"/>
        </w:rPr>
        <w:lastRenderedPageBreak/>
        <w:t>міжнародними організаціями для протидії інформаційним загрозам. У документі також наголошується на важливості створення ефективного законодавчого та інституційного середовища для забезпечення інформаційної безпеки.</w:t>
      </w:r>
    </w:p>
    <w:p w14:paraId="6CDFD94F" w14:textId="70AA8573" w:rsidR="00182B82" w:rsidRPr="00E17A11" w:rsidRDefault="00182B8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Водночас негативні сторони</w:t>
      </w:r>
      <w:r w:rsidR="008A4E71" w:rsidRPr="00E17A11">
        <w:rPr>
          <w:rFonts w:ascii="Times New Roman" w:hAnsi="Times New Roman" w:cs="Times New Roman"/>
          <w:sz w:val="28"/>
          <w:szCs w:val="28"/>
        </w:rPr>
        <w:t xml:space="preserve"> цього документа є узагальненість</w:t>
      </w:r>
      <w:r w:rsidRPr="00E17A11">
        <w:rPr>
          <w:rFonts w:ascii="Times New Roman" w:hAnsi="Times New Roman" w:cs="Times New Roman"/>
          <w:sz w:val="28"/>
          <w:szCs w:val="28"/>
        </w:rPr>
        <w:t xml:space="preserve"> та відс</w:t>
      </w:r>
      <w:r w:rsidR="008A4E71" w:rsidRPr="00E17A11">
        <w:rPr>
          <w:rFonts w:ascii="Times New Roman" w:hAnsi="Times New Roman" w:cs="Times New Roman"/>
          <w:sz w:val="28"/>
          <w:szCs w:val="28"/>
        </w:rPr>
        <w:t>утність конкретних стратегічних заходів</w:t>
      </w:r>
      <w:r w:rsidRPr="00E17A11">
        <w:rPr>
          <w:rFonts w:ascii="Times New Roman" w:hAnsi="Times New Roman" w:cs="Times New Roman"/>
          <w:sz w:val="28"/>
          <w:szCs w:val="28"/>
        </w:rPr>
        <w:t xml:space="preserve"> щодо реалізації зазначених пріоритетів. Наприклад, згадується важливість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але не повідомляється подробиць щодо планів і програм у цій сфері. Важливим є питання забезпечення фінансування та координації заході</w:t>
      </w:r>
      <w:r w:rsidR="008A4E71" w:rsidRPr="00E17A11">
        <w:rPr>
          <w:rFonts w:ascii="Times New Roman" w:hAnsi="Times New Roman" w:cs="Times New Roman"/>
          <w:sz w:val="28"/>
          <w:szCs w:val="28"/>
        </w:rPr>
        <w:t>в, визначених у Д</w:t>
      </w:r>
      <w:r w:rsidRPr="00E17A11">
        <w:rPr>
          <w:rFonts w:ascii="Times New Roman" w:hAnsi="Times New Roman" w:cs="Times New Roman"/>
          <w:sz w:val="28"/>
          <w:szCs w:val="28"/>
        </w:rPr>
        <w:t>октрині.</w:t>
      </w:r>
    </w:p>
    <w:p w14:paraId="62A0A070" w14:textId="323F3C39" w:rsidR="00182B82" w:rsidRPr="00E17A11" w:rsidRDefault="00182B8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Загалом</w:t>
      </w:r>
      <w:r w:rsidR="008A4E71" w:rsidRPr="00E17A11">
        <w:rPr>
          <w:rFonts w:ascii="Times New Roman" w:hAnsi="Times New Roman" w:cs="Times New Roman"/>
          <w:sz w:val="28"/>
          <w:szCs w:val="28"/>
        </w:rPr>
        <w:t>,</w:t>
      </w:r>
      <w:r w:rsidRPr="00E17A11">
        <w:rPr>
          <w:rFonts w:ascii="Times New Roman" w:hAnsi="Times New Roman" w:cs="Times New Roman"/>
          <w:sz w:val="28"/>
          <w:szCs w:val="28"/>
        </w:rPr>
        <w:t xml:space="preserve"> </w:t>
      </w:r>
      <w:r w:rsidR="008A4E71" w:rsidRPr="00E17A11">
        <w:rPr>
          <w:rFonts w:ascii="Times New Roman" w:hAnsi="Times New Roman" w:cs="Times New Roman"/>
          <w:sz w:val="28"/>
          <w:szCs w:val="28"/>
        </w:rPr>
        <w:t>Доктрина інформаційної безпеки України</w:t>
      </w:r>
      <w:r w:rsidR="00DA7D19" w:rsidRPr="00E17A11">
        <w:rPr>
          <w:rFonts w:ascii="Times New Roman" w:hAnsi="Times New Roman" w:cs="Times New Roman"/>
          <w:sz w:val="28"/>
          <w:szCs w:val="28"/>
        </w:rPr>
        <w:t xml:space="preserve"> відобра</w:t>
      </w:r>
      <w:r w:rsidR="008A4E71" w:rsidRPr="00E17A11">
        <w:rPr>
          <w:rFonts w:ascii="Times New Roman" w:hAnsi="Times New Roman" w:cs="Times New Roman"/>
          <w:sz w:val="28"/>
          <w:szCs w:val="28"/>
        </w:rPr>
        <w:t xml:space="preserve">жає </w:t>
      </w:r>
      <w:r w:rsidRPr="00E17A11">
        <w:rPr>
          <w:rFonts w:ascii="Times New Roman" w:hAnsi="Times New Roman" w:cs="Times New Roman"/>
          <w:sz w:val="28"/>
          <w:szCs w:val="28"/>
        </w:rPr>
        <w:t>важливі аспекти розвитку інформаційної безпеки в державі, але для їх успішної реалізації необхідно врахувати специфіку та реалістичність стратегічних заходів та забезпечити їх ефективну координацію та фінансування</w:t>
      </w:r>
      <w:r w:rsidR="00911D72" w:rsidRPr="00E17A11">
        <w:rPr>
          <w:rStyle w:val="af2"/>
          <w:rFonts w:ascii="Times New Roman" w:hAnsi="Times New Roman" w:cs="Times New Roman"/>
          <w:sz w:val="28"/>
          <w:szCs w:val="28"/>
        </w:rPr>
        <w:footnoteReference w:id="49"/>
      </w:r>
      <w:r w:rsidRPr="00E17A11">
        <w:rPr>
          <w:rFonts w:ascii="Times New Roman" w:hAnsi="Times New Roman" w:cs="Times New Roman"/>
          <w:sz w:val="28"/>
          <w:szCs w:val="28"/>
        </w:rPr>
        <w:t>.</w:t>
      </w:r>
    </w:p>
    <w:p w14:paraId="6123BCFC" w14:textId="062EAB8D" w:rsidR="00182B82" w:rsidRPr="00E17A11" w:rsidRDefault="00182B82"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Актуальними проблемами інформаційної безпеки в Україні є різноманітні виклики та загрози, що виникають внаслідок широкого використання інформаційних технологій, що впливають на різноманітні соціальні сфери. Найбільша п</w:t>
      </w:r>
      <w:r w:rsidR="008A4E71" w:rsidRPr="00E17A11">
        <w:rPr>
          <w:rFonts w:ascii="Times New Roman" w:hAnsi="Times New Roman" w:cs="Times New Roman"/>
          <w:sz w:val="28"/>
          <w:szCs w:val="28"/>
        </w:rPr>
        <w:t>роблема – інформаційна агресія російської ф</w:t>
      </w:r>
      <w:r w:rsidRPr="00E17A11">
        <w:rPr>
          <w:rFonts w:ascii="Times New Roman" w:hAnsi="Times New Roman" w:cs="Times New Roman"/>
          <w:sz w:val="28"/>
          <w:szCs w:val="28"/>
        </w:rPr>
        <w:t xml:space="preserve">едерації. Україна зіткнулася не лише з військовою агресією, а й з інформаційними вторгненнями та </w:t>
      </w:r>
      <w:proofErr w:type="spellStart"/>
      <w:r w:rsidRPr="00E17A11">
        <w:rPr>
          <w:rFonts w:ascii="Times New Roman" w:hAnsi="Times New Roman" w:cs="Times New Roman"/>
          <w:sz w:val="28"/>
          <w:szCs w:val="28"/>
        </w:rPr>
        <w:t>дезінформаційними</w:t>
      </w:r>
      <w:proofErr w:type="spellEnd"/>
      <w:r w:rsidRPr="00E17A11">
        <w:rPr>
          <w:rFonts w:ascii="Times New Roman" w:hAnsi="Times New Roman" w:cs="Times New Roman"/>
          <w:sz w:val="28"/>
          <w:szCs w:val="28"/>
        </w:rPr>
        <w:t xml:space="preserve"> атаками, спрямованими на дестабілізацію суспільства, зниження довіри до державних інституцій та поширення неправдивої інформації. Оскільки кібератаки та </w:t>
      </w:r>
      <w:proofErr w:type="spellStart"/>
      <w:r w:rsidRPr="00E17A11">
        <w:rPr>
          <w:rFonts w:ascii="Times New Roman" w:hAnsi="Times New Roman" w:cs="Times New Roman"/>
          <w:sz w:val="28"/>
          <w:szCs w:val="28"/>
        </w:rPr>
        <w:t>кіберзагрози</w:t>
      </w:r>
      <w:proofErr w:type="spellEnd"/>
      <w:r w:rsidRPr="00E17A11">
        <w:rPr>
          <w:rFonts w:ascii="Times New Roman" w:hAnsi="Times New Roman" w:cs="Times New Roman"/>
          <w:sz w:val="28"/>
          <w:szCs w:val="28"/>
        </w:rPr>
        <w:t xml:space="preserve"> зростають у кількості та витонченості, кібератаки на національну та корпоративну інфраструктуру призводять до серйозних порушень даних та збоїв у системах захисту персональних даних громадян. Відсутність цифрової грамотності серед населення робить громадян вразливими до </w:t>
      </w:r>
      <w:proofErr w:type="spellStart"/>
      <w:r w:rsidRPr="00E17A11">
        <w:rPr>
          <w:rFonts w:ascii="Times New Roman" w:hAnsi="Times New Roman" w:cs="Times New Roman"/>
          <w:sz w:val="28"/>
          <w:szCs w:val="28"/>
        </w:rPr>
        <w:t>фішингу</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кібершахрайства</w:t>
      </w:r>
      <w:proofErr w:type="spellEnd"/>
      <w:r w:rsidRPr="00E17A11">
        <w:rPr>
          <w:rFonts w:ascii="Times New Roman" w:hAnsi="Times New Roman" w:cs="Times New Roman"/>
          <w:sz w:val="28"/>
          <w:szCs w:val="28"/>
        </w:rPr>
        <w:t xml:space="preserve"> та інших онлайн-загроз. Неналежний захист електронних систем державних установ може призвести до кібератак на державні структури, що зрештою перешкоджатиме об’єктивному </w:t>
      </w:r>
      <w:r w:rsidRPr="00E17A11">
        <w:rPr>
          <w:rFonts w:ascii="Times New Roman" w:hAnsi="Times New Roman" w:cs="Times New Roman"/>
          <w:sz w:val="28"/>
          <w:szCs w:val="28"/>
        </w:rPr>
        <w:lastRenderedPageBreak/>
        <w:t xml:space="preserve">функціонуванню держави. Поширення фейкових новин і дезінформації може призвести до недовіри до джерел новин, загрожувати об’єктивності ЗМІ та спотворити імідж країни. Нерегульованість інтернет-простору, особливо відсутність ефективних механізмів моніторингу та регулювання інтернет-контенту, може призвести до поширення незаконної інформації та порушення законодавства. Вирішення цих викликів потребує комплексного підходу, який включає посилення </w:t>
      </w:r>
      <w:proofErr w:type="spellStart"/>
      <w:r w:rsidRPr="00E17A11">
        <w:rPr>
          <w:rFonts w:ascii="Times New Roman" w:hAnsi="Times New Roman" w:cs="Times New Roman"/>
          <w:sz w:val="28"/>
          <w:szCs w:val="28"/>
        </w:rPr>
        <w:t>кіберзахисту</w:t>
      </w:r>
      <w:proofErr w:type="spellEnd"/>
      <w:r w:rsidRPr="00E17A11">
        <w:rPr>
          <w:rFonts w:ascii="Times New Roman" w:hAnsi="Times New Roman" w:cs="Times New Roman"/>
          <w:sz w:val="28"/>
          <w:szCs w:val="28"/>
        </w:rPr>
        <w:t>, підвищення цифрової грамотності, сприяння об’єктивності в інформаційному просторі, зміцнення законодавства та ефективну співпрацю між установами та бізнесом.</w:t>
      </w:r>
    </w:p>
    <w:p w14:paraId="43C2399D" w14:textId="7777777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Відповідно до Закону України «Про Національну програму інформатизації», ризиками національним інтересам та безпеці України в інформаційній сфері є: </w:t>
      </w:r>
    </w:p>
    <w:p w14:paraId="46C9ADF0" w14:textId="63EC6C9F"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Спеціальні інформаційні дії, які проводяться з метою послаблення обороноздатності, підриву морального духу Збройних Сил, розпалювання екстремізму, створення паніки, поглиблення суспільно-політичної та соціально-економічної нестабільності, провокування міжетнічних та міжрелігійних конфліктів в Україні</w:t>
      </w:r>
      <w:r w:rsidR="00911D72" w:rsidRPr="00E17A11">
        <w:rPr>
          <w:rStyle w:val="af2"/>
          <w:rFonts w:ascii="Times New Roman" w:hAnsi="Times New Roman" w:cs="Times New Roman"/>
          <w:sz w:val="28"/>
          <w:szCs w:val="28"/>
        </w:rPr>
        <w:footnoteReference w:id="50"/>
      </w:r>
      <w:r w:rsidRPr="00E17A11">
        <w:rPr>
          <w:rFonts w:ascii="Times New Roman" w:hAnsi="Times New Roman" w:cs="Times New Roman"/>
          <w:sz w:val="28"/>
          <w:szCs w:val="28"/>
        </w:rPr>
        <w:t xml:space="preserve">.  Держава-агресор проводить інформаційні операції в інших країнах, щоб створити негативне враження про Україну у світі. </w:t>
      </w:r>
    </w:p>
    <w:p w14:paraId="7A04915E" w14:textId="7777777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Інформаційна експансія: </w:t>
      </w:r>
      <w:proofErr w:type="spellStart"/>
      <w:r w:rsidRPr="00E17A11">
        <w:rPr>
          <w:rFonts w:ascii="Times New Roman" w:hAnsi="Times New Roman" w:cs="Times New Roman"/>
          <w:sz w:val="28"/>
          <w:szCs w:val="28"/>
        </w:rPr>
        <w:t>рф</w:t>
      </w:r>
      <w:proofErr w:type="spellEnd"/>
      <w:r w:rsidRPr="00E17A11">
        <w:rPr>
          <w:rFonts w:ascii="Times New Roman" w:hAnsi="Times New Roman" w:cs="Times New Roman"/>
          <w:sz w:val="28"/>
          <w:szCs w:val="28"/>
        </w:rPr>
        <w:t xml:space="preserve"> зосереджується на здійсненні контролю над інформацією шляхом розвитку власної інформаційної інфраструктури в Україні та інших країнах. Держава-агресор здійснює інформаційний контроль на тимчасово окупованій території. Через нерозвиненість національної інформаційної інфраструктури можливості реагування на інформаційні атаки є недостатніми, а активна діяльність в інформаційному полі щодо захисту національних інтересів обмежена. </w:t>
      </w:r>
    </w:p>
    <w:p w14:paraId="13CEDD32" w14:textId="5F55CF74"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Неефективна національна інформаційна політика – відсутність законів, що регулюють суспільні відносини у сфері інформації, відсутність стратегічного </w:t>
      </w:r>
      <w:proofErr w:type="spellStart"/>
      <w:r w:rsidRPr="00E17A11">
        <w:rPr>
          <w:rFonts w:ascii="Times New Roman" w:hAnsi="Times New Roman" w:cs="Times New Roman"/>
          <w:sz w:val="28"/>
          <w:szCs w:val="28"/>
        </w:rPr>
        <w:lastRenderedPageBreak/>
        <w:t>наративу</w:t>
      </w:r>
      <w:proofErr w:type="spellEnd"/>
      <w:r w:rsidRPr="00E17A11">
        <w:rPr>
          <w:rFonts w:ascii="Times New Roman" w:hAnsi="Times New Roman" w:cs="Times New Roman"/>
          <w:sz w:val="28"/>
          <w:szCs w:val="28"/>
        </w:rPr>
        <w:t>, відсутність культури соціальних медіа. Поширення закликів до радикальних дій: пропаганда концепцій ізоляціонізму та автономізму в різних регіонах України.</w:t>
      </w:r>
    </w:p>
    <w:p w14:paraId="02088AFA" w14:textId="2A30A760"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Системний підхід до забезпечення інформаційної безпеки та активна роль держави у розробці та реалізації стратегічних заходів у цій сфері є надзвичайно важливими</w:t>
      </w:r>
      <w:r w:rsidR="00911D72" w:rsidRPr="00E17A11">
        <w:rPr>
          <w:rStyle w:val="af2"/>
          <w:rFonts w:ascii="Times New Roman" w:hAnsi="Times New Roman" w:cs="Times New Roman"/>
          <w:sz w:val="28"/>
          <w:szCs w:val="28"/>
        </w:rPr>
        <w:footnoteReference w:id="51"/>
      </w:r>
      <w:r w:rsidRPr="00E17A11">
        <w:rPr>
          <w:rFonts w:ascii="Times New Roman" w:hAnsi="Times New Roman" w:cs="Times New Roman"/>
          <w:sz w:val="28"/>
          <w:szCs w:val="28"/>
        </w:rPr>
        <w:t>. Технологічний прогрес та його вплив на суспільство поставили перед країнами завдання забезпечити не лише фізичну безпеку, а й інформаційну. Оскільки вразливі місця в інформаційних системах можуть мати серйозні наслідки.</w:t>
      </w:r>
    </w:p>
    <w:p w14:paraId="1CC85B0F" w14:textId="36B8DFBE"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Системний підхід охоплює всі аспекти інформаційної безпеки: від технічних аспектів захисту інформаційних систем до підвищення цифрової грамотності громадян та вдосконалення законодавства. Він передбачає взаємодію різних суб’єктів (урядових установ, приватного сектору, громадських установ) для координації зусиль для досягнення спільної мети – забезпечення стабільного та безпечного інформаційного середовища.</w:t>
      </w:r>
    </w:p>
    <w:p w14:paraId="4D5A17CE" w14:textId="7777777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цьому важлива активна роль держави. Держава має очолювати та координувати розробку стратегічних заходів інформаційної безпеки та сприяти розробці та впровадженню стандартів, правил і законів, які враховують сучасні технологічні виклики. Важливою складовою ролі держави є створення сприятливого інституційного середовища для розвитку інформаційної безпеки та залучення експертів та інвестицій для вдосконалення інфраструктури та технологій.</w:t>
      </w:r>
    </w:p>
    <w:p w14:paraId="14502403" w14:textId="7777777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в умовах зростання технологічних загроз та викликів для ефективного захисту інформаційного простору необхідний системний підхід та активна роль держави у забезпеченні інформаційної безпеки. Це дозволить забезпечити сталий розвиток суспільства та захистити національні інтереси.</w:t>
      </w:r>
    </w:p>
    <w:p w14:paraId="40BF7F9F" w14:textId="48D6566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Ми вважаємо, що для вирішення стратегічних питань інформаційної безпеки в Україні важливо розробити чітку та системну стратегію інформаційної безпеки, яка охоплюватиме всі аспекти та сектори суспільства, включаючи державний сектор, громадянське суспільство та бізнес, а також створити центр для аналізу та реагування на </w:t>
      </w:r>
      <w:proofErr w:type="spellStart"/>
      <w:r w:rsidRPr="00E17A11">
        <w:rPr>
          <w:rFonts w:ascii="Times New Roman" w:hAnsi="Times New Roman" w:cs="Times New Roman"/>
          <w:sz w:val="28"/>
          <w:szCs w:val="28"/>
        </w:rPr>
        <w:t>кіберзагрози</w:t>
      </w:r>
      <w:proofErr w:type="spellEnd"/>
      <w:r w:rsidR="00911D72" w:rsidRPr="00E17A11">
        <w:rPr>
          <w:rStyle w:val="af2"/>
          <w:rFonts w:ascii="Times New Roman" w:hAnsi="Times New Roman" w:cs="Times New Roman"/>
          <w:sz w:val="28"/>
          <w:szCs w:val="28"/>
        </w:rPr>
        <w:footnoteReference w:id="52"/>
      </w:r>
      <w:r w:rsidRPr="00E17A11">
        <w:rPr>
          <w:rFonts w:ascii="Times New Roman" w:hAnsi="Times New Roman" w:cs="Times New Roman"/>
          <w:sz w:val="28"/>
          <w:szCs w:val="28"/>
        </w:rPr>
        <w:t xml:space="preserve">. Це означає, що запровадивши національний центр моніторингу, аналізу та реагування на </w:t>
      </w:r>
      <w:proofErr w:type="spellStart"/>
      <w:r w:rsidRPr="00E17A11">
        <w:rPr>
          <w:rFonts w:ascii="Times New Roman" w:hAnsi="Times New Roman" w:cs="Times New Roman"/>
          <w:sz w:val="28"/>
          <w:szCs w:val="28"/>
        </w:rPr>
        <w:t>кіберзагрози</w:t>
      </w:r>
      <w:proofErr w:type="spellEnd"/>
      <w:r w:rsidRPr="00E17A11">
        <w:rPr>
          <w:rFonts w:ascii="Times New Roman" w:hAnsi="Times New Roman" w:cs="Times New Roman"/>
          <w:sz w:val="28"/>
          <w:szCs w:val="28"/>
        </w:rPr>
        <w:t xml:space="preserve"> та атаки, ми зможемо швидко реагувати на нові вектори атак та вдосконалювати заходи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критично важливих інфраструктурних об’єктів (енергетичних, транспортних, фінансових систем, систем охорони здоров’я тощо). Для запобігання можливим кібератакам </w:t>
      </w:r>
      <w:r w:rsidR="00F87B48" w:rsidRPr="00E17A11">
        <w:rPr>
          <w:rFonts w:ascii="Times New Roman" w:hAnsi="Times New Roman" w:cs="Times New Roman"/>
          <w:sz w:val="28"/>
          <w:szCs w:val="28"/>
        </w:rPr>
        <w:t>Україна зможе з вищенаведеним Центром</w:t>
      </w:r>
      <w:r w:rsidRPr="00E17A11">
        <w:rPr>
          <w:rFonts w:ascii="Times New Roman" w:hAnsi="Times New Roman" w:cs="Times New Roman"/>
          <w:sz w:val="28"/>
          <w:szCs w:val="28"/>
        </w:rPr>
        <w:t xml:space="preserve"> забезпечити постійний моніторинг і аналіз нових тенденцій у сфері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для своєчасного виявлення та протидії потенційним загрозам, розробити й вдосконалити законодавчу базу в галузі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що відповідає сучасним викликам та міжнародним стандартам.</w:t>
      </w:r>
    </w:p>
    <w:p w14:paraId="5E43E4DE" w14:textId="4F9B3EB7" w:rsidR="00BF2C4A" w:rsidRPr="00E17A11" w:rsidRDefault="00BF2C4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Ми віримо, що </w:t>
      </w:r>
      <w:r w:rsidR="00F87B48" w:rsidRPr="00E17A11">
        <w:rPr>
          <w:rFonts w:ascii="Times New Roman" w:hAnsi="Times New Roman" w:cs="Times New Roman"/>
          <w:sz w:val="28"/>
          <w:szCs w:val="28"/>
        </w:rPr>
        <w:t>вищенаведені</w:t>
      </w:r>
      <w:r w:rsidRPr="00E17A11">
        <w:rPr>
          <w:rFonts w:ascii="Times New Roman" w:hAnsi="Times New Roman" w:cs="Times New Roman"/>
          <w:sz w:val="28"/>
          <w:szCs w:val="28"/>
        </w:rPr>
        <w:t xml:space="preserve"> напрямки допоможуть Україні побудувати більш ефективну систему захисту інформації та реагувати на потенційні загрози.</w:t>
      </w:r>
    </w:p>
    <w:p w14:paraId="4ADFEFBE" w14:textId="6096B141" w:rsidR="004F666E" w:rsidRPr="00E17A11" w:rsidRDefault="00F87B4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Таким чином, п</w:t>
      </w:r>
      <w:r w:rsidR="00BF2C4A" w:rsidRPr="00E17A11">
        <w:rPr>
          <w:rFonts w:ascii="Times New Roman" w:hAnsi="Times New Roman" w:cs="Times New Roman"/>
          <w:sz w:val="28"/>
          <w:szCs w:val="28"/>
        </w:rPr>
        <w:t xml:space="preserve">роведений аналіз дає підстави підкреслити, що сучасні проблеми інформаційної безпеки в Україні відображають комплексний характер викликів, які постають перед цифровим суспільством країни. Зокрема, </w:t>
      </w:r>
      <w:proofErr w:type="spellStart"/>
      <w:r w:rsidR="00BF2C4A" w:rsidRPr="00E17A11">
        <w:rPr>
          <w:rFonts w:ascii="Times New Roman" w:hAnsi="Times New Roman" w:cs="Times New Roman"/>
          <w:sz w:val="28"/>
          <w:szCs w:val="28"/>
        </w:rPr>
        <w:t>кіберзагрози</w:t>
      </w:r>
      <w:proofErr w:type="spellEnd"/>
      <w:r w:rsidR="00BF2C4A" w:rsidRPr="00E17A11">
        <w:rPr>
          <w:rFonts w:ascii="Times New Roman" w:hAnsi="Times New Roman" w:cs="Times New Roman"/>
          <w:sz w:val="28"/>
          <w:szCs w:val="28"/>
        </w:rPr>
        <w:t>, дезінформація, кібератаки та інші інформаційні проблеми можуть загрожувати національній безпеці та суспільній довірі. Щоб подолати ці виклики, важливий системний підхід</w:t>
      </w:r>
      <w:r w:rsidR="00911D72" w:rsidRPr="00E17A11">
        <w:rPr>
          <w:rStyle w:val="af2"/>
          <w:rFonts w:ascii="Times New Roman" w:hAnsi="Times New Roman" w:cs="Times New Roman"/>
          <w:sz w:val="28"/>
          <w:szCs w:val="28"/>
        </w:rPr>
        <w:footnoteReference w:id="53"/>
      </w:r>
      <w:r w:rsidR="00BF2C4A" w:rsidRPr="00E17A11">
        <w:rPr>
          <w:rFonts w:ascii="Times New Roman" w:hAnsi="Times New Roman" w:cs="Times New Roman"/>
          <w:sz w:val="28"/>
          <w:szCs w:val="28"/>
        </w:rPr>
        <w:t xml:space="preserve">. Розробка комплексної інформаційної стратегії, підвищення </w:t>
      </w:r>
      <w:proofErr w:type="spellStart"/>
      <w:r w:rsidR="00BF2C4A" w:rsidRPr="00E17A11">
        <w:rPr>
          <w:rFonts w:ascii="Times New Roman" w:hAnsi="Times New Roman" w:cs="Times New Roman"/>
          <w:sz w:val="28"/>
          <w:szCs w:val="28"/>
        </w:rPr>
        <w:t>кіберграмотності</w:t>
      </w:r>
      <w:proofErr w:type="spellEnd"/>
      <w:r w:rsidR="00BF2C4A" w:rsidRPr="00E17A11">
        <w:rPr>
          <w:rFonts w:ascii="Times New Roman" w:hAnsi="Times New Roman" w:cs="Times New Roman"/>
          <w:sz w:val="28"/>
          <w:szCs w:val="28"/>
        </w:rPr>
        <w:t xml:space="preserve"> серед населення, зміцнення </w:t>
      </w:r>
      <w:proofErr w:type="spellStart"/>
      <w:r w:rsidR="00BF2C4A" w:rsidRPr="00E17A11">
        <w:rPr>
          <w:rFonts w:ascii="Times New Roman" w:hAnsi="Times New Roman" w:cs="Times New Roman"/>
          <w:sz w:val="28"/>
          <w:szCs w:val="28"/>
        </w:rPr>
        <w:t>кібербезпеки</w:t>
      </w:r>
      <w:proofErr w:type="spellEnd"/>
      <w:r w:rsidR="00BF2C4A" w:rsidRPr="00E17A11">
        <w:rPr>
          <w:rFonts w:ascii="Times New Roman" w:hAnsi="Times New Roman" w:cs="Times New Roman"/>
          <w:sz w:val="28"/>
          <w:szCs w:val="28"/>
        </w:rPr>
        <w:t xml:space="preserve"> критично важливих об’єктів, зміцнення міжнародного співробітництва та </w:t>
      </w:r>
      <w:r w:rsidR="00BF2C4A" w:rsidRPr="00E17A11">
        <w:rPr>
          <w:rFonts w:ascii="Times New Roman" w:hAnsi="Times New Roman" w:cs="Times New Roman"/>
          <w:sz w:val="28"/>
          <w:szCs w:val="28"/>
        </w:rPr>
        <w:lastRenderedPageBreak/>
        <w:t xml:space="preserve">створення відповідної правової бази – це лише деякі сфери, які можуть допомогти забезпечити національну інформаційну безпеку. Активна роль держави, об’єднання зусиль усіх верств суспільства, ретельний аналіз нових тенденцій є ключовими факторами забезпечення ефективного захисту від </w:t>
      </w:r>
      <w:proofErr w:type="spellStart"/>
      <w:r w:rsidR="00BF2C4A" w:rsidRPr="00E17A11">
        <w:rPr>
          <w:rFonts w:ascii="Times New Roman" w:hAnsi="Times New Roman" w:cs="Times New Roman"/>
          <w:sz w:val="28"/>
          <w:szCs w:val="28"/>
        </w:rPr>
        <w:t>кіберзагроз</w:t>
      </w:r>
      <w:proofErr w:type="spellEnd"/>
      <w:r w:rsidR="00BF2C4A" w:rsidRPr="00E17A11">
        <w:rPr>
          <w:rFonts w:ascii="Times New Roman" w:hAnsi="Times New Roman" w:cs="Times New Roman"/>
          <w:sz w:val="28"/>
          <w:szCs w:val="28"/>
        </w:rPr>
        <w:t xml:space="preserve"> та надійної інформаційної безпеки національного розвитку.</w:t>
      </w:r>
    </w:p>
    <w:p w14:paraId="0A43DA21" w14:textId="067DAE7B" w:rsidR="00283EF7" w:rsidRPr="00E17A11" w:rsidRDefault="00283EF7" w:rsidP="00E17A11">
      <w:pPr>
        <w:spacing w:after="0" w:line="360" w:lineRule="auto"/>
        <w:ind w:firstLine="709"/>
        <w:jc w:val="both"/>
        <w:rPr>
          <w:rFonts w:ascii="Times New Roman" w:hAnsi="Times New Roman" w:cs="Times New Roman"/>
          <w:sz w:val="28"/>
          <w:szCs w:val="28"/>
        </w:rPr>
      </w:pPr>
    </w:p>
    <w:p w14:paraId="1E9B5983" w14:textId="77777777" w:rsidR="00283EF7" w:rsidRPr="00E17A11" w:rsidRDefault="00283EF7" w:rsidP="00E17A11">
      <w:pPr>
        <w:spacing w:after="0" w:line="360" w:lineRule="auto"/>
        <w:ind w:firstLine="709"/>
        <w:jc w:val="both"/>
        <w:rPr>
          <w:rFonts w:ascii="Times New Roman" w:hAnsi="Times New Roman" w:cs="Times New Roman"/>
          <w:sz w:val="28"/>
          <w:szCs w:val="28"/>
        </w:rPr>
      </w:pPr>
    </w:p>
    <w:p w14:paraId="0BB9FF71" w14:textId="78A5E352" w:rsidR="004F666E" w:rsidRPr="00E17A11" w:rsidRDefault="004F666E" w:rsidP="00E17A11">
      <w:pPr>
        <w:spacing w:after="0" w:line="360" w:lineRule="auto"/>
        <w:ind w:firstLine="709"/>
        <w:jc w:val="both"/>
        <w:rPr>
          <w:rFonts w:ascii="Times New Roman" w:hAnsi="Times New Roman" w:cs="Times New Roman"/>
          <w:sz w:val="28"/>
          <w:szCs w:val="28"/>
        </w:rPr>
      </w:pPr>
    </w:p>
    <w:p w14:paraId="0F0EC018" w14:textId="43EC2392" w:rsidR="00E17A11" w:rsidRPr="00E17A11" w:rsidRDefault="00E17A11" w:rsidP="00E17A11">
      <w:pPr>
        <w:spacing w:after="0" w:line="360" w:lineRule="auto"/>
        <w:ind w:firstLine="709"/>
        <w:jc w:val="both"/>
        <w:rPr>
          <w:rFonts w:ascii="Times New Roman" w:hAnsi="Times New Roman" w:cs="Times New Roman"/>
          <w:sz w:val="28"/>
          <w:szCs w:val="28"/>
        </w:rPr>
      </w:pPr>
    </w:p>
    <w:p w14:paraId="551D837C" w14:textId="684A1804" w:rsidR="00E17A11" w:rsidRPr="00E17A11" w:rsidRDefault="00E17A11" w:rsidP="00E17A11">
      <w:pPr>
        <w:spacing w:after="0" w:line="360" w:lineRule="auto"/>
        <w:ind w:firstLine="709"/>
        <w:jc w:val="both"/>
        <w:rPr>
          <w:rFonts w:ascii="Times New Roman" w:hAnsi="Times New Roman" w:cs="Times New Roman"/>
          <w:sz w:val="28"/>
          <w:szCs w:val="28"/>
        </w:rPr>
      </w:pPr>
    </w:p>
    <w:p w14:paraId="7D8847D6" w14:textId="7038DCA4" w:rsidR="00E17A11" w:rsidRPr="00E17A11" w:rsidRDefault="00E17A11" w:rsidP="00E17A11">
      <w:pPr>
        <w:spacing w:after="0" w:line="360" w:lineRule="auto"/>
        <w:ind w:firstLine="709"/>
        <w:jc w:val="both"/>
        <w:rPr>
          <w:rFonts w:ascii="Times New Roman" w:hAnsi="Times New Roman" w:cs="Times New Roman"/>
          <w:sz w:val="28"/>
          <w:szCs w:val="28"/>
        </w:rPr>
      </w:pPr>
    </w:p>
    <w:p w14:paraId="5075822D" w14:textId="470FE944" w:rsidR="00E17A11" w:rsidRPr="00E17A11" w:rsidRDefault="00E17A11" w:rsidP="00E17A11">
      <w:pPr>
        <w:spacing w:after="0" w:line="360" w:lineRule="auto"/>
        <w:ind w:firstLine="709"/>
        <w:jc w:val="both"/>
        <w:rPr>
          <w:rFonts w:ascii="Times New Roman" w:hAnsi="Times New Roman" w:cs="Times New Roman"/>
          <w:sz w:val="28"/>
          <w:szCs w:val="28"/>
        </w:rPr>
      </w:pPr>
    </w:p>
    <w:p w14:paraId="4874A547" w14:textId="3DF56AE3" w:rsidR="00E17A11" w:rsidRPr="00E17A11" w:rsidRDefault="00E17A11" w:rsidP="00E17A11">
      <w:pPr>
        <w:spacing w:after="0" w:line="360" w:lineRule="auto"/>
        <w:ind w:firstLine="709"/>
        <w:jc w:val="both"/>
        <w:rPr>
          <w:rFonts w:ascii="Times New Roman" w:hAnsi="Times New Roman" w:cs="Times New Roman"/>
          <w:sz w:val="28"/>
          <w:szCs w:val="28"/>
        </w:rPr>
      </w:pPr>
    </w:p>
    <w:p w14:paraId="0B1254FE" w14:textId="59535589" w:rsidR="00E17A11" w:rsidRPr="00E17A11" w:rsidRDefault="00E17A11" w:rsidP="00E17A11">
      <w:pPr>
        <w:spacing w:after="0" w:line="360" w:lineRule="auto"/>
        <w:ind w:firstLine="709"/>
        <w:jc w:val="both"/>
        <w:rPr>
          <w:rFonts w:ascii="Times New Roman" w:hAnsi="Times New Roman" w:cs="Times New Roman"/>
          <w:sz w:val="28"/>
          <w:szCs w:val="28"/>
        </w:rPr>
      </w:pPr>
    </w:p>
    <w:p w14:paraId="6D054AA0" w14:textId="7F0CBE81" w:rsidR="00E17A11" w:rsidRPr="00E17A11" w:rsidRDefault="00E17A11" w:rsidP="00E17A11">
      <w:pPr>
        <w:spacing w:after="0" w:line="360" w:lineRule="auto"/>
        <w:ind w:firstLine="709"/>
        <w:jc w:val="both"/>
        <w:rPr>
          <w:rFonts w:ascii="Times New Roman" w:hAnsi="Times New Roman" w:cs="Times New Roman"/>
          <w:sz w:val="28"/>
          <w:szCs w:val="28"/>
        </w:rPr>
      </w:pPr>
    </w:p>
    <w:p w14:paraId="26F547BC" w14:textId="2ACDCE4A" w:rsidR="00E17A11" w:rsidRPr="00E17A11" w:rsidRDefault="00E17A11" w:rsidP="00E17A11">
      <w:pPr>
        <w:spacing w:after="0" w:line="360" w:lineRule="auto"/>
        <w:ind w:firstLine="709"/>
        <w:jc w:val="both"/>
        <w:rPr>
          <w:rFonts w:ascii="Times New Roman" w:hAnsi="Times New Roman" w:cs="Times New Roman"/>
          <w:sz w:val="28"/>
          <w:szCs w:val="28"/>
        </w:rPr>
      </w:pPr>
    </w:p>
    <w:p w14:paraId="346FC24D" w14:textId="3E7DE082" w:rsidR="00E17A11" w:rsidRPr="00E17A11" w:rsidRDefault="00E17A11" w:rsidP="00E17A11">
      <w:pPr>
        <w:spacing w:after="0" w:line="360" w:lineRule="auto"/>
        <w:ind w:firstLine="709"/>
        <w:jc w:val="both"/>
        <w:rPr>
          <w:rFonts w:ascii="Times New Roman" w:hAnsi="Times New Roman" w:cs="Times New Roman"/>
          <w:sz w:val="28"/>
          <w:szCs w:val="28"/>
        </w:rPr>
      </w:pPr>
    </w:p>
    <w:p w14:paraId="7E1AC193" w14:textId="63812940" w:rsidR="00E17A11" w:rsidRPr="00E17A11" w:rsidRDefault="00E17A11" w:rsidP="00E17A11">
      <w:pPr>
        <w:spacing w:after="0" w:line="360" w:lineRule="auto"/>
        <w:ind w:firstLine="709"/>
        <w:jc w:val="both"/>
        <w:rPr>
          <w:rFonts w:ascii="Times New Roman" w:hAnsi="Times New Roman" w:cs="Times New Roman"/>
          <w:sz w:val="28"/>
          <w:szCs w:val="28"/>
        </w:rPr>
      </w:pPr>
    </w:p>
    <w:p w14:paraId="6D185809" w14:textId="59F63EAA" w:rsidR="00E17A11" w:rsidRPr="00E17A11" w:rsidRDefault="00E17A11" w:rsidP="00E17A11">
      <w:pPr>
        <w:spacing w:after="0" w:line="360" w:lineRule="auto"/>
        <w:ind w:firstLine="709"/>
        <w:jc w:val="both"/>
        <w:rPr>
          <w:rFonts w:ascii="Times New Roman" w:hAnsi="Times New Roman" w:cs="Times New Roman"/>
          <w:sz w:val="28"/>
          <w:szCs w:val="28"/>
        </w:rPr>
      </w:pPr>
    </w:p>
    <w:p w14:paraId="56CEE117" w14:textId="6CCF52B1" w:rsidR="00E17A11" w:rsidRDefault="00E17A11" w:rsidP="00E17A11">
      <w:pPr>
        <w:spacing w:after="0" w:line="360" w:lineRule="auto"/>
        <w:ind w:firstLine="709"/>
        <w:jc w:val="both"/>
        <w:rPr>
          <w:rFonts w:ascii="Times New Roman" w:hAnsi="Times New Roman" w:cs="Times New Roman"/>
          <w:sz w:val="28"/>
          <w:szCs w:val="28"/>
        </w:rPr>
      </w:pPr>
    </w:p>
    <w:p w14:paraId="68A446D6" w14:textId="013E675F" w:rsidR="00F6104B" w:rsidRDefault="00F6104B" w:rsidP="00E17A11">
      <w:pPr>
        <w:spacing w:after="0" w:line="360" w:lineRule="auto"/>
        <w:ind w:firstLine="709"/>
        <w:jc w:val="both"/>
        <w:rPr>
          <w:rFonts w:ascii="Times New Roman" w:hAnsi="Times New Roman" w:cs="Times New Roman"/>
          <w:sz w:val="28"/>
          <w:szCs w:val="28"/>
        </w:rPr>
      </w:pPr>
    </w:p>
    <w:p w14:paraId="52106301" w14:textId="59B2FFBE" w:rsidR="00F6104B" w:rsidRDefault="00F6104B" w:rsidP="00E17A11">
      <w:pPr>
        <w:spacing w:after="0" w:line="360" w:lineRule="auto"/>
        <w:ind w:firstLine="709"/>
        <w:jc w:val="both"/>
        <w:rPr>
          <w:rFonts w:ascii="Times New Roman" w:hAnsi="Times New Roman" w:cs="Times New Roman"/>
          <w:sz w:val="28"/>
          <w:szCs w:val="28"/>
        </w:rPr>
      </w:pPr>
    </w:p>
    <w:p w14:paraId="430A1449" w14:textId="74B8FC73" w:rsidR="00F6104B" w:rsidRDefault="00F6104B" w:rsidP="00E17A11">
      <w:pPr>
        <w:spacing w:after="0" w:line="360" w:lineRule="auto"/>
        <w:ind w:firstLine="709"/>
        <w:jc w:val="both"/>
        <w:rPr>
          <w:rFonts w:ascii="Times New Roman" w:hAnsi="Times New Roman" w:cs="Times New Roman"/>
          <w:sz w:val="28"/>
          <w:szCs w:val="28"/>
        </w:rPr>
      </w:pPr>
    </w:p>
    <w:p w14:paraId="77B9B000" w14:textId="29A1E351" w:rsidR="00F6104B" w:rsidRDefault="00F6104B" w:rsidP="00E17A11">
      <w:pPr>
        <w:spacing w:after="0" w:line="360" w:lineRule="auto"/>
        <w:ind w:firstLine="709"/>
        <w:jc w:val="both"/>
        <w:rPr>
          <w:rFonts w:ascii="Times New Roman" w:hAnsi="Times New Roman" w:cs="Times New Roman"/>
          <w:sz w:val="28"/>
          <w:szCs w:val="28"/>
        </w:rPr>
      </w:pPr>
    </w:p>
    <w:p w14:paraId="429A62E2" w14:textId="37D04461" w:rsidR="00F6104B" w:rsidRDefault="00F6104B" w:rsidP="00E17A11">
      <w:pPr>
        <w:spacing w:after="0" w:line="360" w:lineRule="auto"/>
        <w:ind w:firstLine="709"/>
        <w:jc w:val="both"/>
        <w:rPr>
          <w:rFonts w:ascii="Times New Roman" w:hAnsi="Times New Roman" w:cs="Times New Roman"/>
          <w:sz w:val="28"/>
          <w:szCs w:val="28"/>
        </w:rPr>
      </w:pPr>
    </w:p>
    <w:p w14:paraId="4BDC13A1" w14:textId="54E9F1E3" w:rsidR="00F6104B" w:rsidRDefault="00F6104B" w:rsidP="00E17A11">
      <w:pPr>
        <w:spacing w:after="0" w:line="360" w:lineRule="auto"/>
        <w:ind w:firstLine="709"/>
        <w:jc w:val="both"/>
        <w:rPr>
          <w:rFonts w:ascii="Times New Roman" w:hAnsi="Times New Roman" w:cs="Times New Roman"/>
          <w:sz w:val="28"/>
          <w:szCs w:val="28"/>
        </w:rPr>
      </w:pPr>
    </w:p>
    <w:p w14:paraId="2DF1689C" w14:textId="2146E5AA" w:rsidR="00F6104B" w:rsidRDefault="00F6104B" w:rsidP="00E17A11">
      <w:pPr>
        <w:spacing w:after="0" w:line="360" w:lineRule="auto"/>
        <w:ind w:firstLine="709"/>
        <w:jc w:val="both"/>
        <w:rPr>
          <w:rFonts w:ascii="Times New Roman" w:hAnsi="Times New Roman" w:cs="Times New Roman"/>
          <w:sz w:val="28"/>
          <w:szCs w:val="28"/>
        </w:rPr>
      </w:pPr>
    </w:p>
    <w:p w14:paraId="37E57F0E" w14:textId="77777777" w:rsidR="00F6104B" w:rsidRPr="00E17A11" w:rsidRDefault="00F6104B" w:rsidP="00E17A11">
      <w:pPr>
        <w:spacing w:after="0" w:line="360" w:lineRule="auto"/>
        <w:ind w:firstLine="709"/>
        <w:jc w:val="both"/>
        <w:rPr>
          <w:rFonts w:ascii="Times New Roman" w:hAnsi="Times New Roman" w:cs="Times New Roman"/>
          <w:sz w:val="28"/>
          <w:szCs w:val="28"/>
        </w:rPr>
      </w:pPr>
    </w:p>
    <w:p w14:paraId="7E28CAAF" w14:textId="77777777" w:rsidR="00E17A11" w:rsidRPr="00E17A11" w:rsidRDefault="00E17A11" w:rsidP="00832429">
      <w:pPr>
        <w:spacing w:after="0" w:line="360" w:lineRule="auto"/>
        <w:jc w:val="both"/>
        <w:rPr>
          <w:rFonts w:ascii="Times New Roman" w:hAnsi="Times New Roman" w:cs="Times New Roman"/>
          <w:sz w:val="28"/>
          <w:szCs w:val="28"/>
        </w:rPr>
      </w:pPr>
    </w:p>
    <w:p w14:paraId="48C72F0B" w14:textId="55C71ECC" w:rsidR="008A0319" w:rsidRPr="00E17A11" w:rsidRDefault="008A0319" w:rsidP="00E17A11">
      <w:pPr>
        <w:spacing w:after="0" w:line="360" w:lineRule="auto"/>
        <w:jc w:val="both"/>
        <w:rPr>
          <w:rFonts w:ascii="Times New Roman" w:hAnsi="Times New Roman" w:cs="Times New Roman"/>
          <w:sz w:val="28"/>
          <w:szCs w:val="28"/>
        </w:rPr>
      </w:pPr>
    </w:p>
    <w:p w14:paraId="3AB29EF6" w14:textId="77777777" w:rsidR="004F666E" w:rsidRPr="00E17A11" w:rsidRDefault="004F666E" w:rsidP="00E17A11">
      <w:pPr>
        <w:spacing w:after="0" w:line="360" w:lineRule="auto"/>
        <w:jc w:val="center"/>
        <w:outlineLvl w:val="0"/>
        <w:rPr>
          <w:rFonts w:ascii="Times New Roman" w:hAnsi="Times New Roman" w:cs="Times New Roman"/>
          <w:b/>
          <w:sz w:val="28"/>
          <w:szCs w:val="28"/>
        </w:rPr>
      </w:pPr>
      <w:bookmarkStart w:id="11" w:name="_Toc195135751"/>
      <w:r w:rsidRPr="00E17A11">
        <w:rPr>
          <w:rFonts w:ascii="Times New Roman" w:hAnsi="Times New Roman" w:cs="Times New Roman"/>
          <w:b/>
          <w:sz w:val="28"/>
          <w:szCs w:val="28"/>
        </w:rPr>
        <w:lastRenderedPageBreak/>
        <w:t>РОЗДІЛ 3</w:t>
      </w:r>
      <w:bookmarkEnd w:id="11"/>
    </w:p>
    <w:p w14:paraId="6A9B1563" w14:textId="50805701" w:rsidR="004F666E" w:rsidRPr="00E17A11" w:rsidRDefault="004F666E" w:rsidP="00E17A11">
      <w:pPr>
        <w:spacing w:after="0" w:line="360" w:lineRule="auto"/>
        <w:jc w:val="center"/>
        <w:outlineLvl w:val="0"/>
        <w:rPr>
          <w:rFonts w:ascii="Times New Roman" w:hAnsi="Times New Roman" w:cs="Times New Roman"/>
          <w:b/>
          <w:sz w:val="28"/>
          <w:szCs w:val="28"/>
        </w:rPr>
      </w:pPr>
      <w:bookmarkStart w:id="12" w:name="_Toc195135752"/>
      <w:r w:rsidRPr="00E17A11">
        <w:rPr>
          <w:rFonts w:ascii="Times New Roman" w:hAnsi="Times New Roman" w:cs="Times New Roman"/>
          <w:b/>
          <w:sz w:val="28"/>
          <w:szCs w:val="28"/>
        </w:rPr>
        <w:t>ПЕРСПЕКТИВИ РОЗВИТКУ ІНФОРМАЦІЙНОЇ ПОЛІТИКИ УКРАЇНИ У ПРОЦЕСІ ЄВРОІНТЕГРАЦІЇ</w:t>
      </w:r>
      <w:bookmarkEnd w:id="12"/>
    </w:p>
    <w:p w14:paraId="6696A53E" w14:textId="77777777" w:rsidR="004F666E" w:rsidRPr="00E17A11" w:rsidRDefault="004F666E" w:rsidP="00E17A11">
      <w:pPr>
        <w:spacing w:after="0" w:line="360" w:lineRule="auto"/>
        <w:jc w:val="center"/>
        <w:rPr>
          <w:rFonts w:ascii="Times New Roman" w:hAnsi="Times New Roman" w:cs="Times New Roman"/>
          <w:b/>
          <w:sz w:val="28"/>
          <w:szCs w:val="28"/>
        </w:rPr>
      </w:pPr>
    </w:p>
    <w:p w14:paraId="5A90778A" w14:textId="50C1491F" w:rsidR="004F666E" w:rsidRPr="00E17A11" w:rsidRDefault="004F666E" w:rsidP="00E17A11">
      <w:pPr>
        <w:spacing w:after="0" w:line="360" w:lineRule="auto"/>
        <w:ind w:firstLine="709"/>
        <w:jc w:val="both"/>
        <w:outlineLvl w:val="1"/>
        <w:rPr>
          <w:rFonts w:ascii="Times New Roman" w:hAnsi="Times New Roman" w:cs="Times New Roman"/>
          <w:b/>
          <w:sz w:val="28"/>
          <w:szCs w:val="28"/>
        </w:rPr>
      </w:pPr>
      <w:bookmarkStart w:id="13" w:name="_Toc195135753"/>
      <w:r w:rsidRPr="00E17A11">
        <w:rPr>
          <w:rFonts w:ascii="Times New Roman" w:hAnsi="Times New Roman" w:cs="Times New Roman"/>
          <w:b/>
          <w:sz w:val="28"/>
          <w:szCs w:val="28"/>
        </w:rPr>
        <w:t>3.1</w:t>
      </w:r>
      <w:r w:rsidR="002F39F9" w:rsidRPr="00E17A11">
        <w:rPr>
          <w:rFonts w:ascii="Times New Roman" w:hAnsi="Times New Roman" w:cs="Times New Roman"/>
          <w:b/>
          <w:sz w:val="28"/>
          <w:szCs w:val="28"/>
        </w:rPr>
        <w:t>.</w:t>
      </w:r>
      <w:r w:rsidRPr="00E17A11">
        <w:rPr>
          <w:rFonts w:ascii="Times New Roman" w:hAnsi="Times New Roman" w:cs="Times New Roman"/>
          <w:b/>
          <w:sz w:val="28"/>
          <w:szCs w:val="28"/>
        </w:rPr>
        <w:t xml:space="preserve"> Напрями вдосконалення інформаційної політики України</w:t>
      </w:r>
      <w:bookmarkEnd w:id="13"/>
    </w:p>
    <w:p w14:paraId="1B922AEF" w14:textId="2B08B146" w:rsidR="004F666E" w:rsidRPr="00E17A11" w:rsidRDefault="004F666E" w:rsidP="00E17A11">
      <w:pPr>
        <w:spacing w:after="0" w:line="360" w:lineRule="auto"/>
        <w:ind w:firstLine="709"/>
        <w:jc w:val="both"/>
        <w:rPr>
          <w:rFonts w:ascii="Times New Roman" w:hAnsi="Times New Roman" w:cs="Times New Roman"/>
          <w:b/>
          <w:sz w:val="28"/>
          <w:szCs w:val="28"/>
        </w:rPr>
      </w:pPr>
    </w:p>
    <w:p w14:paraId="2A3E3368" w14:textId="6DCB3A1C"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Одним із факторів, що послаблюють здатність держав нейтралізувати загрози, є зростання взаємозалежності між ними та їх відкритість зовнішнім впливам. У більшості випадків держави втрачають монопольне становище на власній території, а їх інформаційна політика стає все більш обмеженою, узгодженою та збалансованою з діями інших держав, міжнародних організацій та громадських організацій, неформальних груп негативних персонажів, кримінальних угруповань тощо. Ідеологічно, інституційно та економічно слабкі країни не в змозі скористатися технологічними, економічними та соціокультурними перевагами глобалізації, натомість активно несуть її негативні наслідки.</w:t>
      </w:r>
    </w:p>
    <w:p w14:paraId="2F46F340" w14:textId="79DCC06E"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Розвиток глобальних процесів на основі комплексної інформатизації породжує різноманітні інформаційні загрози: від конкурентоспроможної продукції, що замінює вітчизняну продукцію на внутрішньому інформаційному ринку, до інформаційних воєн, спрямованих проти конкретних цілей. Згідно зі звітом Національної ради розвідки США, інформаційна війна стане головним елементом цього століття. Ця діяльність здійснюватиметься на всіх рівнях соціальної структури людини, у тому числі між національними блоками. Сучасна інформаційна революція відбувається на тлі інформаційної війни, основною метою якої є підрив національної безпеки. З огляду на такий підхід особливого значення набувають можливості національної </w:t>
      </w:r>
      <w:r w:rsidR="00B267A4" w:rsidRPr="00E17A11">
        <w:rPr>
          <w:rFonts w:ascii="Times New Roman" w:hAnsi="Times New Roman" w:cs="Times New Roman"/>
          <w:sz w:val="28"/>
          <w:szCs w:val="28"/>
        </w:rPr>
        <w:t>безпеки в усіх регіонах світу</w:t>
      </w:r>
      <w:r w:rsidRPr="00E17A11">
        <w:rPr>
          <w:rFonts w:ascii="Times New Roman" w:hAnsi="Times New Roman" w:cs="Times New Roman"/>
          <w:sz w:val="28"/>
          <w:szCs w:val="28"/>
        </w:rPr>
        <w:t>.</w:t>
      </w:r>
    </w:p>
    <w:p w14:paraId="4FEEA941" w14:textId="77777777"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Сучасний стан світового інформаційного простору зумовлений такими причинами:</w:t>
      </w:r>
    </w:p>
    <w:p w14:paraId="11DFF5A3" w14:textId="561C908A"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1. Більшість країн світу стикаються з </w:t>
      </w:r>
      <w:proofErr w:type="spellStart"/>
      <w:r w:rsidRPr="00E17A11">
        <w:rPr>
          <w:rFonts w:ascii="Times New Roman" w:hAnsi="Times New Roman" w:cs="Times New Roman"/>
          <w:sz w:val="28"/>
          <w:szCs w:val="28"/>
        </w:rPr>
        <w:t>кібертероризмом</w:t>
      </w:r>
      <w:proofErr w:type="spellEnd"/>
      <w:r w:rsidRPr="00E17A11">
        <w:rPr>
          <w:rFonts w:ascii="Times New Roman" w:hAnsi="Times New Roman" w:cs="Times New Roman"/>
          <w:sz w:val="28"/>
          <w:szCs w:val="28"/>
        </w:rPr>
        <w:t>, кіберзлочинністю та іншими проблемами інформаційної безпеки</w:t>
      </w:r>
      <w:r w:rsidR="000429F7" w:rsidRPr="00E17A11">
        <w:rPr>
          <w:rStyle w:val="af2"/>
          <w:rFonts w:ascii="Times New Roman" w:hAnsi="Times New Roman" w:cs="Times New Roman"/>
          <w:sz w:val="28"/>
          <w:szCs w:val="28"/>
        </w:rPr>
        <w:footnoteReference w:id="54"/>
      </w:r>
      <w:r w:rsidRPr="00E17A11">
        <w:rPr>
          <w:rFonts w:ascii="Times New Roman" w:hAnsi="Times New Roman" w:cs="Times New Roman"/>
          <w:sz w:val="28"/>
          <w:szCs w:val="28"/>
        </w:rPr>
        <w:t>.</w:t>
      </w:r>
    </w:p>
    <w:p w14:paraId="57DF2B94" w14:textId="77777777"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2. Протягом останніх десятиліть спостерігається тенденція до зростання інформаційних атак і насильства.</w:t>
      </w:r>
    </w:p>
    <w:p w14:paraId="2797C3E7" w14:textId="77777777"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3. Поширена агресивна реклама, спроби маніпулювання людською свідомістю, час від часу проводяться інформаційно-психологічні операції.</w:t>
      </w:r>
    </w:p>
    <w:p w14:paraId="0443476B" w14:textId="77777777"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4. Близько 120 країн світу (за оцінками американських експертів) розробляють інформаційну зброю або її компоненти (для порівняння, зброя масового ураження розробляється приблизно в 20 країнах).</w:t>
      </w:r>
    </w:p>
    <w:p w14:paraId="241786D3" w14:textId="647D1A94"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5. Наслідки застосування сучасної інформаційної зброї можна порівняти (за висновками науковців та експерт</w:t>
      </w:r>
      <w:r w:rsidR="00B267A4" w:rsidRPr="00E17A11">
        <w:rPr>
          <w:rFonts w:ascii="Times New Roman" w:hAnsi="Times New Roman" w:cs="Times New Roman"/>
          <w:sz w:val="28"/>
          <w:szCs w:val="28"/>
        </w:rPr>
        <w:t xml:space="preserve">ів європейських країн, України </w:t>
      </w:r>
      <w:r w:rsidRPr="00E17A11">
        <w:rPr>
          <w:rFonts w:ascii="Times New Roman" w:hAnsi="Times New Roman" w:cs="Times New Roman"/>
          <w:sz w:val="28"/>
          <w:szCs w:val="28"/>
        </w:rPr>
        <w:t>та США) із застосуванням зброї масового ураження</w:t>
      </w:r>
      <w:r w:rsidR="000429F7" w:rsidRPr="00E17A11">
        <w:rPr>
          <w:rStyle w:val="af2"/>
          <w:rFonts w:ascii="Times New Roman" w:hAnsi="Times New Roman" w:cs="Times New Roman"/>
          <w:sz w:val="28"/>
          <w:szCs w:val="28"/>
        </w:rPr>
        <w:footnoteReference w:id="55"/>
      </w:r>
      <w:r w:rsidRPr="00E17A11">
        <w:rPr>
          <w:rFonts w:ascii="Times New Roman" w:hAnsi="Times New Roman" w:cs="Times New Roman"/>
          <w:sz w:val="28"/>
          <w:szCs w:val="28"/>
        </w:rPr>
        <w:t>.</w:t>
      </w:r>
    </w:p>
    <w:p w14:paraId="359C13E9" w14:textId="77777777"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6. Останні виклики та загрози в інформаційній сфері створюють реальну загрозу безпеці людини та міжнародному правопорядку.</w:t>
      </w:r>
    </w:p>
    <w:p w14:paraId="3FB4A185" w14:textId="53913E0E" w:rsidR="003B5D03" w:rsidRPr="00E17A11" w:rsidRDefault="003B5D0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Аналіз розвитку інформаційного суспільства, глобалізації інформації та аспектів інформаційного протистояння в сучасних умовах виявив такі проблеми в організаційно-правових аспектах інформаційної безпеки в Україні</w:t>
      </w:r>
      <w:r w:rsidR="00406FFA" w:rsidRPr="00E17A11">
        <w:rPr>
          <w:rFonts w:ascii="Times New Roman" w:hAnsi="Times New Roman" w:cs="Times New Roman"/>
          <w:sz w:val="28"/>
          <w:szCs w:val="28"/>
        </w:rPr>
        <w:t xml:space="preserve"> представлені на рис. 3.1.</w:t>
      </w:r>
    </w:p>
    <w:p w14:paraId="360392F8" w14:textId="77777777" w:rsidR="00406FFA" w:rsidRPr="00E17A11" w:rsidRDefault="00406FF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Існують законодавчі та організаційні прогалини у сфері поширення інформації з обмеженим доступом.</w:t>
      </w:r>
    </w:p>
    <w:p w14:paraId="4229F2BC" w14:textId="25263508" w:rsidR="00406FFA" w:rsidRPr="00E17A11" w:rsidRDefault="00406FF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Водночас сучасні виклики інформаційній безпеці в Україні зумовлені внутрішніми та зовнішніми факторами</w:t>
      </w:r>
      <w:r w:rsidR="000429F7" w:rsidRPr="00E17A11">
        <w:rPr>
          <w:rStyle w:val="af2"/>
          <w:rFonts w:ascii="Times New Roman" w:hAnsi="Times New Roman" w:cs="Times New Roman"/>
          <w:sz w:val="28"/>
          <w:szCs w:val="28"/>
        </w:rPr>
        <w:footnoteReference w:id="56"/>
      </w:r>
      <w:r w:rsidRPr="00E17A11">
        <w:rPr>
          <w:rFonts w:ascii="Times New Roman" w:hAnsi="Times New Roman" w:cs="Times New Roman"/>
          <w:sz w:val="28"/>
          <w:szCs w:val="28"/>
        </w:rPr>
        <w:t>.</w:t>
      </w:r>
    </w:p>
    <w:p w14:paraId="5E51EA71" w14:textId="77777777" w:rsidR="00406FFA" w:rsidRPr="00E17A11" w:rsidRDefault="00406FF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Внутрішні – передусім пов’язані з тим, що Україна відстає від провідних країн у сфері інформаційних технологій, має низький рівень інформатизації, децентралізовані повноваження державних органів та законодавство у сфері інформації.</w:t>
      </w:r>
    </w:p>
    <w:p w14:paraId="079BCA38" w14:textId="77777777" w:rsidR="00406FFA" w:rsidRPr="00E17A11" w:rsidRDefault="00406FF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Зовнішні – світові тенденції розвитку та використання інформаційних технологій та спроби іноземних компаній захистити власні інтереси, впливати на світовий та вітчизняний інформаційний простір, залежність від іноземного програмного забезпечення.</w:t>
      </w:r>
    </w:p>
    <w:p w14:paraId="65BF4D94" w14:textId="4C3718E3" w:rsidR="00406FFA" w:rsidRPr="00E17A11" w:rsidRDefault="00406FFA" w:rsidP="00E17A11">
      <w:pPr>
        <w:spacing w:after="24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Україні на цьому етапі варто зосередитися на двох основних напрямках. Зробити внутрішній простір України сучасним, ідеально структурованим і конкурентоспроможним. Забезпечити інформаційну присутність держави в світі та просувати її позитивний імідж.</w:t>
      </w:r>
    </w:p>
    <w:p w14:paraId="2772212B" w14:textId="05DDF1A1" w:rsidR="00406FFA" w:rsidRPr="00E17A11" w:rsidRDefault="00406FFA" w:rsidP="00E17A11">
      <w:pPr>
        <w:spacing w:after="0" w:line="360" w:lineRule="auto"/>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         </w:t>
      </w:r>
      <w:r w:rsidRPr="00E17A11">
        <w:rPr>
          <w:rFonts w:ascii="Times New Roman" w:hAnsi="Times New Roman" w:cs="Times New Roman"/>
          <w:noProof/>
          <w:sz w:val="28"/>
          <w:szCs w:val="28"/>
        </w:rPr>
        <w:drawing>
          <wp:inline distT="0" distB="0" distL="0" distR="0" wp14:anchorId="1139DB0B" wp14:editId="112A002F">
            <wp:extent cx="5372100" cy="545592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FD02A8" w14:textId="5D62AF12" w:rsidR="00406FFA" w:rsidRPr="00E17A11" w:rsidRDefault="00406FFA" w:rsidP="00E17A11">
      <w:pPr>
        <w:spacing w:after="240" w:line="360" w:lineRule="auto"/>
        <w:jc w:val="center"/>
        <w:rPr>
          <w:rFonts w:ascii="Times New Roman" w:hAnsi="Times New Roman" w:cs="Times New Roman"/>
          <w:sz w:val="28"/>
          <w:szCs w:val="28"/>
          <w:lang w:val="ru-RU"/>
        </w:rPr>
      </w:pPr>
      <w:r w:rsidRPr="00E17A11">
        <w:rPr>
          <w:rFonts w:ascii="Times New Roman" w:hAnsi="Times New Roman" w:cs="Times New Roman"/>
          <w:sz w:val="28"/>
          <w:szCs w:val="28"/>
        </w:rPr>
        <w:t>Рис. 3.1. Основні проблеми в організаційно-правових аспектах інформаційної безпеки в Україні</w:t>
      </w:r>
      <w:r w:rsidR="00DA7D19" w:rsidRPr="00E17A11">
        <w:rPr>
          <w:rFonts w:ascii="Times New Roman" w:hAnsi="Times New Roman" w:cs="Times New Roman"/>
          <w:sz w:val="28"/>
          <w:szCs w:val="28"/>
          <w:lang w:val="ru-RU"/>
        </w:rPr>
        <w:t xml:space="preserve"> </w:t>
      </w:r>
    </w:p>
    <w:p w14:paraId="5C86309D" w14:textId="402D615D" w:rsidR="00B267A4" w:rsidRPr="00E17A11" w:rsidRDefault="00B267A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Забезпечення національної безпеки ґрунтується на необхідності пріоритетності національних інтересів та своєчасного вжиття заходів з урахуванням характеру та масштабів загрози національним інтересам, ґрунтується на принципах демократичної правової держави. Інформаційна безпека є національною проблемою, тому національні інтереси в інформаційній сфері тут теж мають бути пріоритетними.</w:t>
      </w:r>
    </w:p>
    <w:p w14:paraId="2303E46F" w14:textId="56063A10" w:rsidR="00B267A4" w:rsidRPr="00E17A11" w:rsidRDefault="00B267A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Незважаючи на те, що сьогодні вчені виділяють дві складові інформаційної безпеки: активну складову та пасивну складову (розвиток і захист), у більшості випадків системи працюють за пасивною складовою, тобто у відповідь на </w:t>
      </w:r>
      <w:r w:rsidRPr="00E17A11">
        <w:rPr>
          <w:rFonts w:ascii="Times New Roman" w:hAnsi="Times New Roman" w:cs="Times New Roman"/>
          <w:sz w:val="28"/>
          <w:szCs w:val="28"/>
        </w:rPr>
        <w:lastRenderedPageBreak/>
        <w:t>загрози. Аналіз практики країн ЄС показав, що інформаційну безпеку необхідно будувати за моделлю стратегічного мислення. Це означає вживання заходів для захисту, підтримки та безпеки цілей відповідно до принципів демократії, прав людини та безпечного Інтернету.</w:t>
      </w:r>
    </w:p>
    <w:p w14:paraId="675F314A" w14:textId="77777777" w:rsidR="00B267A4" w:rsidRPr="00E17A11" w:rsidRDefault="00B267A4"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Водночас інформаційна безпека є суттєвим аспектом побудови інформаційного суспільства, а розвиток інформаційного суспільства має здійснюватися не лише шляхом нарощування технічних можливостей обміну інформацією, а й шляхом поглиблення обізнаності всіх суб’єктів, які беруть участь в інформаційних відносинах. У результаті на цьому етапі поряд з питаннями інформаційної безпеки почали виникати такі питання, як інформаційна етика, захист персональних даних в інформаційному суспільстві та захист від маніпулятивного інформаційного впливу.</w:t>
      </w:r>
    </w:p>
    <w:p w14:paraId="41906032" w14:textId="501B737D" w:rsidR="00406FFA" w:rsidRPr="00E17A11" w:rsidRDefault="00406FFA"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Основні</w:t>
      </w:r>
      <w:r w:rsidR="00B267A4" w:rsidRPr="00E17A11">
        <w:rPr>
          <w:rFonts w:ascii="Times New Roman" w:hAnsi="Times New Roman" w:cs="Times New Roman"/>
          <w:sz w:val="28"/>
          <w:szCs w:val="28"/>
        </w:rPr>
        <w:t xml:space="preserve"> напрямами державної політики щодо питань національної безпеки в інформаційній сфері України </w:t>
      </w:r>
      <w:r w:rsidRPr="00E17A11">
        <w:rPr>
          <w:rFonts w:ascii="Times New Roman" w:hAnsi="Times New Roman" w:cs="Times New Roman"/>
          <w:sz w:val="28"/>
          <w:szCs w:val="28"/>
        </w:rPr>
        <w:t>представлені на рис. 3.2.</w:t>
      </w:r>
    </w:p>
    <w:p w14:paraId="6DA6832F" w14:textId="77777777" w:rsidR="000A72D5"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Аналіз антиукраїнської активності в інформаційному просторі показує, що заради інформаційної безпеки України та національної безпеки в цілому необхідно зосередитися на збереженні національної ідентичності та популяризації національної культури. Захист інформаційного суверенітету України вважається одним із пріоритетних напрямів забезпечення національної безпеки. Проте законодавство не дає адекватного тлумачення цього поняття, а також не містить конкретних механізмів його реалізації.</w:t>
      </w:r>
    </w:p>
    <w:p w14:paraId="28038F19" w14:textId="77777777" w:rsidR="000A72D5"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на сьогодні відсутній механізм ефективного та швидкого блокування (обмеження доступу) ресурсів з нелегальним контентом, особливо тих, що розміщені на іноземних технологічних платформах, а також відсутнє реальне визначення шкідливого контенту.</w:t>
      </w:r>
    </w:p>
    <w:p w14:paraId="2B9570A6" w14:textId="77777777" w:rsidR="000A72D5" w:rsidRPr="00E17A11" w:rsidRDefault="000A72D5" w:rsidP="00E17A11">
      <w:pPr>
        <w:spacing w:after="24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Крім того, відсутні механізми запобігання та протидії розповсюдженню інформаційної продукції антиукраїнського змісту, а також загальні критерії віднесення її до категорії заборонених до розповсюдження. Утворюється установа, яка виконує функцію експертної оцінки інформаційної продукції, зміст </w:t>
      </w:r>
      <w:r w:rsidRPr="00E17A11">
        <w:rPr>
          <w:rFonts w:ascii="Times New Roman" w:hAnsi="Times New Roman" w:cs="Times New Roman"/>
          <w:sz w:val="28"/>
          <w:szCs w:val="28"/>
        </w:rPr>
        <w:lastRenderedPageBreak/>
        <w:t>якої порушує конституційний лад, територіальну цілісність, пропагує війну, фашизм, розпалює національну та релігійну ворожнечу.</w:t>
      </w:r>
    </w:p>
    <w:p w14:paraId="0504CF27" w14:textId="00F1361C" w:rsidR="00B267A4" w:rsidRPr="00E17A11" w:rsidRDefault="000A72D5" w:rsidP="00E17A11">
      <w:pPr>
        <w:spacing w:after="0" w:line="360" w:lineRule="auto"/>
        <w:jc w:val="both"/>
        <w:rPr>
          <w:rFonts w:ascii="Times New Roman" w:hAnsi="Times New Roman" w:cs="Times New Roman"/>
          <w:sz w:val="28"/>
          <w:szCs w:val="28"/>
        </w:rPr>
      </w:pPr>
      <w:r w:rsidRPr="00E17A11">
        <w:rPr>
          <w:rFonts w:ascii="Times New Roman" w:hAnsi="Times New Roman" w:cs="Times New Roman"/>
          <w:sz w:val="28"/>
          <w:szCs w:val="28"/>
        </w:rPr>
        <w:t xml:space="preserve">    </w:t>
      </w:r>
      <w:r w:rsidR="00406FFA" w:rsidRPr="00E17A11">
        <w:rPr>
          <w:rFonts w:ascii="Times New Roman" w:hAnsi="Times New Roman" w:cs="Times New Roman"/>
          <w:noProof/>
          <w:sz w:val="28"/>
          <w:szCs w:val="28"/>
        </w:rPr>
        <w:drawing>
          <wp:inline distT="0" distB="0" distL="0" distR="0" wp14:anchorId="65C8231E" wp14:editId="32E903D3">
            <wp:extent cx="5806440" cy="6271260"/>
            <wp:effectExtent l="0" t="0" r="2286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B267A4" w:rsidRPr="00E17A11">
        <w:rPr>
          <w:rFonts w:ascii="Times New Roman" w:hAnsi="Times New Roman" w:cs="Times New Roman"/>
          <w:sz w:val="28"/>
          <w:szCs w:val="28"/>
        </w:rPr>
        <w:t xml:space="preserve"> </w:t>
      </w:r>
    </w:p>
    <w:p w14:paraId="212C313D" w14:textId="2DE32AEB" w:rsidR="00B267A4" w:rsidRPr="00E17A11" w:rsidRDefault="000A72D5" w:rsidP="00E17A11">
      <w:pPr>
        <w:spacing w:after="240" w:line="360" w:lineRule="auto"/>
        <w:jc w:val="center"/>
        <w:rPr>
          <w:rFonts w:ascii="Times New Roman" w:hAnsi="Times New Roman" w:cs="Times New Roman"/>
          <w:sz w:val="28"/>
          <w:szCs w:val="28"/>
        </w:rPr>
      </w:pPr>
      <w:r w:rsidRPr="00E17A11">
        <w:rPr>
          <w:rFonts w:ascii="Times New Roman" w:hAnsi="Times New Roman" w:cs="Times New Roman"/>
          <w:sz w:val="28"/>
          <w:szCs w:val="28"/>
        </w:rPr>
        <w:t>Рис. 3.2. Основні напрямами державної політики щодо питань національної безпеки в інформаційній сфері України</w:t>
      </w:r>
    </w:p>
    <w:p w14:paraId="7FCD3722" w14:textId="6B0F406E" w:rsidR="00B267A4"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Поняття «цифровий суверенітет» часто вживається разом із поняттям «інформаційний суверенітет», яке тісно пов’язане з поняттям «</w:t>
      </w:r>
      <w:proofErr w:type="spellStart"/>
      <w:r w:rsidRPr="00E17A11">
        <w:rPr>
          <w:rFonts w:ascii="Times New Roman" w:hAnsi="Times New Roman" w:cs="Times New Roman"/>
          <w:sz w:val="28"/>
          <w:szCs w:val="28"/>
        </w:rPr>
        <w:t>кібервійна</w:t>
      </w:r>
      <w:proofErr w:type="spellEnd"/>
      <w:r w:rsidRPr="00E17A11">
        <w:rPr>
          <w:rFonts w:ascii="Times New Roman" w:hAnsi="Times New Roman" w:cs="Times New Roman"/>
          <w:sz w:val="28"/>
          <w:szCs w:val="28"/>
        </w:rPr>
        <w:t xml:space="preserve">», тобто подальше використання інформаційно-комунікаційних систем для ведення </w:t>
      </w:r>
      <w:r w:rsidRPr="00E17A11">
        <w:rPr>
          <w:rFonts w:ascii="Times New Roman" w:hAnsi="Times New Roman" w:cs="Times New Roman"/>
          <w:sz w:val="28"/>
          <w:szCs w:val="28"/>
        </w:rPr>
        <w:lastRenderedPageBreak/>
        <w:t>війни, але є дві принципові відмінності. Це не призводить до прямого конфлікту між ворогуючими сторонами та безпосередніми жертвами.</w:t>
      </w:r>
    </w:p>
    <w:p w14:paraId="5DA6E7D5" w14:textId="77777777"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створенні ефективно функціонуючої національної системи протидії загрозам у кіберпросторі є кілька важливих викликів. Це і термінологічна невизначеність, і відсутність належної координації діяльності відповідних структурних підрозділів, і залежність України від іноземних програмно-технологічних продуктів, і труднощі з комплектуванням відповідних організаційних підрозділів. Тому актуальним є питання побудови системи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w:t>
      </w:r>
    </w:p>
    <w:p w14:paraId="6718B7B5" w14:textId="49820706"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Застарілість, складність, створення умов для несанкціонованого розповсюдження та переважно «паперовий» характер носіїв, які передають цей вид інформації, ставлять питання про необхідність гармонізації інформаційного законодавства з міжнародно-правовими нормами та правовими актами ЄС, Ради Європи та НАТО</w:t>
      </w:r>
      <w:r w:rsidR="000429F7" w:rsidRPr="00E17A11">
        <w:rPr>
          <w:rStyle w:val="af2"/>
          <w:rFonts w:ascii="Times New Roman" w:hAnsi="Times New Roman" w:cs="Times New Roman"/>
          <w:sz w:val="28"/>
          <w:szCs w:val="28"/>
        </w:rPr>
        <w:footnoteReference w:id="57"/>
      </w:r>
      <w:r w:rsidRPr="00E17A11">
        <w:rPr>
          <w:rFonts w:ascii="Times New Roman" w:hAnsi="Times New Roman" w:cs="Times New Roman"/>
          <w:sz w:val="28"/>
          <w:szCs w:val="28"/>
        </w:rPr>
        <w:t>. Це базується насамперед на невід'ємному праві на інформацію. Перш за все, держава повинна забезпечити громадянам усіх верств населення якісний доступ до інформації, яку вона виробляє, тобто до офіційних документів та опису діяльності держави.</w:t>
      </w:r>
    </w:p>
    <w:p w14:paraId="3A4C9915" w14:textId="77777777"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Крім того, при аналізі законодавства розвинутих країн видається, що право на доступ до інформації трансформується в право на спілкування, яке, крім права на інформацію, включає також право брати участь у створенні інформації. У Норвегії, наприклад, публічна інформація розуміється як те, що політичні організації чи урядові установи «надсилають» громадянам, розглядається як щось, що спільно виробляється та використовується громадянами та групами громадян. Це набуває форми активних та інноваційних практик, які відтворюють різні типи доступної інформації, незалежно від того, чи то державні установи чи ні, у нові форми публічної інформації. При цьому доступ до «існуючої» публічної інформації має бути максимально відкритим, нова публічна </w:t>
      </w:r>
      <w:r w:rsidRPr="00E17A11">
        <w:rPr>
          <w:rFonts w:ascii="Times New Roman" w:hAnsi="Times New Roman" w:cs="Times New Roman"/>
          <w:sz w:val="28"/>
          <w:szCs w:val="28"/>
        </w:rPr>
        <w:lastRenderedPageBreak/>
        <w:t>інформація повинна створюватися та використовуватися без втручання держави, а «звичайні громадяни» повинні розглядатися як «розповсюджувачі публічної інформації».</w:t>
      </w:r>
    </w:p>
    <w:p w14:paraId="1E460CEF" w14:textId="77777777"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Концепція паблік </w:t>
      </w:r>
      <w:proofErr w:type="spellStart"/>
      <w:r w:rsidRPr="00E17A11">
        <w:rPr>
          <w:rFonts w:ascii="Times New Roman" w:hAnsi="Times New Roman" w:cs="Times New Roman"/>
          <w:sz w:val="28"/>
          <w:szCs w:val="28"/>
        </w:rPr>
        <w:t>рілейшнз</w:t>
      </w:r>
      <w:proofErr w:type="spellEnd"/>
      <w:r w:rsidRPr="00E17A11">
        <w:rPr>
          <w:rFonts w:ascii="Times New Roman" w:hAnsi="Times New Roman" w:cs="Times New Roman"/>
          <w:sz w:val="28"/>
          <w:szCs w:val="28"/>
        </w:rPr>
        <w:t xml:space="preserve"> нині реалізується через використання соціальних медіа в процесі інформаційного обміну, що стало якісно новим явищем у горизонтальній інформаційно-комунікаційній системі та створило принципово нові ситуації в соціальній сфері суспільства, створило умови для організації віртуальних соціальних утворень та посилило їхній вплив на суспільне життя.</w:t>
      </w:r>
    </w:p>
    <w:p w14:paraId="33AE6F21" w14:textId="6DBB799D"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Отже, пріоритети підвищення інформаційної безпеки України такі:</w:t>
      </w:r>
    </w:p>
    <w:p w14:paraId="45EA1250" w14:textId="14557E46" w:rsidR="003F43AC"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1. </w:t>
      </w:r>
      <w:r w:rsidR="003F43AC" w:rsidRPr="00E17A11">
        <w:rPr>
          <w:rFonts w:ascii="Times New Roman" w:hAnsi="Times New Roman" w:cs="Times New Roman"/>
          <w:sz w:val="28"/>
          <w:szCs w:val="28"/>
        </w:rPr>
        <w:t>Розробка концептуальних основ вдосконалення правового забезпечення інформаційної безпеки</w:t>
      </w:r>
      <w:r w:rsidR="000429F7" w:rsidRPr="00E17A11">
        <w:rPr>
          <w:rStyle w:val="af2"/>
          <w:rFonts w:ascii="Times New Roman" w:hAnsi="Times New Roman" w:cs="Times New Roman"/>
          <w:sz w:val="28"/>
          <w:szCs w:val="28"/>
        </w:rPr>
        <w:footnoteReference w:id="58"/>
      </w:r>
      <w:r w:rsidR="003F43AC" w:rsidRPr="00E17A11">
        <w:rPr>
          <w:rFonts w:ascii="Times New Roman" w:hAnsi="Times New Roman" w:cs="Times New Roman"/>
          <w:sz w:val="28"/>
          <w:szCs w:val="28"/>
        </w:rPr>
        <w:t>.</w:t>
      </w:r>
    </w:p>
    <w:p w14:paraId="3FCD7249" w14:textId="3783BB6F" w:rsidR="003F43AC"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2. </w:t>
      </w:r>
      <w:r w:rsidR="003F43AC" w:rsidRPr="00E17A11">
        <w:rPr>
          <w:rFonts w:ascii="Times New Roman" w:hAnsi="Times New Roman" w:cs="Times New Roman"/>
          <w:sz w:val="28"/>
          <w:szCs w:val="28"/>
        </w:rPr>
        <w:t>Визначення або характеристика завдань, функцій і повноважень органу забезпечення інформаційної безпеки в Україні</w:t>
      </w:r>
      <w:r w:rsidRPr="00E17A11">
        <w:rPr>
          <w:rFonts w:ascii="Times New Roman" w:hAnsi="Times New Roman" w:cs="Times New Roman"/>
          <w:sz w:val="28"/>
          <w:szCs w:val="28"/>
        </w:rPr>
        <w:t>.</w:t>
      </w:r>
    </w:p>
    <w:p w14:paraId="47A63196" w14:textId="76C554B7" w:rsidR="003F43AC"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3. </w:t>
      </w:r>
      <w:r w:rsidR="003F43AC" w:rsidRPr="00E17A11">
        <w:rPr>
          <w:rFonts w:ascii="Times New Roman" w:hAnsi="Times New Roman" w:cs="Times New Roman"/>
          <w:sz w:val="28"/>
          <w:szCs w:val="28"/>
        </w:rPr>
        <w:t>Забезпечення інформаційного суверенітету України з метою запобігання інформаційній залежності та експансії з боку інших країн або міжнародних організацій.</w:t>
      </w:r>
    </w:p>
    <w:p w14:paraId="58F0C314" w14:textId="6FF36A96" w:rsidR="003F43AC"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4. С</w:t>
      </w:r>
      <w:r w:rsidR="003F43AC" w:rsidRPr="00E17A11">
        <w:rPr>
          <w:rFonts w:ascii="Times New Roman" w:hAnsi="Times New Roman" w:cs="Times New Roman"/>
          <w:sz w:val="28"/>
          <w:szCs w:val="28"/>
        </w:rPr>
        <w:t>прияння розвитку міжнародного співробітництва в інформаційній сфері в умовах перегляду його принципів і механізмів, посиленню міжнародно-правової відповідальності за використання в інформаційній сфері сил і засобів, які негативно впливають або створюють загрози лю</w:t>
      </w:r>
      <w:r w:rsidRPr="00E17A11">
        <w:rPr>
          <w:rFonts w:ascii="Times New Roman" w:hAnsi="Times New Roman" w:cs="Times New Roman"/>
          <w:sz w:val="28"/>
          <w:szCs w:val="28"/>
        </w:rPr>
        <w:t>дині, суспільству, державі.</w:t>
      </w:r>
    </w:p>
    <w:p w14:paraId="6F651F83" w14:textId="3DA1C5AC" w:rsidR="003F43AC" w:rsidRPr="00E17A11" w:rsidRDefault="000A72D5"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5. </w:t>
      </w:r>
      <w:r w:rsidR="003F43AC" w:rsidRPr="00E17A11">
        <w:rPr>
          <w:rFonts w:ascii="Times New Roman" w:hAnsi="Times New Roman" w:cs="Times New Roman"/>
          <w:sz w:val="28"/>
          <w:szCs w:val="28"/>
        </w:rPr>
        <w:t>Зміцнення організаційних засад інформаційн</w:t>
      </w:r>
      <w:r w:rsidRPr="00E17A11">
        <w:rPr>
          <w:rFonts w:ascii="Times New Roman" w:hAnsi="Times New Roman" w:cs="Times New Roman"/>
          <w:sz w:val="28"/>
          <w:szCs w:val="28"/>
        </w:rPr>
        <w:t>ої безпеки: з</w:t>
      </w:r>
      <w:r w:rsidR="003F43AC" w:rsidRPr="00E17A11">
        <w:rPr>
          <w:rFonts w:ascii="Times New Roman" w:hAnsi="Times New Roman" w:cs="Times New Roman"/>
          <w:sz w:val="28"/>
          <w:szCs w:val="28"/>
        </w:rPr>
        <w:t>окрема, йдеться про питання координації діяльності органів інформаційної безпеки у сфері протидії інформаційним вторгненням та за</w:t>
      </w:r>
      <w:r w:rsidRPr="00E17A11">
        <w:rPr>
          <w:rFonts w:ascii="Times New Roman" w:hAnsi="Times New Roman" w:cs="Times New Roman"/>
          <w:sz w:val="28"/>
          <w:szCs w:val="28"/>
        </w:rPr>
        <w:t xml:space="preserve">безпечення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України</w:t>
      </w:r>
      <w:r w:rsidR="000429F7" w:rsidRPr="00E17A11">
        <w:rPr>
          <w:rStyle w:val="af2"/>
          <w:rFonts w:ascii="Times New Roman" w:hAnsi="Times New Roman" w:cs="Times New Roman"/>
          <w:sz w:val="28"/>
          <w:szCs w:val="28"/>
        </w:rPr>
        <w:footnoteReference w:id="59"/>
      </w:r>
      <w:r w:rsidRPr="00E17A11">
        <w:rPr>
          <w:rFonts w:ascii="Times New Roman" w:hAnsi="Times New Roman" w:cs="Times New Roman"/>
          <w:sz w:val="28"/>
          <w:szCs w:val="28"/>
        </w:rPr>
        <w:t xml:space="preserve">; </w:t>
      </w:r>
      <w:r w:rsidR="003F43AC" w:rsidRPr="00E17A11">
        <w:rPr>
          <w:rFonts w:ascii="Times New Roman" w:hAnsi="Times New Roman" w:cs="Times New Roman"/>
          <w:sz w:val="28"/>
          <w:szCs w:val="28"/>
        </w:rPr>
        <w:t>створення системи державно-приватного партнерств</w:t>
      </w:r>
      <w:r w:rsidRPr="00E17A11">
        <w:rPr>
          <w:rFonts w:ascii="Times New Roman" w:hAnsi="Times New Roman" w:cs="Times New Roman"/>
          <w:sz w:val="28"/>
          <w:szCs w:val="28"/>
        </w:rPr>
        <w:t xml:space="preserve">а у сфері </w:t>
      </w:r>
      <w:r w:rsidRPr="00E17A11">
        <w:rPr>
          <w:rFonts w:ascii="Times New Roman" w:hAnsi="Times New Roman" w:cs="Times New Roman"/>
          <w:sz w:val="28"/>
          <w:szCs w:val="28"/>
        </w:rPr>
        <w:lastRenderedPageBreak/>
        <w:t xml:space="preserve">інформаційної безпеки; </w:t>
      </w:r>
      <w:r w:rsidR="003F43AC" w:rsidRPr="00E17A11">
        <w:rPr>
          <w:rFonts w:ascii="Times New Roman" w:hAnsi="Times New Roman" w:cs="Times New Roman"/>
          <w:sz w:val="28"/>
          <w:szCs w:val="28"/>
        </w:rPr>
        <w:t>запровадження системи демократичного контролю за діяльністю державних органів, що за</w:t>
      </w:r>
      <w:r w:rsidRPr="00E17A11">
        <w:rPr>
          <w:rFonts w:ascii="Times New Roman" w:hAnsi="Times New Roman" w:cs="Times New Roman"/>
          <w:sz w:val="28"/>
          <w:szCs w:val="28"/>
        </w:rPr>
        <w:t xml:space="preserve">безпечують інформаційну безпеку; </w:t>
      </w:r>
      <w:r w:rsidR="003F43AC" w:rsidRPr="00E17A11">
        <w:rPr>
          <w:rFonts w:ascii="Times New Roman" w:hAnsi="Times New Roman" w:cs="Times New Roman"/>
          <w:sz w:val="28"/>
          <w:szCs w:val="28"/>
        </w:rPr>
        <w:t>розробка комунікаційної політики у відносинах між державою та суспільством.</w:t>
      </w:r>
    </w:p>
    <w:p w14:paraId="1576DECD" w14:textId="77777777"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Водночас необхідно розробити освітні програми, спрямовані на формування вміння захищати власну інформаційну безпеку, наприклад, підвищення культурного рівня використання засобів обробки інформації, розкриття власної інформації та способів її захисту, формування критичного ставлення до інформації.</w:t>
      </w:r>
    </w:p>
    <w:p w14:paraId="50DED623" w14:textId="77777777" w:rsidR="000A72D5" w:rsidRPr="00E17A11" w:rsidRDefault="003F43AC" w:rsidP="00E17A11">
      <w:pPr>
        <w:spacing w:after="12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Для успішного входження нашої держави в міжнародні інформаційні обміни вона має зосередитись насамперед на </w:t>
      </w:r>
      <w:r w:rsidR="000A72D5" w:rsidRPr="00E17A11">
        <w:rPr>
          <w:rFonts w:ascii="Times New Roman" w:hAnsi="Times New Roman" w:cs="Times New Roman"/>
          <w:sz w:val="28"/>
          <w:szCs w:val="28"/>
        </w:rPr>
        <w:t>наступних</w:t>
      </w:r>
      <w:r w:rsidRPr="00E17A11">
        <w:rPr>
          <w:rFonts w:ascii="Times New Roman" w:hAnsi="Times New Roman" w:cs="Times New Roman"/>
          <w:sz w:val="28"/>
          <w:szCs w:val="28"/>
        </w:rPr>
        <w:t xml:space="preserve"> напря</w:t>
      </w:r>
      <w:r w:rsidR="000A72D5" w:rsidRPr="00E17A11">
        <w:rPr>
          <w:rFonts w:ascii="Times New Roman" w:hAnsi="Times New Roman" w:cs="Times New Roman"/>
          <w:sz w:val="28"/>
          <w:szCs w:val="28"/>
        </w:rPr>
        <w:t>мах у сфері правової діяльності представлених на рис. 3.3.</w:t>
      </w:r>
    </w:p>
    <w:p w14:paraId="0D0E27AC" w14:textId="1B3DE1E6" w:rsidR="003F43AC" w:rsidRPr="00E17A11" w:rsidRDefault="000A72D5" w:rsidP="00E17A11">
      <w:pPr>
        <w:spacing w:after="0" w:line="360" w:lineRule="auto"/>
        <w:rPr>
          <w:rFonts w:ascii="Times New Roman" w:hAnsi="Times New Roman" w:cs="Times New Roman"/>
          <w:sz w:val="28"/>
          <w:szCs w:val="28"/>
        </w:rPr>
      </w:pPr>
      <w:r w:rsidRPr="00E17A11">
        <w:rPr>
          <w:rFonts w:ascii="Times New Roman" w:hAnsi="Times New Roman" w:cs="Times New Roman"/>
          <w:noProof/>
          <w:sz w:val="28"/>
          <w:szCs w:val="28"/>
        </w:rPr>
        <w:drawing>
          <wp:inline distT="0" distB="0" distL="0" distR="0" wp14:anchorId="2AAF1A08" wp14:editId="5F47533B">
            <wp:extent cx="6195060" cy="2735580"/>
            <wp:effectExtent l="0" t="0" r="0" b="6477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A397B4" w14:textId="14EAB26F" w:rsidR="000A72D5" w:rsidRPr="00E17A11" w:rsidRDefault="000A72D5" w:rsidP="00E17A11">
      <w:pPr>
        <w:spacing w:after="240" w:line="360" w:lineRule="auto"/>
        <w:jc w:val="center"/>
        <w:rPr>
          <w:rFonts w:ascii="Times New Roman" w:hAnsi="Times New Roman" w:cs="Times New Roman"/>
          <w:sz w:val="28"/>
          <w:szCs w:val="28"/>
        </w:rPr>
      </w:pPr>
      <w:r w:rsidRPr="00E17A11">
        <w:rPr>
          <w:rFonts w:ascii="Times New Roman" w:hAnsi="Times New Roman" w:cs="Times New Roman"/>
          <w:sz w:val="28"/>
          <w:szCs w:val="28"/>
        </w:rPr>
        <w:t>Рис. 3.3. Напрямки у сфері правової діяльності</w:t>
      </w:r>
      <w:r w:rsidRPr="00E17A11">
        <w:rPr>
          <w:rFonts w:ascii="Times New Roman" w:hAnsi="Times New Roman" w:cs="Times New Roman"/>
        </w:rPr>
        <w:t xml:space="preserve"> </w:t>
      </w:r>
      <w:r w:rsidRPr="00E17A11">
        <w:rPr>
          <w:rFonts w:ascii="Times New Roman" w:hAnsi="Times New Roman" w:cs="Times New Roman"/>
          <w:sz w:val="28"/>
          <w:szCs w:val="28"/>
        </w:rPr>
        <w:t>для успішного входження України в міжнародні інформаційні обміни</w:t>
      </w:r>
      <w:r w:rsidR="00DA7D19" w:rsidRPr="00E17A11">
        <w:rPr>
          <w:rFonts w:ascii="Times New Roman" w:hAnsi="Times New Roman" w:cs="Times New Roman"/>
          <w:sz w:val="28"/>
          <w:szCs w:val="28"/>
        </w:rPr>
        <w:t xml:space="preserve"> </w:t>
      </w:r>
    </w:p>
    <w:p w14:paraId="2B8ED7E1" w14:textId="6603320A"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Тому в сучасному світі, коли глобальні процеси дедалі активізуються та мають позитивний вплив на світову спільноту, поряд із ризиками інформаційних атак та кіберзлочинності, загальнонаціональна система інформаційної безпеки, яка координує діяльність держави, може стати ключовою для нейтралізації інформаційних загроз та сприяння позитивним чинникам розвитку інформації.</w:t>
      </w:r>
    </w:p>
    <w:p w14:paraId="21FCA53D" w14:textId="54D35EF7"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Важливою складовою загальної політики забезпечення інформаційної безпеки в Україні є активізація участі громадськості в процесі вдоск</w:t>
      </w:r>
      <w:r w:rsidR="00406FFA" w:rsidRPr="00E17A11">
        <w:rPr>
          <w:rFonts w:ascii="Times New Roman" w:hAnsi="Times New Roman" w:cs="Times New Roman"/>
          <w:sz w:val="28"/>
          <w:szCs w:val="28"/>
        </w:rPr>
        <w:t xml:space="preserve">оналення </w:t>
      </w:r>
      <w:r w:rsidR="00406FFA" w:rsidRPr="00E17A11">
        <w:rPr>
          <w:rFonts w:ascii="Times New Roman" w:hAnsi="Times New Roman" w:cs="Times New Roman"/>
          <w:sz w:val="28"/>
          <w:szCs w:val="28"/>
        </w:rPr>
        <w:lastRenderedPageBreak/>
        <w:t>відносин «суспільство -</w:t>
      </w:r>
      <w:r w:rsidRPr="00E17A11">
        <w:rPr>
          <w:rFonts w:ascii="Times New Roman" w:hAnsi="Times New Roman" w:cs="Times New Roman"/>
          <w:sz w:val="28"/>
          <w:szCs w:val="28"/>
        </w:rPr>
        <w:t xml:space="preserve"> держава». Подальше зміцнення інформаційної безпеки країни здійснюється спільними та скоординованими діями всіх органів державної влади, громадськості та медійної спільноти.</w:t>
      </w:r>
    </w:p>
    <w:p w14:paraId="641A0A09" w14:textId="17DCDAF3" w:rsidR="003F43AC" w:rsidRPr="00E17A11" w:rsidRDefault="003F43AC"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сучасних умовах необхідно не лише вирішувати такі важливі завдання, як створення власного інформаційного простору та захист його від загроз, а й переходити від оборонної стратегії до наступальної.</w:t>
      </w:r>
    </w:p>
    <w:p w14:paraId="0EC868EF" w14:textId="77777777" w:rsidR="000429F7" w:rsidRPr="00E17A11" w:rsidRDefault="000429F7" w:rsidP="00E17A11">
      <w:pPr>
        <w:spacing w:after="0" w:line="360" w:lineRule="auto"/>
        <w:ind w:firstLine="709"/>
        <w:jc w:val="both"/>
        <w:rPr>
          <w:rFonts w:ascii="Times New Roman" w:hAnsi="Times New Roman" w:cs="Times New Roman"/>
          <w:sz w:val="28"/>
          <w:szCs w:val="28"/>
        </w:rPr>
      </w:pPr>
    </w:p>
    <w:p w14:paraId="047E9AE8" w14:textId="221EFFE8" w:rsidR="004F666E" w:rsidRPr="00E17A11" w:rsidRDefault="004F666E" w:rsidP="00E17A11">
      <w:pPr>
        <w:spacing w:after="0" w:line="360" w:lineRule="auto"/>
        <w:ind w:firstLine="709"/>
        <w:jc w:val="both"/>
        <w:outlineLvl w:val="1"/>
        <w:rPr>
          <w:rFonts w:ascii="Times New Roman" w:hAnsi="Times New Roman" w:cs="Times New Roman"/>
          <w:b/>
          <w:sz w:val="28"/>
          <w:szCs w:val="28"/>
        </w:rPr>
      </w:pPr>
      <w:bookmarkStart w:id="14" w:name="_Toc195135754"/>
      <w:r w:rsidRPr="00E17A11">
        <w:rPr>
          <w:rFonts w:ascii="Times New Roman" w:hAnsi="Times New Roman" w:cs="Times New Roman"/>
          <w:b/>
          <w:sz w:val="28"/>
          <w:szCs w:val="28"/>
        </w:rPr>
        <w:t>3.2</w:t>
      </w:r>
      <w:r w:rsidR="002F39F9" w:rsidRPr="00E17A11">
        <w:rPr>
          <w:rFonts w:ascii="Times New Roman" w:hAnsi="Times New Roman" w:cs="Times New Roman"/>
          <w:b/>
          <w:sz w:val="28"/>
          <w:szCs w:val="28"/>
        </w:rPr>
        <w:t>.</w:t>
      </w:r>
      <w:r w:rsidRPr="00E17A11">
        <w:rPr>
          <w:rFonts w:ascii="Times New Roman" w:hAnsi="Times New Roman" w:cs="Times New Roman"/>
          <w:b/>
          <w:sz w:val="28"/>
          <w:szCs w:val="28"/>
        </w:rPr>
        <w:t xml:space="preserve"> Роль інформаційної політики у формуванні позитивного іміджу України на міжнародній арені</w:t>
      </w:r>
      <w:bookmarkEnd w:id="14"/>
    </w:p>
    <w:p w14:paraId="2B5D42B8" w14:textId="4D39C342" w:rsidR="004F666E" w:rsidRPr="00E17A11" w:rsidRDefault="004F666E" w:rsidP="00E17A11">
      <w:pPr>
        <w:spacing w:after="0" w:line="360" w:lineRule="auto"/>
        <w:ind w:firstLine="709"/>
        <w:jc w:val="both"/>
        <w:rPr>
          <w:rFonts w:ascii="Times New Roman" w:hAnsi="Times New Roman" w:cs="Times New Roman"/>
          <w:b/>
          <w:sz w:val="28"/>
          <w:szCs w:val="28"/>
        </w:rPr>
      </w:pPr>
    </w:p>
    <w:p w14:paraId="2A55A9E9" w14:textId="65887F22"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Позитивне сприйняття конкретної країни як її власним населенням, так і представниками інших держав –</w:t>
      </w:r>
      <w:r w:rsidR="00B01CE8" w:rsidRPr="00E17A11">
        <w:rPr>
          <w:rFonts w:ascii="Times New Roman" w:hAnsi="Times New Roman" w:cs="Times New Roman"/>
          <w:sz w:val="28"/>
          <w:szCs w:val="28"/>
        </w:rPr>
        <w:t xml:space="preserve"> це </w:t>
      </w:r>
      <w:r w:rsidRPr="00E17A11">
        <w:rPr>
          <w:rFonts w:ascii="Times New Roman" w:hAnsi="Times New Roman" w:cs="Times New Roman"/>
          <w:sz w:val="28"/>
          <w:szCs w:val="28"/>
        </w:rPr>
        <w:t>її значуща конкурентна перевага, основа ефективної взаємодії з різними сегментами громадськості: діловими колами, інвесторами, туристами, ЗМІ. Цілеспрямовано вибудовуючи привабливий імідж країни, органи влади отримують додаткові можливості для розвитку міжнародного співробітництва та залучення інвестицій, бізнес-спільнота – для укладання вигідних контрактів, місцеве населення – для покращення соціальної сфери. Формування позитивного іміджу країни дозволяє підвищити престиж зосереджених на її території ресурсів, культурних та туристичних об'єктів, ділової репутації, що у свою чергу сприятиме створенню робочих місць, зростанню доходів, підвищенню рівня життя населення.</w:t>
      </w:r>
    </w:p>
    <w:p w14:paraId="05CE8FF7" w14:textId="32091509"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Інформаційна політика відіграє ключову роль у формуванні позитивного іміджу держави, зокрема України, на міжнародній арені. Цей процес</w:t>
      </w:r>
      <w:r w:rsidR="00B01CE8" w:rsidRPr="00E17A11">
        <w:rPr>
          <w:rFonts w:ascii="Times New Roman" w:hAnsi="Times New Roman" w:cs="Times New Roman"/>
          <w:sz w:val="28"/>
          <w:szCs w:val="28"/>
        </w:rPr>
        <w:t xml:space="preserve"> для України включає кілька аспектів:</w:t>
      </w:r>
    </w:p>
    <w:p w14:paraId="1C602CD1" w14:textId="35EA9406"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1. </w:t>
      </w:r>
      <w:r w:rsidR="004F666E" w:rsidRPr="00E17A11">
        <w:rPr>
          <w:rFonts w:ascii="Times New Roman" w:hAnsi="Times New Roman" w:cs="Times New Roman"/>
          <w:sz w:val="28"/>
          <w:szCs w:val="28"/>
        </w:rPr>
        <w:t>Дипломатичне позиціонуванн</w:t>
      </w:r>
      <w:r w:rsidRPr="00E17A11">
        <w:rPr>
          <w:rFonts w:ascii="Times New Roman" w:hAnsi="Times New Roman" w:cs="Times New Roman"/>
          <w:sz w:val="28"/>
          <w:szCs w:val="28"/>
        </w:rPr>
        <w:t>я через ЗМІ.</w:t>
      </w:r>
      <w:r w:rsidR="004F666E" w:rsidRPr="00E17A11">
        <w:rPr>
          <w:rFonts w:ascii="Times New Roman" w:hAnsi="Times New Roman" w:cs="Times New Roman"/>
          <w:sz w:val="28"/>
          <w:szCs w:val="28"/>
        </w:rPr>
        <w:t xml:space="preserve"> Державні та незалежні засоби масової інформації є важливим інструментом для досягнення міжнародної аудиторії. Вони можуть доносити правдиву інформацію про події в Україні, успіхи в економіці, культурі та науці, а також спростовувати дезінфор</w:t>
      </w:r>
      <w:r w:rsidRPr="00E17A11">
        <w:rPr>
          <w:rFonts w:ascii="Times New Roman" w:hAnsi="Times New Roman" w:cs="Times New Roman"/>
          <w:sz w:val="28"/>
          <w:szCs w:val="28"/>
        </w:rPr>
        <w:t>мацію.</w:t>
      </w:r>
    </w:p>
    <w:p w14:paraId="21F2DA45" w14:textId="4FED0D11"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2. </w:t>
      </w:r>
      <w:r w:rsidR="004F666E" w:rsidRPr="00E17A11">
        <w:rPr>
          <w:rFonts w:ascii="Times New Roman" w:hAnsi="Times New Roman" w:cs="Times New Roman"/>
          <w:sz w:val="28"/>
          <w:szCs w:val="28"/>
        </w:rPr>
        <w:t>Просува</w:t>
      </w:r>
      <w:r w:rsidRPr="00E17A11">
        <w:rPr>
          <w:rFonts w:ascii="Times New Roman" w:hAnsi="Times New Roman" w:cs="Times New Roman"/>
          <w:sz w:val="28"/>
          <w:szCs w:val="28"/>
        </w:rPr>
        <w:t xml:space="preserve">ння культури та ідентичності. </w:t>
      </w:r>
      <w:r w:rsidR="004F666E" w:rsidRPr="00E17A11">
        <w:rPr>
          <w:rFonts w:ascii="Times New Roman" w:hAnsi="Times New Roman" w:cs="Times New Roman"/>
          <w:sz w:val="28"/>
          <w:szCs w:val="28"/>
        </w:rPr>
        <w:t xml:space="preserve">Завдяки культурним заходам, виставкам, кінофестивалям та міжнародним конференціям Україна може </w:t>
      </w:r>
      <w:r w:rsidR="004F666E" w:rsidRPr="00E17A11">
        <w:rPr>
          <w:rFonts w:ascii="Times New Roman" w:hAnsi="Times New Roman" w:cs="Times New Roman"/>
          <w:sz w:val="28"/>
          <w:szCs w:val="28"/>
        </w:rPr>
        <w:lastRenderedPageBreak/>
        <w:t>демонструвати своє багатство культурної спадщини, унікальну</w:t>
      </w:r>
      <w:r w:rsidRPr="00E17A11">
        <w:rPr>
          <w:rFonts w:ascii="Times New Roman" w:hAnsi="Times New Roman" w:cs="Times New Roman"/>
          <w:sz w:val="28"/>
          <w:szCs w:val="28"/>
        </w:rPr>
        <w:t xml:space="preserve"> історію та сучасні досягнення</w:t>
      </w:r>
      <w:r w:rsidR="000429F7" w:rsidRPr="00E17A11">
        <w:rPr>
          <w:rStyle w:val="af2"/>
          <w:rFonts w:ascii="Times New Roman" w:hAnsi="Times New Roman" w:cs="Times New Roman"/>
          <w:sz w:val="28"/>
          <w:szCs w:val="28"/>
        </w:rPr>
        <w:footnoteReference w:id="60"/>
      </w:r>
      <w:r w:rsidRPr="00E17A11">
        <w:rPr>
          <w:rFonts w:ascii="Times New Roman" w:hAnsi="Times New Roman" w:cs="Times New Roman"/>
          <w:sz w:val="28"/>
          <w:szCs w:val="28"/>
        </w:rPr>
        <w:t>.</w:t>
      </w:r>
    </w:p>
    <w:p w14:paraId="77F182C6" w14:textId="348111D0"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3. </w:t>
      </w:r>
      <w:r w:rsidR="004F666E" w:rsidRPr="00E17A11">
        <w:rPr>
          <w:rFonts w:ascii="Times New Roman" w:hAnsi="Times New Roman" w:cs="Times New Roman"/>
          <w:sz w:val="28"/>
          <w:szCs w:val="28"/>
        </w:rPr>
        <w:t>Цифрова дипл</w:t>
      </w:r>
      <w:r w:rsidRPr="00E17A11">
        <w:rPr>
          <w:rFonts w:ascii="Times New Roman" w:hAnsi="Times New Roman" w:cs="Times New Roman"/>
          <w:sz w:val="28"/>
          <w:szCs w:val="28"/>
        </w:rPr>
        <w:t>оматія.</w:t>
      </w:r>
      <w:r w:rsidR="004F666E" w:rsidRPr="00E17A11">
        <w:rPr>
          <w:rFonts w:ascii="Times New Roman" w:hAnsi="Times New Roman" w:cs="Times New Roman"/>
          <w:sz w:val="28"/>
          <w:szCs w:val="28"/>
        </w:rPr>
        <w:t xml:space="preserve"> Соціальні мережі стали потужним засобом комунікації для урядів. Наприклад, офіційні акаунти українських відомств у </w:t>
      </w:r>
      <w:proofErr w:type="spellStart"/>
      <w:r w:rsidR="004F666E" w:rsidRPr="00E17A11">
        <w:rPr>
          <w:rFonts w:ascii="Times New Roman" w:hAnsi="Times New Roman" w:cs="Times New Roman"/>
          <w:sz w:val="28"/>
          <w:szCs w:val="28"/>
        </w:rPr>
        <w:t>Twitter</w:t>
      </w:r>
      <w:proofErr w:type="spellEnd"/>
      <w:r w:rsidR="004F666E" w:rsidRPr="00E17A11">
        <w:rPr>
          <w:rFonts w:ascii="Times New Roman" w:hAnsi="Times New Roman" w:cs="Times New Roman"/>
          <w:sz w:val="28"/>
          <w:szCs w:val="28"/>
        </w:rPr>
        <w:t xml:space="preserve"> чи </w:t>
      </w:r>
      <w:proofErr w:type="spellStart"/>
      <w:r w:rsidR="004F666E" w:rsidRPr="00E17A11">
        <w:rPr>
          <w:rFonts w:ascii="Times New Roman" w:hAnsi="Times New Roman" w:cs="Times New Roman"/>
          <w:sz w:val="28"/>
          <w:szCs w:val="28"/>
        </w:rPr>
        <w:t>Facebook</w:t>
      </w:r>
      <w:proofErr w:type="spellEnd"/>
      <w:r w:rsidR="004F666E" w:rsidRPr="00E17A11">
        <w:rPr>
          <w:rFonts w:ascii="Times New Roman" w:hAnsi="Times New Roman" w:cs="Times New Roman"/>
          <w:sz w:val="28"/>
          <w:szCs w:val="28"/>
        </w:rPr>
        <w:t xml:space="preserve"> дають змогу поширювати оперативну інформацію, відповідати на запити міжнародної спільноти та формувати позитивний</w:t>
      </w:r>
      <w:r w:rsidRPr="00E17A11">
        <w:rPr>
          <w:rFonts w:ascii="Times New Roman" w:hAnsi="Times New Roman" w:cs="Times New Roman"/>
          <w:sz w:val="28"/>
          <w:szCs w:val="28"/>
        </w:rPr>
        <w:t xml:space="preserve"> імідж країни в реальному часі.</w:t>
      </w:r>
    </w:p>
    <w:p w14:paraId="47E42A64" w14:textId="6D9B9637"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4. Боротьба з дезінформацією.</w:t>
      </w:r>
      <w:r w:rsidR="004F666E" w:rsidRPr="00E17A11">
        <w:rPr>
          <w:rFonts w:ascii="Times New Roman" w:hAnsi="Times New Roman" w:cs="Times New Roman"/>
          <w:sz w:val="28"/>
          <w:szCs w:val="28"/>
        </w:rPr>
        <w:t xml:space="preserve"> Через численні інформаційні атаки Україна активно працює над створенням структур, які спростовують фейкові новини, та над навчанням громадян </w:t>
      </w:r>
      <w:proofErr w:type="spellStart"/>
      <w:r w:rsidR="004F666E" w:rsidRPr="00E17A11">
        <w:rPr>
          <w:rFonts w:ascii="Times New Roman" w:hAnsi="Times New Roman" w:cs="Times New Roman"/>
          <w:sz w:val="28"/>
          <w:szCs w:val="28"/>
        </w:rPr>
        <w:t>медіаграмотності</w:t>
      </w:r>
      <w:proofErr w:type="spellEnd"/>
      <w:r w:rsidR="004F666E" w:rsidRPr="00E17A11">
        <w:rPr>
          <w:rFonts w:ascii="Times New Roman" w:hAnsi="Times New Roman" w:cs="Times New Roman"/>
          <w:sz w:val="28"/>
          <w:szCs w:val="28"/>
        </w:rPr>
        <w:t>. Це не лише захищає репутацію країни, але й форму</w:t>
      </w:r>
      <w:r w:rsidRPr="00E17A11">
        <w:rPr>
          <w:rFonts w:ascii="Times New Roman" w:hAnsi="Times New Roman" w:cs="Times New Roman"/>
          <w:sz w:val="28"/>
          <w:szCs w:val="28"/>
        </w:rPr>
        <w:t>є довіру міжнародної спільноти.</w:t>
      </w:r>
    </w:p>
    <w:p w14:paraId="4FDBE9A6" w14:textId="335B483C"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5. </w:t>
      </w:r>
      <w:r w:rsidR="004F666E" w:rsidRPr="00E17A11">
        <w:rPr>
          <w:rFonts w:ascii="Times New Roman" w:hAnsi="Times New Roman" w:cs="Times New Roman"/>
          <w:sz w:val="28"/>
          <w:szCs w:val="28"/>
        </w:rPr>
        <w:t>Розв</w:t>
      </w:r>
      <w:r w:rsidRPr="00E17A11">
        <w:rPr>
          <w:rFonts w:ascii="Times New Roman" w:hAnsi="Times New Roman" w:cs="Times New Roman"/>
          <w:sz w:val="28"/>
          <w:szCs w:val="28"/>
        </w:rPr>
        <w:t>иток міжнародного партнерства.</w:t>
      </w:r>
      <w:r w:rsidR="004F666E" w:rsidRPr="00E17A11">
        <w:rPr>
          <w:rFonts w:ascii="Times New Roman" w:hAnsi="Times New Roman" w:cs="Times New Roman"/>
          <w:sz w:val="28"/>
          <w:szCs w:val="28"/>
        </w:rPr>
        <w:t xml:space="preserve"> Участь у глобальних ініціативах, таких як екологічні програми або освітні обміни, допомагає зміцнити позиції України як надійн</w:t>
      </w:r>
      <w:r w:rsidRPr="00E17A11">
        <w:rPr>
          <w:rFonts w:ascii="Times New Roman" w:hAnsi="Times New Roman" w:cs="Times New Roman"/>
          <w:sz w:val="28"/>
          <w:szCs w:val="28"/>
        </w:rPr>
        <w:t>ого партнера на світовій арені.</w:t>
      </w:r>
    </w:p>
    <w:p w14:paraId="7A42BF0E" w14:textId="16A41CC5"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Розглянемо кожен аспект інформаційної політики України у формуванні позитивного її позитивного іміджу більш детально. Так, д</w:t>
      </w:r>
      <w:r w:rsidR="004F666E" w:rsidRPr="00E17A11">
        <w:rPr>
          <w:rFonts w:ascii="Times New Roman" w:hAnsi="Times New Roman" w:cs="Times New Roman"/>
          <w:sz w:val="28"/>
          <w:szCs w:val="28"/>
        </w:rPr>
        <w:t xml:space="preserve">ипломатичне позиціонування України через ЗМІ є однією з ключових складових </w:t>
      </w:r>
      <w:r w:rsidRPr="00E17A11">
        <w:rPr>
          <w:rFonts w:ascii="Times New Roman" w:hAnsi="Times New Roman" w:cs="Times New Roman"/>
          <w:sz w:val="28"/>
          <w:szCs w:val="28"/>
        </w:rPr>
        <w:t>інформаційної політики держави</w:t>
      </w:r>
      <w:r w:rsidR="000429F7" w:rsidRPr="00E17A11">
        <w:rPr>
          <w:rStyle w:val="af2"/>
          <w:rFonts w:ascii="Times New Roman" w:hAnsi="Times New Roman" w:cs="Times New Roman"/>
          <w:sz w:val="28"/>
          <w:szCs w:val="28"/>
        </w:rPr>
        <w:footnoteReference w:id="61"/>
      </w:r>
      <w:r w:rsidRPr="00E17A11">
        <w:rPr>
          <w:rFonts w:ascii="Times New Roman" w:hAnsi="Times New Roman" w:cs="Times New Roman"/>
          <w:sz w:val="28"/>
          <w:szCs w:val="28"/>
        </w:rPr>
        <w:t xml:space="preserve">. </w:t>
      </w:r>
      <w:r w:rsidR="004F666E" w:rsidRPr="00E17A11">
        <w:rPr>
          <w:rFonts w:ascii="Times New Roman" w:hAnsi="Times New Roman" w:cs="Times New Roman"/>
          <w:sz w:val="28"/>
          <w:szCs w:val="28"/>
        </w:rPr>
        <w:t>Прес-служби державних установ активно співпрацюють із міжнародними медіа, надаючи інформацію про реформи, економічні досягнення та стратегічні ініціативи. Це сприяє формуванню позитивного іміджу України як сучасної та прогресивної держави.</w:t>
      </w:r>
    </w:p>
    <w:p w14:paraId="40EB1099" w14:textId="2C52A005"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Також, нашу країні часто відвідують іноземні кореспонденти. </w:t>
      </w:r>
      <w:r w:rsidR="004F666E" w:rsidRPr="00E17A11">
        <w:rPr>
          <w:rFonts w:ascii="Times New Roman" w:hAnsi="Times New Roman" w:cs="Times New Roman"/>
          <w:sz w:val="28"/>
          <w:szCs w:val="28"/>
        </w:rPr>
        <w:t xml:space="preserve">Організація візитів іноземних журналістів в Україну дозволяє їм ознайомитися з реальністю </w:t>
      </w:r>
      <w:r w:rsidR="004F666E" w:rsidRPr="00E17A11">
        <w:rPr>
          <w:rFonts w:ascii="Times New Roman" w:hAnsi="Times New Roman" w:cs="Times New Roman"/>
          <w:sz w:val="28"/>
          <w:szCs w:val="28"/>
        </w:rPr>
        <w:lastRenderedPageBreak/>
        <w:t>на місці, подолати стереотипи та поширювати об</w:t>
      </w:r>
      <w:r w:rsidRPr="00E17A11">
        <w:rPr>
          <w:rFonts w:ascii="Times New Roman" w:hAnsi="Times New Roman" w:cs="Times New Roman"/>
          <w:sz w:val="28"/>
          <w:szCs w:val="28"/>
        </w:rPr>
        <w:t xml:space="preserve">'єктивну інформацію про країну. </w:t>
      </w:r>
      <w:r w:rsidR="004F666E" w:rsidRPr="00E17A11">
        <w:rPr>
          <w:rFonts w:ascii="Times New Roman" w:hAnsi="Times New Roman" w:cs="Times New Roman"/>
          <w:sz w:val="28"/>
          <w:szCs w:val="28"/>
        </w:rPr>
        <w:t>У співпраці зі світовими медіа-організаціями Україна регулярно спростовує фейки, які можуть шкодити її репутації. Це не лише зміцнює довіру, але й підвищує імідж країни як прозорої та відкритої.</w:t>
      </w:r>
    </w:p>
    <w:p w14:paraId="69098AF9" w14:textId="4B3E4F2A"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Будь-які успіхи в нашій країні презентуються іншим країнам через міжнародні платформи. Так, р</w:t>
      </w:r>
      <w:r w:rsidR="004F666E" w:rsidRPr="00E17A11">
        <w:rPr>
          <w:rFonts w:ascii="Times New Roman" w:hAnsi="Times New Roman" w:cs="Times New Roman"/>
          <w:sz w:val="28"/>
          <w:szCs w:val="28"/>
        </w:rPr>
        <w:t xml:space="preserve">озповіді про досягнення українських стартапів, науковців, митців і спортсменів створюють позитивний </w:t>
      </w:r>
      <w:proofErr w:type="spellStart"/>
      <w:r w:rsidR="004F666E" w:rsidRPr="00E17A11">
        <w:rPr>
          <w:rFonts w:ascii="Times New Roman" w:hAnsi="Times New Roman" w:cs="Times New Roman"/>
          <w:sz w:val="28"/>
          <w:szCs w:val="28"/>
        </w:rPr>
        <w:t>медіарезонанс</w:t>
      </w:r>
      <w:proofErr w:type="spellEnd"/>
      <w:r w:rsidR="004F666E" w:rsidRPr="00E17A11">
        <w:rPr>
          <w:rFonts w:ascii="Times New Roman" w:hAnsi="Times New Roman" w:cs="Times New Roman"/>
          <w:sz w:val="28"/>
          <w:szCs w:val="28"/>
        </w:rPr>
        <w:t>. Це важливо для формування образу України я</w:t>
      </w:r>
      <w:r w:rsidRPr="00E17A11">
        <w:rPr>
          <w:rFonts w:ascii="Times New Roman" w:hAnsi="Times New Roman" w:cs="Times New Roman"/>
          <w:sz w:val="28"/>
          <w:szCs w:val="28"/>
        </w:rPr>
        <w:t>к країни інновацій та талантів. А с</w:t>
      </w:r>
      <w:r w:rsidR="004F666E" w:rsidRPr="00E17A11">
        <w:rPr>
          <w:rFonts w:ascii="Times New Roman" w:hAnsi="Times New Roman" w:cs="Times New Roman"/>
          <w:sz w:val="28"/>
          <w:szCs w:val="28"/>
        </w:rPr>
        <w:t>оціальні мережі дають змогу</w:t>
      </w:r>
      <w:r w:rsidRPr="00E17A11">
        <w:rPr>
          <w:rFonts w:ascii="Times New Roman" w:hAnsi="Times New Roman" w:cs="Times New Roman"/>
          <w:sz w:val="28"/>
          <w:szCs w:val="28"/>
        </w:rPr>
        <w:t xml:space="preserve"> нашим урядовцям</w:t>
      </w:r>
      <w:r w:rsidR="004F666E" w:rsidRPr="00E17A11">
        <w:rPr>
          <w:rFonts w:ascii="Times New Roman" w:hAnsi="Times New Roman" w:cs="Times New Roman"/>
          <w:sz w:val="28"/>
          <w:szCs w:val="28"/>
        </w:rPr>
        <w:t xml:space="preserve"> швидко доносити меседжі до широкої міжнародної аудиторії. Наприклад, англомовні офіційні акаунти уряду України чи відомих українських діячів активно поширюють інформацію про події в країні.</w:t>
      </w:r>
    </w:p>
    <w:p w14:paraId="29595F74" w14:textId="5AD77741" w:rsidR="004F666E"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Вищенаведені</w:t>
      </w:r>
      <w:r w:rsidR="004F666E" w:rsidRPr="00E17A11">
        <w:rPr>
          <w:rFonts w:ascii="Times New Roman" w:hAnsi="Times New Roman" w:cs="Times New Roman"/>
          <w:sz w:val="28"/>
          <w:szCs w:val="28"/>
        </w:rPr>
        <w:t xml:space="preserve"> заходи </w:t>
      </w:r>
      <w:r w:rsidRPr="00E17A11">
        <w:rPr>
          <w:rFonts w:ascii="Times New Roman" w:hAnsi="Times New Roman" w:cs="Times New Roman"/>
          <w:sz w:val="28"/>
          <w:szCs w:val="28"/>
        </w:rPr>
        <w:t xml:space="preserve">дипломатичного позиціонування України через ЗМІ </w:t>
      </w:r>
      <w:r w:rsidR="004F666E" w:rsidRPr="00E17A11">
        <w:rPr>
          <w:rFonts w:ascii="Times New Roman" w:hAnsi="Times New Roman" w:cs="Times New Roman"/>
          <w:sz w:val="28"/>
          <w:szCs w:val="28"/>
        </w:rPr>
        <w:t xml:space="preserve">допомагають не лише покращувати сприйняття </w:t>
      </w:r>
      <w:r w:rsidRPr="00E17A11">
        <w:rPr>
          <w:rFonts w:ascii="Times New Roman" w:hAnsi="Times New Roman" w:cs="Times New Roman"/>
          <w:sz w:val="28"/>
          <w:szCs w:val="28"/>
        </w:rPr>
        <w:t xml:space="preserve">нашої країни </w:t>
      </w:r>
      <w:r w:rsidR="004F666E" w:rsidRPr="00E17A11">
        <w:rPr>
          <w:rFonts w:ascii="Times New Roman" w:hAnsi="Times New Roman" w:cs="Times New Roman"/>
          <w:sz w:val="28"/>
          <w:szCs w:val="28"/>
        </w:rPr>
        <w:t xml:space="preserve">за кордоном, але й створюють платформу для дипломатичного діалогу та співпраці. </w:t>
      </w:r>
    </w:p>
    <w:p w14:paraId="040A96E8" w14:textId="11D1DF3A"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Просування культури та ідентичності України є потужним інструментом для зміцнення її іміджу на міжнародній арені. </w:t>
      </w:r>
      <w:r w:rsidR="00B01CE8" w:rsidRPr="00E17A11">
        <w:rPr>
          <w:rFonts w:ascii="Times New Roman" w:hAnsi="Times New Roman" w:cs="Times New Roman"/>
          <w:sz w:val="28"/>
          <w:szCs w:val="28"/>
        </w:rPr>
        <w:t xml:space="preserve">Загалом, Україна </w:t>
      </w:r>
      <w:r w:rsidRPr="00E17A11">
        <w:rPr>
          <w:rFonts w:ascii="Times New Roman" w:hAnsi="Times New Roman" w:cs="Times New Roman"/>
          <w:sz w:val="28"/>
          <w:szCs w:val="28"/>
        </w:rPr>
        <w:t>активно використовує музику, літературу, кіно, мистецтво та гастрономію для презентації свого багатокультурного надбання</w:t>
      </w:r>
      <w:r w:rsidR="000429F7" w:rsidRPr="00E17A11">
        <w:rPr>
          <w:rStyle w:val="af2"/>
          <w:rFonts w:ascii="Times New Roman" w:hAnsi="Times New Roman" w:cs="Times New Roman"/>
          <w:sz w:val="28"/>
          <w:szCs w:val="28"/>
        </w:rPr>
        <w:footnoteReference w:id="62"/>
      </w:r>
      <w:r w:rsidRPr="00E17A11">
        <w:rPr>
          <w:rFonts w:ascii="Times New Roman" w:hAnsi="Times New Roman" w:cs="Times New Roman"/>
          <w:sz w:val="28"/>
          <w:szCs w:val="28"/>
        </w:rPr>
        <w:t xml:space="preserve">. Наприклад, </w:t>
      </w:r>
      <w:r w:rsidR="00B01CE8" w:rsidRPr="00E17A11">
        <w:rPr>
          <w:rFonts w:ascii="Times New Roman" w:hAnsi="Times New Roman" w:cs="Times New Roman"/>
          <w:sz w:val="28"/>
          <w:szCs w:val="28"/>
        </w:rPr>
        <w:t>наша країна бере участь</w:t>
      </w:r>
      <w:r w:rsidRPr="00E17A11">
        <w:rPr>
          <w:rFonts w:ascii="Times New Roman" w:hAnsi="Times New Roman" w:cs="Times New Roman"/>
          <w:sz w:val="28"/>
          <w:szCs w:val="28"/>
        </w:rPr>
        <w:t xml:space="preserve"> у міжнародних фестивалях, виставках та конкурсах</w:t>
      </w:r>
      <w:r w:rsidR="00B01CE8" w:rsidRPr="00E17A11">
        <w:rPr>
          <w:rFonts w:ascii="Times New Roman" w:hAnsi="Times New Roman" w:cs="Times New Roman"/>
          <w:sz w:val="28"/>
          <w:szCs w:val="28"/>
        </w:rPr>
        <w:t>, що</w:t>
      </w:r>
      <w:r w:rsidRPr="00E17A11">
        <w:rPr>
          <w:rFonts w:ascii="Times New Roman" w:hAnsi="Times New Roman" w:cs="Times New Roman"/>
          <w:sz w:val="28"/>
          <w:szCs w:val="28"/>
        </w:rPr>
        <w:t xml:space="preserve"> дозволяє продемонструвати унікальність української культури.</w:t>
      </w:r>
    </w:p>
    <w:p w14:paraId="216E4376" w14:textId="77777777" w:rsidR="00B01CE8"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Завдяки перекладам творів українських письменників на інші мови світ відкриває для себе сучасне та класичне мистецтво України. Крім того, розвиток українознавства у закордонних університетах сприяє</w:t>
      </w:r>
      <w:r w:rsidR="00B01CE8" w:rsidRPr="00E17A11">
        <w:rPr>
          <w:rFonts w:ascii="Times New Roman" w:hAnsi="Times New Roman" w:cs="Times New Roman"/>
          <w:sz w:val="28"/>
          <w:szCs w:val="28"/>
        </w:rPr>
        <w:t xml:space="preserve"> популяризації мови та історії. </w:t>
      </w:r>
      <w:r w:rsidRPr="00E17A11">
        <w:rPr>
          <w:rFonts w:ascii="Times New Roman" w:hAnsi="Times New Roman" w:cs="Times New Roman"/>
          <w:sz w:val="28"/>
          <w:szCs w:val="28"/>
        </w:rPr>
        <w:t xml:space="preserve">Народні танці, вишиванки, пісні та обряди відіграють важливу роль у презентації культурної ідентичності. Наприклад, «Дні української культури» або </w:t>
      </w:r>
      <w:r w:rsidRPr="00E17A11">
        <w:rPr>
          <w:rFonts w:ascii="Times New Roman" w:hAnsi="Times New Roman" w:cs="Times New Roman"/>
          <w:sz w:val="28"/>
          <w:szCs w:val="28"/>
        </w:rPr>
        <w:lastRenderedPageBreak/>
        <w:t>подібні заходи дозволяють продемонструвати самобутність українського народу.</w:t>
      </w:r>
    </w:p>
    <w:p w14:paraId="4EA3FAB9" w14:textId="77777777" w:rsidR="00C50C8F" w:rsidRPr="00E17A11" w:rsidRDefault="00B01CE8"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Зараз у</w:t>
      </w:r>
      <w:r w:rsidR="004F666E" w:rsidRPr="00E17A11">
        <w:rPr>
          <w:rFonts w:ascii="Times New Roman" w:hAnsi="Times New Roman" w:cs="Times New Roman"/>
          <w:sz w:val="28"/>
          <w:szCs w:val="28"/>
        </w:rPr>
        <w:t>країнське кіно все більше здобуває міжнародне визнання через фестивалі, такі як «</w:t>
      </w:r>
      <w:proofErr w:type="spellStart"/>
      <w:r w:rsidR="004F666E" w:rsidRPr="00E17A11">
        <w:rPr>
          <w:rFonts w:ascii="Times New Roman" w:hAnsi="Times New Roman" w:cs="Times New Roman"/>
          <w:sz w:val="28"/>
          <w:szCs w:val="28"/>
        </w:rPr>
        <w:t>Берлінале</w:t>
      </w:r>
      <w:proofErr w:type="spellEnd"/>
      <w:r w:rsidR="004F666E" w:rsidRPr="00E17A11">
        <w:rPr>
          <w:rFonts w:ascii="Times New Roman" w:hAnsi="Times New Roman" w:cs="Times New Roman"/>
          <w:sz w:val="28"/>
          <w:szCs w:val="28"/>
        </w:rPr>
        <w:t>» чи «</w:t>
      </w:r>
      <w:proofErr w:type="spellStart"/>
      <w:r w:rsidR="004F666E" w:rsidRPr="00E17A11">
        <w:rPr>
          <w:rFonts w:ascii="Times New Roman" w:hAnsi="Times New Roman" w:cs="Times New Roman"/>
          <w:sz w:val="28"/>
          <w:szCs w:val="28"/>
        </w:rPr>
        <w:t>Каннський</w:t>
      </w:r>
      <w:proofErr w:type="spellEnd"/>
      <w:r w:rsidR="004F666E" w:rsidRPr="00E17A11">
        <w:rPr>
          <w:rFonts w:ascii="Times New Roman" w:hAnsi="Times New Roman" w:cs="Times New Roman"/>
          <w:sz w:val="28"/>
          <w:szCs w:val="28"/>
        </w:rPr>
        <w:t xml:space="preserve"> кінофестиваль». Документальні фільми також допомагають розповідати світові про ключові події в житті</w:t>
      </w:r>
      <w:r w:rsidR="00C50C8F" w:rsidRPr="00E17A11">
        <w:rPr>
          <w:rFonts w:ascii="Times New Roman" w:hAnsi="Times New Roman" w:cs="Times New Roman"/>
          <w:sz w:val="28"/>
          <w:szCs w:val="28"/>
        </w:rPr>
        <w:t xml:space="preserve"> нашої</w:t>
      </w:r>
      <w:r w:rsidR="004F666E" w:rsidRPr="00E17A11">
        <w:rPr>
          <w:rFonts w:ascii="Times New Roman" w:hAnsi="Times New Roman" w:cs="Times New Roman"/>
          <w:sz w:val="28"/>
          <w:szCs w:val="28"/>
        </w:rPr>
        <w:t xml:space="preserve"> країни.</w:t>
      </w:r>
      <w:r w:rsidR="00C50C8F" w:rsidRPr="00E17A11">
        <w:rPr>
          <w:rFonts w:ascii="Times New Roman" w:hAnsi="Times New Roman" w:cs="Times New Roman"/>
          <w:sz w:val="28"/>
          <w:szCs w:val="28"/>
        </w:rPr>
        <w:t xml:space="preserve"> А участь </w:t>
      </w:r>
      <w:r w:rsidR="004F666E" w:rsidRPr="00E17A11">
        <w:rPr>
          <w:rFonts w:ascii="Times New Roman" w:hAnsi="Times New Roman" w:cs="Times New Roman"/>
          <w:sz w:val="28"/>
          <w:szCs w:val="28"/>
        </w:rPr>
        <w:t>у глобальних програмах обміну дозволяє українським митцям та студентам ділитися своїм досвідом і отримувати нові знання.</w:t>
      </w:r>
    </w:p>
    <w:p w14:paraId="756626D8" w14:textId="002A91CE"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Сучасна українська музика, графіка, дизайн і технології також відіграють важливу роль</w:t>
      </w:r>
      <w:r w:rsidR="00C50C8F" w:rsidRPr="00E17A11">
        <w:rPr>
          <w:rFonts w:ascii="Times New Roman" w:hAnsi="Times New Roman" w:cs="Times New Roman"/>
          <w:sz w:val="28"/>
          <w:szCs w:val="28"/>
        </w:rPr>
        <w:t xml:space="preserve"> у формуванні позитивного іміджу нашої країни на міжнародній арені</w:t>
      </w:r>
      <w:r w:rsidRPr="00E17A11">
        <w:rPr>
          <w:rFonts w:ascii="Times New Roman" w:hAnsi="Times New Roman" w:cs="Times New Roman"/>
          <w:sz w:val="28"/>
          <w:szCs w:val="28"/>
        </w:rPr>
        <w:t>. Це підкреслює не лише багату історію країни, але й її здатність дивувати інноваціями.</w:t>
      </w:r>
    </w:p>
    <w:p w14:paraId="4B0E6804" w14:textId="1B103EC4"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Цифрова дипломатія </w:t>
      </w:r>
      <w:r w:rsidR="00C50C8F" w:rsidRPr="00E17A11">
        <w:rPr>
          <w:rFonts w:ascii="Times New Roman" w:hAnsi="Times New Roman" w:cs="Times New Roman"/>
          <w:sz w:val="28"/>
          <w:szCs w:val="28"/>
        </w:rPr>
        <w:t>відіграє важливу роль</w:t>
      </w:r>
      <w:r w:rsidRPr="00E17A11">
        <w:rPr>
          <w:rFonts w:ascii="Times New Roman" w:hAnsi="Times New Roman" w:cs="Times New Roman"/>
          <w:sz w:val="28"/>
          <w:szCs w:val="28"/>
        </w:rPr>
        <w:t xml:space="preserve"> для представлення та просування інтересів України на міжнародній арені. Завдяки розвитку цифрових технологій і глобальній доступності інформації, Україна активно використовує цей формат для комунікації з міжнаро</w:t>
      </w:r>
      <w:r w:rsidR="00C50C8F" w:rsidRPr="00E17A11">
        <w:rPr>
          <w:rFonts w:ascii="Times New Roman" w:hAnsi="Times New Roman" w:cs="Times New Roman"/>
          <w:sz w:val="28"/>
          <w:szCs w:val="28"/>
        </w:rPr>
        <w:t>дною аудиторією. Так, о</w:t>
      </w:r>
      <w:r w:rsidRPr="00E17A11">
        <w:rPr>
          <w:rFonts w:ascii="Times New Roman" w:hAnsi="Times New Roman" w:cs="Times New Roman"/>
          <w:sz w:val="28"/>
          <w:szCs w:val="28"/>
        </w:rPr>
        <w:t xml:space="preserve">фіційні акаунти українських урядових установ, посольств і дипломатів ведуть активну діяльність у таких мережах, як </w:t>
      </w:r>
      <w:proofErr w:type="spellStart"/>
      <w:r w:rsidRPr="00E17A11">
        <w:rPr>
          <w:rFonts w:ascii="Times New Roman" w:hAnsi="Times New Roman" w:cs="Times New Roman"/>
          <w:sz w:val="28"/>
          <w:szCs w:val="28"/>
        </w:rPr>
        <w:t>Twitter</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Facebook</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Instagram</w:t>
      </w:r>
      <w:proofErr w:type="spellEnd"/>
      <w:r w:rsidRPr="00E17A11">
        <w:rPr>
          <w:rFonts w:ascii="Times New Roman" w:hAnsi="Times New Roman" w:cs="Times New Roman"/>
          <w:sz w:val="28"/>
          <w:szCs w:val="28"/>
        </w:rPr>
        <w:t xml:space="preserve"> і </w:t>
      </w:r>
      <w:proofErr w:type="spellStart"/>
      <w:r w:rsidRPr="00E17A11">
        <w:rPr>
          <w:rFonts w:ascii="Times New Roman" w:hAnsi="Times New Roman" w:cs="Times New Roman"/>
          <w:sz w:val="28"/>
          <w:szCs w:val="28"/>
        </w:rPr>
        <w:t>YouTube</w:t>
      </w:r>
      <w:proofErr w:type="spellEnd"/>
      <w:r w:rsidRPr="00E17A11">
        <w:rPr>
          <w:rFonts w:ascii="Times New Roman" w:hAnsi="Times New Roman" w:cs="Times New Roman"/>
          <w:sz w:val="28"/>
          <w:szCs w:val="28"/>
        </w:rPr>
        <w:t>. Вони надають оперативну інформацію про ситуацію в Україні, дипломатичні ініціативи та значущі події.</w:t>
      </w:r>
      <w:r w:rsidR="00C50C8F" w:rsidRPr="00E17A11">
        <w:rPr>
          <w:rFonts w:ascii="Times New Roman" w:hAnsi="Times New Roman" w:cs="Times New Roman"/>
          <w:sz w:val="28"/>
          <w:szCs w:val="28"/>
        </w:rPr>
        <w:t xml:space="preserve"> </w:t>
      </w:r>
      <w:r w:rsidRPr="00E17A11">
        <w:rPr>
          <w:rFonts w:ascii="Times New Roman" w:hAnsi="Times New Roman" w:cs="Times New Roman"/>
          <w:sz w:val="28"/>
          <w:szCs w:val="28"/>
        </w:rPr>
        <w:t>У кризових ситуаціях, як-от під час конфліктів чи природних катастроф, соціальні мережі використовуються</w:t>
      </w:r>
      <w:r w:rsidR="00C50C8F" w:rsidRPr="00E17A11">
        <w:rPr>
          <w:rFonts w:ascii="Times New Roman" w:hAnsi="Times New Roman" w:cs="Times New Roman"/>
          <w:sz w:val="28"/>
          <w:szCs w:val="28"/>
        </w:rPr>
        <w:t xml:space="preserve"> керівництвом української держави</w:t>
      </w:r>
      <w:r w:rsidRPr="00E17A11">
        <w:rPr>
          <w:rFonts w:ascii="Times New Roman" w:hAnsi="Times New Roman" w:cs="Times New Roman"/>
          <w:sz w:val="28"/>
          <w:szCs w:val="28"/>
        </w:rPr>
        <w:t xml:space="preserve"> для швидкого поширення правдивої інформації та мобілізації міжнародної підтримки.</w:t>
      </w:r>
    </w:p>
    <w:p w14:paraId="5929F5C3" w14:textId="06189438" w:rsidR="004F666E" w:rsidRPr="00E17A11" w:rsidRDefault="00C50C8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сучасному етапі у</w:t>
      </w:r>
      <w:r w:rsidR="004F666E" w:rsidRPr="00E17A11">
        <w:rPr>
          <w:rFonts w:ascii="Times New Roman" w:hAnsi="Times New Roman" w:cs="Times New Roman"/>
          <w:sz w:val="28"/>
          <w:szCs w:val="28"/>
        </w:rPr>
        <w:t xml:space="preserve">країнські цифрові платформи, такі як </w:t>
      </w:r>
      <w:proofErr w:type="spellStart"/>
      <w:r w:rsidR="004F666E" w:rsidRPr="00E17A11">
        <w:rPr>
          <w:rFonts w:ascii="Times New Roman" w:hAnsi="Times New Roman" w:cs="Times New Roman"/>
          <w:sz w:val="28"/>
          <w:szCs w:val="28"/>
        </w:rPr>
        <w:t>StopFake</w:t>
      </w:r>
      <w:proofErr w:type="spellEnd"/>
      <w:r w:rsidR="004F666E" w:rsidRPr="00E17A11">
        <w:rPr>
          <w:rFonts w:ascii="Times New Roman" w:hAnsi="Times New Roman" w:cs="Times New Roman"/>
          <w:sz w:val="28"/>
          <w:szCs w:val="28"/>
        </w:rPr>
        <w:t xml:space="preserve">, активно працюють над викриттям </w:t>
      </w:r>
      <w:proofErr w:type="spellStart"/>
      <w:r w:rsidR="004F666E" w:rsidRPr="00E17A11">
        <w:rPr>
          <w:rFonts w:ascii="Times New Roman" w:hAnsi="Times New Roman" w:cs="Times New Roman"/>
          <w:sz w:val="28"/>
          <w:szCs w:val="28"/>
        </w:rPr>
        <w:t>дезінформаційних</w:t>
      </w:r>
      <w:proofErr w:type="spellEnd"/>
      <w:r w:rsidR="004F666E" w:rsidRPr="00E17A11">
        <w:rPr>
          <w:rFonts w:ascii="Times New Roman" w:hAnsi="Times New Roman" w:cs="Times New Roman"/>
          <w:sz w:val="28"/>
          <w:szCs w:val="28"/>
        </w:rPr>
        <w:t xml:space="preserve"> кампаній. Це допомагає захистити репутацію країни й побудувати дові</w:t>
      </w:r>
      <w:r w:rsidRPr="00E17A11">
        <w:rPr>
          <w:rFonts w:ascii="Times New Roman" w:hAnsi="Times New Roman" w:cs="Times New Roman"/>
          <w:sz w:val="28"/>
          <w:szCs w:val="28"/>
        </w:rPr>
        <w:t>ру серед міжнародної спільноти. Також, в Україні зараз активно проводиться</w:t>
      </w:r>
      <w:r w:rsidR="004F666E" w:rsidRPr="00E17A11">
        <w:rPr>
          <w:rFonts w:ascii="Times New Roman" w:hAnsi="Times New Roman" w:cs="Times New Roman"/>
          <w:sz w:val="28"/>
          <w:szCs w:val="28"/>
        </w:rPr>
        <w:t xml:space="preserve"> навчання </w:t>
      </w:r>
      <w:proofErr w:type="spellStart"/>
      <w:r w:rsidR="004F666E" w:rsidRPr="00E17A11">
        <w:rPr>
          <w:rFonts w:ascii="Times New Roman" w:hAnsi="Times New Roman" w:cs="Times New Roman"/>
          <w:sz w:val="28"/>
          <w:szCs w:val="28"/>
        </w:rPr>
        <w:t>медіаграмотності</w:t>
      </w:r>
      <w:proofErr w:type="spellEnd"/>
      <w:r w:rsidR="004F666E" w:rsidRPr="00E17A11">
        <w:rPr>
          <w:rFonts w:ascii="Times New Roman" w:hAnsi="Times New Roman" w:cs="Times New Roman"/>
          <w:sz w:val="28"/>
          <w:szCs w:val="28"/>
        </w:rPr>
        <w:t>, щоб громадяни та міжнародна аудиторія могли ефективніше оцінювати достовірність інформації.</w:t>
      </w:r>
      <w:r w:rsidRPr="00E17A11">
        <w:rPr>
          <w:rFonts w:ascii="Times New Roman" w:hAnsi="Times New Roman" w:cs="Times New Roman"/>
          <w:sz w:val="28"/>
          <w:szCs w:val="28"/>
        </w:rPr>
        <w:t xml:space="preserve"> Також, через</w:t>
      </w:r>
      <w:r w:rsidR="004F666E" w:rsidRPr="00E17A11">
        <w:rPr>
          <w:rFonts w:ascii="Times New Roman" w:hAnsi="Times New Roman" w:cs="Times New Roman"/>
          <w:sz w:val="28"/>
          <w:szCs w:val="28"/>
        </w:rPr>
        <w:t xml:space="preserve"> цифрові медіа Україна популяризує свій культурний, історичний і туристичний потенціал. Наприклад, кампанії на кшталт </w:t>
      </w:r>
      <w:r w:rsidR="004F666E" w:rsidRPr="00E17A11">
        <w:rPr>
          <w:rFonts w:ascii="Times New Roman" w:hAnsi="Times New Roman" w:cs="Times New Roman"/>
          <w:sz w:val="28"/>
          <w:szCs w:val="28"/>
        </w:rPr>
        <w:lastRenderedPageBreak/>
        <w:t>#VisitUkraine чи #StandWithUkraine допомагають залучити увагу до країни та її актуальних подій.</w:t>
      </w:r>
    </w:p>
    <w:p w14:paraId="09A44D44" w14:textId="5AC7927D" w:rsidR="004F666E" w:rsidRPr="00E17A11" w:rsidRDefault="00C50C8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Цифрові платформи допомагають українським урядовцям активно взаємодіяти</w:t>
      </w:r>
      <w:r w:rsidR="004F666E" w:rsidRPr="00E17A11">
        <w:rPr>
          <w:rFonts w:ascii="Times New Roman" w:hAnsi="Times New Roman" w:cs="Times New Roman"/>
          <w:sz w:val="28"/>
          <w:szCs w:val="28"/>
        </w:rPr>
        <w:t xml:space="preserve"> із іноземними лідерами, медіа та організаціями через онлайн-платформи, поширюючи ключові повідомлення та </w:t>
      </w:r>
      <w:r w:rsidRPr="00E17A11">
        <w:rPr>
          <w:rFonts w:ascii="Times New Roman" w:hAnsi="Times New Roman" w:cs="Times New Roman"/>
          <w:sz w:val="28"/>
          <w:szCs w:val="28"/>
        </w:rPr>
        <w:t>ініціюючи нові форми співпраці</w:t>
      </w:r>
      <w:r w:rsidR="000429F7" w:rsidRPr="00E17A11">
        <w:rPr>
          <w:rStyle w:val="af2"/>
          <w:rFonts w:ascii="Times New Roman" w:hAnsi="Times New Roman" w:cs="Times New Roman"/>
          <w:sz w:val="28"/>
          <w:szCs w:val="28"/>
        </w:rPr>
        <w:footnoteReference w:id="63"/>
      </w:r>
      <w:r w:rsidRPr="00E17A11">
        <w:rPr>
          <w:rFonts w:ascii="Times New Roman" w:hAnsi="Times New Roman" w:cs="Times New Roman"/>
          <w:sz w:val="28"/>
          <w:szCs w:val="28"/>
        </w:rPr>
        <w:t>. А в</w:t>
      </w:r>
      <w:r w:rsidR="004F666E" w:rsidRPr="00E17A11">
        <w:rPr>
          <w:rFonts w:ascii="Times New Roman" w:hAnsi="Times New Roman" w:cs="Times New Roman"/>
          <w:sz w:val="28"/>
          <w:szCs w:val="28"/>
        </w:rPr>
        <w:t>икористання</w:t>
      </w:r>
      <w:r w:rsidRPr="00E17A11">
        <w:rPr>
          <w:rFonts w:ascii="Times New Roman" w:hAnsi="Times New Roman" w:cs="Times New Roman"/>
          <w:sz w:val="28"/>
          <w:szCs w:val="28"/>
        </w:rPr>
        <w:t xml:space="preserve"> ними</w:t>
      </w:r>
      <w:r w:rsidR="004F666E" w:rsidRPr="00E17A11">
        <w:rPr>
          <w:rFonts w:ascii="Times New Roman" w:hAnsi="Times New Roman" w:cs="Times New Roman"/>
          <w:sz w:val="28"/>
          <w:szCs w:val="28"/>
        </w:rPr>
        <w:t xml:space="preserve"> англомовного контенту дозволяє значно розширити охоплення аудиторії.</w:t>
      </w:r>
    </w:p>
    <w:p w14:paraId="3887A3E6" w14:textId="3DB12FAA" w:rsidR="004F666E" w:rsidRPr="00E17A11" w:rsidRDefault="00C50C8F" w:rsidP="00E17A11">
      <w:pPr>
        <w:spacing w:after="0" w:line="360" w:lineRule="auto"/>
        <w:ind w:firstLine="709"/>
        <w:jc w:val="both"/>
        <w:rPr>
          <w:rFonts w:ascii="Times New Roman" w:hAnsi="Times New Roman" w:cs="Times New Roman"/>
          <w:sz w:val="28"/>
          <w:szCs w:val="28"/>
          <w:lang w:val="ru-RU"/>
        </w:rPr>
      </w:pPr>
      <w:r w:rsidRPr="00E17A11">
        <w:rPr>
          <w:rFonts w:ascii="Times New Roman" w:hAnsi="Times New Roman" w:cs="Times New Roman"/>
          <w:sz w:val="28"/>
          <w:szCs w:val="28"/>
        </w:rPr>
        <w:t>Також в Україні запроваджуються і</w:t>
      </w:r>
      <w:r w:rsidR="004F666E" w:rsidRPr="00E17A11">
        <w:rPr>
          <w:rFonts w:ascii="Times New Roman" w:hAnsi="Times New Roman" w:cs="Times New Roman"/>
          <w:sz w:val="28"/>
          <w:szCs w:val="28"/>
        </w:rPr>
        <w:t>нн</w:t>
      </w:r>
      <w:r w:rsidRPr="00E17A11">
        <w:rPr>
          <w:rFonts w:ascii="Times New Roman" w:hAnsi="Times New Roman" w:cs="Times New Roman"/>
          <w:sz w:val="28"/>
          <w:szCs w:val="28"/>
        </w:rPr>
        <w:t>оваційні підходи у здійснені дипломатії. Для прикладу, наша країна використовує віртуальну реальність (VR) чи інтерактивний контент</w:t>
      </w:r>
      <w:r w:rsidR="004F666E" w:rsidRPr="00E17A11">
        <w:rPr>
          <w:rFonts w:ascii="Times New Roman" w:hAnsi="Times New Roman" w:cs="Times New Roman"/>
          <w:sz w:val="28"/>
          <w:szCs w:val="28"/>
        </w:rPr>
        <w:t xml:space="preserve"> для проведення презентацій і виставок, що розкривають історію, </w:t>
      </w:r>
      <w:r w:rsidR="005654ED" w:rsidRPr="00E17A11">
        <w:rPr>
          <w:rFonts w:ascii="Times New Roman" w:hAnsi="Times New Roman" w:cs="Times New Roman"/>
          <w:sz w:val="28"/>
          <w:szCs w:val="28"/>
        </w:rPr>
        <w:t>культуру та досягнення України.</w:t>
      </w:r>
    </w:p>
    <w:p w14:paraId="3340D7CD" w14:textId="24B1F93F" w:rsidR="004F666E" w:rsidRPr="00E17A11" w:rsidRDefault="00C50C8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 вищенаведеного, можна зробити висновок про те, що ц</w:t>
      </w:r>
      <w:r w:rsidR="004F666E" w:rsidRPr="00E17A11">
        <w:rPr>
          <w:rFonts w:ascii="Times New Roman" w:hAnsi="Times New Roman" w:cs="Times New Roman"/>
          <w:sz w:val="28"/>
          <w:szCs w:val="28"/>
        </w:rPr>
        <w:t xml:space="preserve">ифрова дипломатія є не лише засобом комунікації, але й потужним інструментом для зміцнення позицій України на світовій арені. </w:t>
      </w:r>
    </w:p>
    <w:p w14:paraId="1681F303" w14:textId="77777777" w:rsidR="00FB101E" w:rsidRPr="00E17A11" w:rsidRDefault="00C50C8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Важливим аспектом інформаційної безпеки та національної стійкості України є б</w:t>
      </w:r>
      <w:r w:rsidR="004F666E" w:rsidRPr="00E17A11">
        <w:rPr>
          <w:rFonts w:ascii="Times New Roman" w:hAnsi="Times New Roman" w:cs="Times New Roman"/>
          <w:sz w:val="28"/>
          <w:szCs w:val="28"/>
        </w:rPr>
        <w:t>орот</w:t>
      </w:r>
      <w:r w:rsidR="00FB101E" w:rsidRPr="00E17A11">
        <w:rPr>
          <w:rFonts w:ascii="Times New Roman" w:hAnsi="Times New Roman" w:cs="Times New Roman"/>
          <w:sz w:val="28"/>
          <w:szCs w:val="28"/>
        </w:rPr>
        <w:t>ьба з дезінформацією</w:t>
      </w:r>
      <w:r w:rsidR="004F666E" w:rsidRPr="00E17A11">
        <w:rPr>
          <w:rFonts w:ascii="Times New Roman" w:hAnsi="Times New Roman" w:cs="Times New Roman"/>
          <w:sz w:val="28"/>
          <w:szCs w:val="28"/>
        </w:rPr>
        <w:t xml:space="preserve">. </w:t>
      </w:r>
      <w:r w:rsidR="00FB101E" w:rsidRPr="00E17A11">
        <w:rPr>
          <w:rFonts w:ascii="Times New Roman" w:hAnsi="Times New Roman" w:cs="Times New Roman"/>
          <w:sz w:val="28"/>
          <w:szCs w:val="28"/>
        </w:rPr>
        <w:t xml:space="preserve">Так, в нашій країні діє </w:t>
      </w:r>
      <w:r w:rsidR="004F666E" w:rsidRPr="00E17A11">
        <w:rPr>
          <w:rFonts w:ascii="Times New Roman" w:hAnsi="Times New Roman" w:cs="Times New Roman"/>
          <w:sz w:val="28"/>
          <w:szCs w:val="28"/>
        </w:rPr>
        <w:t>Центр проти</w:t>
      </w:r>
      <w:r w:rsidR="00FB101E" w:rsidRPr="00E17A11">
        <w:rPr>
          <w:rFonts w:ascii="Times New Roman" w:hAnsi="Times New Roman" w:cs="Times New Roman"/>
          <w:sz w:val="28"/>
          <w:szCs w:val="28"/>
        </w:rPr>
        <w:t xml:space="preserve">дії дезінформації – </w:t>
      </w:r>
      <w:r w:rsidR="004F666E" w:rsidRPr="00E17A11">
        <w:rPr>
          <w:rFonts w:ascii="Times New Roman" w:hAnsi="Times New Roman" w:cs="Times New Roman"/>
          <w:sz w:val="28"/>
          <w:szCs w:val="28"/>
        </w:rPr>
        <w:t>орган</w:t>
      </w:r>
      <w:r w:rsidR="00FB101E" w:rsidRPr="00E17A11">
        <w:rPr>
          <w:rFonts w:ascii="Times New Roman" w:hAnsi="Times New Roman" w:cs="Times New Roman"/>
          <w:sz w:val="28"/>
          <w:szCs w:val="28"/>
        </w:rPr>
        <w:t>, який</w:t>
      </w:r>
      <w:r w:rsidR="004F666E" w:rsidRPr="00E17A11">
        <w:rPr>
          <w:rFonts w:ascii="Times New Roman" w:hAnsi="Times New Roman" w:cs="Times New Roman"/>
          <w:sz w:val="28"/>
          <w:szCs w:val="28"/>
        </w:rPr>
        <w:t xml:space="preserve"> займається виявленням та аналізом інформаційних загроз, а також розробкою стратегій для їх нейтралізації. Центр активно співпрацює з міжнародними партнерами та проводить навчальні заходи.</w:t>
      </w:r>
    </w:p>
    <w:p w14:paraId="4E8D6F82" w14:textId="77777777" w:rsidR="00FB101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Україна впроваджує комплексний підхід до протидії дезінформації, який включає навчання </w:t>
      </w:r>
      <w:proofErr w:type="spellStart"/>
      <w:r w:rsidRPr="00E17A11">
        <w:rPr>
          <w:rFonts w:ascii="Times New Roman" w:hAnsi="Times New Roman" w:cs="Times New Roman"/>
          <w:sz w:val="28"/>
          <w:szCs w:val="28"/>
        </w:rPr>
        <w:t>медіаграмотності</w:t>
      </w:r>
      <w:proofErr w:type="spellEnd"/>
      <w:r w:rsidRPr="00E17A11">
        <w:rPr>
          <w:rFonts w:ascii="Times New Roman" w:hAnsi="Times New Roman" w:cs="Times New Roman"/>
          <w:sz w:val="28"/>
          <w:szCs w:val="28"/>
        </w:rPr>
        <w:t xml:space="preserve">, верифікацію інформації незалежними </w:t>
      </w:r>
      <w:proofErr w:type="spellStart"/>
      <w:r w:rsidRPr="00E17A11">
        <w:rPr>
          <w:rFonts w:ascii="Times New Roman" w:hAnsi="Times New Roman" w:cs="Times New Roman"/>
          <w:sz w:val="28"/>
          <w:szCs w:val="28"/>
        </w:rPr>
        <w:t>фактчекерами</w:t>
      </w:r>
      <w:proofErr w:type="spellEnd"/>
      <w:r w:rsidRPr="00E17A11">
        <w:rPr>
          <w:rFonts w:ascii="Times New Roman" w:hAnsi="Times New Roman" w:cs="Times New Roman"/>
          <w:sz w:val="28"/>
          <w:szCs w:val="28"/>
        </w:rPr>
        <w:t xml:space="preserve"> та розробку комунікаційних стратегій.</w:t>
      </w:r>
      <w:r w:rsidR="00FB101E" w:rsidRPr="00E17A11">
        <w:rPr>
          <w:rFonts w:ascii="Times New Roman" w:hAnsi="Times New Roman" w:cs="Times New Roman"/>
          <w:sz w:val="28"/>
          <w:szCs w:val="28"/>
        </w:rPr>
        <w:t xml:space="preserve"> П</w:t>
      </w:r>
      <w:r w:rsidRPr="00E17A11">
        <w:rPr>
          <w:rFonts w:ascii="Times New Roman" w:hAnsi="Times New Roman" w:cs="Times New Roman"/>
          <w:sz w:val="28"/>
          <w:szCs w:val="28"/>
        </w:rPr>
        <w:t xml:space="preserve">ідвищення рівня </w:t>
      </w:r>
      <w:proofErr w:type="spellStart"/>
      <w:r w:rsidRPr="00E17A11">
        <w:rPr>
          <w:rFonts w:ascii="Times New Roman" w:hAnsi="Times New Roman" w:cs="Times New Roman"/>
          <w:sz w:val="28"/>
          <w:szCs w:val="28"/>
        </w:rPr>
        <w:t>медіаграмотності</w:t>
      </w:r>
      <w:proofErr w:type="spellEnd"/>
      <w:r w:rsidRPr="00E17A11">
        <w:rPr>
          <w:rFonts w:ascii="Times New Roman" w:hAnsi="Times New Roman" w:cs="Times New Roman"/>
          <w:sz w:val="28"/>
          <w:szCs w:val="28"/>
        </w:rPr>
        <w:t xml:space="preserve"> серед населення є ключовим елементом боротьби з фейковими новинами. Це допомагає громадянам краще розпізнавати неправдиву інформацію та реагувати на неї.</w:t>
      </w:r>
      <w:r w:rsidR="00FB101E" w:rsidRPr="00E17A11">
        <w:rPr>
          <w:rFonts w:ascii="Times New Roman" w:hAnsi="Times New Roman" w:cs="Times New Roman"/>
          <w:sz w:val="28"/>
          <w:szCs w:val="28"/>
        </w:rPr>
        <w:t xml:space="preserve"> </w:t>
      </w:r>
    </w:p>
    <w:p w14:paraId="25BADDB5" w14:textId="056FD614" w:rsidR="004F666E" w:rsidRPr="00E17A11" w:rsidRDefault="00FB101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Зараз у</w:t>
      </w:r>
      <w:r w:rsidR="004F666E" w:rsidRPr="00E17A11">
        <w:rPr>
          <w:rFonts w:ascii="Times New Roman" w:hAnsi="Times New Roman" w:cs="Times New Roman"/>
          <w:sz w:val="28"/>
          <w:szCs w:val="28"/>
        </w:rPr>
        <w:t>країнські організації проводять дослідження природи дезінформації, її джерел та впливу на суспільство. Це дозволяє розроблят</w:t>
      </w:r>
      <w:r w:rsidRPr="00E17A11">
        <w:rPr>
          <w:rFonts w:ascii="Times New Roman" w:hAnsi="Times New Roman" w:cs="Times New Roman"/>
          <w:sz w:val="28"/>
          <w:szCs w:val="28"/>
        </w:rPr>
        <w:t>и ефективні механізми протидії</w:t>
      </w:r>
      <w:r w:rsidR="00DA7D19" w:rsidRPr="00E17A11">
        <w:rPr>
          <w:rFonts w:ascii="Times New Roman" w:hAnsi="Times New Roman" w:cs="Times New Roman"/>
          <w:sz w:val="28"/>
          <w:szCs w:val="28"/>
        </w:rPr>
        <w:t xml:space="preserve"> </w:t>
      </w:r>
      <w:r w:rsidR="000429F7" w:rsidRPr="00E17A11">
        <w:rPr>
          <w:rStyle w:val="af2"/>
          <w:rFonts w:ascii="Times New Roman" w:hAnsi="Times New Roman" w:cs="Times New Roman"/>
          <w:sz w:val="28"/>
          <w:szCs w:val="28"/>
        </w:rPr>
        <w:footnoteReference w:id="64"/>
      </w:r>
      <w:r w:rsidRPr="00E17A11">
        <w:rPr>
          <w:rFonts w:ascii="Times New Roman" w:hAnsi="Times New Roman" w:cs="Times New Roman"/>
          <w:sz w:val="28"/>
          <w:szCs w:val="28"/>
        </w:rPr>
        <w:t>.</w:t>
      </w:r>
    </w:p>
    <w:p w14:paraId="28E0BDD7" w14:textId="159AC4AF" w:rsidR="004F666E" w:rsidRPr="00E17A11" w:rsidRDefault="00FB101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Перелічені заходи боротьби України з дезінформацією </w:t>
      </w:r>
      <w:r w:rsidR="004F666E" w:rsidRPr="00E17A11">
        <w:rPr>
          <w:rFonts w:ascii="Times New Roman" w:hAnsi="Times New Roman" w:cs="Times New Roman"/>
          <w:sz w:val="28"/>
          <w:szCs w:val="28"/>
        </w:rPr>
        <w:t xml:space="preserve">сприяють зміцненню інформаційної стійкості України та її здатності протистояти зовнішнім інформаційним загрозам. </w:t>
      </w:r>
    </w:p>
    <w:p w14:paraId="1346DD83" w14:textId="67F53122"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Розвиток міжнародного партнерства є важливою частиною стратегічної політики України для зміцнення позицій на світовій арені та створення сприятливого середовища для економічного, політичного та соціального розвитку. Україна активно укладає угоди з іншими країнами, які сприяють співпраці у сфері економіки, торгів</w:t>
      </w:r>
      <w:r w:rsidR="00FB101E" w:rsidRPr="00E17A11">
        <w:rPr>
          <w:rFonts w:ascii="Times New Roman" w:hAnsi="Times New Roman" w:cs="Times New Roman"/>
          <w:sz w:val="28"/>
          <w:szCs w:val="28"/>
        </w:rPr>
        <w:t xml:space="preserve">лі, науки, культури та оборони. </w:t>
      </w:r>
      <w:r w:rsidRPr="00E17A11">
        <w:rPr>
          <w:rFonts w:ascii="Times New Roman" w:hAnsi="Times New Roman" w:cs="Times New Roman"/>
          <w:sz w:val="28"/>
          <w:szCs w:val="28"/>
        </w:rPr>
        <w:t>Особливо важливе значення мають угоди з ЄС, НАТО та іншими міжнародними організаціями.</w:t>
      </w:r>
      <w:r w:rsidR="00FB101E" w:rsidRPr="00E17A11">
        <w:rPr>
          <w:rFonts w:ascii="Times New Roman" w:hAnsi="Times New Roman" w:cs="Times New Roman"/>
          <w:sz w:val="28"/>
          <w:szCs w:val="28"/>
        </w:rPr>
        <w:t xml:space="preserve"> Наша країна </w:t>
      </w:r>
      <w:r w:rsidRPr="00E17A11">
        <w:rPr>
          <w:rFonts w:ascii="Times New Roman" w:hAnsi="Times New Roman" w:cs="Times New Roman"/>
          <w:sz w:val="28"/>
          <w:szCs w:val="28"/>
        </w:rPr>
        <w:t xml:space="preserve">бере участь у глобальних ініціативах, таких як програми ООН з розвитку, екологічні </w:t>
      </w:r>
      <w:proofErr w:type="spellStart"/>
      <w:r w:rsidRPr="00E17A11">
        <w:rPr>
          <w:rFonts w:ascii="Times New Roman" w:hAnsi="Times New Roman" w:cs="Times New Roman"/>
          <w:sz w:val="28"/>
          <w:szCs w:val="28"/>
        </w:rPr>
        <w:t>проєкти</w:t>
      </w:r>
      <w:proofErr w:type="spellEnd"/>
      <w:r w:rsidRPr="00E17A11">
        <w:rPr>
          <w:rFonts w:ascii="Times New Roman" w:hAnsi="Times New Roman" w:cs="Times New Roman"/>
          <w:sz w:val="28"/>
          <w:szCs w:val="28"/>
        </w:rPr>
        <w:t>, обміни в сфері освіти, що допомагає інтегруватися у світову спільноту.</w:t>
      </w:r>
    </w:p>
    <w:p w14:paraId="407E5E72" w14:textId="06558B92" w:rsidR="004F666E" w:rsidRPr="00E17A11" w:rsidRDefault="004F666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Співпраця</w:t>
      </w:r>
      <w:r w:rsidR="00FB101E" w:rsidRPr="00E17A11">
        <w:rPr>
          <w:rFonts w:ascii="Times New Roman" w:hAnsi="Times New Roman" w:cs="Times New Roman"/>
          <w:sz w:val="28"/>
          <w:szCs w:val="28"/>
        </w:rPr>
        <w:t xml:space="preserve"> України</w:t>
      </w:r>
      <w:r w:rsidRPr="00E17A11">
        <w:rPr>
          <w:rFonts w:ascii="Times New Roman" w:hAnsi="Times New Roman" w:cs="Times New Roman"/>
          <w:sz w:val="28"/>
          <w:szCs w:val="28"/>
        </w:rPr>
        <w:t xml:space="preserve"> з міжнародними фінансовими організаціями, такими як Світовий банк і МВФ, сприяє</w:t>
      </w:r>
      <w:r w:rsidR="00FB101E" w:rsidRPr="00E17A11">
        <w:rPr>
          <w:rFonts w:ascii="Times New Roman" w:hAnsi="Times New Roman" w:cs="Times New Roman"/>
          <w:sz w:val="28"/>
          <w:szCs w:val="28"/>
        </w:rPr>
        <w:t xml:space="preserve"> її економічному зростанню. А п</w:t>
      </w:r>
      <w:r w:rsidRPr="00E17A11">
        <w:rPr>
          <w:rFonts w:ascii="Times New Roman" w:hAnsi="Times New Roman" w:cs="Times New Roman"/>
          <w:sz w:val="28"/>
          <w:szCs w:val="28"/>
        </w:rPr>
        <w:t>ідписання договорів про вільну торгівлю з іншими країнами відкриває нові ринки для українських товарів.</w:t>
      </w:r>
      <w:r w:rsidR="00FB101E" w:rsidRPr="00E17A11">
        <w:rPr>
          <w:rFonts w:ascii="Times New Roman" w:hAnsi="Times New Roman" w:cs="Times New Roman"/>
          <w:sz w:val="28"/>
          <w:szCs w:val="28"/>
        </w:rPr>
        <w:t xml:space="preserve"> </w:t>
      </w:r>
      <w:r w:rsidRPr="00E17A11">
        <w:rPr>
          <w:rFonts w:ascii="Times New Roman" w:hAnsi="Times New Roman" w:cs="Times New Roman"/>
          <w:sz w:val="28"/>
          <w:szCs w:val="28"/>
        </w:rPr>
        <w:t>Привернення іноземних інвесторів через економічні форуми та бізнес-ініціативи сприяє розвитку ключових галузей</w:t>
      </w:r>
      <w:r w:rsidR="00FB101E" w:rsidRPr="00E17A11">
        <w:rPr>
          <w:rFonts w:ascii="Times New Roman" w:hAnsi="Times New Roman" w:cs="Times New Roman"/>
          <w:sz w:val="28"/>
          <w:szCs w:val="28"/>
        </w:rPr>
        <w:t xml:space="preserve"> нашої держави</w:t>
      </w:r>
      <w:r w:rsidRPr="00E17A11">
        <w:rPr>
          <w:rFonts w:ascii="Times New Roman" w:hAnsi="Times New Roman" w:cs="Times New Roman"/>
          <w:sz w:val="28"/>
          <w:szCs w:val="28"/>
        </w:rPr>
        <w:t>.</w:t>
      </w:r>
    </w:p>
    <w:p w14:paraId="164A9F26" w14:textId="7B8998A5" w:rsidR="004F666E" w:rsidRPr="00E17A11" w:rsidRDefault="00FB101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   </w:t>
      </w:r>
      <w:r w:rsidR="004F666E" w:rsidRPr="00E17A11">
        <w:rPr>
          <w:rFonts w:ascii="Times New Roman" w:hAnsi="Times New Roman" w:cs="Times New Roman"/>
          <w:sz w:val="28"/>
          <w:szCs w:val="28"/>
        </w:rPr>
        <w:t>Україна активно працює над створенням умов для студентських та культурних обмінів, що допомагає будувати довго</w:t>
      </w:r>
      <w:r w:rsidRPr="00E17A11">
        <w:rPr>
          <w:rFonts w:ascii="Times New Roman" w:hAnsi="Times New Roman" w:cs="Times New Roman"/>
          <w:sz w:val="28"/>
          <w:szCs w:val="28"/>
        </w:rPr>
        <w:t>строкові міждержавні відносини. А с</w:t>
      </w:r>
      <w:r w:rsidR="004F666E" w:rsidRPr="00E17A11">
        <w:rPr>
          <w:rFonts w:ascii="Times New Roman" w:hAnsi="Times New Roman" w:cs="Times New Roman"/>
          <w:sz w:val="28"/>
          <w:szCs w:val="28"/>
        </w:rPr>
        <w:t>півпраця у боротьбі з глобальними загрозами, такими як тероризм, кіберзлочинність та екологічні катастрофи, посилює імід</w:t>
      </w:r>
      <w:r w:rsidRPr="00E17A11">
        <w:rPr>
          <w:rFonts w:ascii="Times New Roman" w:hAnsi="Times New Roman" w:cs="Times New Roman"/>
          <w:sz w:val="28"/>
          <w:szCs w:val="28"/>
        </w:rPr>
        <w:t xml:space="preserve">ж України як надійного </w:t>
      </w:r>
      <w:r w:rsidRPr="00E17A11">
        <w:rPr>
          <w:rFonts w:ascii="Times New Roman" w:hAnsi="Times New Roman" w:cs="Times New Roman"/>
          <w:sz w:val="28"/>
          <w:szCs w:val="28"/>
        </w:rPr>
        <w:lastRenderedPageBreak/>
        <w:t>партнера</w:t>
      </w:r>
      <w:r w:rsidR="000429F7" w:rsidRPr="00E17A11">
        <w:rPr>
          <w:rStyle w:val="af2"/>
          <w:rFonts w:ascii="Times New Roman" w:hAnsi="Times New Roman" w:cs="Times New Roman"/>
          <w:sz w:val="28"/>
          <w:szCs w:val="28"/>
        </w:rPr>
        <w:footnoteReference w:id="65"/>
      </w:r>
      <w:r w:rsidRPr="00E17A11">
        <w:rPr>
          <w:rFonts w:ascii="Times New Roman" w:hAnsi="Times New Roman" w:cs="Times New Roman"/>
          <w:sz w:val="28"/>
          <w:szCs w:val="28"/>
        </w:rPr>
        <w:t>. Також, у розвитку нашої держави важливу роль має</w:t>
      </w:r>
      <w:r w:rsidR="004F666E" w:rsidRPr="00E17A11">
        <w:rPr>
          <w:rFonts w:ascii="Times New Roman" w:hAnsi="Times New Roman" w:cs="Times New Roman"/>
          <w:sz w:val="28"/>
          <w:szCs w:val="28"/>
        </w:rPr>
        <w:t xml:space="preserve"> технологічне партнерство</w:t>
      </w:r>
      <w:r w:rsidRPr="00E17A11">
        <w:rPr>
          <w:rFonts w:ascii="Times New Roman" w:hAnsi="Times New Roman" w:cs="Times New Roman"/>
          <w:sz w:val="28"/>
          <w:szCs w:val="28"/>
        </w:rPr>
        <w:t>. Зараз у</w:t>
      </w:r>
      <w:r w:rsidR="004F666E" w:rsidRPr="00E17A11">
        <w:rPr>
          <w:rFonts w:ascii="Times New Roman" w:hAnsi="Times New Roman" w:cs="Times New Roman"/>
          <w:sz w:val="28"/>
          <w:szCs w:val="28"/>
        </w:rPr>
        <w:t xml:space="preserve">країнські інноваційні </w:t>
      </w:r>
      <w:proofErr w:type="spellStart"/>
      <w:r w:rsidR="004F666E" w:rsidRPr="00E17A11">
        <w:rPr>
          <w:rFonts w:ascii="Times New Roman" w:hAnsi="Times New Roman" w:cs="Times New Roman"/>
          <w:sz w:val="28"/>
          <w:szCs w:val="28"/>
        </w:rPr>
        <w:t>проєкти</w:t>
      </w:r>
      <w:proofErr w:type="spellEnd"/>
      <w:r w:rsidR="004F666E" w:rsidRPr="00E17A11">
        <w:rPr>
          <w:rFonts w:ascii="Times New Roman" w:hAnsi="Times New Roman" w:cs="Times New Roman"/>
          <w:sz w:val="28"/>
          <w:szCs w:val="28"/>
        </w:rPr>
        <w:t xml:space="preserve"> та стартапи стають все більш цікавими для світової спільноти, що стимулює обмін технологіями та знаннями.</w:t>
      </w:r>
    </w:p>
    <w:p w14:paraId="547E2D58" w14:textId="20209B42" w:rsidR="004F666E" w:rsidRPr="00E17A11" w:rsidRDefault="00FB101E"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Отож, вище наведені</w:t>
      </w:r>
      <w:r w:rsidR="004F666E" w:rsidRPr="00E17A11">
        <w:rPr>
          <w:rFonts w:ascii="Times New Roman" w:hAnsi="Times New Roman" w:cs="Times New Roman"/>
          <w:sz w:val="28"/>
          <w:szCs w:val="28"/>
        </w:rPr>
        <w:t xml:space="preserve"> ініціативи сприяють зміцненню позицій України у світі та створенню можливостей для співпраці, яка приносить вигоди усім сторонам. </w:t>
      </w:r>
      <w:r w:rsidR="00C277A0" w:rsidRPr="00E17A11">
        <w:rPr>
          <w:rFonts w:ascii="Times New Roman" w:hAnsi="Times New Roman" w:cs="Times New Roman"/>
          <w:sz w:val="28"/>
          <w:szCs w:val="28"/>
        </w:rPr>
        <w:t xml:space="preserve">Позитивний імідж необхідний будь-якій країні, оскільки впливає на те, як інші держави, та населення </w:t>
      </w:r>
      <w:r w:rsidR="001A73E7" w:rsidRPr="00E17A11">
        <w:rPr>
          <w:rFonts w:ascii="Times New Roman" w:hAnsi="Times New Roman" w:cs="Times New Roman"/>
          <w:sz w:val="28"/>
          <w:szCs w:val="28"/>
        </w:rPr>
        <w:t>самої країни</w:t>
      </w:r>
      <w:r w:rsidR="00C277A0" w:rsidRPr="00E17A11">
        <w:rPr>
          <w:rFonts w:ascii="Times New Roman" w:hAnsi="Times New Roman" w:cs="Times New Roman"/>
          <w:sz w:val="28"/>
          <w:szCs w:val="28"/>
        </w:rPr>
        <w:t xml:space="preserve"> сприймає </w:t>
      </w:r>
      <w:r w:rsidR="001A73E7" w:rsidRPr="00E17A11">
        <w:rPr>
          <w:rFonts w:ascii="Times New Roman" w:hAnsi="Times New Roman" w:cs="Times New Roman"/>
          <w:sz w:val="28"/>
          <w:szCs w:val="28"/>
        </w:rPr>
        <w:t>її</w:t>
      </w:r>
      <w:r w:rsidR="00C277A0" w:rsidRPr="00E17A11">
        <w:rPr>
          <w:rFonts w:ascii="Times New Roman" w:hAnsi="Times New Roman" w:cs="Times New Roman"/>
          <w:sz w:val="28"/>
          <w:szCs w:val="28"/>
        </w:rPr>
        <w:t>. Найчастіше для побудови відносин імідж держави є важливішим, ніж об'єктивні характеристики цієї держави.</w:t>
      </w:r>
    </w:p>
    <w:p w14:paraId="436EF42F" w14:textId="7C3E32BF"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На сучасному етапі </w:t>
      </w:r>
      <w:proofErr w:type="spellStart"/>
      <w:r w:rsidRPr="00E17A11">
        <w:rPr>
          <w:rFonts w:ascii="Times New Roman" w:hAnsi="Times New Roman" w:cs="Times New Roman"/>
          <w:sz w:val="28"/>
          <w:szCs w:val="28"/>
        </w:rPr>
        <w:t>медіаобраз</w:t>
      </w:r>
      <w:proofErr w:type="spellEnd"/>
      <w:r w:rsidRPr="00E17A11">
        <w:rPr>
          <w:rFonts w:ascii="Times New Roman" w:hAnsi="Times New Roman" w:cs="Times New Roman"/>
          <w:sz w:val="28"/>
          <w:szCs w:val="28"/>
        </w:rPr>
        <w:t xml:space="preserve"> України має значний вплив на формування глобальної громадської думки та європейського сприйняття російського вторгнення на територію нашої держави 24 лютого 2022 року. Так, Україна активно співпрацює з міжнародними англомовними ЗМІ, щоб донести об'єктивну інформацію про події в країні. Це сприяє підвищенню обізнаності та підтримки з боку міжнародної спільноти. Українські медіа-стратегії спрямовані на боротьбу з російською пропагандою та дезінформацією, що є важливим елементом інформаційної безпеки. Через соціальні мережі та культурні ініціативи Україна демонструє свою стійкість, демократичні цінності та прагнення до миру, що позитивно впливає на її сприйняття у світі.</w:t>
      </w:r>
    </w:p>
    <w:p w14:paraId="129A89BE" w14:textId="1BBA5F10"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Європейські медіа часто акцентують увагу на гуманітарних аспектах конфлікту, що сприяє мобілізації політичної та матеріальної підтримки для України</w:t>
      </w:r>
      <w:r w:rsidR="000429F7" w:rsidRPr="00E17A11">
        <w:rPr>
          <w:rStyle w:val="af2"/>
          <w:rFonts w:ascii="Times New Roman" w:hAnsi="Times New Roman" w:cs="Times New Roman"/>
          <w:sz w:val="28"/>
          <w:szCs w:val="28"/>
        </w:rPr>
        <w:footnoteReference w:id="66"/>
      </w:r>
      <w:r w:rsidRPr="00E17A11">
        <w:rPr>
          <w:rFonts w:ascii="Times New Roman" w:hAnsi="Times New Roman" w:cs="Times New Roman"/>
          <w:sz w:val="28"/>
          <w:szCs w:val="28"/>
        </w:rPr>
        <w:t>.</w:t>
      </w:r>
    </w:p>
    <w:p w14:paraId="4DA2F4B8"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Минулого року, відділ моніторингу громадської думки Генерального директорату з комунікацій зібрав низку нещодавніх опитувань з усього ЄС і за його межами, щоб зрозуміти, як громадяни бачать війну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проти України, а також її вплив. Ці опитування були опубліковані з 8 грудня 2023 року по 21 лютого 2024 року. Основні висновки ґрунтуються на восьми опитуваннях у багатьох країнах, а також на опитуваннях, проведених в Австрії, Чехії, Естонії, Фінляндії, Франції, Німеччині, Угорщині, Ірландії, Італії, Латвії, Польщі, Португалії, Румунії, Іспанії та Швеції. Також представлені опитування з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України та США.</w:t>
      </w:r>
    </w:p>
    <w:p w14:paraId="7F93279B"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Європі як і раніше існує широка підтримка відповіді ЄС на російське вторгнення: гуманітарна допомога (підтримують 89 % громадян ЄС), прийом біженців (84 %), санкції проти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(72 %) та фінансова підтримка України (72 %). Проте за останні два роки підтримка дій ЄС, пов’язаних з війною, зменшилася порівняно з весною 2022 року, одразу після початку бойових дій. </w:t>
      </w:r>
    </w:p>
    <w:p w14:paraId="4B6373AC"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Гуманітарна допомога зберігає найвище схвалення, впавши лише на 3 %. Підтримка фінансової та військової допомоги зменшилася на 9 %. і 8 % відповідно, згідно з аналізом тенденцій опитувань Standard </w:t>
      </w:r>
      <w:proofErr w:type="spellStart"/>
      <w:r w:rsidRPr="00E17A11">
        <w:rPr>
          <w:rFonts w:ascii="Times New Roman" w:hAnsi="Times New Roman" w:cs="Times New Roman"/>
          <w:sz w:val="28"/>
          <w:szCs w:val="28"/>
        </w:rPr>
        <w:t>Eurobarometer</w:t>
      </w:r>
      <w:proofErr w:type="spellEnd"/>
      <w:r w:rsidRPr="00E17A11">
        <w:rPr>
          <w:rFonts w:ascii="Times New Roman" w:hAnsi="Times New Roman" w:cs="Times New Roman"/>
          <w:sz w:val="28"/>
          <w:szCs w:val="28"/>
        </w:rPr>
        <w:t xml:space="preserve">. На національному рівні в Німеччині спостерігається підвищений скептицизм щодо фінансової допомоги: 41 % вважають її надмірною, а 80 % сумніваються в здатності ЄС компенсувати будь-яке скорочення американської допомоги Україні. Половина чехів (51 %) хочуть, щоб США та інші країни підтримували Україну у 2025 році принаймні такою ж інтенсивністю, як раніше. Більшість угорців виступають проти подальшої фінансової підтримки України, а 69 % проти збільшення внесків ЄС, поки Угорщина не отримає доступу до заблокованих фондів ЄС. У той час як лише 9 % італійців підтримують </w:t>
      </w:r>
      <w:proofErr w:type="spellStart"/>
      <w:r w:rsidRPr="00E17A11">
        <w:rPr>
          <w:rFonts w:ascii="Times New Roman" w:hAnsi="Times New Roman" w:cs="Times New Roman"/>
          <w:sz w:val="28"/>
          <w:szCs w:val="28"/>
        </w:rPr>
        <w:t>росію</w:t>
      </w:r>
      <w:proofErr w:type="spellEnd"/>
      <w:r w:rsidRPr="00E17A11">
        <w:rPr>
          <w:rFonts w:ascii="Times New Roman" w:hAnsi="Times New Roman" w:cs="Times New Roman"/>
          <w:sz w:val="28"/>
          <w:szCs w:val="28"/>
        </w:rPr>
        <w:t>, а 40 % – за Україну, більшість (51 %) залишаються нейтральними в умовах конфлікту.</w:t>
      </w:r>
    </w:p>
    <w:p w14:paraId="41596BD2"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На рахунок військової підтримки та допомоги Україні 55 % громадян ЄС згодні з наданням зброї Україні, хоча дані вказують на тенденцію до зниження підтримки цього заходу з часом. 60 % італійців не погоджуються з тим, щоб ЄС </w:t>
      </w:r>
      <w:r w:rsidRPr="00E17A11">
        <w:rPr>
          <w:rFonts w:ascii="Times New Roman" w:hAnsi="Times New Roman" w:cs="Times New Roman"/>
          <w:sz w:val="28"/>
          <w:szCs w:val="28"/>
        </w:rPr>
        <w:lastRenderedPageBreak/>
        <w:t xml:space="preserve">пропонував Україні зброю. Цей результат підтверджується іншим опитуванням, згідно з яким італійські респонденти розділилися щодо пропозиції надіслати Україні військову допомогу: 57 % за і 42 % проти. </w:t>
      </w:r>
    </w:p>
    <w:p w14:paraId="1E8A2511"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Думки в США також розділилися: 22 % виступають за збільшення військової допомоги, 28 % за зменшення, а 27 % виступають за нинішній рівень. У Франції 20 % респондентів підтримують посилення Францією військової та стратегічної підтримки України, 39 % віддають перевагу скороченню або припиненню цієї допомоги, а 26 % вважають, що підтримку слід продовжувати на поточному рівні. В Естонії 61 % підтримують військову допомогу Україні. В Угорщині 74 % виступають проти того, щоб країни ЄС надали Україні додаткове фінансування на військову техніку, і лише 22 % вважають це прийнятним. В Італії 47 % респондентів підтримали рішення Угорщини в рамках Євросоюзу заблокувати схвалення нової військової допомоги Україні, а 33 % висловилися проти.</w:t>
      </w:r>
    </w:p>
    <w:p w14:paraId="34BCC57C"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Чітка і переважна більшість громадян ЄС висловлює підтримку створення спільної оборонної політики ЄС з Україною, причому 87 % підтримують цю пропозицію. У Швеції громадська думка на користь членства Швеції в НАТО залишається явною більшістю – 65 %,. В Австрії 78 % виступають за збереження нейтралітету. Однак 51 % стверджують, що нейтралітет країни було підірвано.</w:t>
      </w:r>
    </w:p>
    <w:p w14:paraId="48F0E463"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Підтримка українських біженців залишається високою в Європі і становить 71 % у середньому по ЄС. Підтримка є найнижчою в Польщі, 60 %. Ці висновки підтверджуються іншим опитуванням, проведеним у 12 країнах-членах ЄС: у деяких сусідніх з Україною країнах солідарність людей щодо біженців, схоже, коливається: найбільше людей, які бачать українських мігрантів як загрозу, було виявлено в Польщі (40 %), Угорщині (37 %) та Румунії (35 %). У Латвії лише 20 % підтримують довготривале утримання українських біженців для вирішення демографічних і трудових проблем, незважаючи на загальну широку підтримку біженців.</w:t>
      </w:r>
    </w:p>
    <w:p w14:paraId="5C768899"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Для 28 % громадян ЄС війна в Україні є однією з двох найважливіших проблем, з якими зараз стикається ЄС, іншою є імміграція. Естонці (40 %), </w:t>
      </w:r>
      <w:r w:rsidRPr="00E17A11">
        <w:rPr>
          <w:rFonts w:ascii="Times New Roman" w:hAnsi="Times New Roman" w:cs="Times New Roman"/>
          <w:sz w:val="28"/>
          <w:szCs w:val="28"/>
        </w:rPr>
        <w:lastRenderedPageBreak/>
        <w:t>поляки (31 %) і данці (29 %) вважають війну в Україні найбільш трансформаційною подією серед п’яти важливих проблем останнього десятиліття. У 2023 році 57,3 % поляків вважали війни найважливішою подією, наголошуючи на триваючому конфлікті в Україні (27,1 %). Погляди італійців на український конфлікт дуже різняться: від економічних наслідків (32 %) до страху перед розширенням конфлікту (30 %). 82 % іспанців висловлюють стурбованість війною в Україні, при цьому 23 % відчувають себе дуже стурбованими, що на 9 пунктів менше, ніж стурбованість війною в Газі. 15,3 % італійців прогнозують у майбутньому посилення бойових дій в Україні та на Близькому Сході за участю Італії та Заходу. 22,7 % очікують відносного спокою в Україні, але тривають заворушення на Близькому Сході, а 26,2 % вважають, що конфлікти збережуть поточний рівень інтенсивності,</w:t>
      </w:r>
    </w:p>
    <w:p w14:paraId="4A633F3B"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Порівняно з роком тому європейці тепер частіше вважають, що </w:t>
      </w:r>
      <w:proofErr w:type="spellStart"/>
      <w:r w:rsidRPr="00E17A11">
        <w:rPr>
          <w:rFonts w:ascii="Times New Roman" w:hAnsi="Times New Roman" w:cs="Times New Roman"/>
          <w:sz w:val="28"/>
          <w:szCs w:val="28"/>
        </w:rPr>
        <w:t>росія</w:t>
      </w:r>
      <w:proofErr w:type="spellEnd"/>
      <w:r w:rsidRPr="00E17A11">
        <w:rPr>
          <w:rFonts w:ascii="Times New Roman" w:hAnsi="Times New Roman" w:cs="Times New Roman"/>
          <w:sz w:val="28"/>
          <w:szCs w:val="28"/>
        </w:rPr>
        <w:t xml:space="preserve"> має перевагу в конфлікті. У більшості країн це переконання зросло на 9-14 %, за винятком Італії, де воно зросло на 4 %. Згідно з опитуванням у багатьох країнах, 31 % респондентів очікували, що війна в Україні закінчиться у 2024 році, що на 9 відсотків менше, ніж у попередньому році. Водночас 47 % респондентів вважали, що війна навряд чи завершиться до 2024 року. </w:t>
      </w:r>
    </w:p>
    <w:p w14:paraId="5C7D989E"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Європейці загалом песимістично дивляться на результат війни в Україні: лише 10 % вірять, що Україна переможе, у порівнянні з удвічі більшою кількістю, яка очікує перемоги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але більшість (37 %) вірить, що війна закінчиться врегулюванням. </w:t>
      </w:r>
    </w:p>
    <w:p w14:paraId="5954CB99"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Фінляндії 20 % респондентів вважають, що Захід повинен переконати Україну врегулювати конфлікт, навіть якщо це </w:t>
      </w:r>
      <w:proofErr w:type="spellStart"/>
      <w:r w:rsidRPr="00E17A11">
        <w:rPr>
          <w:rFonts w:ascii="Times New Roman" w:hAnsi="Times New Roman" w:cs="Times New Roman"/>
          <w:sz w:val="28"/>
          <w:szCs w:val="28"/>
        </w:rPr>
        <w:t>означатиме</w:t>
      </w:r>
      <w:proofErr w:type="spellEnd"/>
      <w:r w:rsidRPr="00E17A11">
        <w:rPr>
          <w:rFonts w:ascii="Times New Roman" w:hAnsi="Times New Roman" w:cs="Times New Roman"/>
          <w:sz w:val="28"/>
          <w:szCs w:val="28"/>
        </w:rPr>
        <w:t xml:space="preserve"> здачу українських територій, 43 % не згодні,. Думка громадян Франції щодо результатів війни різниться: 34 % очікують перемоги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32 % не передбачають явного переможця, а 20 % вірять, що Україна переможе. Що стосується бажаних результатів, то 53 % громадян Франції підтримують перемогу України. Більшість 64 % громадян Німеччини не вірять, що Україна ще може виграти, лише 28 % вірять, що Україна виграє. В іншому опитуванні 42 % німців підтримують </w:t>
      </w:r>
      <w:r w:rsidRPr="00E17A11">
        <w:rPr>
          <w:rFonts w:ascii="Times New Roman" w:hAnsi="Times New Roman" w:cs="Times New Roman"/>
          <w:sz w:val="28"/>
          <w:szCs w:val="28"/>
        </w:rPr>
        <w:lastRenderedPageBreak/>
        <w:t xml:space="preserve">відмову України від окупованих </w:t>
      </w:r>
      <w:proofErr w:type="spellStart"/>
      <w:r w:rsidRPr="00E17A11">
        <w:rPr>
          <w:rFonts w:ascii="Times New Roman" w:hAnsi="Times New Roman" w:cs="Times New Roman"/>
          <w:sz w:val="28"/>
          <w:szCs w:val="28"/>
        </w:rPr>
        <w:t>росією</w:t>
      </w:r>
      <w:proofErr w:type="spellEnd"/>
      <w:r w:rsidRPr="00E17A11">
        <w:rPr>
          <w:rFonts w:ascii="Times New Roman" w:hAnsi="Times New Roman" w:cs="Times New Roman"/>
          <w:sz w:val="28"/>
          <w:szCs w:val="28"/>
        </w:rPr>
        <w:t xml:space="preserve"> територій для припинення війни, тоді як 43 % вважають, що Україна повинна продовжувати боротьбу за їх звільнення. Половина німців вважає дипломатичні зусилля Німеччини недостатніми. Занепокоєння щодо тривалості конфлікту в Швеції зросло, і тепер 43 % вважають, що він триватиме. </w:t>
      </w:r>
    </w:p>
    <w:p w14:paraId="2513A37F"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92 % українців вимагають повного виведення російських військ, включаючи Крим, щоб припинити війну. Лише 12 % вважають прийнятною анексію Криму. 43 % українців вважають, що війна триватиме ще принаймні 12 місяців.</w:t>
      </w:r>
    </w:p>
    <w:p w14:paraId="7D73FCB9"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77 % підтримують дії російських військ в Україні, але 52 % підтримують мирні переговори, більше, ніж за продовження бойових дій (40 %). Багато росіян (45 %) вважають, що конфлікт триватиме понад рік, а 77 % прогнозують перемогу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64 % не вважають військову операцію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в Україні помилкою. 35 % громадян США вважають, що жодна зі сторін не виграє, причому 19 % бачать більш імовірну перемогу України, а 16%  ‒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більшість американців (68 %) все ще підтримує припинення вогню між </w:t>
      </w:r>
      <w:proofErr w:type="spellStart"/>
      <w:r w:rsidRPr="00E17A11">
        <w:rPr>
          <w:rFonts w:ascii="Times New Roman" w:hAnsi="Times New Roman" w:cs="Times New Roman"/>
          <w:sz w:val="28"/>
          <w:szCs w:val="28"/>
        </w:rPr>
        <w:t>росією</w:t>
      </w:r>
      <w:proofErr w:type="spellEnd"/>
      <w:r w:rsidRPr="00E17A11">
        <w:rPr>
          <w:rFonts w:ascii="Times New Roman" w:hAnsi="Times New Roman" w:cs="Times New Roman"/>
          <w:sz w:val="28"/>
          <w:szCs w:val="28"/>
        </w:rPr>
        <w:t xml:space="preserve"> та Україною.</w:t>
      </w:r>
    </w:p>
    <w:p w14:paraId="65B3513F"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Хоча ще минулого року </w:t>
      </w:r>
      <w:proofErr w:type="spellStart"/>
      <w:r w:rsidRPr="00E17A11">
        <w:rPr>
          <w:rFonts w:ascii="Times New Roman" w:hAnsi="Times New Roman" w:cs="Times New Roman"/>
          <w:sz w:val="28"/>
          <w:szCs w:val="28"/>
        </w:rPr>
        <w:t>росія</w:t>
      </w:r>
      <w:proofErr w:type="spellEnd"/>
      <w:r w:rsidRPr="00E17A11">
        <w:rPr>
          <w:rFonts w:ascii="Times New Roman" w:hAnsi="Times New Roman" w:cs="Times New Roman"/>
          <w:sz w:val="28"/>
          <w:szCs w:val="28"/>
        </w:rPr>
        <w:t xml:space="preserve"> все ще була найбільшою небезпекою для п’яти країн G7, цього року лише громадяни Великої Британії та Японії вважають її такою. Згідно з іншим опитуванням, </w:t>
      </w:r>
      <w:proofErr w:type="spellStart"/>
      <w:r w:rsidRPr="00E17A11">
        <w:rPr>
          <w:rFonts w:ascii="Times New Roman" w:hAnsi="Times New Roman" w:cs="Times New Roman"/>
          <w:sz w:val="28"/>
          <w:szCs w:val="28"/>
        </w:rPr>
        <w:t>росія</w:t>
      </w:r>
      <w:proofErr w:type="spellEnd"/>
      <w:r w:rsidRPr="00E17A11">
        <w:rPr>
          <w:rFonts w:ascii="Times New Roman" w:hAnsi="Times New Roman" w:cs="Times New Roman"/>
          <w:sz w:val="28"/>
          <w:szCs w:val="28"/>
        </w:rPr>
        <w:t xml:space="preserve"> представляє шосту, сьому та дванадцяту загрозу відповідно для Франції, Німеччини та Італії. Більше половини опитаних чехів (55 %) вважають </w:t>
      </w:r>
      <w:proofErr w:type="spellStart"/>
      <w:r w:rsidRPr="00E17A11">
        <w:rPr>
          <w:rFonts w:ascii="Times New Roman" w:hAnsi="Times New Roman" w:cs="Times New Roman"/>
          <w:sz w:val="28"/>
          <w:szCs w:val="28"/>
        </w:rPr>
        <w:t>росію</w:t>
      </w:r>
      <w:proofErr w:type="spellEnd"/>
      <w:r w:rsidRPr="00E17A11">
        <w:rPr>
          <w:rFonts w:ascii="Times New Roman" w:hAnsi="Times New Roman" w:cs="Times New Roman"/>
          <w:sz w:val="28"/>
          <w:szCs w:val="28"/>
        </w:rPr>
        <w:t xml:space="preserve"> загрозою. У Фінляндії приблизно 80 % респондентів висловлюють стурбованість ескалацією війни в Україні, зокрема стурбованість щодо можливого нападу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на Фінляндію зросла на 5 % до 68 %.</w:t>
      </w:r>
    </w:p>
    <w:p w14:paraId="2B40CA76"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Згідно з іншим опитуванням, більше половини респондентів (53 %) вважають, що нападу на країни НАТО найближчим часом може передувати часткове захоплення </w:t>
      </w:r>
      <w:proofErr w:type="spellStart"/>
      <w:r w:rsidRPr="00E17A11">
        <w:rPr>
          <w:rFonts w:ascii="Times New Roman" w:hAnsi="Times New Roman" w:cs="Times New Roman"/>
          <w:sz w:val="28"/>
          <w:szCs w:val="28"/>
        </w:rPr>
        <w:t>росією</w:t>
      </w:r>
      <w:proofErr w:type="spellEnd"/>
      <w:r w:rsidRPr="00E17A11">
        <w:rPr>
          <w:rFonts w:ascii="Times New Roman" w:hAnsi="Times New Roman" w:cs="Times New Roman"/>
          <w:sz w:val="28"/>
          <w:szCs w:val="28"/>
        </w:rPr>
        <w:t xml:space="preserve"> українських територій. Крім того, половина громадян Фінляндії вважає, що їхній країні слід готуватися до потенційної ескалації українсько-російського конфлікту, який може перекинутися на </w:t>
      </w:r>
      <w:r w:rsidRPr="00E17A11">
        <w:rPr>
          <w:rFonts w:ascii="Times New Roman" w:hAnsi="Times New Roman" w:cs="Times New Roman"/>
          <w:sz w:val="28"/>
          <w:szCs w:val="28"/>
        </w:rPr>
        <w:lastRenderedPageBreak/>
        <w:t xml:space="preserve">Фінляндію в найближчі роки. У Німеччині можливий напад </w:t>
      </w:r>
      <w:proofErr w:type="spellStart"/>
      <w:r w:rsidRPr="00E17A11">
        <w:rPr>
          <w:rFonts w:ascii="Times New Roman" w:hAnsi="Times New Roman" w:cs="Times New Roman"/>
          <w:sz w:val="28"/>
          <w:szCs w:val="28"/>
        </w:rPr>
        <w:t>росії</w:t>
      </w:r>
      <w:proofErr w:type="spellEnd"/>
      <w:r w:rsidRPr="00E17A11">
        <w:rPr>
          <w:rFonts w:ascii="Times New Roman" w:hAnsi="Times New Roman" w:cs="Times New Roman"/>
          <w:sz w:val="28"/>
          <w:szCs w:val="28"/>
        </w:rPr>
        <w:t xml:space="preserve"> хвилює 46 % респондентів. </w:t>
      </w:r>
    </w:p>
    <w:p w14:paraId="6FA3CBE8"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Поляки скептично ставляться до заяви </w:t>
      </w:r>
      <w:proofErr w:type="spellStart"/>
      <w:r w:rsidRPr="00E17A11">
        <w:rPr>
          <w:rFonts w:ascii="Times New Roman" w:hAnsi="Times New Roman" w:cs="Times New Roman"/>
          <w:sz w:val="28"/>
          <w:szCs w:val="28"/>
        </w:rPr>
        <w:t>путіна</w:t>
      </w:r>
      <w:proofErr w:type="spellEnd"/>
      <w:r w:rsidRPr="00E17A11">
        <w:rPr>
          <w:rFonts w:ascii="Times New Roman" w:hAnsi="Times New Roman" w:cs="Times New Roman"/>
          <w:sz w:val="28"/>
          <w:szCs w:val="28"/>
        </w:rPr>
        <w:t xml:space="preserve"> про те, що російські війська увійдуть до Польщі лише в разі нападу: 47,8 % не вважають це заспокійливим, а 28,7 % категорично не погоджуються. Крім того, більшість із 69,3 % підтримують початок переговорів з НАТО та Україною про розширення протиповітряної оборони до українського кордону для перехоплення російських ракет або безпілотників, що прямують у бік Польщі. 70 % румунів вірять, що НАТО допоможе Румунії у разі іноземного нападу. </w:t>
      </w:r>
    </w:p>
    <w:p w14:paraId="79D28893"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Думки щодо членства України в ЄС різняться в Європі. Так, 60 % респондентів ЄС підтримують членство України в ЄС. У Німеччині схвалення довгострокового членства України в ЄС трохи знизилося з 58 % до 53 % порівняно з минулим роком. Подібним чином підтримка довгострокового членства України в НАТО також знизилася до менш ніж половини, наразі становлячи 44 %. Громадськість Ірландії здебільшого підтримує приєднання України до ЄС, але не шляхом прискорення, тоді як 72 % підтримують членство України в ЄС, лише 33 % підтримують це прискорення, 36 % не підтримують прискорене відстеження. </w:t>
      </w:r>
    </w:p>
    <w:p w14:paraId="376B55BF"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На рахунок відбудови України 59 % респондентів у Європі вважають, що ЄС зіткнеться з економічним тягарем у результаті реконструкції України, тоді як 41 % вважають, що це дасть економічну можливість. В Естонії 60 % підтримують внесок Естонії у післявоєнну відбудову України.</w:t>
      </w:r>
    </w:p>
    <w:p w14:paraId="2BC54493" w14:textId="77777777" w:rsidR="0082086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Отож, </w:t>
      </w:r>
      <w:proofErr w:type="spellStart"/>
      <w:r w:rsidRPr="00E17A11">
        <w:rPr>
          <w:rFonts w:ascii="Times New Roman" w:hAnsi="Times New Roman" w:cs="Times New Roman"/>
          <w:sz w:val="28"/>
          <w:szCs w:val="28"/>
        </w:rPr>
        <w:t>медіаобраз</w:t>
      </w:r>
      <w:proofErr w:type="spellEnd"/>
      <w:r w:rsidRPr="00E17A11">
        <w:rPr>
          <w:rFonts w:ascii="Times New Roman" w:hAnsi="Times New Roman" w:cs="Times New Roman"/>
          <w:sz w:val="28"/>
          <w:szCs w:val="28"/>
        </w:rPr>
        <w:t xml:space="preserve"> України в період 2022-2024 років мав значний вплив на глобальну громадську думку та європейське сприйняття конфлікту. Після початку повномасштабного вторгнення в 2022 році, міжнародні медіа активно висвітлювали події в Україні, що сприяло підвищенню обізнаності про ситуацію в країні. Українські медіа та урядові установи активно працювали над спростуванням російської пропаганди, використовуючи соціальні мережі та міжнародні платформи. Платформи, такі як Telegram, </w:t>
      </w:r>
      <w:proofErr w:type="spellStart"/>
      <w:r w:rsidRPr="00E17A11">
        <w:rPr>
          <w:rFonts w:ascii="Times New Roman" w:hAnsi="Times New Roman" w:cs="Times New Roman"/>
          <w:sz w:val="28"/>
          <w:szCs w:val="28"/>
        </w:rPr>
        <w:t>Facebook</w:t>
      </w:r>
      <w:proofErr w:type="spellEnd"/>
      <w:r w:rsidRPr="00E17A11">
        <w:rPr>
          <w:rFonts w:ascii="Times New Roman" w:hAnsi="Times New Roman" w:cs="Times New Roman"/>
          <w:sz w:val="28"/>
          <w:szCs w:val="28"/>
        </w:rPr>
        <w:t xml:space="preserve"> та </w:t>
      </w:r>
      <w:proofErr w:type="spellStart"/>
      <w:r w:rsidRPr="00E17A11">
        <w:rPr>
          <w:rFonts w:ascii="Times New Roman" w:hAnsi="Times New Roman" w:cs="Times New Roman"/>
          <w:sz w:val="28"/>
          <w:szCs w:val="28"/>
        </w:rPr>
        <w:t>Instagram</w:t>
      </w:r>
      <w:proofErr w:type="spellEnd"/>
      <w:r w:rsidRPr="00E17A11">
        <w:rPr>
          <w:rFonts w:ascii="Times New Roman" w:hAnsi="Times New Roman" w:cs="Times New Roman"/>
          <w:sz w:val="28"/>
          <w:szCs w:val="28"/>
        </w:rPr>
        <w:t xml:space="preserve">, </w:t>
      </w:r>
      <w:r w:rsidRPr="00E17A11">
        <w:rPr>
          <w:rFonts w:ascii="Times New Roman" w:hAnsi="Times New Roman" w:cs="Times New Roman"/>
          <w:sz w:val="28"/>
          <w:szCs w:val="28"/>
        </w:rPr>
        <w:lastRenderedPageBreak/>
        <w:t>стали ключовими каналами для поширення інформації, документування подій та залучення міжнародної аудиторії.</w:t>
      </w:r>
    </w:p>
    <w:p w14:paraId="1DF0FE6F" w14:textId="49E47A1E" w:rsidR="00993E89" w:rsidRPr="00E17A11" w:rsidRDefault="0082086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Завдяки стійкості українського народу, демократичним цінностям та культурним ініціативам, Україна змогла зміцнити свій позитивний образ у світі.</w:t>
      </w:r>
    </w:p>
    <w:p w14:paraId="441905A8" w14:textId="6EE21940" w:rsidR="00993E89" w:rsidRPr="00E17A11" w:rsidRDefault="00993E89" w:rsidP="00E17A11">
      <w:pPr>
        <w:spacing w:after="0" w:line="360" w:lineRule="auto"/>
        <w:ind w:firstLine="709"/>
        <w:jc w:val="both"/>
        <w:rPr>
          <w:rFonts w:ascii="Times New Roman" w:hAnsi="Times New Roman" w:cs="Times New Roman"/>
          <w:sz w:val="28"/>
          <w:szCs w:val="28"/>
        </w:rPr>
      </w:pPr>
    </w:p>
    <w:p w14:paraId="2750A229" w14:textId="64A37A30" w:rsidR="00993E89" w:rsidRPr="00E17A11" w:rsidRDefault="00993E89" w:rsidP="00E17A11">
      <w:pPr>
        <w:spacing w:after="0" w:line="360" w:lineRule="auto"/>
        <w:jc w:val="both"/>
        <w:rPr>
          <w:rFonts w:ascii="Times New Roman" w:hAnsi="Times New Roman" w:cs="Times New Roman"/>
          <w:sz w:val="28"/>
          <w:szCs w:val="28"/>
        </w:rPr>
      </w:pPr>
    </w:p>
    <w:p w14:paraId="65094089"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bookmarkStart w:id="15" w:name="_Toc195135755"/>
    </w:p>
    <w:p w14:paraId="54ABFE24"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219CEE9E"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3201E4FC"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42C269FA"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3BD01914"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089C8219"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2E9E9337"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6D538F71"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C150697"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43E90AEF"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0BA9CD91"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0D79337A"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2C110BAD"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CDCC5B7"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268132D"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49CEF330"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74F67EB0"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F693048"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2C64011"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10BDBB24"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5EAD3459"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5C8DDA50"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7413735B" w14:textId="77777777" w:rsidR="003C53B1" w:rsidRPr="00E17A11" w:rsidRDefault="003C53B1" w:rsidP="00E17A11">
      <w:pPr>
        <w:spacing w:after="0" w:line="360" w:lineRule="auto"/>
        <w:jc w:val="center"/>
        <w:outlineLvl w:val="0"/>
        <w:rPr>
          <w:rFonts w:ascii="Times New Roman" w:hAnsi="Times New Roman" w:cs="Times New Roman"/>
          <w:b/>
          <w:sz w:val="28"/>
          <w:szCs w:val="28"/>
        </w:rPr>
      </w:pPr>
    </w:p>
    <w:p w14:paraId="6E00CFB0" w14:textId="45D0BDF0" w:rsidR="00993E89" w:rsidRPr="00E17A11" w:rsidRDefault="00993E89" w:rsidP="00E17A11">
      <w:pPr>
        <w:spacing w:after="0" w:line="360" w:lineRule="auto"/>
        <w:jc w:val="center"/>
        <w:outlineLvl w:val="0"/>
        <w:rPr>
          <w:rFonts w:ascii="Times New Roman" w:hAnsi="Times New Roman" w:cs="Times New Roman"/>
          <w:b/>
          <w:sz w:val="28"/>
          <w:szCs w:val="28"/>
        </w:rPr>
      </w:pPr>
      <w:r w:rsidRPr="00E17A11">
        <w:rPr>
          <w:rFonts w:ascii="Times New Roman" w:hAnsi="Times New Roman" w:cs="Times New Roman"/>
          <w:b/>
          <w:sz w:val="28"/>
          <w:szCs w:val="28"/>
        </w:rPr>
        <w:lastRenderedPageBreak/>
        <w:t>ВИСНОВКИ</w:t>
      </w:r>
      <w:bookmarkEnd w:id="15"/>
    </w:p>
    <w:p w14:paraId="062C4162" w14:textId="115BC5EB" w:rsidR="00993E89" w:rsidRPr="00E17A11" w:rsidRDefault="00993E89" w:rsidP="00E17A11">
      <w:pPr>
        <w:spacing w:after="0" w:line="360" w:lineRule="auto"/>
        <w:jc w:val="center"/>
        <w:rPr>
          <w:rFonts w:ascii="Times New Roman" w:hAnsi="Times New Roman" w:cs="Times New Roman"/>
          <w:b/>
          <w:sz w:val="28"/>
          <w:szCs w:val="28"/>
        </w:rPr>
      </w:pPr>
    </w:p>
    <w:p w14:paraId="2C1EAC56" w14:textId="56433BFC" w:rsidR="00993E89" w:rsidRPr="00E17A11" w:rsidRDefault="005A2C5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У першому розділі кваліфікаційної роботи ми дослідили теоретико-методологічні основи інформаційної політики. І</w:t>
      </w:r>
      <w:r w:rsidR="00993E89" w:rsidRPr="00E17A11">
        <w:rPr>
          <w:rFonts w:ascii="Times New Roman" w:hAnsi="Times New Roman" w:cs="Times New Roman"/>
          <w:sz w:val="28"/>
          <w:szCs w:val="28"/>
        </w:rPr>
        <w:t>нформаційна політика ‒ це система заходів, стратегій і рішень, спрямованих на формування, регулювання та використання інформаційного середовища для досягнення певних цілей. Вона охоплює як державний, так і приватний сектор, включаючи мас-медіа, технології та освіту.</w:t>
      </w:r>
    </w:p>
    <w:p w14:paraId="08C4775B" w14:textId="2123663D" w:rsidR="00993E89" w:rsidRPr="00E17A11" w:rsidRDefault="00993E8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Сутність інформаційної політики полягає у забезпеченні доступу до інформації, регулюванні її поширення, захисті права на </w:t>
      </w:r>
      <w:proofErr w:type="spellStart"/>
      <w:r w:rsidRPr="00E17A11">
        <w:rPr>
          <w:rFonts w:ascii="Times New Roman" w:hAnsi="Times New Roman" w:cs="Times New Roman"/>
          <w:sz w:val="28"/>
          <w:szCs w:val="28"/>
        </w:rPr>
        <w:t>приватність</w:t>
      </w:r>
      <w:proofErr w:type="spellEnd"/>
      <w:r w:rsidRPr="00E17A11">
        <w:rPr>
          <w:rFonts w:ascii="Times New Roman" w:hAnsi="Times New Roman" w:cs="Times New Roman"/>
          <w:sz w:val="28"/>
          <w:szCs w:val="28"/>
        </w:rPr>
        <w:t xml:space="preserve"> і свободу слова, боротьбі з дезінформацією та побудові ефективного інформаційного простору, який сприяє розвитку суспільства. Це також може включати впровадження законодавчих ініціатив, створення платформ для обміну даними та підвищення рівня цифрової грамотності населення.</w:t>
      </w:r>
    </w:p>
    <w:p w14:paraId="66160854" w14:textId="64ABC6B1" w:rsidR="00993E89" w:rsidRPr="00E17A11" w:rsidRDefault="00993E8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Основні принципи інформаційної політики держави (прозорість, свобода слова, достовірність, </w:t>
      </w:r>
      <w:proofErr w:type="spellStart"/>
      <w:r w:rsidRPr="00E17A11">
        <w:rPr>
          <w:rFonts w:ascii="Times New Roman" w:hAnsi="Times New Roman" w:cs="Times New Roman"/>
          <w:sz w:val="28"/>
          <w:szCs w:val="28"/>
        </w:rPr>
        <w:t>приватність</w:t>
      </w:r>
      <w:proofErr w:type="spellEnd"/>
      <w:r w:rsidRPr="00E17A11">
        <w:rPr>
          <w:rFonts w:ascii="Times New Roman" w:hAnsi="Times New Roman" w:cs="Times New Roman"/>
          <w:sz w:val="28"/>
          <w:szCs w:val="28"/>
        </w:rPr>
        <w:t xml:space="preserve">, цифрова рівність, національна безпека, </w:t>
      </w:r>
      <w:proofErr w:type="spellStart"/>
      <w:r w:rsidRPr="00E17A11">
        <w:rPr>
          <w:rFonts w:ascii="Times New Roman" w:hAnsi="Times New Roman" w:cs="Times New Roman"/>
          <w:sz w:val="28"/>
          <w:szCs w:val="28"/>
        </w:rPr>
        <w:t>інноваційність</w:t>
      </w:r>
      <w:proofErr w:type="spellEnd"/>
      <w:r w:rsidRPr="00E17A11">
        <w:rPr>
          <w:rFonts w:ascii="Times New Roman" w:hAnsi="Times New Roman" w:cs="Times New Roman"/>
          <w:sz w:val="28"/>
          <w:szCs w:val="28"/>
        </w:rPr>
        <w:t xml:space="preserve">) є фундаментом для формування ефективної інформаційної стратегії. Вони включають забезпечення відкритого доступу до інформації для громадян та прозорість дій влади,  захист права на вільне вираження думок і запобігання цензурі, боротьбу з фейковими новинами та поширення правдивої, перевіреної інформації, захист персональних даних і конфіденційності громадян, забезпечення рівного доступу до інформаційних технологій та ресурсів для всіх громадян, захист інформаційного простору від зовнішніх загроз (таких як кібератаки чи пропаганда), підтримку технологічних новацій та розвиток інфраструктури для інформаційної діяльності. Ці принципи спрямовані на створення збалансованого та безпечного інформаційного середовища, яке сприяє розвитку суспільства та держави. </w:t>
      </w:r>
    </w:p>
    <w:p w14:paraId="65024CED" w14:textId="6E86C574" w:rsidR="00993E89" w:rsidRPr="00E17A11" w:rsidRDefault="00993E89"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В умовах глобалізації та європейської інтеграції інформаційна політика держави набуває стратегічного значення, оскільки вона стає інструментом для адаптації до сучасних викликів та можливостей. Європейська інтеграція вимагає </w:t>
      </w:r>
      <w:r w:rsidRPr="00E17A11">
        <w:rPr>
          <w:rFonts w:ascii="Times New Roman" w:hAnsi="Times New Roman" w:cs="Times New Roman"/>
          <w:sz w:val="28"/>
          <w:szCs w:val="28"/>
        </w:rPr>
        <w:lastRenderedPageBreak/>
        <w:t>відповідності міжнародним стандартам у сфері інформаційної безпеки, захисту даних та свободи слова. Інформаційна політика допомагає адаптувати національні закони до норм ЄС.</w:t>
      </w:r>
    </w:p>
    <w:p w14:paraId="338987CC" w14:textId="5197E685" w:rsidR="00993E89" w:rsidRPr="00E17A11" w:rsidRDefault="005A2C5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bCs/>
          <w:sz w:val="28"/>
          <w:szCs w:val="28"/>
        </w:rPr>
        <w:t>У другому розділі ми проаналізували інформаційну політику України. Нами було виявлено, що</w:t>
      </w:r>
      <w:r w:rsidRPr="00E17A11">
        <w:rPr>
          <w:rFonts w:ascii="Times New Roman" w:hAnsi="Times New Roman" w:cs="Times New Roman"/>
          <w:sz w:val="28"/>
          <w:szCs w:val="28"/>
        </w:rPr>
        <w:t xml:space="preserve"> ф</w:t>
      </w:r>
      <w:r w:rsidR="00993E89" w:rsidRPr="00E17A11">
        <w:rPr>
          <w:rFonts w:ascii="Times New Roman" w:hAnsi="Times New Roman" w:cs="Times New Roman"/>
          <w:sz w:val="28"/>
          <w:szCs w:val="28"/>
        </w:rPr>
        <w:t xml:space="preserve">ормування інформаційної політики України пройшло кілька ключових етапів, які відображають еволюцію підходів до управління інформаційною сферою: початковий етап (1991-2000 рр.), під час якого відбулося прийняття Закону України «Про інформацію» (1992), який заклав основи правового регулювання інформаційної діяльності та створення перших державних органів, відповідальних за інформаційну політику, таких як Державний комітет телебачення і радіомовлення; етап </w:t>
      </w:r>
      <w:proofErr w:type="spellStart"/>
      <w:r w:rsidR="00993E89" w:rsidRPr="00E17A11">
        <w:rPr>
          <w:rFonts w:ascii="Times New Roman" w:hAnsi="Times New Roman" w:cs="Times New Roman"/>
          <w:sz w:val="28"/>
          <w:szCs w:val="28"/>
        </w:rPr>
        <w:t>інституціоналізації</w:t>
      </w:r>
      <w:proofErr w:type="spellEnd"/>
      <w:r w:rsidR="00993E89" w:rsidRPr="00E17A11">
        <w:rPr>
          <w:rFonts w:ascii="Times New Roman" w:hAnsi="Times New Roman" w:cs="Times New Roman"/>
          <w:sz w:val="28"/>
          <w:szCs w:val="28"/>
        </w:rPr>
        <w:t xml:space="preserve"> (2000-2010 рр.), який характеризується впровадженням законодавчих ініціатив в Україні для захисту інформаційного простору та розвитку медіа; етап </w:t>
      </w:r>
      <w:proofErr w:type="spellStart"/>
      <w:r w:rsidR="00993E89" w:rsidRPr="00E17A11">
        <w:rPr>
          <w:rFonts w:ascii="Times New Roman" w:hAnsi="Times New Roman" w:cs="Times New Roman"/>
          <w:sz w:val="28"/>
          <w:szCs w:val="28"/>
        </w:rPr>
        <w:t>цифровізації</w:t>
      </w:r>
      <w:proofErr w:type="spellEnd"/>
      <w:r w:rsidR="00993E89" w:rsidRPr="00E17A11">
        <w:rPr>
          <w:rFonts w:ascii="Times New Roman" w:hAnsi="Times New Roman" w:cs="Times New Roman"/>
          <w:sz w:val="28"/>
          <w:szCs w:val="28"/>
        </w:rPr>
        <w:t xml:space="preserve"> (2010-2020), під час якого в нашій державі активно</w:t>
      </w:r>
      <w:r w:rsidR="004330A3" w:rsidRPr="00E17A11">
        <w:rPr>
          <w:rFonts w:ascii="Times New Roman" w:hAnsi="Times New Roman" w:cs="Times New Roman"/>
          <w:sz w:val="28"/>
          <w:szCs w:val="28"/>
        </w:rPr>
        <w:t xml:space="preserve"> впроваджувалися цифрові технології у державне управління; сучасний етап (2020 р.-дотепер), який характеризується посиленням </w:t>
      </w:r>
      <w:r w:rsidR="00993E89" w:rsidRPr="00E17A11">
        <w:rPr>
          <w:rFonts w:ascii="Times New Roman" w:hAnsi="Times New Roman" w:cs="Times New Roman"/>
          <w:sz w:val="28"/>
          <w:szCs w:val="28"/>
        </w:rPr>
        <w:t>заходів з інформаційної безпеки у</w:t>
      </w:r>
      <w:r w:rsidR="004330A3" w:rsidRPr="00E17A11">
        <w:rPr>
          <w:rFonts w:ascii="Times New Roman" w:hAnsi="Times New Roman" w:cs="Times New Roman"/>
          <w:sz w:val="28"/>
          <w:szCs w:val="28"/>
        </w:rPr>
        <w:t xml:space="preserve"> зв’язку з гібридними загрозами та інтеграцією</w:t>
      </w:r>
      <w:r w:rsidR="00993E89" w:rsidRPr="00E17A11">
        <w:rPr>
          <w:rFonts w:ascii="Times New Roman" w:hAnsi="Times New Roman" w:cs="Times New Roman"/>
          <w:sz w:val="28"/>
          <w:szCs w:val="28"/>
        </w:rPr>
        <w:t xml:space="preserve"> до європейського інформаційного простору.</w:t>
      </w:r>
    </w:p>
    <w:p w14:paraId="3E2B7B72" w14:textId="1A198366" w:rsidR="00993E89" w:rsidRPr="00E17A11" w:rsidRDefault="004330A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Інституційні механізми реалізації інформаційної політики в Україні включають систему органів, інструментів та процесів, які забезпечують ефективне функціонування інформаційного простору. Основні складові цих механізмів: державні органи, громадянське суспільство, міжнародна співпраця та технологічна інфраструктура. Ці механізми спрямовані на створення збалансованого інформаційного середовища в Україні, яке відповідає сучасним викликам. </w:t>
      </w:r>
    </w:p>
    <w:p w14:paraId="246C3043" w14:textId="46F15DDF" w:rsidR="004330A3" w:rsidRPr="00E17A11" w:rsidRDefault="004330A3"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Сфера інформаційного простору України стикається з низкою проблем та викликів, які впливають на її стабільність та розвиток. Так, поширення фейкових новин і маніпулятивної інформації, особливо в умовах гібридної війни, створює загрозу для суспільної думки та національної безпеки. Зростання кількості кібератак на державні та приватні інформаційні системи ставить під загрозу </w:t>
      </w:r>
      <w:r w:rsidRPr="00E17A11">
        <w:rPr>
          <w:rFonts w:ascii="Times New Roman" w:hAnsi="Times New Roman" w:cs="Times New Roman"/>
          <w:sz w:val="28"/>
          <w:szCs w:val="28"/>
        </w:rPr>
        <w:lastRenderedPageBreak/>
        <w:t>конфіденційність даних та функціонування критичної інфраструктури. В Україні низький рівень обізнаності населення щодо перевірки джерел інформації та розпізнавання маніпуляцій. Також, в нашій державі присутній нерівний доступ до сучасних інформаційних технологій серед різних регіонів та соціальних груп.</w:t>
      </w:r>
    </w:p>
    <w:p w14:paraId="5FD299AC" w14:textId="1B61A3D6" w:rsidR="004330A3" w:rsidRPr="00E17A11" w:rsidRDefault="004330A3" w:rsidP="00E17A11">
      <w:pPr>
        <w:spacing w:after="0" w:line="360" w:lineRule="auto"/>
        <w:jc w:val="both"/>
        <w:rPr>
          <w:rFonts w:ascii="Times New Roman" w:hAnsi="Times New Roman" w:cs="Times New Roman"/>
          <w:sz w:val="28"/>
          <w:szCs w:val="28"/>
        </w:rPr>
      </w:pPr>
      <w:r w:rsidRPr="00E17A11">
        <w:rPr>
          <w:rFonts w:ascii="Times New Roman" w:hAnsi="Times New Roman" w:cs="Times New Roman"/>
          <w:sz w:val="28"/>
          <w:szCs w:val="28"/>
        </w:rPr>
        <w:t xml:space="preserve">І ще в Україні є необхідність в удосконаленні законодавства для ефективного регулювання інформаційного простору та забезпечення його безпеки. Ці виклики потребують комплексного підходу, включаючи розвиток </w:t>
      </w:r>
      <w:proofErr w:type="spellStart"/>
      <w:r w:rsidRPr="00E17A11">
        <w:rPr>
          <w:rFonts w:ascii="Times New Roman" w:hAnsi="Times New Roman" w:cs="Times New Roman"/>
          <w:sz w:val="28"/>
          <w:szCs w:val="28"/>
        </w:rPr>
        <w:t>медіаграмотності</w:t>
      </w:r>
      <w:proofErr w:type="spellEnd"/>
      <w:r w:rsidRPr="00E17A11">
        <w:rPr>
          <w:rFonts w:ascii="Times New Roman" w:hAnsi="Times New Roman" w:cs="Times New Roman"/>
          <w:sz w:val="28"/>
          <w:szCs w:val="28"/>
        </w:rPr>
        <w:t xml:space="preserve">, посилення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та міжнародну співпрацю.</w:t>
      </w:r>
    </w:p>
    <w:p w14:paraId="0BD70F67" w14:textId="10E04683" w:rsidR="004330A3" w:rsidRPr="00E17A11" w:rsidRDefault="005A2C5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 xml:space="preserve">У третьому розділі кваліфікаційної роботи ми намітили перспективи розвитку інформаційної політики України у процесі євроінтеграції. </w:t>
      </w:r>
      <w:r w:rsidR="004330A3" w:rsidRPr="00E17A11">
        <w:rPr>
          <w:rFonts w:ascii="Times New Roman" w:hAnsi="Times New Roman" w:cs="Times New Roman"/>
          <w:sz w:val="28"/>
          <w:szCs w:val="28"/>
        </w:rPr>
        <w:t xml:space="preserve">Вдосконалення інформаційної політики України є ключовим завданням для зміцнення інформаційного простору та підвищення його стійкості. Серед основних напрямів вдосконалення інформаційної політики України можна виокремити: розвиток </w:t>
      </w:r>
      <w:proofErr w:type="spellStart"/>
      <w:r w:rsidR="004330A3" w:rsidRPr="00E17A11">
        <w:rPr>
          <w:rFonts w:ascii="Times New Roman" w:hAnsi="Times New Roman" w:cs="Times New Roman"/>
          <w:sz w:val="28"/>
          <w:szCs w:val="28"/>
        </w:rPr>
        <w:t>медіаграмотності</w:t>
      </w:r>
      <w:proofErr w:type="spellEnd"/>
      <w:r w:rsidR="004330A3" w:rsidRPr="00E17A11">
        <w:rPr>
          <w:rFonts w:ascii="Times New Roman" w:hAnsi="Times New Roman" w:cs="Times New Roman"/>
          <w:sz w:val="28"/>
          <w:szCs w:val="28"/>
        </w:rPr>
        <w:t xml:space="preserve"> (впровадження освітніх програм з </w:t>
      </w:r>
      <w:proofErr w:type="spellStart"/>
      <w:r w:rsidR="004330A3" w:rsidRPr="00E17A11">
        <w:rPr>
          <w:rFonts w:ascii="Times New Roman" w:hAnsi="Times New Roman" w:cs="Times New Roman"/>
          <w:sz w:val="28"/>
          <w:szCs w:val="28"/>
        </w:rPr>
        <w:t>медіаграмотності</w:t>
      </w:r>
      <w:proofErr w:type="spellEnd"/>
      <w:r w:rsidR="004330A3" w:rsidRPr="00E17A11">
        <w:rPr>
          <w:rFonts w:ascii="Times New Roman" w:hAnsi="Times New Roman" w:cs="Times New Roman"/>
          <w:sz w:val="28"/>
          <w:szCs w:val="28"/>
        </w:rPr>
        <w:t xml:space="preserve"> в школах та університетах); посилення </w:t>
      </w:r>
      <w:proofErr w:type="spellStart"/>
      <w:r w:rsidR="004330A3" w:rsidRPr="00E17A11">
        <w:rPr>
          <w:rFonts w:ascii="Times New Roman" w:hAnsi="Times New Roman" w:cs="Times New Roman"/>
          <w:sz w:val="28"/>
          <w:szCs w:val="28"/>
        </w:rPr>
        <w:t>кібербезпеки</w:t>
      </w:r>
      <w:proofErr w:type="spellEnd"/>
      <w:r w:rsidR="004330A3" w:rsidRPr="00E17A11">
        <w:rPr>
          <w:rFonts w:ascii="Times New Roman" w:hAnsi="Times New Roman" w:cs="Times New Roman"/>
          <w:sz w:val="28"/>
          <w:szCs w:val="28"/>
        </w:rPr>
        <w:t xml:space="preserve"> (розробка та впровадження національної стратегії </w:t>
      </w:r>
      <w:proofErr w:type="spellStart"/>
      <w:r w:rsidR="004330A3" w:rsidRPr="00E17A11">
        <w:rPr>
          <w:rFonts w:ascii="Times New Roman" w:hAnsi="Times New Roman" w:cs="Times New Roman"/>
          <w:sz w:val="28"/>
          <w:szCs w:val="28"/>
        </w:rPr>
        <w:t>кібербезпеки</w:t>
      </w:r>
      <w:proofErr w:type="spellEnd"/>
      <w:r w:rsidR="004330A3" w:rsidRPr="00E17A11">
        <w:rPr>
          <w:rFonts w:ascii="Times New Roman" w:hAnsi="Times New Roman" w:cs="Times New Roman"/>
          <w:sz w:val="28"/>
          <w:szCs w:val="28"/>
        </w:rPr>
        <w:t xml:space="preserve"> і створення центрів моніторингу та реагування на </w:t>
      </w:r>
      <w:proofErr w:type="spellStart"/>
      <w:r w:rsidR="004330A3" w:rsidRPr="00E17A11">
        <w:rPr>
          <w:rFonts w:ascii="Times New Roman" w:hAnsi="Times New Roman" w:cs="Times New Roman"/>
          <w:sz w:val="28"/>
          <w:szCs w:val="28"/>
        </w:rPr>
        <w:t>кіберзагрози</w:t>
      </w:r>
      <w:proofErr w:type="spellEnd"/>
      <w:r w:rsidR="004330A3" w:rsidRPr="00E17A11">
        <w:rPr>
          <w:rFonts w:ascii="Times New Roman" w:hAnsi="Times New Roman" w:cs="Times New Roman"/>
          <w:sz w:val="28"/>
          <w:szCs w:val="28"/>
        </w:rPr>
        <w:t>); підтримка незалежної журналістики (забезпечення фінансової та правової підтримки незалежних медіа і захист журналістів від переслідувань та забезпечення їхньої безпеки); гармонізація з європейськими стандартами (адаптація законодавства</w:t>
      </w:r>
      <w:r w:rsidRPr="00E17A11">
        <w:rPr>
          <w:rFonts w:ascii="Times New Roman" w:hAnsi="Times New Roman" w:cs="Times New Roman"/>
          <w:sz w:val="28"/>
          <w:szCs w:val="28"/>
        </w:rPr>
        <w:t xml:space="preserve"> України</w:t>
      </w:r>
      <w:r w:rsidR="004330A3" w:rsidRPr="00E17A11">
        <w:rPr>
          <w:rFonts w:ascii="Times New Roman" w:hAnsi="Times New Roman" w:cs="Times New Roman"/>
          <w:sz w:val="28"/>
          <w:szCs w:val="28"/>
        </w:rPr>
        <w:t xml:space="preserve"> до норм ЄС у сфері свободи слова, зах</w:t>
      </w:r>
      <w:r w:rsidRPr="00E17A11">
        <w:rPr>
          <w:rFonts w:ascii="Times New Roman" w:hAnsi="Times New Roman" w:cs="Times New Roman"/>
          <w:sz w:val="28"/>
          <w:szCs w:val="28"/>
        </w:rPr>
        <w:t>исту даних та регулювання медіа); протидія дезінформації (з</w:t>
      </w:r>
      <w:r w:rsidR="004330A3" w:rsidRPr="00E17A11">
        <w:rPr>
          <w:rFonts w:ascii="Times New Roman" w:hAnsi="Times New Roman" w:cs="Times New Roman"/>
          <w:sz w:val="28"/>
          <w:szCs w:val="28"/>
        </w:rPr>
        <w:t>апуск інформаційних ка</w:t>
      </w:r>
      <w:r w:rsidRPr="00E17A11">
        <w:rPr>
          <w:rFonts w:ascii="Times New Roman" w:hAnsi="Times New Roman" w:cs="Times New Roman"/>
          <w:sz w:val="28"/>
          <w:szCs w:val="28"/>
        </w:rPr>
        <w:t>мпаній для спростування фейків та в</w:t>
      </w:r>
      <w:r w:rsidR="004330A3" w:rsidRPr="00E17A11">
        <w:rPr>
          <w:rFonts w:ascii="Times New Roman" w:hAnsi="Times New Roman" w:cs="Times New Roman"/>
          <w:sz w:val="28"/>
          <w:szCs w:val="28"/>
        </w:rPr>
        <w:t>икористання технологій штучного інтелекту для виявлен</w:t>
      </w:r>
      <w:r w:rsidRPr="00E17A11">
        <w:rPr>
          <w:rFonts w:ascii="Times New Roman" w:hAnsi="Times New Roman" w:cs="Times New Roman"/>
          <w:sz w:val="28"/>
          <w:szCs w:val="28"/>
        </w:rPr>
        <w:t xml:space="preserve">ня та боротьби з дезінформацією). </w:t>
      </w:r>
      <w:r w:rsidR="004330A3" w:rsidRPr="00E17A11">
        <w:rPr>
          <w:rFonts w:ascii="Times New Roman" w:hAnsi="Times New Roman" w:cs="Times New Roman"/>
          <w:sz w:val="28"/>
          <w:szCs w:val="28"/>
        </w:rPr>
        <w:t xml:space="preserve">Ці напрями </w:t>
      </w:r>
      <w:r w:rsidRPr="00E17A11">
        <w:rPr>
          <w:rFonts w:ascii="Times New Roman" w:hAnsi="Times New Roman" w:cs="Times New Roman"/>
          <w:sz w:val="28"/>
          <w:szCs w:val="28"/>
        </w:rPr>
        <w:t>допоможуть у створенні</w:t>
      </w:r>
      <w:r w:rsidR="004330A3" w:rsidRPr="00E17A11">
        <w:rPr>
          <w:rFonts w:ascii="Times New Roman" w:hAnsi="Times New Roman" w:cs="Times New Roman"/>
          <w:sz w:val="28"/>
          <w:szCs w:val="28"/>
        </w:rPr>
        <w:t xml:space="preserve"> сучасного, прозорого та безпечного інформаційного середовища, яке відповідатиме міжнародним викликам і сприятиме інтеграції України у гл</w:t>
      </w:r>
      <w:r w:rsidRPr="00E17A11">
        <w:rPr>
          <w:rFonts w:ascii="Times New Roman" w:hAnsi="Times New Roman" w:cs="Times New Roman"/>
          <w:sz w:val="28"/>
          <w:szCs w:val="28"/>
        </w:rPr>
        <w:t>обальний інформаційний простір.</w:t>
      </w:r>
    </w:p>
    <w:p w14:paraId="473F9BDC" w14:textId="51C75989" w:rsidR="005A2C5F" w:rsidRPr="00E17A11" w:rsidRDefault="005A2C5F" w:rsidP="00E17A11">
      <w:pPr>
        <w:spacing w:after="0" w:line="360" w:lineRule="auto"/>
        <w:ind w:firstLine="709"/>
        <w:jc w:val="both"/>
        <w:rPr>
          <w:rFonts w:ascii="Times New Roman" w:hAnsi="Times New Roman" w:cs="Times New Roman"/>
          <w:sz w:val="28"/>
          <w:szCs w:val="28"/>
        </w:rPr>
      </w:pPr>
      <w:r w:rsidRPr="00E17A11">
        <w:rPr>
          <w:rFonts w:ascii="Times New Roman" w:hAnsi="Times New Roman" w:cs="Times New Roman"/>
          <w:sz w:val="28"/>
          <w:szCs w:val="28"/>
        </w:rPr>
        <w:t>Загалом, інформаційна політика відіграє ключову роль у формуванні позитивного іміджу України на міжнародній арені, підкреслюючи її унікальність, досягнення та культуру.</w:t>
      </w:r>
    </w:p>
    <w:p w14:paraId="4351DA9E" w14:textId="1362A568" w:rsidR="00993E89" w:rsidRPr="00E17A11" w:rsidRDefault="00993E89" w:rsidP="00E17A11">
      <w:pPr>
        <w:spacing w:after="0" w:line="360" w:lineRule="auto"/>
        <w:jc w:val="both"/>
        <w:rPr>
          <w:rFonts w:ascii="Times New Roman" w:hAnsi="Times New Roman" w:cs="Times New Roman"/>
          <w:sz w:val="28"/>
          <w:szCs w:val="28"/>
        </w:rPr>
      </w:pPr>
    </w:p>
    <w:p w14:paraId="4A704007" w14:textId="67AC61B8" w:rsidR="002D028A" w:rsidRPr="00E17A11" w:rsidRDefault="002D028A" w:rsidP="00E17A11">
      <w:pPr>
        <w:spacing w:after="0" w:line="360" w:lineRule="auto"/>
        <w:jc w:val="center"/>
        <w:outlineLvl w:val="0"/>
        <w:rPr>
          <w:rFonts w:ascii="Times New Roman" w:hAnsi="Times New Roman" w:cs="Times New Roman"/>
          <w:b/>
          <w:sz w:val="28"/>
          <w:szCs w:val="28"/>
        </w:rPr>
      </w:pPr>
      <w:bookmarkStart w:id="16" w:name="_Toc195135756"/>
      <w:r w:rsidRPr="00E17A11">
        <w:rPr>
          <w:rFonts w:ascii="Times New Roman" w:hAnsi="Times New Roman" w:cs="Times New Roman"/>
          <w:b/>
          <w:sz w:val="28"/>
          <w:szCs w:val="28"/>
        </w:rPr>
        <w:lastRenderedPageBreak/>
        <w:t>СПИСОК ВИКОРИСТАНИХ ДЖЕРЕЛ</w:t>
      </w:r>
      <w:bookmarkEnd w:id="16"/>
    </w:p>
    <w:p w14:paraId="5B2DCC39" w14:textId="4E1090C4" w:rsidR="002D028A" w:rsidRPr="00E17A11" w:rsidRDefault="002D028A" w:rsidP="00E17A11">
      <w:pPr>
        <w:spacing w:after="0" w:line="360" w:lineRule="auto"/>
        <w:jc w:val="center"/>
        <w:rPr>
          <w:rFonts w:ascii="Times New Roman" w:hAnsi="Times New Roman" w:cs="Times New Roman"/>
          <w:b/>
          <w:sz w:val="28"/>
          <w:szCs w:val="28"/>
        </w:rPr>
      </w:pPr>
    </w:p>
    <w:p w14:paraId="70C3B882"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Божкова</w:t>
      </w:r>
      <w:proofErr w:type="spellEnd"/>
      <w:r w:rsidRPr="00E17A11">
        <w:rPr>
          <w:rFonts w:ascii="Times New Roman" w:hAnsi="Times New Roman" w:cs="Times New Roman"/>
          <w:sz w:val="28"/>
          <w:szCs w:val="28"/>
        </w:rPr>
        <w:t>,  В.  В.,  Білан,  А.  О.  (2019).  Сутність  державної  інформаційної  політики  в  умовах  розвитку інформаційного суспільства в Україні. Інвестиції: практика та досвід, 11, С. 106-110.</w:t>
      </w:r>
    </w:p>
    <w:p w14:paraId="1F8A3DC7"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Виздрик</w:t>
      </w:r>
      <w:proofErr w:type="spellEnd"/>
      <w:r w:rsidRPr="00E17A11">
        <w:rPr>
          <w:rFonts w:ascii="Times New Roman" w:hAnsi="Times New Roman" w:cs="Times New Roman"/>
          <w:sz w:val="28"/>
          <w:szCs w:val="28"/>
        </w:rPr>
        <w:t xml:space="preserve"> В., Мельник О. Інформаційна безпека в Україні. </w:t>
      </w:r>
      <w:proofErr w:type="spellStart"/>
      <w:r w:rsidRPr="00E17A11">
        <w:rPr>
          <w:rFonts w:ascii="Times New Roman" w:hAnsi="Times New Roman" w:cs="Times New Roman"/>
          <w:sz w:val="28"/>
          <w:szCs w:val="28"/>
        </w:rPr>
        <w:t>Grail</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of</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Science</w:t>
      </w:r>
      <w:proofErr w:type="spellEnd"/>
      <w:r w:rsidRPr="00E17A11">
        <w:rPr>
          <w:rFonts w:ascii="Times New Roman" w:hAnsi="Times New Roman" w:cs="Times New Roman"/>
          <w:sz w:val="28"/>
          <w:szCs w:val="28"/>
        </w:rPr>
        <w:t>. 2023. № 24. С. 196-202.</w:t>
      </w:r>
    </w:p>
    <w:p w14:paraId="1570BA29"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Геворкян</w:t>
      </w:r>
      <w:proofErr w:type="spellEnd"/>
      <w:r w:rsidRPr="00E17A11">
        <w:rPr>
          <w:rFonts w:ascii="Times New Roman" w:hAnsi="Times New Roman" w:cs="Times New Roman"/>
          <w:sz w:val="28"/>
          <w:szCs w:val="28"/>
        </w:rPr>
        <w:t xml:space="preserve"> А. Ю. Механізми державного управління та регулювання у сфері інформаційної політики як фактор зміцнення економічної безпеки території. Право та державне управління. 2021. № 2. С. 98-105.</w:t>
      </w:r>
    </w:p>
    <w:p w14:paraId="20A27995"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Голованова</w:t>
      </w:r>
      <w:proofErr w:type="spellEnd"/>
      <w:r w:rsidRPr="00E17A11">
        <w:rPr>
          <w:rFonts w:ascii="Times New Roman" w:hAnsi="Times New Roman" w:cs="Times New Roman"/>
          <w:sz w:val="28"/>
          <w:szCs w:val="28"/>
        </w:rPr>
        <w:t>, Н. (2022). Інформаційна політика України в умовах війни (</w:t>
      </w:r>
      <w:proofErr w:type="spellStart"/>
      <w:r w:rsidRPr="00E17A11">
        <w:rPr>
          <w:rFonts w:ascii="Times New Roman" w:hAnsi="Times New Roman" w:cs="Times New Roman"/>
          <w:sz w:val="28"/>
          <w:szCs w:val="28"/>
        </w:rPr>
        <w:t>архетипний</w:t>
      </w:r>
      <w:proofErr w:type="spellEnd"/>
      <w:r w:rsidRPr="00E17A11">
        <w:rPr>
          <w:rFonts w:ascii="Times New Roman" w:hAnsi="Times New Roman" w:cs="Times New Roman"/>
          <w:sz w:val="28"/>
          <w:szCs w:val="28"/>
        </w:rPr>
        <w:t xml:space="preserve"> підхід). Наукові перспективи, 6, С. 57-70.</w:t>
      </w:r>
    </w:p>
    <w:p w14:paraId="141F15EF"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Дурман,  М.  (2020).  Інформаційний  менеджмент  як  складова  державної  інформаційної  політики. Вісник Херсонського національного технічного університету, 75, С. 141-149.</w:t>
      </w:r>
    </w:p>
    <w:p w14:paraId="07992C46"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Європейська інтеграція України: просто про складне. Міністерство юстиції України. URL: https://minjust.gov.ua/m/evropeyska-integratsiyaukraini-prosto-pro-skladne.</w:t>
      </w:r>
    </w:p>
    <w:p w14:paraId="1A44209F"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Залєвська</w:t>
      </w:r>
      <w:proofErr w:type="spellEnd"/>
      <w:r w:rsidRPr="00E17A11">
        <w:rPr>
          <w:rFonts w:ascii="Times New Roman" w:hAnsi="Times New Roman" w:cs="Times New Roman"/>
          <w:sz w:val="28"/>
          <w:szCs w:val="28"/>
        </w:rPr>
        <w:t xml:space="preserve"> І.І., </w:t>
      </w:r>
      <w:proofErr w:type="spellStart"/>
      <w:r w:rsidRPr="00E17A11">
        <w:rPr>
          <w:rFonts w:ascii="Times New Roman" w:hAnsi="Times New Roman" w:cs="Times New Roman"/>
          <w:sz w:val="28"/>
          <w:szCs w:val="28"/>
        </w:rPr>
        <w:t>Удренас</w:t>
      </w:r>
      <w:proofErr w:type="spellEnd"/>
      <w:r w:rsidRPr="00E17A11">
        <w:rPr>
          <w:rFonts w:ascii="Times New Roman" w:hAnsi="Times New Roman" w:cs="Times New Roman"/>
          <w:sz w:val="28"/>
          <w:szCs w:val="28"/>
        </w:rPr>
        <w:t xml:space="preserve"> Г.І. Інформаційна безпека в Україні в умовах російської військової агресії. Південноукраїнський правничий часопис. 2022. № 1. С. 20-26.С</w:t>
      </w:r>
    </w:p>
    <w:p w14:paraId="42A4272A"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Захаренко</w:t>
      </w:r>
      <w:proofErr w:type="spellEnd"/>
      <w:r w:rsidRPr="00E17A11">
        <w:rPr>
          <w:rFonts w:ascii="Times New Roman" w:hAnsi="Times New Roman" w:cs="Times New Roman"/>
          <w:sz w:val="28"/>
          <w:szCs w:val="28"/>
        </w:rPr>
        <w:t xml:space="preserve">, К. В. (2019). Особливості формування ефективної державної інформаційної політики. </w:t>
      </w:r>
      <w:r w:rsidRPr="00E17A11">
        <w:rPr>
          <w:rFonts w:ascii="Times New Roman" w:hAnsi="Times New Roman" w:cs="Times New Roman"/>
          <w:i/>
          <w:iCs/>
          <w:sz w:val="28"/>
          <w:szCs w:val="28"/>
        </w:rPr>
        <w:t>Політичне життя</w:t>
      </w:r>
      <w:r w:rsidRPr="00E17A11">
        <w:rPr>
          <w:rFonts w:ascii="Times New Roman" w:hAnsi="Times New Roman" w:cs="Times New Roman"/>
          <w:sz w:val="28"/>
          <w:szCs w:val="28"/>
        </w:rPr>
        <w:t>, 3, С. 71-76.</w:t>
      </w:r>
    </w:p>
    <w:p w14:paraId="2E7F40F6"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Історія становлення відносин Україна-ЄС. Міністерство юстиції України. URL: https://minjust.gov.ua/m/istoriya-stanovlennya-vidnosin-ukraina-es.</w:t>
      </w:r>
    </w:p>
    <w:p w14:paraId="62EBFAE0"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Катаріна</w:t>
      </w:r>
      <w:proofErr w:type="spellEnd"/>
      <w:r w:rsidRPr="00E17A11">
        <w:rPr>
          <w:rFonts w:ascii="Times New Roman" w:hAnsi="Times New Roman" w:cs="Times New Roman"/>
          <w:sz w:val="28"/>
          <w:szCs w:val="28"/>
        </w:rPr>
        <w:t xml:space="preserve"> В. (2019). Державотворення та європейська інтеграція в  Україні.  Географія  та  економіка  Євразії.  2019.  Вип.60:6. 754 с.</w:t>
      </w:r>
    </w:p>
    <w:p w14:paraId="12045798"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Клочко</w:t>
      </w:r>
      <w:proofErr w:type="spellEnd"/>
      <w:r w:rsidRPr="00E17A11">
        <w:rPr>
          <w:rFonts w:ascii="Times New Roman" w:hAnsi="Times New Roman" w:cs="Times New Roman"/>
          <w:sz w:val="28"/>
          <w:szCs w:val="28"/>
        </w:rPr>
        <w:t xml:space="preserve"> А. Забезпечення інформаційної безпеки в умовах сучасного суспільства. Наукові праці Міжрегіональної Академії управління персоналом. Політичні науки та публічне управління. 2022. №3(63). С. 38-42.</w:t>
      </w:r>
    </w:p>
    <w:p w14:paraId="4BA10B21"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lastRenderedPageBreak/>
        <w:t>Козьбял</w:t>
      </w:r>
      <w:proofErr w:type="spellEnd"/>
      <w:r w:rsidRPr="00E17A11">
        <w:rPr>
          <w:rFonts w:ascii="Times New Roman" w:hAnsi="Times New Roman" w:cs="Times New Roman"/>
          <w:sz w:val="28"/>
          <w:szCs w:val="28"/>
        </w:rPr>
        <w:t xml:space="preserve">, К. (2020). Саар і початок європейської інтеграції. Щорічник європейської інтеграції. 2020.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(14). С. 187-198.</w:t>
      </w:r>
    </w:p>
    <w:p w14:paraId="7C34D191"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Козьміних</w:t>
      </w:r>
      <w:proofErr w:type="spellEnd"/>
      <w:r w:rsidRPr="00E17A11">
        <w:rPr>
          <w:rFonts w:ascii="Times New Roman" w:hAnsi="Times New Roman" w:cs="Times New Roman"/>
          <w:sz w:val="28"/>
          <w:szCs w:val="28"/>
        </w:rPr>
        <w:t xml:space="preserve"> А.В. Інформаційні механізми євроінтеграційної політики України. Актуальні проблеми політики. 2020.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65. С. 41-48.</w:t>
      </w:r>
    </w:p>
    <w:p w14:paraId="1158AD0D"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Козьміних</w:t>
      </w:r>
      <w:proofErr w:type="spellEnd"/>
      <w:r w:rsidRPr="00E17A11">
        <w:rPr>
          <w:rFonts w:ascii="Times New Roman" w:hAnsi="Times New Roman" w:cs="Times New Roman"/>
          <w:sz w:val="28"/>
          <w:szCs w:val="28"/>
        </w:rPr>
        <w:t xml:space="preserve"> А. В. Складники механізму реалізації інформаційної політики України. </w:t>
      </w:r>
      <w:r w:rsidRPr="00E17A11">
        <w:rPr>
          <w:rFonts w:ascii="Times New Roman" w:hAnsi="Times New Roman" w:cs="Times New Roman"/>
          <w:i/>
          <w:iCs/>
          <w:sz w:val="28"/>
          <w:szCs w:val="28"/>
        </w:rPr>
        <w:t>Науковий журнал</w:t>
      </w:r>
      <w:r w:rsidRPr="00E17A11">
        <w:rPr>
          <w:rFonts w:ascii="Times New Roman" w:hAnsi="Times New Roman" w:cs="Times New Roman"/>
          <w:sz w:val="28"/>
          <w:szCs w:val="28"/>
        </w:rPr>
        <w:t xml:space="preserve"> </w:t>
      </w:r>
      <w:r w:rsidRPr="00E17A11">
        <w:rPr>
          <w:rFonts w:ascii="Times New Roman" w:hAnsi="Times New Roman" w:cs="Times New Roman"/>
          <w:i/>
          <w:iCs/>
          <w:sz w:val="28"/>
          <w:szCs w:val="28"/>
        </w:rPr>
        <w:t>«</w:t>
      </w:r>
      <w:proofErr w:type="spellStart"/>
      <w:r w:rsidRPr="00E17A11">
        <w:rPr>
          <w:rFonts w:ascii="Times New Roman" w:hAnsi="Times New Roman" w:cs="Times New Roman"/>
          <w:i/>
          <w:iCs/>
          <w:sz w:val="28"/>
          <w:szCs w:val="28"/>
        </w:rPr>
        <w:t>Політикус</w:t>
      </w:r>
      <w:proofErr w:type="spellEnd"/>
      <w:r w:rsidRPr="00E17A11">
        <w:rPr>
          <w:rFonts w:ascii="Times New Roman" w:hAnsi="Times New Roman" w:cs="Times New Roman"/>
          <w:i/>
          <w:iCs/>
          <w:sz w:val="28"/>
          <w:szCs w:val="28"/>
        </w:rPr>
        <w:t>».</w:t>
      </w:r>
      <w:r w:rsidRPr="00E17A11">
        <w:rPr>
          <w:rFonts w:ascii="Times New Roman" w:hAnsi="Times New Roman" w:cs="Times New Roman"/>
          <w:sz w:val="28"/>
          <w:szCs w:val="28"/>
        </w:rPr>
        <w:t xml:space="preserve"> 2020. № 2. С. 52-58.</w:t>
      </w:r>
    </w:p>
    <w:p w14:paraId="11F38B7D"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Костенко А. М. Інформаційно-комунікативні стратегії євроінтеграції в Україні. Науково-теоретичний альманах Грані. 2019.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21(11). С. 70-77.</w:t>
      </w:r>
    </w:p>
    <w:p w14:paraId="473B03FD"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Коцур</w:t>
      </w:r>
      <w:proofErr w:type="spellEnd"/>
      <w:r w:rsidRPr="00E17A11">
        <w:rPr>
          <w:rFonts w:ascii="Times New Roman" w:hAnsi="Times New Roman" w:cs="Times New Roman"/>
          <w:sz w:val="28"/>
          <w:szCs w:val="28"/>
        </w:rPr>
        <w:t xml:space="preserve"> Л., </w:t>
      </w:r>
      <w:proofErr w:type="spellStart"/>
      <w:r w:rsidRPr="00E17A11">
        <w:rPr>
          <w:rFonts w:ascii="Times New Roman" w:hAnsi="Times New Roman" w:cs="Times New Roman"/>
          <w:sz w:val="28"/>
          <w:szCs w:val="28"/>
        </w:rPr>
        <w:t>Грига</w:t>
      </w:r>
      <w:proofErr w:type="spellEnd"/>
      <w:r w:rsidRPr="00E17A11">
        <w:rPr>
          <w:rFonts w:ascii="Times New Roman" w:hAnsi="Times New Roman" w:cs="Times New Roman"/>
          <w:sz w:val="28"/>
          <w:szCs w:val="28"/>
        </w:rPr>
        <w:t xml:space="preserve"> О. Державна інформаційна політика України: теоретико-методологічні парадокси воєнного  часу. Публічне  управління:  концепції,  парадигма,  розвиток,  удосконалення.  2023. </w:t>
      </w:r>
      <w:proofErr w:type="spellStart"/>
      <w:r w:rsidRPr="00E17A11">
        <w:rPr>
          <w:rFonts w:ascii="Times New Roman" w:hAnsi="Times New Roman" w:cs="Times New Roman"/>
          <w:sz w:val="28"/>
          <w:szCs w:val="28"/>
        </w:rPr>
        <w:t>No</w:t>
      </w:r>
      <w:proofErr w:type="spellEnd"/>
      <w:r w:rsidRPr="00E17A11">
        <w:rPr>
          <w:rFonts w:ascii="Times New Roman" w:hAnsi="Times New Roman" w:cs="Times New Roman"/>
          <w:sz w:val="28"/>
          <w:szCs w:val="28"/>
        </w:rPr>
        <w:t xml:space="preserve"> (4). С.52-60.</w:t>
      </w:r>
    </w:p>
    <w:p w14:paraId="3E14E8FC"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Ляшенко В., </w:t>
      </w:r>
      <w:proofErr w:type="spellStart"/>
      <w:r w:rsidRPr="00E17A11">
        <w:rPr>
          <w:rFonts w:ascii="Times New Roman" w:hAnsi="Times New Roman" w:cs="Times New Roman"/>
          <w:sz w:val="28"/>
          <w:szCs w:val="28"/>
        </w:rPr>
        <w:t>Підоричева</w:t>
      </w:r>
      <w:proofErr w:type="spellEnd"/>
      <w:r w:rsidRPr="00E17A11">
        <w:rPr>
          <w:rFonts w:ascii="Times New Roman" w:hAnsi="Times New Roman" w:cs="Times New Roman"/>
          <w:sz w:val="28"/>
          <w:szCs w:val="28"/>
        </w:rPr>
        <w:t xml:space="preserve"> І., Антонюк В. Європейський дослідницький простір: порівняльний аналіз інституційних передумов та інтеграційних підходів для України. Журнал європейської економіки. 2020.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19(3). С. 456-481.</w:t>
      </w:r>
    </w:p>
    <w:p w14:paraId="433AF0DA"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Марутян</w:t>
      </w:r>
      <w:proofErr w:type="spellEnd"/>
      <w:r w:rsidRPr="00E17A11">
        <w:rPr>
          <w:rFonts w:ascii="Times New Roman" w:hAnsi="Times New Roman" w:cs="Times New Roman"/>
          <w:sz w:val="28"/>
          <w:szCs w:val="28"/>
        </w:rPr>
        <w:t xml:space="preserve"> Р. Національні інформаційні ресурси як першооснова інформаційного суверенітету України. Актуальні проблеми міжнародної безпеки: український вимір. Київ: ВД «</w:t>
      </w:r>
      <w:proofErr w:type="spellStart"/>
      <w:r w:rsidRPr="00E17A11">
        <w:rPr>
          <w:rFonts w:ascii="Times New Roman" w:hAnsi="Times New Roman" w:cs="Times New Roman"/>
          <w:sz w:val="28"/>
          <w:szCs w:val="28"/>
        </w:rPr>
        <w:t>Стилос</w:t>
      </w:r>
      <w:proofErr w:type="spellEnd"/>
      <w:r w:rsidRPr="00E17A11">
        <w:rPr>
          <w:rFonts w:ascii="Times New Roman" w:hAnsi="Times New Roman" w:cs="Times New Roman"/>
          <w:sz w:val="28"/>
          <w:szCs w:val="28"/>
        </w:rPr>
        <w:t>», 2020. 496 с.</w:t>
      </w:r>
    </w:p>
    <w:p w14:paraId="4736A4DA"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Мохова Ю.Л., Луцька А.І. Сутність та головні напрями державної інформаційної політики України. </w:t>
      </w:r>
      <w:r w:rsidRPr="00E17A11">
        <w:rPr>
          <w:rFonts w:ascii="Times New Roman" w:hAnsi="Times New Roman" w:cs="Times New Roman"/>
          <w:i/>
          <w:iCs/>
          <w:sz w:val="28"/>
          <w:szCs w:val="28"/>
        </w:rPr>
        <w:t>Електронний журнал «Державне управління: удосконалення та розвиток»</w:t>
      </w:r>
      <w:r w:rsidRPr="00E17A11">
        <w:rPr>
          <w:rFonts w:ascii="Times New Roman" w:hAnsi="Times New Roman" w:cs="Times New Roman"/>
          <w:sz w:val="28"/>
          <w:szCs w:val="28"/>
        </w:rPr>
        <w:t>. 2018. № 12.</w:t>
      </w:r>
    </w:p>
    <w:p w14:paraId="165F07E1"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Ніщименко</w:t>
      </w:r>
      <w:proofErr w:type="spellEnd"/>
      <w:r w:rsidRPr="00E17A11">
        <w:rPr>
          <w:rFonts w:ascii="Times New Roman" w:hAnsi="Times New Roman" w:cs="Times New Roman"/>
          <w:sz w:val="28"/>
          <w:szCs w:val="28"/>
        </w:rPr>
        <w:t xml:space="preserve"> О.А. Інформаційна безпека України на сучасному етапі розвитку держави і суспільства. </w:t>
      </w:r>
      <w:r w:rsidRPr="00E17A11">
        <w:rPr>
          <w:rFonts w:ascii="Times New Roman" w:hAnsi="Times New Roman" w:cs="Times New Roman"/>
          <w:i/>
          <w:iCs/>
          <w:sz w:val="28"/>
          <w:szCs w:val="28"/>
        </w:rPr>
        <w:t>Наше право</w:t>
      </w:r>
      <w:r w:rsidRPr="00E17A11">
        <w:rPr>
          <w:rFonts w:ascii="Times New Roman" w:hAnsi="Times New Roman" w:cs="Times New Roman"/>
          <w:sz w:val="28"/>
          <w:szCs w:val="28"/>
        </w:rPr>
        <w:t>. 2016. № 1. С. 17-23.</w:t>
      </w:r>
    </w:p>
    <w:p w14:paraId="56BDFD8E"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Новородовський</w:t>
      </w:r>
      <w:proofErr w:type="spellEnd"/>
      <w:r w:rsidRPr="00E17A11">
        <w:rPr>
          <w:rFonts w:ascii="Times New Roman" w:hAnsi="Times New Roman" w:cs="Times New Roman"/>
          <w:sz w:val="28"/>
          <w:szCs w:val="28"/>
        </w:rPr>
        <w:t xml:space="preserve"> В. Інформаційна безпека України в умовах Російської агресії. Соціум. Документ. Комунікація. 2020.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9. С. 150-179.</w:t>
      </w:r>
    </w:p>
    <w:p w14:paraId="51B520FA"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Онищенко, С. В., &amp; Глушко А. Д. (2020). Концептуальні засади інформаційної безпеки національної економіки в умовах </w:t>
      </w:r>
      <w:proofErr w:type="spellStart"/>
      <w:r w:rsidRPr="00E17A11">
        <w:rPr>
          <w:rFonts w:ascii="Times New Roman" w:hAnsi="Times New Roman" w:cs="Times New Roman"/>
          <w:sz w:val="28"/>
          <w:szCs w:val="28"/>
        </w:rPr>
        <w:t>діджиталізації</w:t>
      </w:r>
      <w:proofErr w:type="spellEnd"/>
      <w:r w:rsidRPr="00E17A11">
        <w:rPr>
          <w:rFonts w:ascii="Times New Roman" w:hAnsi="Times New Roman" w:cs="Times New Roman"/>
          <w:sz w:val="28"/>
          <w:szCs w:val="28"/>
        </w:rPr>
        <w:t>. Соціальна економіка. ХНУ, 59, С. 14-24.</w:t>
      </w:r>
    </w:p>
    <w:p w14:paraId="2CBF0258"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Подорожній Ю., </w:t>
      </w:r>
      <w:proofErr w:type="spellStart"/>
      <w:r w:rsidRPr="00E17A11">
        <w:rPr>
          <w:rFonts w:ascii="Times New Roman" w:hAnsi="Times New Roman" w:cs="Times New Roman"/>
          <w:sz w:val="28"/>
          <w:szCs w:val="28"/>
        </w:rPr>
        <w:t>Болдіжар</w:t>
      </w:r>
      <w:proofErr w:type="spellEnd"/>
      <w:r w:rsidRPr="00E17A11">
        <w:rPr>
          <w:rFonts w:ascii="Times New Roman" w:hAnsi="Times New Roman" w:cs="Times New Roman"/>
          <w:sz w:val="28"/>
          <w:szCs w:val="28"/>
        </w:rPr>
        <w:t xml:space="preserve"> С., </w:t>
      </w:r>
      <w:proofErr w:type="spellStart"/>
      <w:r w:rsidRPr="00E17A11">
        <w:rPr>
          <w:rFonts w:ascii="Times New Roman" w:hAnsi="Times New Roman" w:cs="Times New Roman"/>
          <w:sz w:val="28"/>
          <w:szCs w:val="28"/>
        </w:rPr>
        <w:t>Софілканич</w:t>
      </w:r>
      <w:proofErr w:type="spellEnd"/>
      <w:r w:rsidRPr="00E17A11">
        <w:rPr>
          <w:rFonts w:ascii="Times New Roman" w:hAnsi="Times New Roman" w:cs="Times New Roman"/>
          <w:sz w:val="28"/>
          <w:szCs w:val="28"/>
        </w:rPr>
        <w:t xml:space="preserve"> О. (2018). Формування стратегії євроінтеграційного розвитку України. </w:t>
      </w:r>
      <w:r w:rsidRPr="00E17A11">
        <w:rPr>
          <w:rFonts w:ascii="Times New Roman" w:hAnsi="Times New Roman" w:cs="Times New Roman"/>
          <w:i/>
          <w:iCs/>
          <w:sz w:val="28"/>
          <w:szCs w:val="28"/>
        </w:rPr>
        <w:t>Балтійський журнал економічних досліджень</w:t>
      </w:r>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4(1). С. 283-292.</w:t>
      </w:r>
    </w:p>
    <w:p w14:paraId="36C9B68C"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color w:val="000000"/>
          <w:sz w:val="28"/>
          <w:szCs w:val="28"/>
        </w:rPr>
        <w:lastRenderedPageBreak/>
        <w:t>Про Національну програму інформатизації. </w:t>
      </w:r>
      <w:r w:rsidRPr="00E17A11">
        <w:rPr>
          <w:rFonts w:ascii="Times New Roman" w:hAnsi="Times New Roman" w:cs="Times New Roman"/>
          <w:i/>
          <w:iCs/>
          <w:color w:val="000000"/>
          <w:sz w:val="28"/>
          <w:szCs w:val="28"/>
        </w:rPr>
        <w:t xml:space="preserve">Офіційний </w:t>
      </w:r>
      <w:proofErr w:type="spellStart"/>
      <w:r w:rsidRPr="00E17A11">
        <w:rPr>
          <w:rFonts w:ascii="Times New Roman" w:hAnsi="Times New Roman" w:cs="Times New Roman"/>
          <w:i/>
          <w:iCs/>
          <w:color w:val="000000"/>
          <w:sz w:val="28"/>
          <w:szCs w:val="28"/>
        </w:rPr>
        <w:t>вебпортал</w:t>
      </w:r>
      <w:proofErr w:type="spellEnd"/>
      <w:r w:rsidRPr="00E17A11">
        <w:rPr>
          <w:rFonts w:ascii="Times New Roman" w:hAnsi="Times New Roman" w:cs="Times New Roman"/>
          <w:i/>
          <w:iCs/>
          <w:color w:val="000000"/>
          <w:sz w:val="28"/>
          <w:szCs w:val="28"/>
        </w:rPr>
        <w:t xml:space="preserve"> парламенту України</w:t>
      </w:r>
      <w:r w:rsidRPr="00E17A11">
        <w:rPr>
          <w:rFonts w:ascii="Times New Roman" w:hAnsi="Times New Roman" w:cs="Times New Roman"/>
          <w:color w:val="000000"/>
          <w:sz w:val="28"/>
          <w:szCs w:val="28"/>
        </w:rPr>
        <w:t>. URL: </w:t>
      </w:r>
      <w:hyperlink r:id="rId33" w:anchor="Text" w:tgtFrame="_blank" w:history="1">
        <w:r w:rsidRPr="00E17A11">
          <w:rPr>
            <w:rStyle w:val="a4"/>
            <w:rFonts w:ascii="Times New Roman" w:hAnsi="Times New Roman" w:cs="Times New Roman"/>
            <w:color w:val="000000"/>
            <w:sz w:val="28"/>
            <w:szCs w:val="28"/>
          </w:rPr>
          <w:t>https://zakon.rada.gov.ua/laws/show/2807-20#Text</w:t>
        </w:r>
      </w:hyperlink>
      <w:r w:rsidRPr="00E17A11">
        <w:rPr>
          <w:rFonts w:ascii="Times New Roman" w:hAnsi="Times New Roman" w:cs="Times New Roman"/>
          <w:color w:val="000000"/>
          <w:sz w:val="28"/>
          <w:szCs w:val="28"/>
        </w:rPr>
        <w:t>  (дата звернення: 21.03.2025).</w:t>
      </w:r>
      <w:r w:rsidRPr="00E17A11">
        <w:rPr>
          <w:rFonts w:ascii="Times New Roman" w:hAnsi="Times New Roman" w:cs="Times New Roman"/>
          <w:sz w:val="28"/>
          <w:szCs w:val="28"/>
        </w:rPr>
        <w:t xml:space="preserve"> </w:t>
      </w:r>
    </w:p>
    <w:p w14:paraId="736CE4C2"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color w:val="000000"/>
          <w:sz w:val="28"/>
          <w:szCs w:val="28"/>
        </w:rPr>
        <w:t>Про рішення Ради національної безпеки і оборони України від 29 грудня 2016 року «Про Доктрину інформаційної безпеки України». </w:t>
      </w:r>
      <w:r w:rsidRPr="00E17A11">
        <w:rPr>
          <w:rFonts w:ascii="Times New Roman" w:hAnsi="Times New Roman" w:cs="Times New Roman"/>
          <w:i/>
          <w:iCs/>
          <w:color w:val="000000"/>
          <w:sz w:val="28"/>
          <w:szCs w:val="28"/>
        </w:rPr>
        <w:t xml:space="preserve">Офіційний </w:t>
      </w:r>
      <w:proofErr w:type="spellStart"/>
      <w:r w:rsidRPr="00E17A11">
        <w:rPr>
          <w:rFonts w:ascii="Times New Roman" w:hAnsi="Times New Roman" w:cs="Times New Roman"/>
          <w:i/>
          <w:iCs/>
          <w:color w:val="000000"/>
          <w:sz w:val="28"/>
          <w:szCs w:val="28"/>
        </w:rPr>
        <w:t>вебпортал</w:t>
      </w:r>
      <w:proofErr w:type="spellEnd"/>
      <w:r w:rsidRPr="00E17A11">
        <w:rPr>
          <w:rFonts w:ascii="Times New Roman" w:hAnsi="Times New Roman" w:cs="Times New Roman"/>
          <w:i/>
          <w:iCs/>
          <w:color w:val="000000"/>
          <w:sz w:val="28"/>
          <w:szCs w:val="28"/>
        </w:rPr>
        <w:t xml:space="preserve"> парламенту України</w:t>
      </w:r>
      <w:r w:rsidRPr="00E17A11">
        <w:rPr>
          <w:rFonts w:ascii="Times New Roman" w:hAnsi="Times New Roman" w:cs="Times New Roman"/>
          <w:color w:val="000000"/>
          <w:sz w:val="28"/>
          <w:szCs w:val="28"/>
        </w:rPr>
        <w:t>. URL: </w:t>
      </w:r>
      <w:hyperlink r:id="rId34" w:anchor="Text" w:tgtFrame="_blank" w:history="1">
        <w:r w:rsidRPr="00E17A11">
          <w:rPr>
            <w:rStyle w:val="a4"/>
            <w:rFonts w:ascii="Times New Roman" w:hAnsi="Times New Roman" w:cs="Times New Roman"/>
            <w:color w:val="000000"/>
            <w:sz w:val="28"/>
            <w:szCs w:val="28"/>
          </w:rPr>
          <w:t>https://zakon.rada.gov.ua/laws/show/47/2017#Text</w:t>
        </w:r>
      </w:hyperlink>
      <w:r w:rsidRPr="00E17A11">
        <w:rPr>
          <w:rFonts w:ascii="Times New Roman" w:hAnsi="Times New Roman" w:cs="Times New Roman"/>
          <w:color w:val="000000"/>
          <w:sz w:val="28"/>
          <w:szCs w:val="28"/>
        </w:rPr>
        <w:t> (дата звернення: 21.03.2025).</w:t>
      </w:r>
      <w:r w:rsidRPr="00E17A11">
        <w:rPr>
          <w:rFonts w:ascii="Times New Roman" w:hAnsi="Times New Roman" w:cs="Times New Roman"/>
          <w:sz w:val="28"/>
          <w:szCs w:val="28"/>
        </w:rPr>
        <w:t xml:space="preserve"> </w:t>
      </w:r>
    </w:p>
    <w:p w14:paraId="3390E6C1"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Прохоренко</w:t>
      </w:r>
      <w:proofErr w:type="spellEnd"/>
      <w:r w:rsidRPr="00E17A11">
        <w:rPr>
          <w:rFonts w:ascii="Times New Roman" w:hAnsi="Times New Roman" w:cs="Times New Roman"/>
          <w:sz w:val="28"/>
          <w:szCs w:val="28"/>
        </w:rPr>
        <w:t xml:space="preserve"> М.М., Мануйлова К.В., Тарасова І.В., Назаров В.В., Денисенко, К.В. (2022). Взаємодія міжнародного права людини та міжнародного гуманітарного права: міжнародні стандарти та національний вимір. </w:t>
      </w:r>
      <w:proofErr w:type="spellStart"/>
      <w:r w:rsidRPr="00E17A11">
        <w:rPr>
          <w:rFonts w:ascii="Times New Roman" w:hAnsi="Times New Roman" w:cs="Times New Roman"/>
          <w:sz w:val="28"/>
          <w:szCs w:val="28"/>
        </w:rPr>
        <w:t>Інформатології</w:t>
      </w:r>
      <w:proofErr w:type="spellEnd"/>
      <w:r w:rsidRPr="00E17A11">
        <w:rPr>
          <w:rFonts w:ascii="Times New Roman" w:hAnsi="Times New Roman" w:cs="Times New Roman"/>
          <w:sz w:val="28"/>
          <w:szCs w:val="28"/>
        </w:rPr>
        <w:t>. 2022. Вип.55 (1-2). С.42-52.</w:t>
      </w:r>
    </w:p>
    <w:p w14:paraId="58F152C1"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Пунда</w:t>
      </w:r>
      <w:proofErr w:type="spellEnd"/>
      <w:r w:rsidRPr="00E17A11">
        <w:rPr>
          <w:rFonts w:ascii="Times New Roman" w:hAnsi="Times New Roman" w:cs="Times New Roman"/>
          <w:sz w:val="28"/>
          <w:szCs w:val="28"/>
        </w:rPr>
        <w:t>, О., Добрянська, О., &amp; Новицька, Н. (2022). Принципи інформаційної політики в умовах війни та їх нормативно-правове закріплення. Екологічне право, 1-2, С. 60-65.</w:t>
      </w:r>
    </w:p>
    <w:p w14:paraId="3D008B62"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Редзюк</w:t>
      </w:r>
      <w:proofErr w:type="spellEnd"/>
      <w:r w:rsidRPr="00E17A11">
        <w:rPr>
          <w:rFonts w:ascii="Times New Roman" w:hAnsi="Times New Roman" w:cs="Times New Roman"/>
          <w:sz w:val="28"/>
          <w:szCs w:val="28"/>
        </w:rPr>
        <w:t xml:space="preserve">, В., &amp; </w:t>
      </w:r>
      <w:proofErr w:type="spellStart"/>
      <w:r w:rsidRPr="00E17A11">
        <w:rPr>
          <w:rFonts w:ascii="Times New Roman" w:hAnsi="Times New Roman" w:cs="Times New Roman"/>
          <w:sz w:val="28"/>
          <w:szCs w:val="28"/>
        </w:rPr>
        <w:t>Редзюк</w:t>
      </w:r>
      <w:proofErr w:type="spellEnd"/>
      <w:r w:rsidRPr="00E17A11">
        <w:rPr>
          <w:rFonts w:ascii="Times New Roman" w:hAnsi="Times New Roman" w:cs="Times New Roman"/>
          <w:sz w:val="28"/>
          <w:szCs w:val="28"/>
        </w:rPr>
        <w:t>, Н. (2024). Формування державної інформаційної політики «України в умовах гібридної війни. Публічне управління: концепції, парадигма, розвиток, удосконалення, (10), С. 93-101.</w:t>
      </w:r>
    </w:p>
    <w:p w14:paraId="58EFFD33"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Ромащенко</w:t>
      </w:r>
      <w:proofErr w:type="spellEnd"/>
      <w:r w:rsidRPr="00E17A11">
        <w:rPr>
          <w:rFonts w:ascii="Times New Roman" w:hAnsi="Times New Roman" w:cs="Times New Roman"/>
          <w:sz w:val="28"/>
          <w:szCs w:val="28"/>
        </w:rPr>
        <w:t xml:space="preserve"> В. А. Основні напрямки правового регулювання інформаційного суспільства в Україні в умовах європейської інтеграції. Конгрес міжнародного та європейського права: матер. </w:t>
      </w:r>
      <w:proofErr w:type="spellStart"/>
      <w:r w:rsidRPr="00E17A11">
        <w:rPr>
          <w:rFonts w:ascii="Times New Roman" w:hAnsi="Times New Roman" w:cs="Times New Roman"/>
          <w:sz w:val="28"/>
          <w:szCs w:val="28"/>
        </w:rPr>
        <w:t>Міжнар</w:t>
      </w:r>
      <w:proofErr w:type="spellEnd"/>
      <w:r w:rsidRPr="00E17A11">
        <w:rPr>
          <w:rFonts w:ascii="Times New Roman" w:hAnsi="Times New Roman" w:cs="Times New Roman"/>
          <w:sz w:val="28"/>
          <w:szCs w:val="28"/>
        </w:rPr>
        <w:t>. наук.-</w:t>
      </w:r>
      <w:proofErr w:type="spellStart"/>
      <w:r w:rsidRPr="00E17A11">
        <w:rPr>
          <w:rFonts w:ascii="Times New Roman" w:hAnsi="Times New Roman" w:cs="Times New Roman"/>
          <w:sz w:val="28"/>
          <w:szCs w:val="28"/>
        </w:rPr>
        <w:t>практ</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конф</w:t>
      </w:r>
      <w:proofErr w:type="spellEnd"/>
      <w:r w:rsidRPr="00E17A11">
        <w:rPr>
          <w:rFonts w:ascii="Times New Roman" w:hAnsi="Times New Roman" w:cs="Times New Roman"/>
          <w:sz w:val="28"/>
          <w:szCs w:val="28"/>
        </w:rPr>
        <w:t>. (м. Одеса, 19 квіт. 2019 р.). Одеса : Фенікс, 2019. С. 175-179.</w:t>
      </w:r>
    </w:p>
    <w:p w14:paraId="09D17C20"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Савосько</w:t>
      </w:r>
      <w:proofErr w:type="spellEnd"/>
      <w:r w:rsidRPr="00E17A11">
        <w:rPr>
          <w:rFonts w:ascii="Times New Roman" w:hAnsi="Times New Roman" w:cs="Times New Roman"/>
          <w:sz w:val="28"/>
          <w:szCs w:val="28"/>
        </w:rPr>
        <w:t>, Т. (2024). Особливості формування державної інформаційної політики. Аспекти публічного управління, 12(1), С. 22-28.</w:t>
      </w:r>
    </w:p>
    <w:p w14:paraId="44938EFF"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Саган</w:t>
      </w:r>
      <w:proofErr w:type="spellEnd"/>
      <w:r w:rsidRPr="00E17A11">
        <w:rPr>
          <w:rFonts w:ascii="Times New Roman" w:hAnsi="Times New Roman" w:cs="Times New Roman"/>
          <w:sz w:val="28"/>
          <w:szCs w:val="28"/>
        </w:rPr>
        <w:t xml:space="preserve"> О.В. Протидія медіа-інформаційному тероризму як питання національної безпеки України: </w:t>
      </w:r>
      <w:proofErr w:type="spellStart"/>
      <w:r w:rsidRPr="00E17A11">
        <w:rPr>
          <w:rFonts w:ascii="Times New Roman" w:hAnsi="Times New Roman" w:cs="Times New Roman"/>
          <w:sz w:val="28"/>
          <w:szCs w:val="28"/>
        </w:rPr>
        <w:t>автореф</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дис</w:t>
      </w:r>
      <w:proofErr w:type="spellEnd"/>
      <w:r w:rsidRPr="00E17A11">
        <w:rPr>
          <w:rFonts w:ascii="Times New Roman" w:hAnsi="Times New Roman" w:cs="Times New Roman"/>
          <w:sz w:val="28"/>
          <w:szCs w:val="28"/>
        </w:rPr>
        <w:t xml:space="preserve">. … </w:t>
      </w:r>
      <w:proofErr w:type="spellStart"/>
      <w:r w:rsidRPr="00E17A11">
        <w:rPr>
          <w:rFonts w:ascii="Times New Roman" w:hAnsi="Times New Roman" w:cs="Times New Roman"/>
          <w:sz w:val="28"/>
          <w:szCs w:val="28"/>
        </w:rPr>
        <w:t>канд</w:t>
      </w:r>
      <w:proofErr w:type="spellEnd"/>
      <w:r w:rsidRPr="00E17A11">
        <w:rPr>
          <w:rFonts w:ascii="Times New Roman" w:hAnsi="Times New Roman" w:cs="Times New Roman"/>
          <w:sz w:val="28"/>
          <w:szCs w:val="28"/>
        </w:rPr>
        <w:t>. політ. наук: 21.01.01. Київ, 2021. 22 с.</w:t>
      </w:r>
    </w:p>
    <w:p w14:paraId="6BE1AF64"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Семенець-Орлова І., </w:t>
      </w:r>
      <w:proofErr w:type="spellStart"/>
      <w:r w:rsidRPr="00E17A11">
        <w:rPr>
          <w:rFonts w:ascii="Times New Roman" w:hAnsi="Times New Roman" w:cs="Times New Roman"/>
          <w:sz w:val="28"/>
          <w:szCs w:val="28"/>
        </w:rPr>
        <w:t>Клочко</w:t>
      </w:r>
      <w:proofErr w:type="spellEnd"/>
      <w:r w:rsidRPr="00E17A11">
        <w:rPr>
          <w:rFonts w:ascii="Times New Roman" w:hAnsi="Times New Roman" w:cs="Times New Roman"/>
          <w:sz w:val="28"/>
          <w:szCs w:val="28"/>
        </w:rPr>
        <w:t xml:space="preserve"> А., </w:t>
      </w:r>
      <w:proofErr w:type="spellStart"/>
      <w:r w:rsidRPr="00E17A11">
        <w:rPr>
          <w:rFonts w:ascii="Times New Roman" w:hAnsi="Times New Roman" w:cs="Times New Roman"/>
          <w:sz w:val="28"/>
          <w:szCs w:val="28"/>
        </w:rPr>
        <w:t>Амро</w:t>
      </w:r>
      <w:proofErr w:type="spellEnd"/>
      <w:r w:rsidRPr="00E17A11">
        <w:rPr>
          <w:rFonts w:ascii="Times New Roman" w:hAnsi="Times New Roman" w:cs="Times New Roman"/>
          <w:sz w:val="28"/>
          <w:szCs w:val="28"/>
        </w:rPr>
        <w:t>, Т. Публічне управління у сфері інформаційної безпеки для забезпечення розвитку демократії в Україні (контекст воєнного стану). 2022. № 5 (33). С. 73-82.</w:t>
      </w:r>
    </w:p>
    <w:p w14:paraId="4C12789A"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lastRenderedPageBreak/>
        <w:t xml:space="preserve">Смотрич, Д., &amp; </w:t>
      </w:r>
      <w:proofErr w:type="spellStart"/>
      <w:r w:rsidRPr="00E17A11">
        <w:rPr>
          <w:rFonts w:ascii="Times New Roman" w:hAnsi="Times New Roman" w:cs="Times New Roman"/>
          <w:sz w:val="28"/>
          <w:szCs w:val="28"/>
        </w:rPr>
        <w:t>Браілко</w:t>
      </w:r>
      <w:proofErr w:type="spellEnd"/>
      <w:r w:rsidRPr="00E17A11">
        <w:rPr>
          <w:rFonts w:ascii="Times New Roman" w:hAnsi="Times New Roman" w:cs="Times New Roman"/>
          <w:sz w:val="28"/>
          <w:szCs w:val="28"/>
        </w:rPr>
        <w:t xml:space="preserve">, Л. (2023). Інформаційна безпека в умовах воєнного стану. </w:t>
      </w:r>
      <w:r w:rsidRPr="00E17A11">
        <w:rPr>
          <w:rFonts w:ascii="Times New Roman" w:hAnsi="Times New Roman" w:cs="Times New Roman"/>
          <w:i/>
          <w:iCs/>
          <w:sz w:val="28"/>
          <w:szCs w:val="28"/>
        </w:rPr>
        <w:t>Науковий вісник Ужгородського національного університету</w:t>
      </w:r>
      <w:r w:rsidRPr="00E17A11">
        <w:rPr>
          <w:rFonts w:ascii="Times New Roman" w:hAnsi="Times New Roman" w:cs="Times New Roman"/>
          <w:sz w:val="28"/>
          <w:szCs w:val="28"/>
        </w:rPr>
        <w:t>. Серія: Право, 77, С. 121-127.</w:t>
      </w:r>
    </w:p>
    <w:p w14:paraId="7BA98DB9"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Терепищий</w:t>
      </w:r>
      <w:proofErr w:type="spellEnd"/>
      <w:r w:rsidRPr="00E17A11">
        <w:rPr>
          <w:rFonts w:ascii="Times New Roman" w:hAnsi="Times New Roman" w:cs="Times New Roman"/>
          <w:sz w:val="28"/>
          <w:szCs w:val="28"/>
        </w:rPr>
        <w:t xml:space="preserve"> С., Костенко А. Картографування ландшафтів освіти з </w:t>
      </w:r>
      <w:proofErr w:type="spellStart"/>
      <w:r w:rsidRPr="00E17A11">
        <w:rPr>
          <w:rFonts w:ascii="Times New Roman" w:hAnsi="Times New Roman" w:cs="Times New Roman"/>
          <w:sz w:val="28"/>
          <w:szCs w:val="28"/>
        </w:rPr>
        <w:t>кібербезпеки</w:t>
      </w:r>
      <w:proofErr w:type="spellEnd"/>
      <w:r w:rsidRPr="00E17A11">
        <w:rPr>
          <w:rFonts w:ascii="Times New Roman" w:hAnsi="Times New Roman" w:cs="Times New Roman"/>
          <w:sz w:val="28"/>
          <w:szCs w:val="28"/>
        </w:rPr>
        <w:t xml:space="preserve"> під час війни в Україні 2022. </w:t>
      </w:r>
      <w:proofErr w:type="spellStart"/>
      <w:r w:rsidRPr="00E17A11">
        <w:rPr>
          <w:rFonts w:ascii="Times New Roman" w:hAnsi="Times New Roman" w:cs="Times New Roman"/>
          <w:sz w:val="28"/>
          <w:szCs w:val="28"/>
        </w:rPr>
        <w:t>Studia</w:t>
      </w:r>
      <w:proofErr w:type="spellEnd"/>
      <w:r w:rsidRPr="00E17A11">
        <w:rPr>
          <w:rFonts w:ascii="Times New Roman" w:hAnsi="Times New Roman" w:cs="Times New Roman"/>
          <w:sz w:val="28"/>
          <w:szCs w:val="28"/>
        </w:rPr>
        <w:t xml:space="preserve"> </w:t>
      </w:r>
      <w:proofErr w:type="spellStart"/>
      <w:r w:rsidRPr="00E17A11">
        <w:rPr>
          <w:rFonts w:ascii="Times New Roman" w:hAnsi="Times New Roman" w:cs="Times New Roman"/>
          <w:sz w:val="28"/>
          <w:szCs w:val="28"/>
        </w:rPr>
        <w:t>Warmińskie</w:t>
      </w:r>
      <w:proofErr w:type="spellEnd"/>
      <w:r w:rsidRPr="00E17A11">
        <w:rPr>
          <w:rFonts w:ascii="Times New Roman" w:hAnsi="Times New Roman" w:cs="Times New Roman"/>
          <w:sz w:val="28"/>
          <w:szCs w:val="28"/>
        </w:rPr>
        <w:t>, 59. 2022. С. 125-135.</w:t>
      </w:r>
    </w:p>
    <w:p w14:paraId="32AEF3FC"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Терещенко, В. (2023). Особливості державної інформаційної політики в умовах війни. </w:t>
      </w:r>
      <w:r w:rsidRPr="00E17A11">
        <w:rPr>
          <w:rFonts w:ascii="Times New Roman" w:hAnsi="Times New Roman" w:cs="Times New Roman"/>
          <w:i/>
          <w:iCs/>
          <w:sz w:val="28"/>
          <w:szCs w:val="28"/>
        </w:rPr>
        <w:t>Юридичний науковий електронний журнал</w:t>
      </w:r>
      <w:r w:rsidRPr="00E17A11">
        <w:rPr>
          <w:rFonts w:ascii="Times New Roman" w:hAnsi="Times New Roman" w:cs="Times New Roman"/>
          <w:sz w:val="28"/>
          <w:szCs w:val="28"/>
        </w:rPr>
        <w:t>, 2, С. 391-395.</w:t>
      </w:r>
    </w:p>
    <w:p w14:paraId="7CD2D519"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Хорошко</w:t>
      </w:r>
      <w:proofErr w:type="spellEnd"/>
      <w:r w:rsidRPr="00E17A11">
        <w:rPr>
          <w:rFonts w:ascii="Times New Roman" w:hAnsi="Times New Roman" w:cs="Times New Roman"/>
          <w:sz w:val="28"/>
          <w:szCs w:val="28"/>
        </w:rPr>
        <w:t xml:space="preserve"> В., </w:t>
      </w:r>
      <w:proofErr w:type="spellStart"/>
      <w:r w:rsidRPr="00E17A11">
        <w:rPr>
          <w:rFonts w:ascii="Times New Roman" w:hAnsi="Times New Roman" w:cs="Times New Roman"/>
          <w:sz w:val="28"/>
          <w:szCs w:val="28"/>
        </w:rPr>
        <w:t>Хохлачова</w:t>
      </w:r>
      <w:proofErr w:type="spellEnd"/>
      <w:r w:rsidRPr="00E17A11">
        <w:rPr>
          <w:rFonts w:ascii="Times New Roman" w:hAnsi="Times New Roman" w:cs="Times New Roman"/>
          <w:sz w:val="28"/>
          <w:szCs w:val="28"/>
        </w:rPr>
        <w:t xml:space="preserve"> Ю., </w:t>
      </w:r>
      <w:proofErr w:type="spellStart"/>
      <w:r w:rsidRPr="00E17A11">
        <w:rPr>
          <w:rFonts w:ascii="Times New Roman" w:hAnsi="Times New Roman" w:cs="Times New Roman"/>
          <w:sz w:val="28"/>
          <w:szCs w:val="28"/>
        </w:rPr>
        <w:t>Пірцхалава</w:t>
      </w:r>
      <w:proofErr w:type="spellEnd"/>
      <w:r w:rsidRPr="00E17A11">
        <w:rPr>
          <w:rFonts w:ascii="Times New Roman" w:hAnsi="Times New Roman" w:cs="Times New Roman"/>
          <w:sz w:val="28"/>
          <w:szCs w:val="28"/>
        </w:rPr>
        <w:t xml:space="preserve"> Т., Іванченко І. Інформаційна зброя як інструмент інформаційної війни. Захист інформації. 2022. Том 24, № 2.               С. 50-58.</w:t>
      </w:r>
    </w:p>
    <w:p w14:paraId="3F461605"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sz w:val="28"/>
          <w:szCs w:val="28"/>
        </w:rPr>
        <w:t xml:space="preserve">Юдін О.К., </w:t>
      </w:r>
      <w:proofErr w:type="spellStart"/>
      <w:r w:rsidRPr="00E17A11">
        <w:rPr>
          <w:rFonts w:ascii="Times New Roman" w:hAnsi="Times New Roman" w:cs="Times New Roman"/>
          <w:sz w:val="28"/>
          <w:szCs w:val="28"/>
        </w:rPr>
        <w:t>Бучик</w:t>
      </w:r>
      <w:proofErr w:type="spellEnd"/>
      <w:r w:rsidRPr="00E17A11">
        <w:rPr>
          <w:rFonts w:ascii="Times New Roman" w:hAnsi="Times New Roman" w:cs="Times New Roman"/>
          <w:sz w:val="28"/>
          <w:szCs w:val="28"/>
        </w:rPr>
        <w:t xml:space="preserve"> С.С. Концептуальний аналіз уразливості державних інформаційних ресурсів. Наукоємні технології. 2019. № 3(19). С. 299-304.</w:t>
      </w:r>
    </w:p>
    <w:p w14:paraId="7EC7940E"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proofErr w:type="spellStart"/>
      <w:r w:rsidRPr="00E17A11">
        <w:rPr>
          <w:rFonts w:ascii="Times New Roman" w:hAnsi="Times New Roman" w:cs="Times New Roman"/>
          <w:sz w:val="28"/>
          <w:szCs w:val="28"/>
        </w:rPr>
        <w:t>Юнін</w:t>
      </w:r>
      <w:proofErr w:type="spellEnd"/>
      <w:r w:rsidRPr="00E17A11">
        <w:rPr>
          <w:rFonts w:ascii="Times New Roman" w:hAnsi="Times New Roman" w:cs="Times New Roman"/>
          <w:sz w:val="28"/>
          <w:szCs w:val="28"/>
        </w:rPr>
        <w:t xml:space="preserve"> О., Севрук В., Павленко С. Пріоритети економічного розвитку України в контексті євроінтеграції. </w:t>
      </w:r>
      <w:r w:rsidRPr="00E17A11">
        <w:rPr>
          <w:rFonts w:ascii="Times New Roman" w:hAnsi="Times New Roman" w:cs="Times New Roman"/>
          <w:i/>
          <w:iCs/>
          <w:sz w:val="28"/>
          <w:szCs w:val="28"/>
        </w:rPr>
        <w:t>Балтійський журнал економічних досліджень</w:t>
      </w:r>
      <w:r w:rsidRPr="00E17A11">
        <w:rPr>
          <w:rFonts w:ascii="Times New Roman" w:hAnsi="Times New Roman" w:cs="Times New Roman"/>
          <w:sz w:val="28"/>
          <w:szCs w:val="28"/>
        </w:rPr>
        <w:t xml:space="preserve">. 2018. </w:t>
      </w:r>
      <w:proofErr w:type="spellStart"/>
      <w:r w:rsidRPr="00E17A11">
        <w:rPr>
          <w:rFonts w:ascii="Times New Roman" w:hAnsi="Times New Roman" w:cs="Times New Roman"/>
          <w:sz w:val="28"/>
          <w:szCs w:val="28"/>
        </w:rPr>
        <w:t>Вип</w:t>
      </w:r>
      <w:proofErr w:type="spellEnd"/>
      <w:r w:rsidRPr="00E17A11">
        <w:rPr>
          <w:rFonts w:ascii="Times New Roman" w:hAnsi="Times New Roman" w:cs="Times New Roman"/>
          <w:sz w:val="28"/>
          <w:szCs w:val="28"/>
        </w:rPr>
        <w:t>. 4(3). С. 358-365.</w:t>
      </w:r>
    </w:p>
    <w:p w14:paraId="4987DFE9" w14:textId="77777777" w:rsidR="00572D03" w:rsidRPr="00E17A11" w:rsidRDefault="00572D03" w:rsidP="00E17A11">
      <w:pPr>
        <w:pStyle w:val="a3"/>
        <w:numPr>
          <w:ilvl w:val="0"/>
          <w:numId w:val="4"/>
        </w:numPr>
        <w:spacing w:after="0" w:line="360" w:lineRule="auto"/>
        <w:ind w:left="284"/>
        <w:jc w:val="both"/>
        <w:rPr>
          <w:rFonts w:ascii="Times New Roman" w:hAnsi="Times New Roman" w:cs="Times New Roman"/>
          <w:sz w:val="28"/>
          <w:szCs w:val="28"/>
        </w:rPr>
      </w:pPr>
      <w:r w:rsidRPr="00E17A11">
        <w:rPr>
          <w:rFonts w:ascii="Times New Roman" w:hAnsi="Times New Roman" w:cs="Times New Roman"/>
          <w:color w:val="000000"/>
          <w:sz w:val="28"/>
          <w:szCs w:val="28"/>
        </w:rPr>
        <w:t>Щодо реалізації єдиної інформаційної політики в умовах воєнного стану. </w:t>
      </w:r>
      <w:r w:rsidRPr="00E17A11">
        <w:rPr>
          <w:rFonts w:ascii="Times New Roman" w:hAnsi="Times New Roman" w:cs="Times New Roman"/>
          <w:i/>
          <w:iCs/>
          <w:color w:val="000000"/>
          <w:sz w:val="28"/>
          <w:szCs w:val="28"/>
        </w:rPr>
        <w:t xml:space="preserve">Офіційний </w:t>
      </w:r>
      <w:proofErr w:type="spellStart"/>
      <w:r w:rsidRPr="00E17A11">
        <w:rPr>
          <w:rFonts w:ascii="Times New Roman" w:hAnsi="Times New Roman" w:cs="Times New Roman"/>
          <w:i/>
          <w:iCs/>
          <w:color w:val="000000"/>
          <w:sz w:val="28"/>
          <w:szCs w:val="28"/>
        </w:rPr>
        <w:t>вебпортал</w:t>
      </w:r>
      <w:proofErr w:type="spellEnd"/>
      <w:r w:rsidRPr="00E17A11">
        <w:rPr>
          <w:rFonts w:ascii="Times New Roman" w:hAnsi="Times New Roman" w:cs="Times New Roman"/>
          <w:i/>
          <w:iCs/>
          <w:color w:val="000000"/>
          <w:sz w:val="28"/>
          <w:szCs w:val="28"/>
        </w:rPr>
        <w:t xml:space="preserve"> парламенту України</w:t>
      </w:r>
      <w:r w:rsidRPr="00E17A11">
        <w:rPr>
          <w:rFonts w:ascii="Times New Roman" w:hAnsi="Times New Roman" w:cs="Times New Roman"/>
          <w:color w:val="000000"/>
          <w:sz w:val="28"/>
          <w:szCs w:val="28"/>
        </w:rPr>
        <w:t>. URL: </w:t>
      </w:r>
      <w:hyperlink r:id="rId35" w:anchor="Text" w:tgtFrame="_blank" w:history="1">
        <w:r w:rsidRPr="00E17A11">
          <w:rPr>
            <w:rStyle w:val="a4"/>
            <w:rFonts w:ascii="Times New Roman" w:hAnsi="Times New Roman" w:cs="Times New Roman"/>
            <w:color w:val="000000"/>
            <w:sz w:val="28"/>
            <w:szCs w:val="28"/>
          </w:rPr>
          <w:t>https://zakon.rada.gov.ua/laws/show/n0004525-22#Text</w:t>
        </w:r>
      </w:hyperlink>
      <w:r w:rsidRPr="00E17A11">
        <w:rPr>
          <w:rFonts w:ascii="Times New Roman" w:hAnsi="Times New Roman" w:cs="Times New Roman"/>
          <w:color w:val="000000"/>
          <w:sz w:val="28"/>
          <w:szCs w:val="28"/>
        </w:rPr>
        <w:t> (дата звернення: 17.04.2025).</w:t>
      </w:r>
    </w:p>
    <w:p w14:paraId="052A096B" w14:textId="77777777" w:rsidR="00625DC4" w:rsidRPr="00E17A11" w:rsidRDefault="00625DC4" w:rsidP="00E17A11">
      <w:pPr>
        <w:spacing w:after="0" w:line="360" w:lineRule="auto"/>
        <w:ind w:firstLine="709"/>
        <w:jc w:val="both"/>
        <w:rPr>
          <w:rFonts w:ascii="Times New Roman" w:hAnsi="Times New Roman" w:cs="Times New Roman"/>
          <w:sz w:val="28"/>
          <w:szCs w:val="28"/>
        </w:rPr>
      </w:pPr>
    </w:p>
    <w:p w14:paraId="2E652117" w14:textId="77777777" w:rsidR="002D028A" w:rsidRPr="002D028A" w:rsidRDefault="002D028A" w:rsidP="002D028A">
      <w:pPr>
        <w:spacing w:after="0" w:line="360" w:lineRule="auto"/>
        <w:ind w:firstLine="709"/>
        <w:jc w:val="both"/>
        <w:rPr>
          <w:rFonts w:ascii="Times New Roman" w:hAnsi="Times New Roman" w:cs="Times New Roman"/>
          <w:sz w:val="28"/>
          <w:szCs w:val="28"/>
        </w:rPr>
      </w:pPr>
    </w:p>
    <w:sectPr w:rsidR="002D028A" w:rsidRPr="002D028A" w:rsidSect="00132349">
      <w:headerReference w:type="default" r:id="rId3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7721" w14:textId="77777777" w:rsidR="003644B3" w:rsidRDefault="003644B3" w:rsidP="00132349">
      <w:pPr>
        <w:spacing w:after="0" w:line="240" w:lineRule="auto"/>
      </w:pPr>
      <w:r>
        <w:separator/>
      </w:r>
    </w:p>
  </w:endnote>
  <w:endnote w:type="continuationSeparator" w:id="0">
    <w:p w14:paraId="0ED7263A" w14:textId="77777777" w:rsidR="003644B3" w:rsidRDefault="003644B3" w:rsidP="0013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DEFC" w14:textId="77777777" w:rsidR="003644B3" w:rsidRDefault="003644B3" w:rsidP="00132349">
      <w:pPr>
        <w:spacing w:after="0" w:line="240" w:lineRule="auto"/>
      </w:pPr>
      <w:r>
        <w:separator/>
      </w:r>
    </w:p>
  </w:footnote>
  <w:footnote w:type="continuationSeparator" w:id="0">
    <w:p w14:paraId="79473163" w14:textId="77777777" w:rsidR="003644B3" w:rsidRDefault="003644B3" w:rsidP="00132349">
      <w:pPr>
        <w:spacing w:after="0" w:line="240" w:lineRule="auto"/>
      </w:pPr>
      <w:r>
        <w:continuationSeparator/>
      </w:r>
    </w:p>
  </w:footnote>
  <w:footnote w:id="1">
    <w:p w14:paraId="745F995D" w14:textId="061CEFA6" w:rsidR="00005D99" w:rsidRDefault="00005D99">
      <w:pPr>
        <w:pStyle w:val="af0"/>
      </w:pPr>
      <w:r>
        <w:rPr>
          <w:rStyle w:val="af2"/>
        </w:rPr>
        <w:footnoteRef/>
      </w:r>
      <w:r>
        <w:t xml:space="preserve"> </w:t>
      </w:r>
      <w:r w:rsidRPr="00005D99">
        <w:rPr>
          <w:rFonts w:ascii="Times New Roman" w:hAnsi="Times New Roman" w:cs="Times New Roman"/>
          <w:color w:val="222222"/>
          <w:sz w:val="24"/>
          <w:szCs w:val="24"/>
          <w:shd w:val="clear" w:color="auto" w:fill="FFFFFF"/>
        </w:rPr>
        <w:t>Сучасні виклики в умовах трансформації системи міжнародних відносин: науковий збірник. Київський столичний університет імені Бориса Грінченка. Київ: [Електронне видання], 2025. 187 с.</w:t>
      </w:r>
    </w:p>
  </w:footnote>
  <w:footnote w:id="2">
    <w:p w14:paraId="38C9D072" w14:textId="77777777" w:rsidR="003B7748" w:rsidRPr="00F6104B" w:rsidRDefault="003B7748" w:rsidP="003B7748">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Геворкян</w:t>
      </w:r>
      <w:proofErr w:type="spellEnd"/>
      <w:r w:rsidRPr="00F6104B">
        <w:rPr>
          <w:rFonts w:ascii="Times New Roman" w:hAnsi="Times New Roman" w:cs="Times New Roman"/>
          <w:sz w:val="24"/>
          <w:szCs w:val="24"/>
        </w:rPr>
        <w:t xml:space="preserve"> А. Ю. Механізми державного управління та регулювання у сфері інформаційної політики як фактор зміцнення економічної безпеки території. Право та державне управління. 2021. № 2. С. 98-105.</w:t>
      </w:r>
    </w:p>
    <w:p w14:paraId="2C18216B" w14:textId="314E8181" w:rsidR="003B7748" w:rsidRDefault="003B7748">
      <w:pPr>
        <w:pStyle w:val="af0"/>
      </w:pPr>
    </w:p>
  </w:footnote>
  <w:footnote w:id="3">
    <w:p w14:paraId="41C56066" w14:textId="1B7E586A" w:rsidR="00001ACC" w:rsidRPr="00F6104B" w:rsidRDefault="00001ACC" w:rsidP="00F6104B">
      <w:pPr>
        <w:spacing w:after="0" w:line="360" w:lineRule="auto"/>
        <w:ind w:left="-76"/>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Захаренко</w:t>
      </w:r>
      <w:proofErr w:type="spellEnd"/>
      <w:r w:rsidRPr="00F6104B">
        <w:rPr>
          <w:rFonts w:ascii="Times New Roman" w:hAnsi="Times New Roman" w:cs="Times New Roman"/>
          <w:sz w:val="24"/>
          <w:szCs w:val="24"/>
        </w:rPr>
        <w:t xml:space="preserve">, К. В. (2019). Особливості формування ефективної державної інформаційної політики. </w:t>
      </w:r>
      <w:r w:rsidRPr="00F6104B">
        <w:rPr>
          <w:rFonts w:ascii="Times New Roman" w:hAnsi="Times New Roman" w:cs="Times New Roman"/>
          <w:i/>
          <w:iCs/>
          <w:sz w:val="24"/>
          <w:szCs w:val="24"/>
        </w:rPr>
        <w:t>Політичне життя</w:t>
      </w:r>
      <w:r w:rsidRPr="00F6104B">
        <w:rPr>
          <w:rFonts w:ascii="Times New Roman" w:hAnsi="Times New Roman" w:cs="Times New Roman"/>
          <w:sz w:val="24"/>
          <w:szCs w:val="24"/>
        </w:rPr>
        <w:t>, 3, С. 71-76.</w:t>
      </w:r>
    </w:p>
  </w:footnote>
  <w:footnote w:id="4">
    <w:p w14:paraId="5BBC325D" w14:textId="77777777" w:rsidR="00001ACC" w:rsidRPr="00F6104B" w:rsidRDefault="00001ACC" w:rsidP="00001ACC">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Дурман,  М.  (2020).  Інформаційний  менеджмент  як  складова  державної  інформаційної  політики. Вісник Херсонського національного технічного університету, 75, С. 141-149.</w:t>
      </w:r>
    </w:p>
    <w:p w14:paraId="2B8B5047" w14:textId="5DE4EE87" w:rsidR="00001ACC" w:rsidRDefault="00001ACC">
      <w:pPr>
        <w:pStyle w:val="af0"/>
      </w:pPr>
    </w:p>
  </w:footnote>
  <w:footnote w:id="5">
    <w:p w14:paraId="3F2DB278" w14:textId="03BCD4A0" w:rsidR="00001ACC" w:rsidRPr="00F6104B" w:rsidRDefault="00001ACC" w:rsidP="00F6104B">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Дурман,  М.  (2020).  Інформаційний  менеджмент  як  складова  державної  інформаційної  політики. Вісник Херсонського національного технічного університету, 75, С. 141-149.</w:t>
      </w:r>
    </w:p>
  </w:footnote>
  <w:footnote w:id="6">
    <w:p w14:paraId="7D0CD74B" w14:textId="77777777" w:rsidR="00001ACC" w:rsidRPr="00F6104B" w:rsidRDefault="00001ACC" w:rsidP="00001ACC">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Клочко</w:t>
      </w:r>
      <w:proofErr w:type="spellEnd"/>
      <w:r w:rsidRPr="00F6104B">
        <w:rPr>
          <w:rFonts w:ascii="Times New Roman" w:hAnsi="Times New Roman" w:cs="Times New Roman"/>
          <w:sz w:val="24"/>
          <w:szCs w:val="24"/>
        </w:rPr>
        <w:t xml:space="preserve"> А. Забезпечення інформаційної безпеки в умовах сучасного суспільства. Наукові праці Міжрегіональної Академії управління персоналом. Політичні науки та публічне управління. 2022. №3(63). С. 38-42.</w:t>
      </w:r>
    </w:p>
    <w:p w14:paraId="6E680E91" w14:textId="70AC560C" w:rsidR="00001ACC" w:rsidRDefault="00001ACC">
      <w:pPr>
        <w:pStyle w:val="af0"/>
      </w:pPr>
    </w:p>
  </w:footnote>
  <w:footnote w:id="7">
    <w:p w14:paraId="71F527D3" w14:textId="77777777" w:rsidR="00496AB5" w:rsidRPr="00F6104B" w:rsidRDefault="00496AB5" w:rsidP="00496AB5">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Онищенко, С. В., &amp; Глушко А. Д. (2020). Концептуальні засади інформаційної безпеки національної економіки в умовах </w:t>
      </w:r>
      <w:proofErr w:type="spellStart"/>
      <w:r w:rsidRPr="00F6104B">
        <w:rPr>
          <w:rFonts w:ascii="Times New Roman" w:hAnsi="Times New Roman" w:cs="Times New Roman"/>
          <w:sz w:val="24"/>
          <w:szCs w:val="24"/>
        </w:rPr>
        <w:t>діджиталізації</w:t>
      </w:r>
      <w:proofErr w:type="spellEnd"/>
      <w:r w:rsidRPr="00F6104B">
        <w:rPr>
          <w:rFonts w:ascii="Times New Roman" w:hAnsi="Times New Roman" w:cs="Times New Roman"/>
          <w:sz w:val="24"/>
          <w:szCs w:val="24"/>
        </w:rPr>
        <w:t>. Соціальна економіка. ХНУ, 59, С. 14-24.</w:t>
      </w:r>
    </w:p>
    <w:p w14:paraId="5E60CFA1" w14:textId="6505BE50" w:rsidR="00496AB5" w:rsidRDefault="00496AB5">
      <w:pPr>
        <w:pStyle w:val="af0"/>
      </w:pPr>
    </w:p>
  </w:footnote>
  <w:footnote w:id="8">
    <w:p w14:paraId="7F207F6D" w14:textId="31E1CF18" w:rsidR="00496AB5" w:rsidRPr="00F6104B" w:rsidRDefault="00496AB5" w:rsidP="00F6104B">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Захаренко</w:t>
      </w:r>
      <w:proofErr w:type="spellEnd"/>
      <w:r w:rsidRPr="00F6104B">
        <w:rPr>
          <w:rFonts w:ascii="Times New Roman" w:hAnsi="Times New Roman" w:cs="Times New Roman"/>
          <w:sz w:val="24"/>
          <w:szCs w:val="24"/>
        </w:rPr>
        <w:t xml:space="preserve">, К. В. (2019). Особливості формування ефективної державної інформаційної політики. </w:t>
      </w:r>
      <w:r w:rsidRPr="00F6104B">
        <w:rPr>
          <w:rFonts w:ascii="Times New Roman" w:hAnsi="Times New Roman" w:cs="Times New Roman"/>
          <w:i/>
          <w:iCs/>
          <w:sz w:val="24"/>
          <w:szCs w:val="24"/>
        </w:rPr>
        <w:t>Політичне життя</w:t>
      </w:r>
      <w:r w:rsidRPr="00F6104B">
        <w:rPr>
          <w:rFonts w:ascii="Times New Roman" w:hAnsi="Times New Roman" w:cs="Times New Roman"/>
          <w:sz w:val="24"/>
          <w:szCs w:val="24"/>
        </w:rPr>
        <w:t>, 3, С. 71-76.</w:t>
      </w:r>
    </w:p>
  </w:footnote>
  <w:footnote w:id="9">
    <w:p w14:paraId="7F42B39B" w14:textId="1EB5808D" w:rsidR="00496AB5" w:rsidRPr="00F6104B" w:rsidRDefault="00496AB5" w:rsidP="00496AB5">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Пунда</w:t>
      </w:r>
      <w:proofErr w:type="spellEnd"/>
      <w:r w:rsidRPr="00F6104B">
        <w:rPr>
          <w:rFonts w:ascii="Times New Roman" w:hAnsi="Times New Roman" w:cs="Times New Roman"/>
          <w:sz w:val="24"/>
          <w:szCs w:val="24"/>
        </w:rPr>
        <w:t>, О., Добрянська, О., &amp; Новицька, Н. (2022). Принципи інформаційної політики в умовах війни та їх нормативно-правове закріплення. Екологічне право, 1-2, С. 60-65.</w:t>
      </w:r>
    </w:p>
    <w:p w14:paraId="0DE00290" w14:textId="3CF14110" w:rsidR="00496AB5" w:rsidRDefault="00496AB5">
      <w:pPr>
        <w:pStyle w:val="af0"/>
      </w:pPr>
    </w:p>
  </w:footnote>
  <w:footnote w:id="10">
    <w:p w14:paraId="161C4ACD" w14:textId="58CAD9C5" w:rsidR="00496AB5" w:rsidRPr="00F6104B" w:rsidRDefault="00496AB5" w:rsidP="00F6104B">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Клочко</w:t>
      </w:r>
      <w:proofErr w:type="spellEnd"/>
      <w:r w:rsidRPr="00F6104B">
        <w:rPr>
          <w:rFonts w:ascii="Times New Roman" w:hAnsi="Times New Roman" w:cs="Times New Roman"/>
          <w:sz w:val="24"/>
          <w:szCs w:val="24"/>
        </w:rPr>
        <w:t xml:space="preserve"> А. Забезпечення інформаційної безпеки в умовах сучасного суспільства. Наукові праці Міжрегіональної Академії управління персоналом. Політичні науки та публічне управління. 2022. №3(63). С. 38-42.</w:t>
      </w:r>
    </w:p>
  </w:footnote>
  <w:footnote w:id="11">
    <w:p w14:paraId="0BBB464B" w14:textId="791146AF" w:rsidR="00496AB5" w:rsidRPr="00F6104B" w:rsidRDefault="00496AB5" w:rsidP="00F6104B">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Дурман,  М.  (2020).  Інформаційний  менеджмент  як  складова  державної  інформаційної  політики. Вісник Херсонського національного технічного університету, 75, С. 141-149.</w:t>
      </w:r>
    </w:p>
  </w:footnote>
  <w:footnote w:id="12">
    <w:p w14:paraId="0A640B42" w14:textId="35396399" w:rsidR="00496AB5" w:rsidRPr="00F6104B" w:rsidRDefault="00496AB5" w:rsidP="00496AB5">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Хорошко</w:t>
      </w:r>
      <w:proofErr w:type="spellEnd"/>
      <w:r w:rsidRPr="00F6104B">
        <w:rPr>
          <w:rFonts w:ascii="Times New Roman" w:hAnsi="Times New Roman" w:cs="Times New Roman"/>
          <w:sz w:val="24"/>
          <w:szCs w:val="24"/>
        </w:rPr>
        <w:t xml:space="preserve"> В., </w:t>
      </w:r>
      <w:proofErr w:type="spellStart"/>
      <w:r w:rsidRPr="00F6104B">
        <w:rPr>
          <w:rFonts w:ascii="Times New Roman" w:hAnsi="Times New Roman" w:cs="Times New Roman"/>
          <w:sz w:val="24"/>
          <w:szCs w:val="24"/>
        </w:rPr>
        <w:t>Хохлачова</w:t>
      </w:r>
      <w:proofErr w:type="spellEnd"/>
      <w:r w:rsidRPr="00F6104B">
        <w:rPr>
          <w:rFonts w:ascii="Times New Roman" w:hAnsi="Times New Roman" w:cs="Times New Roman"/>
          <w:sz w:val="24"/>
          <w:szCs w:val="24"/>
        </w:rPr>
        <w:t xml:space="preserve"> Ю., </w:t>
      </w:r>
      <w:proofErr w:type="spellStart"/>
      <w:r w:rsidRPr="00F6104B">
        <w:rPr>
          <w:rFonts w:ascii="Times New Roman" w:hAnsi="Times New Roman" w:cs="Times New Roman"/>
          <w:sz w:val="24"/>
          <w:szCs w:val="24"/>
        </w:rPr>
        <w:t>Пірцхалава</w:t>
      </w:r>
      <w:proofErr w:type="spellEnd"/>
      <w:r w:rsidRPr="00F6104B">
        <w:rPr>
          <w:rFonts w:ascii="Times New Roman" w:hAnsi="Times New Roman" w:cs="Times New Roman"/>
          <w:sz w:val="24"/>
          <w:szCs w:val="24"/>
        </w:rPr>
        <w:t xml:space="preserve"> Т., Іванченко І. Інформаційна зброя як інструмент інформаційної війни. Захист інформації. 2022. Том 24, № 2. С. 50-58.</w:t>
      </w:r>
    </w:p>
    <w:p w14:paraId="7E176769" w14:textId="3B108751" w:rsidR="00496AB5" w:rsidRDefault="00496AB5">
      <w:pPr>
        <w:pStyle w:val="af0"/>
      </w:pPr>
    </w:p>
  </w:footnote>
  <w:footnote w:id="13">
    <w:p w14:paraId="5994DB9B" w14:textId="77777777" w:rsidR="00496AB5" w:rsidRPr="00F6104B" w:rsidRDefault="00496AB5" w:rsidP="00496AB5">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Геворкян</w:t>
      </w:r>
      <w:proofErr w:type="spellEnd"/>
      <w:r w:rsidRPr="00F6104B">
        <w:rPr>
          <w:rFonts w:ascii="Times New Roman" w:hAnsi="Times New Roman" w:cs="Times New Roman"/>
          <w:sz w:val="24"/>
          <w:szCs w:val="24"/>
        </w:rPr>
        <w:t xml:space="preserve"> А. Ю. Механізми державного управління та регулювання у сфері інформаційної політики як фактор зміцнення економічної безпеки території. Право та державне управління. 2021. № 2. С. 98-105.</w:t>
      </w:r>
    </w:p>
    <w:p w14:paraId="0B6CC021" w14:textId="3EB9A7A5" w:rsidR="00496AB5" w:rsidRDefault="00496AB5">
      <w:pPr>
        <w:pStyle w:val="af0"/>
      </w:pPr>
    </w:p>
  </w:footnote>
  <w:footnote w:id="14">
    <w:p w14:paraId="1F7EA461" w14:textId="4CFB66F0" w:rsidR="00496AB5" w:rsidRPr="00F6104B" w:rsidRDefault="00496AB5">
      <w:pPr>
        <w:pStyle w:val="af0"/>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Юдін О.К., </w:t>
      </w:r>
      <w:proofErr w:type="spellStart"/>
      <w:r w:rsidRPr="00F6104B">
        <w:rPr>
          <w:rFonts w:ascii="Times New Roman" w:hAnsi="Times New Roman" w:cs="Times New Roman"/>
          <w:sz w:val="24"/>
          <w:szCs w:val="24"/>
        </w:rPr>
        <w:t>Бучик</w:t>
      </w:r>
      <w:proofErr w:type="spellEnd"/>
      <w:r w:rsidRPr="00F6104B">
        <w:rPr>
          <w:rFonts w:ascii="Times New Roman" w:hAnsi="Times New Roman" w:cs="Times New Roman"/>
          <w:sz w:val="24"/>
          <w:szCs w:val="24"/>
        </w:rPr>
        <w:t xml:space="preserve"> С.С. Концептуальний аналіз уразливості державних інформаційних ресурсів. Наукоємні технології. 2019. № 3(19). С. 299-304.</w:t>
      </w:r>
    </w:p>
  </w:footnote>
  <w:footnote w:id="15">
    <w:p w14:paraId="10833C2F" w14:textId="77777777" w:rsidR="00A9206D" w:rsidRPr="00F6104B" w:rsidRDefault="00A9206D" w:rsidP="00A9206D">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Захаренко</w:t>
      </w:r>
      <w:proofErr w:type="spellEnd"/>
      <w:r w:rsidRPr="00F6104B">
        <w:rPr>
          <w:rFonts w:ascii="Times New Roman" w:hAnsi="Times New Roman" w:cs="Times New Roman"/>
          <w:sz w:val="24"/>
          <w:szCs w:val="24"/>
        </w:rPr>
        <w:t xml:space="preserve">, К. В. (2019). Особливості формування ефективної державної інформаційної політики. </w:t>
      </w:r>
      <w:r w:rsidRPr="00F6104B">
        <w:rPr>
          <w:rFonts w:ascii="Times New Roman" w:hAnsi="Times New Roman" w:cs="Times New Roman"/>
          <w:i/>
          <w:iCs/>
          <w:sz w:val="24"/>
          <w:szCs w:val="24"/>
        </w:rPr>
        <w:t>Політичне життя</w:t>
      </w:r>
      <w:r w:rsidRPr="00F6104B">
        <w:rPr>
          <w:rFonts w:ascii="Times New Roman" w:hAnsi="Times New Roman" w:cs="Times New Roman"/>
          <w:sz w:val="24"/>
          <w:szCs w:val="24"/>
        </w:rPr>
        <w:t>, 3, С. 71-76.</w:t>
      </w:r>
    </w:p>
    <w:p w14:paraId="65F98A1F" w14:textId="15A88A54" w:rsidR="00A9206D" w:rsidRDefault="00A9206D">
      <w:pPr>
        <w:pStyle w:val="af0"/>
      </w:pPr>
    </w:p>
  </w:footnote>
  <w:footnote w:id="16">
    <w:p w14:paraId="7CA496F9" w14:textId="77777777" w:rsidR="00A9206D" w:rsidRPr="00F6104B" w:rsidRDefault="00A9206D" w:rsidP="00A9206D">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Пунда</w:t>
      </w:r>
      <w:proofErr w:type="spellEnd"/>
      <w:r w:rsidRPr="00F6104B">
        <w:rPr>
          <w:rFonts w:ascii="Times New Roman" w:hAnsi="Times New Roman" w:cs="Times New Roman"/>
          <w:sz w:val="24"/>
          <w:szCs w:val="24"/>
        </w:rPr>
        <w:t>, О., Добрянська, О., &amp; Новицька, Н. (2022). Принципи інформаційної політики в умовах війни та їх нормативно-правове закріплення. Екологічне право, 1-2, С. 60-65.</w:t>
      </w:r>
    </w:p>
    <w:p w14:paraId="190E5E0D" w14:textId="5140B9FA" w:rsidR="00A9206D" w:rsidRDefault="00A9206D">
      <w:pPr>
        <w:pStyle w:val="af0"/>
      </w:pPr>
    </w:p>
  </w:footnote>
  <w:footnote w:id="17">
    <w:p w14:paraId="073D4A73" w14:textId="77777777" w:rsidR="00A9206D" w:rsidRPr="00F6104B" w:rsidRDefault="00A9206D" w:rsidP="00A9206D">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Клочко</w:t>
      </w:r>
      <w:proofErr w:type="spellEnd"/>
      <w:r w:rsidRPr="00F6104B">
        <w:rPr>
          <w:rFonts w:ascii="Times New Roman" w:hAnsi="Times New Roman" w:cs="Times New Roman"/>
          <w:sz w:val="24"/>
          <w:szCs w:val="24"/>
        </w:rPr>
        <w:t xml:space="preserve"> А. Забезпечення інформаційної безпеки в умовах сучасного суспільства. Наукові праці Міжрегіональної Академії управління персоналом. Політичні науки та публічне управління. 2022. №3(63). С. 38-42.</w:t>
      </w:r>
    </w:p>
    <w:p w14:paraId="6EC1ABEA" w14:textId="555DD034" w:rsidR="00A9206D" w:rsidRDefault="00A9206D">
      <w:pPr>
        <w:pStyle w:val="af0"/>
      </w:pPr>
    </w:p>
  </w:footnote>
  <w:footnote w:id="18">
    <w:p w14:paraId="3A88E834" w14:textId="77777777" w:rsidR="00A9206D" w:rsidRPr="00F6104B" w:rsidRDefault="00A9206D" w:rsidP="00A9206D">
      <w:pPr>
        <w:spacing w:after="0" w:line="360" w:lineRule="auto"/>
        <w:jc w:val="both"/>
        <w:rPr>
          <w:rFonts w:ascii="Times New Roman" w:hAnsi="Times New Roman" w:cs="Times New Roman"/>
          <w:sz w:val="24"/>
          <w:szCs w:val="24"/>
        </w:rPr>
      </w:pPr>
      <w:r w:rsidRPr="00F6104B">
        <w:rPr>
          <w:rStyle w:val="af2"/>
          <w:rFonts w:ascii="Times New Roman" w:hAnsi="Times New Roman" w:cs="Times New Roman"/>
          <w:sz w:val="24"/>
          <w:szCs w:val="24"/>
        </w:rPr>
        <w:footnoteRef/>
      </w:r>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Виздрик</w:t>
      </w:r>
      <w:proofErr w:type="spellEnd"/>
      <w:r w:rsidRPr="00F6104B">
        <w:rPr>
          <w:rFonts w:ascii="Times New Roman" w:hAnsi="Times New Roman" w:cs="Times New Roman"/>
          <w:sz w:val="24"/>
          <w:szCs w:val="24"/>
        </w:rPr>
        <w:t xml:space="preserve"> В., Мельник О. Інформаційна безпека в Україні. </w:t>
      </w:r>
      <w:proofErr w:type="spellStart"/>
      <w:r w:rsidRPr="00F6104B">
        <w:rPr>
          <w:rFonts w:ascii="Times New Roman" w:hAnsi="Times New Roman" w:cs="Times New Roman"/>
          <w:sz w:val="24"/>
          <w:szCs w:val="24"/>
        </w:rPr>
        <w:t>Grail</w:t>
      </w:r>
      <w:proofErr w:type="spellEnd"/>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of</w:t>
      </w:r>
      <w:proofErr w:type="spellEnd"/>
      <w:r w:rsidRPr="00F6104B">
        <w:rPr>
          <w:rFonts w:ascii="Times New Roman" w:hAnsi="Times New Roman" w:cs="Times New Roman"/>
          <w:sz w:val="24"/>
          <w:szCs w:val="24"/>
        </w:rPr>
        <w:t xml:space="preserve"> </w:t>
      </w:r>
      <w:proofErr w:type="spellStart"/>
      <w:r w:rsidRPr="00F6104B">
        <w:rPr>
          <w:rFonts w:ascii="Times New Roman" w:hAnsi="Times New Roman" w:cs="Times New Roman"/>
          <w:sz w:val="24"/>
          <w:szCs w:val="24"/>
        </w:rPr>
        <w:t>Science</w:t>
      </w:r>
      <w:proofErr w:type="spellEnd"/>
      <w:r w:rsidRPr="00F6104B">
        <w:rPr>
          <w:rFonts w:ascii="Times New Roman" w:hAnsi="Times New Roman" w:cs="Times New Roman"/>
          <w:sz w:val="24"/>
          <w:szCs w:val="24"/>
        </w:rPr>
        <w:t>. 2023. № 24. С. 196-202.</w:t>
      </w:r>
    </w:p>
    <w:p w14:paraId="547743AC" w14:textId="3140DBDF" w:rsidR="00A9206D" w:rsidRDefault="00A9206D">
      <w:pPr>
        <w:pStyle w:val="af0"/>
      </w:pPr>
    </w:p>
  </w:footnote>
  <w:footnote w:id="19">
    <w:p w14:paraId="58302AD5" w14:textId="5C45DCA0" w:rsidR="00A9206D" w:rsidRPr="00832429" w:rsidRDefault="00A9206D" w:rsidP="00F6104B">
      <w:pPr>
        <w:pStyle w:val="af0"/>
        <w:spacing w:line="360" w:lineRule="auto"/>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Катаріна</w:t>
      </w:r>
      <w:proofErr w:type="spellEnd"/>
      <w:r w:rsidRPr="00832429">
        <w:rPr>
          <w:rFonts w:ascii="Times New Roman" w:hAnsi="Times New Roman" w:cs="Times New Roman"/>
          <w:sz w:val="24"/>
          <w:szCs w:val="24"/>
        </w:rPr>
        <w:t xml:space="preserve"> В. (2019). Державотворення та європейська інтеграція в  Україні.  Географія  та  економіка  Євразії.  2019.  Вип.60:6. 754 с.</w:t>
      </w:r>
    </w:p>
  </w:footnote>
  <w:footnote w:id="20">
    <w:p w14:paraId="18F7975D" w14:textId="4C743AF5" w:rsidR="00A9206D" w:rsidRPr="00832429" w:rsidRDefault="00A9206D" w:rsidP="00F6104B">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Онищенко, С. В., &amp; Глушко А. Д. (2020). Концептуальні засади інформаційної безпеки</w:t>
      </w:r>
      <w:r w:rsidR="00832429" w:rsidRPr="00832429">
        <w:rPr>
          <w:rFonts w:ascii="Times New Roman" w:hAnsi="Times New Roman" w:cs="Times New Roman"/>
          <w:sz w:val="24"/>
          <w:szCs w:val="24"/>
        </w:rPr>
        <w:t xml:space="preserve"> </w:t>
      </w:r>
      <w:r w:rsidRPr="00832429">
        <w:rPr>
          <w:rFonts w:ascii="Times New Roman" w:hAnsi="Times New Roman" w:cs="Times New Roman"/>
          <w:sz w:val="24"/>
          <w:szCs w:val="24"/>
        </w:rPr>
        <w:t xml:space="preserve">національної економіки в умовах </w:t>
      </w:r>
      <w:proofErr w:type="spellStart"/>
      <w:r w:rsidRPr="00832429">
        <w:rPr>
          <w:rFonts w:ascii="Times New Roman" w:hAnsi="Times New Roman" w:cs="Times New Roman"/>
          <w:sz w:val="24"/>
          <w:szCs w:val="24"/>
        </w:rPr>
        <w:t>діджиталізації</w:t>
      </w:r>
      <w:proofErr w:type="spellEnd"/>
      <w:r w:rsidRPr="00832429">
        <w:rPr>
          <w:rFonts w:ascii="Times New Roman" w:hAnsi="Times New Roman" w:cs="Times New Roman"/>
          <w:sz w:val="24"/>
          <w:szCs w:val="24"/>
        </w:rPr>
        <w:t>. Соціальна економіка. ХНУ, 59, С. 14-24.</w:t>
      </w:r>
    </w:p>
    <w:p w14:paraId="05183790" w14:textId="6D768FF1" w:rsidR="00A9206D" w:rsidRDefault="00A9206D">
      <w:pPr>
        <w:pStyle w:val="af0"/>
      </w:pPr>
    </w:p>
  </w:footnote>
  <w:footnote w:id="21">
    <w:p w14:paraId="53FEDDB5" w14:textId="3539A768" w:rsidR="00A9206D" w:rsidRPr="00F6104B" w:rsidRDefault="00A9206D" w:rsidP="00F6104B">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Голованова</w:t>
      </w:r>
      <w:proofErr w:type="spellEnd"/>
      <w:r w:rsidRPr="00832429">
        <w:rPr>
          <w:rFonts w:ascii="Times New Roman" w:hAnsi="Times New Roman" w:cs="Times New Roman"/>
          <w:sz w:val="24"/>
          <w:szCs w:val="24"/>
        </w:rPr>
        <w:t>, Н. (2022). Інформаційна політика України в умовах війни (</w:t>
      </w:r>
      <w:proofErr w:type="spellStart"/>
      <w:r w:rsidRPr="00832429">
        <w:rPr>
          <w:rFonts w:ascii="Times New Roman" w:hAnsi="Times New Roman" w:cs="Times New Roman"/>
          <w:sz w:val="24"/>
          <w:szCs w:val="24"/>
        </w:rPr>
        <w:t>архетипний</w:t>
      </w:r>
      <w:proofErr w:type="spellEnd"/>
      <w:r w:rsidRPr="00832429">
        <w:rPr>
          <w:rFonts w:ascii="Times New Roman" w:hAnsi="Times New Roman" w:cs="Times New Roman"/>
          <w:sz w:val="24"/>
          <w:szCs w:val="24"/>
        </w:rPr>
        <w:t xml:space="preserve"> підхід). Наукові перспективи, 6, С. 57-70.</w:t>
      </w:r>
    </w:p>
  </w:footnote>
  <w:footnote w:id="22">
    <w:p w14:paraId="663D405C" w14:textId="13DF4CA1" w:rsidR="00A9206D" w:rsidRPr="00832429" w:rsidRDefault="00A9206D"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Марутян</w:t>
      </w:r>
      <w:proofErr w:type="spellEnd"/>
      <w:r w:rsidRPr="00832429">
        <w:rPr>
          <w:rFonts w:ascii="Times New Roman" w:hAnsi="Times New Roman" w:cs="Times New Roman"/>
          <w:sz w:val="24"/>
          <w:szCs w:val="24"/>
        </w:rPr>
        <w:t xml:space="preserve"> Р. Національні інформаційні ресурси як першооснова інформаційного суверенітету України. Актуальні проблеми міжнародної безпеки: український вимір. Київ: ВД «</w:t>
      </w:r>
      <w:proofErr w:type="spellStart"/>
      <w:r w:rsidRPr="00832429">
        <w:rPr>
          <w:rFonts w:ascii="Times New Roman" w:hAnsi="Times New Roman" w:cs="Times New Roman"/>
          <w:sz w:val="24"/>
          <w:szCs w:val="24"/>
        </w:rPr>
        <w:t>Стилос</w:t>
      </w:r>
      <w:proofErr w:type="spellEnd"/>
      <w:r w:rsidRPr="00832429">
        <w:rPr>
          <w:rFonts w:ascii="Times New Roman" w:hAnsi="Times New Roman" w:cs="Times New Roman"/>
          <w:sz w:val="24"/>
          <w:szCs w:val="24"/>
        </w:rPr>
        <w:t>», 2020. 496 с.</w:t>
      </w:r>
    </w:p>
  </w:footnote>
  <w:footnote w:id="23">
    <w:p w14:paraId="0FAC91B4" w14:textId="77777777" w:rsidR="00A9206D" w:rsidRPr="00832429" w:rsidRDefault="00A9206D" w:rsidP="00A9206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Ромащенко</w:t>
      </w:r>
      <w:proofErr w:type="spellEnd"/>
      <w:r w:rsidRPr="00832429">
        <w:rPr>
          <w:rFonts w:ascii="Times New Roman" w:hAnsi="Times New Roman" w:cs="Times New Roman"/>
          <w:sz w:val="24"/>
          <w:szCs w:val="24"/>
        </w:rPr>
        <w:t xml:space="preserve"> В. А. Основні напрямки правового регулювання інформаційного суспільства в Україні в умовах європейської інтеграції. Конгрес міжнародного та європейського права: матер. </w:t>
      </w:r>
      <w:proofErr w:type="spellStart"/>
      <w:r w:rsidRPr="00832429">
        <w:rPr>
          <w:rFonts w:ascii="Times New Roman" w:hAnsi="Times New Roman" w:cs="Times New Roman"/>
          <w:sz w:val="24"/>
          <w:szCs w:val="24"/>
        </w:rPr>
        <w:t>Міжнар</w:t>
      </w:r>
      <w:proofErr w:type="spellEnd"/>
      <w:r w:rsidRPr="00832429">
        <w:rPr>
          <w:rFonts w:ascii="Times New Roman" w:hAnsi="Times New Roman" w:cs="Times New Roman"/>
          <w:sz w:val="24"/>
          <w:szCs w:val="24"/>
        </w:rPr>
        <w:t>. наук.-</w:t>
      </w:r>
      <w:proofErr w:type="spellStart"/>
      <w:r w:rsidRPr="00832429">
        <w:rPr>
          <w:rFonts w:ascii="Times New Roman" w:hAnsi="Times New Roman" w:cs="Times New Roman"/>
          <w:sz w:val="24"/>
          <w:szCs w:val="24"/>
        </w:rPr>
        <w:t>практ</w:t>
      </w:r>
      <w:proofErr w:type="spellEnd"/>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конф</w:t>
      </w:r>
      <w:proofErr w:type="spellEnd"/>
      <w:r w:rsidRPr="00832429">
        <w:rPr>
          <w:rFonts w:ascii="Times New Roman" w:hAnsi="Times New Roman" w:cs="Times New Roman"/>
          <w:sz w:val="24"/>
          <w:szCs w:val="24"/>
        </w:rPr>
        <w:t>. (м. Одеса, 19 квіт. 2019 р.). Одеса : Фенікс, 2019. С. 175-179.</w:t>
      </w:r>
    </w:p>
    <w:p w14:paraId="45FFB859" w14:textId="6A5E5166" w:rsidR="00A9206D" w:rsidRDefault="00A9206D">
      <w:pPr>
        <w:pStyle w:val="af0"/>
      </w:pPr>
    </w:p>
  </w:footnote>
  <w:footnote w:id="24">
    <w:p w14:paraId="1CDA70A5" w14:textId="5D90F92D" w:rsidR="00A9206D" w:rsidRPr="00832429" w:rsidRDefault="00A9206D"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Коцур</w:t>
      </w:r>
      <w:proofErr w:type="spellEnd"/>
      <w:r w:rsidRPr="00832429">
        <w:rPr>
          <w:rFonts w:ascii="Times New Roman" w:hAnsi="Times New Roman" w:cs="Times New Roman"/>
          <w:sz w:val="24"/>
          <w:szCs w:val="24"/>
        </w:rPr>
        <w:t xml:space="preserve"> Л., </w:t>
      </w:r>
      <w:proofErr w:type="spellStart"/>
      <w:r w:rsidRPr="00832429">
        <w:rPr>
          <w:rFonts w:ascii="Times New Roman" w:hAnsi="Times New Roman" w:cs="Times New Roman"/>
          <w:sz w:val="24"/>
          <w:szCs w:val="24"/>
        </w:rPr>
        <w:t>Грига</w:t>
      </w:r>
      <w:proofErr w:type="spellEnd"/>
      <w:r w:rsidRPr="00832429">
        <w:rPr>
          <w:rFonts w:ascii="Times New Roman" w:hAnsi="Times New Roman" w:cs="Times New Roman"/>
          <w:sz w:val="24"/>
          <w:szCs w:val="24"/>
        </w:rPr>
        <w:t xml:space="preserve"> О. Державна інформаційна політика України: теоретико-методологічні парадокси воєнного  часу. Публічне  управління:  концепції,  парадигма,  розвиток,  удосконалення.  2023. </w:t>
      </w:r>
      <w:proofErr w:type="spellStart"/>
      <w:r w:rsidRPr="00832429">
        <w:rPr>
          <w:rFonts w:ascii="Times New Roman" w:hAnsi="Times New Roman" w:cs="Times New Roman"/>
          <w:sz w:val="24"/>
          <w:szCs w:val="24"/>
        </w:rPr>
        <w:t>No</w:t>
      </w:r>
      <w:proofErr w:type="spellEnd"/>
      <w:r w:rsidRPr="00832429">
        <w:rPr>
          <w:rFonts w:ascii="Times New Roman" w:hAnsi="Times New Roman" w:cs="Times New Roman"/>
          <w:sz w:val="24"/>
          <w:szCs w:val="24"/>
        </w:rPr>
        <w:t xml:space="preserve"> (4). С.52-60.</w:t>
      </w:r>
    </w:p>
  </w:footnote>
  <w:footnote w:id="25">
    <w:p w14:paraId="712DF0F0" w14:textId="77777777" w:rsidR="00A9206D" w:rsidRPr="00832429" w:rsidRDefault="00A9206D" w:rsidP="00A9206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Ніщименко</w:t>
      </w:r>
      <w:proofErr w:type="spellEnd"/>
      <w:r w:rsidRPr="00832429">
        <w:rPr>
          <w:rFonts w:ascii="Times New Roman" w:hAnsi="Times New Roman" w:cs="Times New Roman"/>
          <w:sz w:val="24"/>
          <w:szCs w:val="24"/>
        </w:rPr>
        <w:t xml:space="preserve"> О.А. Інформаційна безпека України на сучасному етапі розвитку держави і суспільства. </w:t>
      </w:r>
      <w:r w:rsidRPr="00832429">
        <w:rPr>
          <w:rFonts w:ascii="Times New Roman" w:hAnsi="Times New Roman" w:cs="Times New Roman"/>
          <w:i/>
          <w:iCs/>
          <w:sz w:val="24"/>
          <w:szCs w:val="24"/>
        </w:rPr>
        <w:t>Наше право</w:t>
      </w:r>
      <w:r w:rsidRPr="00832429">
        <w:rPr>
          <w:rFonts w:ascii="Times New Roman" w:hAnsi="Times New Roman" w:cs="Times New Roman"/>
          <w:sz w:val="24"/>
          <w:szCs w:val="24"/>
        </w:rPr>
        <w:t>. 2016. № 1. С. 17-23.</w:t>
      </w:r>
    </w:p>
    <w:p w14:paraId="06E628DF" w14:textId="0A810AEC" w:rsidR="00A9206D" w:rsidRDefault="00A9206D">
      <w:pPr>
        <w:pStyle w:val="af0"/>
      </w:pPr>
    </w:p>
  </w:footnote>
  <w:footnote w:id="26">
    <w:p w14:paraId="123218B9" w14:textId="77777777" w:rsidR="00A9206D" w:rsidRPr="00832429" w:rsidRDefault="00A9206D" w:rsidP="00A9206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Залєвська</w:t>
      </w:r>
      <w:proofErr w:type="spellEnd"/>
      <w:r w:rsidRPr="00832429">
        <w:rPr>
          <w:rFonts w:ascii="Times New Roman" w:hAnsi="Times New Roman" w:cs="Times New Roman"/>
          <w:sz w:val="24"/>
          <w:szCs w:val="24"/>
        </w:rPr>
        <w:t xml:space="preserve"> І.І., </w:t>
      </w:r>
      <w:proofErr w:type="spellStart"/>
      <w:r w:rsidRPr="00832429">
        <w:rPr>
          <w:rFonts w:ascii="Times New Roman" w:hAnsi="Times New Roman" w:cs="Times New Roman"/>
          <w:sz w:val="24"/>
          <w:szCs w:val="24"/>
        </w:rPr>
        <w:t>Удренас</w:t>
      </w:r>
      <w:proofErr w:type="spellEnd"/>
      <w:r w:rsidRPr="00832429">
        <w:rPr>
          <w:rFonts w:ascii="Times New Roman" w:hAnsi="Times New Roman" w:cs="Times New Roman"/>
          <w:sz w:val="24"/>
          <w:szCs w:val="24"/>
        </w:rPr>
        <w:t xml:space="preserve"> Г.І. Інформаційна безпека в Україні в умовах російської військової агресії. Південноукраїнський правничий часопис. 2022. № 1. С. 20-26.С</w:t>
      </w:r>
    </w:p>
    <w:p w14:paraId="3BCE7BF5" w14:textId="26EB1EC4" w:rsidR="00A9206D" w:rsidRDefault="00A9206D">
      <w:pPr>
        <w:pStyle w:val="af0"/>
      </w:pPr>
    </w:p>
  </w:footnote>
  <w:footnote w:id="27">
    <w:p w14:paraId="49169881" w14:textId="7FD80EEE" w:rsidR="00A9206D" w:rsidRPr="00F6104B" w:rsidRDefault="00A9206D" w:rsidP="00F6104B">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Костенко А. М. Інформаційно-комунікативні стратегії євроінтеграції в Україні. Науково-теоретичний альманах Грані. 2019.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21(11). С. 70-77.</w:t>
      </w:r>
    </w:p>
  </w:footnote>
  <w:footnote w:id="28">
    <w:p w14:paraId="257B9AA1"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Ніщименко</w:t>
      </w:r>
      <w:proofErr w:type="spellEnd"/>
      <w:r w:rsidRPr="00832429">
        <w:rPr>
          <w:rFonts w:ascii="Times New Roman" w:hAnsi="Times New Roman" w:cs="Times New Roman"/>
          <w:sz w:val="24"/>
          <w:szCs w:val="24"/>
        </w:rPr>
        <w:t xml:space="preserve"> О.А. Інформаційна безпека України на сучасному етапі розвитку держави і суспільства. </w:t>
      </w:r>
      <w:r w:rsidRPr="00832429">
        <w:rPr>
          <w:rFonts w:ascii="Times New Roman" w:hAnsi="Times New Roman" w:cs="Times New Roman"/>
          <w:i/>
          <w:iCs/>
          <w:sz w:val="24"/>
          <w:szCs w:val="24"/>
        </w:rPr>
        <w:t>Наше право</w:t>
      </w:r>
      <w:r w:rsidRPr="00832429">
        <w:rPr>
          <w:rFonts w:ascii="Times New Roman" w:hAnsi="Times New Roman" w:cs="Times New Roman"/>
          <w:sz w:val="24"/>
          <w:szCs w:val="24"/>
        </w:rPr>
        <w:t>. 2016. № 1. С. 17-23.</w:t>
      </w:r>
    </w:p>
    <w:p w14:paraId="25E0A7D4" w14:textId="11E7D507" w:rsidR="00D9679D" w:rsidRDefault="00D9679D">
      <w:pPr>
        <w:pStyle w:val="af0"/>
      </w:pPr>
    </w:p>
  </w:footnote>
  <w:footnote w:id="29">
    <w:p w14:paraId="61923FEA"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Козьбял</w:t>
      </w:r>
      <w:proofErr w:type="spellEnd"/>
      <w:r w:rsidRPr="00832429">
        <w:rPr>
          <w:rFonts w:ascii="Times New Roman" w:hAnsi="Times New Roman" w:cs="Times New Roman"/>
          <w:sz w:val="24"/>
          <w:szCs w:val="24"/>
        </w:rPr>
        <w:t xml:space="preserve">, К. (2020). Саар і початок європейської інтеграції. Щорічник європейської інтеграції.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(14). С. 187-198.</w:t>
      </w:r>
    </w:p>
    <w:p w14:paraId="0085D6C0" w14:textId="42AAE8DC" w:rsidR="00D9679D" w:rsidRDefault="00D9679D">
      <w:pPr>
        <w:pStyle w:val="af0"/>
      </w:pPr>
    </w:p>
  </w:footnote>
  <w:footnote w:id="30">
    <w:p w14:paraId="0A51C646"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Новородовський</w:t>
      </w:r>
      <w:proofErr w:type="spellEnd"/>
      <w:r w:rsidRPr="00832429">
        <w:rPr>
          <w:rFonts w:ascii="Times New Roman" w:hAnsi="Times New Roman" w:cs="Times New Roman"/>
          <w:sz w:val="24"/>
          <w:szCs w:val="24"/>
        </w:rPr>
        <w:t xml:space="preserve"> В. Інформаційна безпека України в умовах Російської агресії. Соціум. Документ. Комунікація.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9. С. 150-179.</w:t>
      </w:r>
    </w:p>
    <w:p w14:paraId="4C1C29A6" w14:textId="7E302D83" w:rsidR="00D9679D" w:rsidRDefault="00D9679D">
      <w:pPr>
        <w:pStyle w:val="af0"/>
      </w:pPr>
    </w:p>
  </w:footnote>
  <w:footnote w:id="31">
    <w:p w14:paraId="16C5F4D5" w14:textId="66D6F3C8" w:rsidR="00D9679D" w:rsidRPr="00832429" w:rsidRDefault="00D9679D"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Семенець-Орлова І., </w:t>
      </w:r>
      <w:proofErr w:type="spellStart"/>
      <w:r w:rsidRPr="00832429">
        <w:rPr>
          <w:rFonts w:ascii="Times New Roman" w:hAnsi="Times New Roman" w:cs="Times New Roman"/>
          <w:sz w:val="24"/>
          <w:szCs w:val="24"/>
        </w:rPr>
        <w:t>Клочко</w:t>
      </w:r>
      <w:proofErr w:type="spellEnd"/>
      <w:r w:rsidRPr="00832429">
        <w:rPr>
          <w:rFonts w:ascii="Times New Roman" w:hAnsi="Times New Roman" w:cs="Times New Roman"/>
          <w:sz w:val="24"/>
          <w:szCs w:val="24"/>
        </w:rPr>
        <w:t xml:space="preserve"> А., </w:t>
      </w:r>
      <w:proofErr w:type="spellStart"/>
      <w:r w:rsidRPr="00832429">
        <w:rPr>
          <w:rFonts w:ascii="Times New Roman" w:hAnsi="Times New Roman" w:cs="Times New Roman"/>
          <w:sz w:val="24"/>
          <w:szCs w:val="24"/>
        </w:rPr>
        <w:t>Амро</w:t>
      </w:r>
      <w:proofErr w:type="spellEnd"/>
      <w:r w:rsidRPr="00832429">
        <w:rPr>
          <w:rFonts w:ascii="Times New Roman" w:hAnsi="Times New Roman" w:cs="Times New Roman"/>
          <w:sz w:val="24"/>
          <w:szCs w:val="24"/>
        </w:rPr>
        <w:t>, Т. Публічне управління у сфері інформаційної безпеки для забезпечення розвитку демократії в Україні (контекст воєнного стану). 2022. № 5 (33). С. 73-82.</w:t>
      </w:r>
    </w:p>
  </w:footnote>
  <w:footnote w:id="32">
    <w:p w14:paraId="0005BEF9"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Європейська інтеграція України: просто про складне. Міністерство юстиції України. URL: https://minjust.gov.ua/m/evropeyska-integratsiyaukraini-prosto-pro-skladne.</w:t>
      </w:r>
    </w:p>
    <w:p w14:paraId="671938D1" w14:textId="777C0536" w:rsidR="00D9679D" w:rsidRDefault="00D9679D">
      <w:pPr>
        <w:pStyle w:val="af0"/>
      </w:pPr>
    </w:p>
  </w:footnote>
  <w:footnote w:id="33">
    <w:p w14:paraId="7527F916" w14:textId="1ECFAA8C" w:rsidR="004E7015" w:rsidRPr="00832429" w:rsidRDefault="004E7015" w:rsidP="00DC6BE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00DC6BED" w:rsidRPr="00832429">
        <w:rPr>
          <w:rFonts w:ascii="Times New Roman" w:hAnsi="Times New Roman" w:cs="Times New Roman"/>
          <w:sz w:val="24"/>
          <w:szCs w:val="24"/>
        </w:rPr>
        <w:t>Катаріна</w:t>
      </w:r>
      <w:proofErr w:type="spellEnd"/>
      <w:r w:rsidR="00DC6BED" w:rsidRPr="00832429">
        <w:rPr>
          <w:rFonts w:ascii="Times New Roman" w:hAnsi="Times New Roman" w:cs="Times New Roman"/>
          <w:sz w:val="24"/>
          <w:szCs w:val="24"/>
        </w:rPr>
        <w:t xml:space="preserve"> В. (2019). Державотворення та європейська інтеграція в  Україні.  Географія  та  економіка  Євразії.  2019.  Вип.60:6. 754 с.</w:t>
      </w:r>
    </w:p>
  </w:footnote>
  <w:footnote w:id="34">
    <w:p w14:paraId="774B2738"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Божкова</w:t>
      </w:r>
      <w:proofErr w:type="spellEnd"/>
      <w:r w:rsidRPr="00832429">
        <w:rPr>
          <w:rFonts w:ascii="Times New Roman" w:hAnsi="Times New Roman" w:cs="Times New Roman"/>
          <w:sz w:val="24"/>
          <w:szCs w:val="24"/>
        </w:rPr>
        <w:t>,  В.  В.,  Білан,  А.  О.  (2019).  Сутність  державної  інформаційної  політики  в  умовах  розвитку інформаційного суспільства в Україні. Інвестиції: практика та досвід, 11, С. 106-110.</w:t>
      </w:r>
    </w:p>
    <w:p w14:paraId="6F6DAF1A" w14:textId="192C7B2B" w:rsidR="00D9679D" w:rsidRDefault="00D9679D">
      <w:pPr>
        <w:pStyle w:val="af0"/>
      </w:pPr>
    </w:p>
  </w:footnote>
  <w:footnote w:id="35">
    <w:p w14:paraId="760CEF24"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Редзюк</w:t>
      </w:r>
      <w:proofErr w:type="spellEnd"/>
      <w:r w:rsidRPr="00832429">
        <w:rPr>
          <w:rFonts w:ascii="Times New Roman" w:hAnsi="Times New Roman" w:cs="Times New Roman"/>
          <w:sz w:val="24"/>
          <w:szCs w:val="24"/>
        </w:rPr>
        <w:t xml:space="preserve">, В., &amp; </w:t>
      </w:r>
      <w:proofErr w:type="spellStart"/>
      <w:r w:rsidRPr="00832429">
        <w:rPr>
          <w:rFonts w:ascii="Times New Roman" w:hAnsi="Times New Roman" w:cs="Times New Roman"/>
          <w:sz w:val="24"/>
          <w:szCs w:val="24"/>
        </w:rPr>
        <w:t>Редзюк</w:t>
      </w:r>
      <w:proofErr w:type="spellEnd"/>
      <w:r w:rsidRPr="00832429">
        <w:rPr>
          <w:rFonts w:ascii="Times New Roman" w:hAnsi="Times New Roman" w:cs="Times New Roman"/>
          <w:sz w:val="24"/>
          <w:szCs w:val="24"/>
        </w:rPr>
        <w:t>, Н. (2024). Формування державної інформаційної політики «України в умовах гібридної війни. Публічне управління: концепції, парадигма, розвиток, удосконалення, (10), С. 93-101.</w:t>
      </w:r>
    </w:p>
    <w:p w14:paraId="146A090D" w14:textId="693F3F19" w:rsidR="00D9679D" w:rsidRDefault="00D9679D">
      <w:pPr>
        <w:pStyle w:val="af0"/>
      </w:pPr>
    </w:p>
  </w:footnote>
  <w:footnote w:id="36">
    <w:p w14:paraId="34850EAE" w14:textId="05F15450" w:rsidR="00D9679D" w:rsidRPr="00832429" w:rsidRDefault="00D9679D"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Хорошко</w:t>
      </w:r>
      <w:proofErr w:type="spellEnd"/>
      <w:r w:rsidRPr="00832429">
        <w:rPr>
          <w:rFonts w:ascii="Times New Roman" w:hAnsi="Times New Roman" w:cs="Times New Roman"/>
          <w:sz w:val="24"/>
          <w:szCs w:val="24"/>
        </w:rPr>
        <w:t xml:space="preserve"> В., </w:t>
      </w:r>
      <w:proofErr w:type="spellStart"/>
      <w:r w:rsidRPr="00832429">
        <w:rPr>
          <w:rFonts w:ascii="Times New Roman" w:hAnsi="Times New Roman" w:cs="Times New Roman"/>
          <w:sz w:val="24"/>
          <w:szCs w:val="24"/>
        </w:rPr>
        <w:t>Хохлачова</w:t>
      </w:r>
      <w:proofErr w:type="spellEnd"/>
      <w:r w:rsidRPr="00832429">
        <w:rPr>
          <w:rFonts w:ascii="Times New Roman" w:hAnsi="Times New Roman" w:cs="Times New Roman"/>
          <w:sz w:val="24"/>
          <w:szCs w:val="24"/>
        </w:rPr>
        <w:t xml:space="preserve"> Ю., </w:t>
      </w:r>
      <w:proofErr w:type="spellStart"/>
      <w:r w:rsidRPr="00832429">
        <w:rPr>
          <w:rFonts w:ascii="Times New Roman" w:hAnsi="Times New Roman" w:cs="Times New Roman"/>
          <w:sz w:val="24"/>
          <w:szCs w:val="24"/>
        </w:rPr>
        <w:t>Пірцхалава</w:t>
      </w:r>
      <w:proofErr w:type="spellEnd"/>
      <w:r w:rsidRPr="00832429">
        <w:rPr>
          <w:rFonts w:ascii="Times New Roman" w:hAnsi="Times New Roman" w:cs="Times New Roman"/>
          <w:sz w:val="24"/>
          <w:szCs w:val="24"/>
        </w:rPr>
        <w:t xml:space="preserve"> Т., Іванченко І. Інформаційна зброя як інструмент інформаційної війни. Захист інформації. 2022. Том 24, № 2.С. 50-58.</w:t>
      </w:r>
    </w:p>
  </w:footnote>
  <w:footnote w:id="37">
    <w:p w14:paraId="77767F08"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Катаріна</w:t>
      </w:r>
      <w:proofErr w:type="spellEnd"/>
      <w:r w:rsidRPr="00832429">
        <w:rPr>
          <w:rFonts w:ascii="Times New Roman" w:hAnsi="Times New Roman" w:cs="Times New Roman"/>
          <w:sz w:val="24"/>
          <w:szCs w:val="24"/>
        </w:rPr>
        <w:t xml:space="preserve"> В. (2019). Державотворення та європейська інтеграція в  Україні.  Географія  та  економіка  Євразії.  2019.  Вип.60:6. 754 с.</w:t>
      </w:r>
    </w:p>
    <w:p w14:paraId="6E84B95F" w14:textId="17F46014" w:rsidR="00D9679D" w:rsidRDefault="00D9679D">
      <w:pPr>
        <w:pStyle w:val="af0"/>
      </w:pPr>
    </w:p>
  </w:footnote>
  <w:footnote w:id="38">
    <w:p w14:paraId="5C467D8C"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Козьміних</w:t>
      </w:r>
      <w:proofErr w:type="spellEnd"/>
      <w:r w:rsidRPr="00832429">
        <w:rPr>
          <w:rFonts w:ascii="Times New Roman" w:hAnsi="Times New Roman" w:cs="Times New Roman"/>
          <w:sz w:val="24"/>
          <w:szCs w:val="24"/>
        </w:rPr>
        <w:t xml:space="preserve"> А. В. Складники механізму реалізації інформаційної політики України. </w:t>
      </w:r>
      <w:r w:rsidRPr="00832429">
        <w:rPr>
          <w:rFonts w:ascii="Times New Roman" w:hAnsi="Times New Roman" w:cs="Times New Roman"/>
          <w:i/>
          <w:iCs/>
          <w:sz w:val="24"/>
          <w:szCs w:val="24"/>
        </w:rPr>
        <w:t>Науковий журнал</w:t>
      </w:r>
      <w:r w:rsidRPr="00832429">
        <w:rPr>
          <w:rFonts w:ascii="Times New Roman" w:hAnsi="Times New Roman" w:cs="Times New Roman"/>
          <w:sz w:val="24"/>
          <w:szCs w:val="24"/>
        </w:rPr>
        <w:t xml:space="preserve"> </w:t>
      </w:r>
      <w:r w:rsidRPr="00832429">
        <w:rPr>
          <w:rFonts w:ascii="Times New Roman" w:hAnsi="Times New Roman" w:cs="Times New Roman"/>
          <w:i/>
          <w:iCs/>
          <w:sz w:val="24"/>
          <w:szCs w:val="24"/>
        </w:rPr>
        <w:t>«</w:t>
      </w:r>
      <w:proofErr w:type="spellStart"/>
      <w:r w:rsidRPr="00832429">
        <w:rPr>
          <w:rFonts w:ascii="Times New Roman" w:hAnsi="Times New Roman" w:cs="Times New Roman"/>
          <w:i/>
          <w:iCs/>
          <w:sz w:val="24"/>
          <w:szCs w:val="24"/>
        </w:rPr>
        <w:t>Політикус</w:t>
      </w:r>
      <w:proofErr w:type="spellEnd"/>
      <w:r w:rsidRPr="00832429">
        <w:rPr>
          <w:rFonts w:ascii="Times New Roman" w:hAnsi="Times New Roman" w:cs="Times New Roman"/>
          <w:i/>
          <w:iCs/>
          <w:sz w:val="24"/>
          <w:szCs w:val="24"/>
        </w:rPr>
        <w:t>».</w:t>
      </w:r>
      <w:r w:rsidRPr="00832429">
        <w:rPr>
          <w:rFonts w:ascii="Times New Roman" w:hAnsi="Times New Roman" w:cs="Times New Roman"/>
          <w:sz w:val="24"/>
          <w:szCs w:val="24"/>
        </w:rPr>
        <w:t xml:space="preserve"> 2020. № 2. С. 52-58.</w:t>
      </w:r>
    </w:p>
    <w:p w14:paraId="7693FFE1" w14:textId="174B57C7" w:rsidR="00D9679D" w:rsidRDefault="00D9679D">
      <w:pPr>
        <w:pStyle w:val="af0"/>
      </w:pPr>
    </w:p>
  </w:footnote>
  <w:footnote w:id="39">
    <w:p w14:paraId="22AD7238" w14:textId="3C3C3CBA"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Козьбял</w:t>
      </w:r>
      <w:proofErr w:type="spellEnd"/>
      <w:r w:rsidRPr="00832429">
        <w:rPr>
          <w:rFonts w:ascii="Times New Roman" w:hAnsi="Times New Roman" w:cs="Times New Roman"/>
          <w:sz w:val="24"/>
          <w:szCs w:val="24"/>
        </w:rPr>
        <w:t xml:space="preserve">, К. (2020). Саар і початок європейської інтеграції. Щорічник європейської інтеграції.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(14). С. 187-198.</w:t>
      </w:r>
    </w:p>
  </w:footnote>
  <w:footnote w:id="40">
    <w:p w14:paraId="7687C81C" w14:textId="77777777" w:rsidR="00D9679D" w:rsidRPr="00832429" w:rsidRDefault="00D9679D" w:rsidP="00D9679D">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Козьміних</w:t>
      </w:r>
      <w:proofErr w:type="spellEnd"/>
      <w:r w:rsidRPr="00832429">
        <w:rPr>
          <w:rFonts w:ascii="Times New Roman" w:hAnsi="Times New Roman" w:cs="Times New Roman"/>
          <w:sz w:val="24"/>
          <w:szCs w:val="24"/>
        </w:rPr>
        <w:t xml:space="preserve"> А. В. Складники механізму реалізації інформаційної політики України. </w:t>
      </w:r>
      <w:r w:rsidRPr="00832429">
        <w:rPr>
          <w:rFonts w:ascii="Times New Roman" w:hAnsi="Times New Roman" w:cs="Times New Roman"/>
          <w:i/>
          <w:iCs/>
          <w:sz w:val="24"/>
          <w:szCs w:val="24"/>
        </w:rPr>
        <w:t>Науковий журнал</w:t>
      </w:r>
      <w:r w:rsidRPr="00832429">
        <w:rPr>
          <w:rFonts w:ascii="Times New Roman" w:hAnsi="Times New Roman" w:cs="Times New Roman"/>
          <w:sz w:val="24"/>
          <w:szCs w:val="24"/>
        </w:rPr>
        <w:t xml:space="preserve"> </w:t>
      </w:r>
      <w:r w:rsidRPr="00832429">
        <w:rPr>
          <w:rFonts w:ascii="Times New Roman" w:hAnsi="Times New Roman" w:cs="Times New Roman"/>
          <w:i/>
          <w:iCs/>
          <w:sz w:val="24"/>
          <w:szCs w:val="24"/>
        </w:rPr>
        <w:t>«</w:t>
      </w:r>
      <w:proofErr w:type="spellStart"/>
      <w:r w:rsidRPr="00832429">
        <w:rPr>
          <w:rFonts w:ascii="Times New Roman" w:hAnsi="Times New Roman" w:cs="Times New Roman"/>
          <w:i/>
          <w:iCs/>
          <w:sz w:val="24"/>
          <w:szCs w:val="24"/>
        </w:rPr>
        <w:t>Політикус</w:t>
      </w:r>
      <w:proofErr w:type="spellEnd"/>
      <w:r w:rsidRPr="00832429">
        <w:rPr>
          <w:rFonts w:ascii="Times New Roman" w:hAnsi="Times New Roman" w:cs="Times New Roman"/>
          <w:i/>
          <w:iCs/>
          <w:sz w:val="24"/>
          <w:szCs w:val="24"/>
        </w:rPr>
        <w:t>».</w:t>
      </w:r>
      <w:r w:rsidRPr="00832429">
        <w:rPr>
          <w:rFonts w:ascii="Times New Roman" w:hAnsi="Times New Roman" w:cs="Times New Roman"/>
          <w:sz w:val="24"/>
          <w:szCs w:val="24"/>
        </w:rPr>
        <w:t xml:space="preserve"> 2020. № 2. С. 52-58.</w:t>
      </w:r>
    </w:p>
    <w:p w14:paraId="48854367" w14:textId="5214C04C" w:rsidR="00D9679D" w:rsidRDefault="00D9679D">
      <w:pPr>
        <w:pStyle w:val="af0"/>
      </w:pPr>
    </w:p>
  </w:footnote>
  <w:footnote w:id="41">
    <w:p w14:paraId="3310B43D"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Юнін</w:t>
      </w:r>
      <w:proofErr w:type="spellEnd"/>
      <w:r w:rsidRPr="00832429">
        <w:rPr>
          <w:rFonts w:ascii="Times New Roman" w:hAnsi="Times New Roman" w:cs="Times New Roman"/>
          <w:sz w:val="24"/>
          <w:szCs w:val="24"/>
        </w:rPr>
        <w:t xml:space="preserve"> О., Севрук В., Павленко С. Пріоритети економічного розвитку України в контексті євроінтеграції. </w:t>
      </w:r>
      <w:r w:rsidRPr="00832429">
        <w:rPr>
          <w:rFonts w:ascii="Times New Roman" w:hAnsi="Times New Roman" w:cs="Times New Roman"/>
          <w:i/>
          <w:iCs/>
          <w:sz w:val="24"/>
          <w:szCs w:val="24"/>
        </w:rPr>
        <w:t>Балтійський журнал економічних досліджень</w:t>
      </w:r>
      <w:r w:rsidRPr="00832429">
        <w:rPr>
          <w:rFonts w:ascii="Times New Roman" w:hAnsi="Times New Roman" w:cs="Times New Roman"/>
          <w:sz w:val="24"/>
          <w:szCs w:val="24"/>
        </w:rPr>
        <w:t xml:space="preserve">. 2018.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4(3). С. 358-365.</w:t>
      </w:r>
    </w:p>
    <w:p w14:paraId="6EF93E9A" w14:textId="22DF5F3B" w:rsidR="00911D72" w:rsidRDefault="00911D72">
      <w:pPr>
        <w:pStyle w:val="af0"/>
      </w:pPr>
    </w:p>
  </w:footnote>
  <w:footnote w:id="42">
    <w:p w14:paraId="19D91AC3" w14:textId="324EAE58" w:rsidR="00911D72" w:rsidRPr="00832429" w:rsidRDefault="00911D72"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Подорожній Ю., </w:t>
      </w:r>
      <w:proofErr w:type="spellStart"/>
      <w:r w:rsidRPr="00832429">
        <w:rPr>
          <w:rFonts w:ascii="Times New Roman" w:hAnsi="Times New Roman" w:cs="Times New Roman"/>
          <w:sz w:val="24"/>
          <w:szCs w:val="24"/>
        </w:rPr>
        <w:t>Болдіжар</w:t>
      </w:r>
      <w:proofErr w:type="spellEnd"/>
      <w:r w:rsidRPr="00832429">
        <w:rPr>
          <w:rFonts w:ascii="Times New Roman" w:hAnsi="Times New Roman" w:cs="Times New Roman"/>
          <w:sz w:val="24"/>
          <w:szCs w:val="24"/>
        </w:rPr>
        <w:t xml:space="preserve"> С., </w:t>
      </w:r>
      <w:proofErr w:type="spellStart"/>
      <w:r w:rsidRPr="00832429">
        <w:rPr>
          <w:rFonts w:ascii="Times New Roman" w:hAnsi="Times New Roman" w:cs="Times New Roman"/>
          <w:sz w:val="24"/>
          <w:szCs w:val="24"/>
        </w:rPr>
        <w:t>Софілканич</w:t>
      </w:r>
      <w:proofErr w:type="spellEnd"/>
      <w:r w:rsidRPr="00832429">
        <w:rPr>
          <w:rFonts w:ascii="Times New Roman" w:hAnsi="Times New Roman" w:cs="Times New Roman"/>
          <w:sz w:val="24"/>
          <w:szCs w:val="24"/>
        </w:rPr>
        <w:t xml:space="preserve"> О. (2018). Формування стратегії євроінтеграційного розвитку України. </w:t>
      </w:r>
      <w:r w:rsidRPr="00832429">
        <w:rPr>
          <w:rFonts w:ascii="Times New Roman" w:hAnsi="Times New Roman" w:cs="Times New Roman"/>
          <w:i/>
          <w:iCs/>
          <w:sz w:val="24"/>
          <w:szCs w:val="24"/>
        </w:rPr>
        <w:t>Балтійський журнал економічних досліджень</w:t>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4(1). С. 283-292.</w:t>
      </w:r>
    </w:p>
  </w:footnote>
  <w:footnote w:id="43">
    <w:p w14:paraId="08BA51BA"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Катаріна</w:t>
      </w:r>
      <w:proofErr w:type="spellEnd"/>
      <w:r w:rsidRPr="00832429">
        <w:rPr>
          <w:rFonts w:ascii="Times New Roman" w:hAnsi="Times New Roman" w:cs="Times New Roman"/>
          <w:sz w:val="24"/>
          <w:szCs w:val="24"/>
        </w:rPr>
        <w:t xml:space="preserve"> В. (2019). Державотворення та європейська інтеграція в  Україні.  Географія  та  економіка  Євразії.  2019.  Вип.60:6. 754 с.</w:t>
      </w:r>
    </w:p>
    <w:p w14:paraId="4D8C9B2E" w14:textId="6EDDFACC" w:rsidR="00911D72" w:rsidRDefault="00911D72">
      <w:pPr>
        <w:pStyle w:val="af0"/>
      </w:pPr>
    </w:p>
  </w:footnote>
  <w:footnote w:id="44">
    <w:p w14:paraId="340F15B8"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Мохова Ю.Л., Луцька А.І. Сутність та головні напрями державної інформаційної політики України. </w:t>
      </w:r>
      <w:r w:rsidRPr="00832429">
        <w:rPr>
          <w:rFonts w:ascii="Times New Roman" w:hAnsi="Times New Roman" w:cs="Times New Roman"/>
          <w:i/>
          <w:iCs/>
          <w:sz w:val="24"/>
          <w:szCs w:val="24"/>
        </w:rPr>
        <w:t>Електронний журнал «Державне управління: удосконалення та розвиток»</w:t>
      </w:r>
      <w:r w:rsidRPr="00832429">
        <w:rPr>
          <w:rFonts w:ascii="Times New Roman" w:hAnsi="Times New Roman" w:cs="Times New Roman"/>
          <w:sz w:val="24"/>
          <w:szCs w:val="24"/>
        </w:rPr>
        <w:t>. 2018. № 12.</w:t>
      </w:r>
    </w:p>
    <w:p w14:paraId="11E17ADC" w14:textId="41C10F42" w:rsidR="00911D72" w:rsidRDefault="00911D72">
      <w:pPr>
        <w:pStyle w:val="af0"/>
      </w:pPr>
    </w:p>
  </w:footnote>
  <w:footnote w:id="45">
    <w:p w14:paraId="4797A5BC" w14:textId="3267104E" w:rsidR="00911D72" w:rsidRPr="00832429" w:rsidRDefault="00911D72"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Голованова</w:t>
      </w:r>
      <w:proofErr w:type="spellEnd"/>
      <w:r w:rsidRPr="00832429">
        <w:rPr>
          <w:rFonts w:ascii="Times New Roman" w:hAnsi="Times New Roman" w:cs="Times New Roman"/>
          <w:sz w:val="24"/>
          <w:szCs w:val="24"/>
        </w:rPr>
        <w:t>, Н. (2022). Інформаційна політика України в умовах війни (</w:t>
      </w:r>
      <w:proofErr w:type="spellStart"/>
      <w:r w:rsidRPr="00832429">
        <w:rPr>
          <w:rFonts w:ascii="Times New Roman" w:hAnsi="Times New Roman" w:cs="Times New Roman"/>
          <w:sz w:val="24"/>
          <w:szCs w:val="24"/>
        </w:rPr>
        <w:t>архетипний</w:t>
      </w:r>
      <w:proofErr w:type="spellEnd"/>
      <w:r w:rsidRPr="00832429">
        <w:rPr>
          <w:rFonts w:ascii="Times New Roman" w:hAnsi="Times New Roman" w:cs="Times New Roman"/>
          <w:sz w:val="24"/>
          <w:szCs w:val="24"/>
        </w:rPr>
        <w:t xml:space="preserve"> підхід). Наукові перспективи, 6, С. 57-70.</w:t>
      </w:r>
    </w:p>
  </w:footnote>
  <w:footnote w:id="46">
    <w:p w14:paraId="100122C7"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Історія становлення відносин Україна-ЄС. Міністерство юстиції України. URL: https://minjust.gov.ua/m/istoriya-stanovlennya-vidnosin-ukraina-es.</w:t>
      </w:r>
    </w:p>
    <w:p w14:paraId="473FCB3D" w14:textId="169FF4AD" w:rsidR="00911D72" w:rsidRDefault="00911D72">
      <w:pPr>
        <w:pStyle w:val="af0"/>
      </w:pPr>
    </w:p>
  </w:footnote>
  <w:footnote w:id="47">
    <w:p w14:paraId="633DC152" w14:textId="07FA8FB0" w:rsidR="00911D72" w:rsidRPr="00832429" w:rsidRDefault="00911D72"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Костенко А. М. Інформаційно-комунікативні стратегії євроінтеграції в Україні. Науково-теоретичний альманах Грані. 2019.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21(11). С. 70-77.</w:t>
      </w:r>
    </w:p>
  </w:footnote>
  <w:footnote w:id="48">
    <w:p w14:paraId="6EDAE706"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Марутян</w:t>
      </w:r>
      <w:proofErr w:type="spellEnd"/>
      <w:r w:rsidRPr="00832429">
        <w:rPr>
          <w:rFonts w:ascii="Times New Roman" w:hAnsi="Times New Roman" w:cs="Times New Roman"/>
          <w:sz w:val="24"/>
          <w:szCs w:val="24"/>
        </w:rPr>
        <w:t xml:space="preserve"> Р. Національні інформаційні ресурси як першооснова інформаційного суверенітету України. Актуальні проблеми міжнародної безпеки: український вимір. Київ: ВД «</w:t>
      </w:r>
      <w:proofErr w:type="spellStart"/>
      <w:r w:rsidRPr="00832429">
        <w:rPr>
          <w:rFonts w:ascii="Times New Roman" w:hAnsi="Times New Roman" w:cs="Times New Roman"/>
          <w:sz w:val="24"/>
          <w:szCs w:val="24"/>
        </w:rPr>
        <w:t>Стилос</w:t>
      </w:r>
      <w:proofErr w:type="spellEnd"/>
      <w:r w:rsidRPr="00832429">
        <w:rPr>
          <w:rFonts w:ascii="Times New Roman" w:hAnsi="Times New Roman" w:cs="Times New Roman"/>
          <w:sz w:val="24"/>
          <w:szCs w:val="24"/>
        </w:rPr>
        <w:t>», 2020. 496 с.</w:t>
      </w:r>
    </w:p>
    <w:p w14:paraId="2DD0D135" w14:textId="5EDDB7AE" w:rsidR="00911D72" w:rsidRDefault="00911D72">
      <w:pPr>
        <w:pStyle w:val="af0"/>
      </w:pPr>
    </w:p>
  </w:footnote>
  <w:footnote w:id="49">
    <w:p w14:paraId="06647345"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Терепищий</w:t>
      </w:r>
      <w:proofErr w:type="spellEnd"/>
      <w:r w:rsidRPr="00832429">
        <w:rPr>
          <w:rFonts w:ascii="Times New Roman" w:hAnsi="Times New Roman" w:cs="Times New Roman"/>
          <w:sz w:val="24"/>
          <w:szCs w:val="24"/>
        </w:rPr>
        <w:t xml:space="preserve"> С., Костенко А. Картографування ландшафтів освіти з </w:t>
      </w:r>
      <w:proofErr w:type="spellStart"/>
      <w:r w:rsidRPr="00832429">
        <w:rPr>
          <w:rFonts w:ascii="Times New Roman" w:hAnsi="Times New Roman" w:cs="Times New Roman"/>
          <w:sz w:val="24"/>
          <w:szCs w:val="24"/>
        </w:rPr>
        <w:t>кібербезпеки</w:t>
      </w:r>
      <w:proofErr w:type="spellEnd"/>
      <w:r w:rsidRPr="00832429">
        <w:rPr>
          <w:rFonts w:ascii="Times New Roman" w:hAnsi="Times New Roman" w:cs="Times New Roman"/>
          <w:sz w:val="24"/>
          <w:szCs w:val="24"/>
        </w:rPr>
        <w:t xml:space="preserve"> під час війни в Україні 2022. </w:t>
      </w:r>
      <w:proofErr w:type="spellStart"/>
      <w:r w:rsidRPr="00832429">
        <w:rPr>
          <w:rFonts w:ascii="Times New Roman" w:hAnsi="Times New Roman" w:cs="Times New Roman"/>
          <w:sz w:val="24"/>
          <w:szCs w:val="24"/>
        </w:rPr>
        <w:t>Studia</w:t>
      </w:r>
      <w:proofErr w:type="spellEnd"/>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Warmińskie</w:t>
      </w:r>
      <w:proofErr w:type="spellEnd"/>
      <w:r w:rsidRPr="00832429">
        <w:rPr>
          <w:rFonts w:ascii="Times New Roman" w:hAnsi="Times New Roman" w:cs="Times New Roman"/>
          <w:sz w:val="24"/>
          <w:szCs w:val="24"/>
        </w:rPr>
        <w:t>, 59. 2022. С. 125-135.</w:t>
      </w:r>
    </w:p>
    <w:p w14:paraId="43AB37FE" w14:textId="56A6CB52" w:rsidR="00911D72" w:rsidRDefault="00911D72">
      <w:pPr>
        <w:pStyle w:val="af0"/>
      </w:pPr>
    </w:p>
  </w:footnote>
  <w:footnote w:id="50">
    <w:p w14:paraId="394E49F2"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Савосько</w:t>
      </w:r>
      <w:proofErr w:type="spellEnd"/>
      <w:r w:rsidRPr="00832429">
        <w:rPr>
          <w:rFonts w:ascii="Times New Roman" w:hAnsi="Times New Roman" w:cs="Times New Roman"/>
          <w:sz w:val="24"/>
          <w:szCs w:val="24"/>
        </w:rPr>
        <w:t>, Т. (2024). Особливості формування державної інформаційної політики. Аспекти публічного управління, 12(1), С. 22-28.</w:t>
      </w:r>
    </w:p>
    <w:p w14:paraId="35213FE5" w14:textId="0B7790C6" w:rsidR="00911D72" w:rsidRDefault="00911D72">
      <w:pPr>
        <w:pStyle w:val="af0"/>
      </w:pPr>
    </w:p>
  </w:footnote>
  <w:footnote w:id="51">
    <w:p w14:paraId="6049D553"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Пунда</w:t>
      </w:r>
      <w:proofErr w:type="spellEnd"/>
      <w:r w:rsidRPr="00832429">
        <w:rPr>
          <w:rFonts w:ascii="Times New Roman" w:hAnsi="Times New Roman" w:cs="Times New Roman"/>
          <w:sz w:val="24"/>
          <w:szCs w:val="24"/>
        </w:rPr>
        <w:t>, О., Добрянська, О., &amp; Новицька, Н. (2022). Принципи інформаційної політики в умовах війни та їх нормативно-правове закріплення. Екологічне право, 1-2, С. 60-65.</w:t>
      </w:r>
    </w:p>
    <w:p w14:paraId="2F8C7F75" w14:textId="0B89C059" w:rsidR="00911D72" w:rsidRDefault="00911D72">
      <w:pPr>
        <w:pStyle w:val="af0"/>
      </w:pPr>
    </w:p>
  </w:footnote>
  <w:footnote w:id="52">
    <w:p w14:paraId="652211F4" w14:textId="7A47FCD2" w:rsidR="00911D72" w:rsidRPr="00F6104B" w:rsidRDefault="00911D72" w:rsidP="00F6104B">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Терещенко, В. (2023). Особливості державної інформаційної політики в умовах війни. </w:t>
      </w:r>
      <w:r w:rsidRPr="00832429">
        <w:rPr>
          <w:rFonts w:ascii="Times New Roman" w:hAnsi="Times New Roman" w:cs="Times New Roman"/>
          <w:i/>
          <w:iCs/>
          <w:sz w:val="24"/>
          <w:szCs w:val="24"/>
        </w:rPr>
        <w:t>Юридичний науковий електронний журнал</w:t>
      </w:r>
      <w:r w:rsidRPr="00832429">
        <w:rPr>
          <w:rFonts w:ascii="Times New Roman" w:hAnsi="Times New Roman" w:cs="Times New Roman"/>
          <w:sz w:val="24"/>
          <w:szCs w:val="24"/>
        </w:rPr>
        <w:t>, 2, С. 391-395.</w:t>
      </w:r>
    </w:p>
  </w:footnote>
  <w:footnote w:id="53">
    <w:p w14:paraId="20458D28" w14:textId="77777777" w:rsidR="00911D72" w:rsidRPr="00832429" w:rsidRDefault="00911D72" w:rsidP="00911D72">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Коцур</w:t>
      </w:r>
      <w:proofErr w:type="spellEnd"/>
      <w:r w:rsidRPr="00832429">
        <w:rPr>
          <w:rFonts w:ascii="Times New Roman" w:hAnsi="Times New Roman" w:cs="Times New Roman"/>
          <w:sz w:val="24"/>
          <w:szCs w:val="24"/>
        </w:rPr>
        <w:t xml:space="preserve"> Л., </w:t>
      </w:r>
      <w:proofErr w:type="spellStart"/>
      <w:r w:rsidRPr="00832429">
        <w:rPr>
          <w:rFonts w:ascii="Times New Roman" w:hAnsi="Times New Roman" w:cs="Times New Roman"/>
          <w:sz w:val="24"/>
          <w:szCs w:val="24"/>
        </w:rPr>
        <w:t>Грига</w:t>
      </w:r>
      <w:proofErr w:type="spellEnd"/>
      <w:r w:rsidRPr="00832429">
        <w:rPr>
          <w:rFonts w:ascii="Times New Roman" w:hAnsi="Times New Roman" w:cs="Times New Roman"/>
          <w:sz w:val="24"/>
          <w:szCs w:val="24"/>
        </w:rPr>
        <w:t xml:space="preserve"> О. Державна інформаційна політика України: теоретико-методологічні парадокси воєнного  часу. Публічне  управління:  концепції,  парадигма,  розвиток,  удосконалення.  2023. </w:t>
      </w:r>
      <w:proofErr w:type="spellStart"/>
      <w:r w:rsidRPr="00832429">
        <w:rPr>
          <w:rFonts w:ascii="Times New Roman" w:hAnsi="Times New Roman" w:cs="Times New Roman"/>
          <w:sz w:val="24"/>
          <w:szCs w:val="24"/>
        </w:rPr>
        <w:t>No</w:t>
      </w:r>
      <w:proofErr w:type="spellEnd"/>
      <w:r w:rsidRPr="00832429">
        <w:rPr>
          <w:rFonts w:ascii="Times New Roman" w:hAnsi="Times New Roman" w:cs="Times New Roman"/>
          <w:sz w:val="24"/>
          <w:szCs w:val="24"/>
        </w:rPr>
        <w:t xml:space="preserve"> (4). С.52-60.</w:t>
      </w:r>
    </w:p>
    <w:p w14:paraId="7B275DB3" w14:textId="2745053C" w:rsidR="00911D72" w:rsidRDefault="00911D72">
      <w:pPr>
        <w:pStyle w:val="af0"/>
      </w:pPr>
    </w:p>
  </w:footnote>
  <w:footnote w:id="54">
    <w:p w14:paraId="747B136F" w14:textId="0774E937" w:rsidR="000429F7" w:rsidRPr="00832429" w:rsidRDefault="000429F7"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Козьбял</w:t>
      </w:r>
      <w:proofErr w:type="spellEnd"/>
      <w:r w:rsidRPr="00832429">
        <w:rPr>
          <w:rFonts w:ascii="Times New Roman" w:hAnsi="Times New Roman" w:cs="Times New Roman"/>
          <w:sz w:val="24"/>
          <w:szCs w:val="24"/>
        </w:rPr>
        <w:t xml:space="preserve">, К. (2020). Саар і початок європейської інтеграції. Щорічник європейської інтеграції.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(14). С. 187-198.</w:t>
      </w:r>
    </w:p>
  </w:footnote>
  <w:footnote w:id="55">
    <w:p w14:paraId="76C33456" w14:textId="36BB0218" w:rsidR="000429F7" w:rsidRPr="00F6104B" w:rsidRDefault="000429F7" w:rsidP="00F6104B">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Голованова</w:t>
      </w:r>
      <w:proofErr w:type="spellEnd"/>
      <w:r w:rsidRPr="00832429">
        <w:rPr>
          <w:rFonts w:ascii="Times New Roman" w:hAnsi="Times New Roman" w:cs="Times New Roman"/>
          <w:sz w:val="24"/>
          <w:szCs w:val="24"/>
        </w:rPr>
        <w:t>, Н. (2022). Інформаційна політика України в умовах війни (</w:t>
      </w:r>
      <w:proofErr w:type="spellStart"/>
      <w:r w:rsidRPr="00832429">
        <w:rPr>
          <w:rFonts w:ascii="Times New Roman" w:hAnsi="Times New Roman" w:cs="Times New Roman"/>
          <w:sz w:val="24"/>
          <w:szCs w:val="24"/>
        </w:rPr>
        <w:t>архетипний</w:t>
      </w:r>
      <w:proofErr w:type="spellEnd"/>
      <w:r w:rsidRPr="00832429">
        <w:rPr>
          <w:rFonts w:ascii="Times New Roman" w:hAnsi="Times New Roman" w:cs="Times New Roman"/>
          <w:sz w:val="24"/>
          <w:szCs w:val="24"/>
        </w:rPr>
        <w:t xml:space="preserve"> підхід). Наукові перспективи, 6, С. 57-70.</w:t>
      </w:r>
    </w:p>
  </w:footnote>
  <w:footnote w:id="56">
    <w:p w14:paraId="60A24528"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Захаренко</w:t>
      </w:r>
      <w:proofErr w:type="spellEnd"/>
      <w:r w:rsidRPr="00832429">
        <w:rPr>
          <w:rFonts w:ascii="Times New Roman" w:hAnsi="Times New Roman" w:cs="Times New Roman"/>
          <w:sz w:val="24"/>
          <w:szCs w:val="24"/>
        </w:rPr>
        <w:t xml:space="preserve">, К. В. (2019). Особливості формування ефективної державної інформаційної політики. </w:t>
      </w:r>
      <w:r w:rsidRPr="00832429">
        <w:rPr>
          <w:rFonts w:ascii="Times New Roman" w:hAnsi="Times New Roman" w:cs="Times New Roman"/>
          <w:i/>
          <w:iCs/>
          <w:sz w:val="24"/>
          <w:szCs w:val="24"/>
        </w:rPr>
        <w:t>Політичне життя</w:t>
      </w:r>
      <w:r w:rsidRPr="00832429">
        <w:rPr>
          <w:rFonts w:ascii="Times New Roman" w:hAnsi="Times New Roman" w:cs="Times New Roman"/>
          <w:sz w:val="24"/>
          <w:szCs w:val="24"/>
        </w:rPr>
        <w:t>, 3, С. 71-76.</w:t>
      </w:r>
    </w:p>
    <w:p w14:paraId="6C2C2756" w14:textId="4C43FB0E" w:rsidR="000429F7" w:rsidRDefault="000429F7">
      <w:pPr>
        <w:pStyle w:val="af0"/>
      </w:pPr>
    </w:p>
  </w:footnote>
  <w:footnote w:id="57">
    <w:p w14:paraId="24D7CD83"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Саган</w:t>
      </w:r>
      <w:proofErr w:type="spellEnd"/>
      <w:r w:rsidRPr="00832429">
        <w:rPr>
          <w:rFonts w:ascii="Times New Roman" w:hAnsi="Times New Roman" w:cs="Times New Roman"/>
          <w:sz w:val="24"/>
          <w:szCs w:val="24"/>
        </w:rPr>
        <w:t xml:space="preserve"> О.В. Протидія медіа-інформаційному тероризму як питання національної безпеки України: </w:t>
      </w:r>
      <w:proofErr w:type="spellStart"/>
      <w:r w:rsidRPr="00832429">
        <w:rPr>
          <w:rFonts w:ascii="Times New Roman" w:hAnsi="Times New Roman" w:cs="Times New Roman"/>
          <w:sz w:val="24"/>
          <w:szCs w:val="24"/>
        </w:rPr>
        <w:t>автореф</w:t>
      </w:r>
      <w:proofErr w:type="spellEnd"/>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дис</w:t>
      </w:r>
      <w:proofErr w:type="spellEnd"/>
      <w:r w:rsidRPr="00832429">
        <w:rPr>
          <w:rFonts w:ascii="Times New Roman" w:hAnsi="Times New Roman" w:cs="Times New Roman"/>
          <w:sz w:val="24"/>
          <w:szCs w:val="24"/>
        </w:rPr>
        <w:t xml:space="preserve">. … </w:t>
      </w:r>
      <w:proofErr w:type="spellStart"/>
      <w:r w:rsidRPr="00832429">
        <w:rPr>
          <w:rFonts w:ascii="Times New Roman" w:hAnsi="Times New Roman" w:cs="Times New Roman"/>
          <w:sz w:val="24"/>
          <w:szCs w:val="24"/>
        </w:rPr>
        <w:t>канд</w:t>
      </w:r>
      <w:proofErr w:type="spellEnd"/>
      <w:r w:rsidRPr="00832429">
        <w:rPr>
          <w:rFonts w:ascii="Times New Roman" w:hAnsi="Times New Roman" w:cs="Times New Roman"/>
          <w:sz w:val="24"/>
          <w:szCs w:val="24"/>
        </w:rPr>
        <w:t>. політ. наук: 21.01.01. Київ, 2021. 22 с.</w:t>
      </w:r>
    </w:p>
    <w:p w14:paraId="08F16D82" w14:textId="05F3F2B6" w:rsidR="000429F7" w:rsidRDefault="000429F7">
      <w:pPr>
        <w:pStyle w:val="af0"/>
      </w:pPr>
    </w:p>
  </w:footnote>
  <w:footnote w:id="58">
    <w:p w14:paraId="2ED9EE97" w14:textId="2ABA5853" w:rsidR="000429F7" w:rsidRPr="00E17A11" w:rsidRDefault="000429F7" w:rsidP="00832429">
      <w:pPr>
        <w:spacing w:after="0" w:line="360" w:lineRule="auto"/>
        <w:jc w:val="both"/>
        <w:rPr>
          <w:rFonts w:ascii="Times New Roman" w:hAnsi="Times New Roman" w:cs="Times New Roman"/>
          <w:sz w:val="24"/>
          <w:szCs w:val="24"/>
        </w:rPr>
      </w:pPr>
      <w:r w:rsidRPr="00E17A11">
        <w:rPr>
          <w:rStyle w:val="af2"/>
          <w:rFonts w:ascii="Times New Roman" w:hAnsi="Times New Roman" w:cs="Times New Roman"/>
          <w:sz w:val="24"/>
          <w:szCs w:val="24"/>
        </w:rPr>
        <w:footnoteRef/>
      </w:r>
      <w:r w:rsidRPr="00E17A11">
        <w:rPr>
          <w:rFonts w:ascii="Times New Roman" w:hAnsi="Times New Roman" w:cs="Times New Roman"/>
          <w:sz w:val="24"/>
          <w:szCs w:val="24"/>
        </w:rPr>
        <w:t xml:space="preserve"> Семенець-Орлова І., </w:t>
      </w:r>
      <w:proofErr w:type="spellStart"/>
      <w:r w:rsidRPr="00E17A11">
        <w:rPr>
          <w:rFonts w:ascii="Times New Roman" w:hAnsi="Times New Roman" w:cs="Times New Roman"/>
          <w:sz w:val="24"/>
          <w:szCs w:val="24"/>
        </w:rPr>
        <w:t>Клочко</w:t>
      </w:r>
      <w:proofErr w:type="spellEnd"/>
      <w:r w:rsidRPr="00E17A11">
        <w:rPr>
          <w:rFonts w:ascii="Times New Roman" w:hAnsi="Times New Roman" w:cs="Times New Roman"/>
          <w:sz w:val="24"/>
          <w:szCs w:val="24"/>
        </w:rPr>
        <w:t xml:space="preserve"> А., </w:t>
      </w:r>
      <w:proofErr w:type="spellStart"/>
      <w:r w:rsidRPr="00E17A11">
        <w:rPr>
          <w:rFonts w:ascii="Times New Roman" w:hAnsi="Times New Roman" w:cs="Times New Roman"/>
          <w:sz w:val="24"/>
          <w:szCs w:val="24"/>
        </w:rPr>
        <w:t>Амро</w:t>
      </w:r>
      <w:proofErr w:type="spellEnd"/>
      <w:r w:rsidRPr="00E17A11">
        <w:rPr>
          <w:rFonts w:ascii="Times New Roman" w:hAnsi="Times New Roman" w:cs="Times New Roman"/>
          <w:sz w:val="24"/>
          <w:szCs w:val="24"/>
        </w:rPr>
        <w:t>, Т. Публічне управління у сфері інформаційної безпеки для забезпечення розвитку демократії в Україні (контекст воєнного стану). 2022. № 5 (33). С. 73-82.</w:t>
      </w:r>
    </w:p>
  </w:footnote>
  <w:footnote w:id="59">
    <w:p w14:paraId="5DD830B8" w14:textId="022934ED" w:rsidR="000429F7" w:rsidRDefault="000429F7">
      <w:pPr>
        <w:pStyle w:val="af0"/>
      </w:pPr>
      <w:r w:rsidRPr="00E17A11">
        <w:rPr>
          <w:rStyle w:val="af2"/>
          <w:rFonts w:ascii="Times New Roman" w:hAnsi="Times New Roman" w:cs="Times New Roman"/>
          <w:sz w:val="24"/>
          <w:szCs w:val="24"/>
        </w:rPr>
        <w:footnoteRef/>
      </w:r>
      <w:r w:rsidRPr="00E17A11">
        <w:rPr>
          <w:rFonts w:ascii="Times New Roman" w:hAnsi="Times New Roman" w:cs="Times New Roman"/>
          <w:sz w:val="24"/>
          <w:szCs w:val="24"/>
        </w:rPr>
        <w:t xml:space="preserve"> Онищенко, С. В., &amp; Глушко А. Д. (2020). Концептуальні засади інформаційної безпеки національної економіки в умовах </w:t>
      </w:r>
      <w:proofErr w:type="spellStart"/>
      <w:r w:rsidRPr="00E17A11">
        <w:rPr>
          <w:rFonts w:ascii="Times New Roman" w:hAnsi="Times New Roman" w:cs="Times New Roman"/>
          <w:sz w:val="24"/>
          <w:szCs w:val="24"/>
        </w:rPr>
        <w:t>діджиталізації</w:t>
      </w:r>
      <w:proofErr w:type="spellEnd"/>
      <w:r w:rsidRPr="00E17A11">
        <w:rPr>
          <w:rFonts w:ascii="Times New Roman" w:hAnsi="Times New Roman" w:cs="Times New Roman"/>
          <w:sz w:val="24"/>
          <w:szCs w:val="24"/>
        </w:rPr>
        <w:t>. Соціальна економіка. ХНУ, 59, С. 14-24</w:t>
      </w:r>
    </w:p>
  </w:footnote>
  <w:footnote w:id="60">
    <w:p w14:paraId="6DAEBE3F" w14:textId="3040383D" w:rsidR="000429F7" w:rsidRPr="00832429" w:rsidRDefault="000429F7"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Геворкян</w:t>
      </w:r>
      <w:proofErr w:type="spellEnd"/>
      <w:r w:rsidRPr="00832429">
        <w:rPr>
          <w:rFonts w:ascii="Times New Roman" w:hAnsi="Times New Roman" w:cs="Times New Roman"/>
          <w:sz w:val="24"/>
          <w:szCs w:val="24"/>
        </w:rPr>
        <w:t xml:space="preserve"> А. Ю. Механізми державного управління та регулювання у сфері інформаційної політики як фактор зміцнення економічної безпеки території. Право та державне управління. 2021. № 2. С. 98-105.</w:t>
      </w:r>
    </w:p>
  </w:footnote>
  <w:footnote w:id="61">
    <w:p w14:paraId="64A05CFF"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Прохоренко</w:t>
      </w:r>
      <w:proofErr w:type="spellEnd"/>
      <w:r w:rsidRPr="00832429">
        <w:rPr>
          <w:rFonts w:ascii="Times New Roman" w:hAnsi="Times New Roman" w:cs="Times New Roman"/>
          <w:sz w:val="24"/>
          <w:szCs w:val="24"/>
        </w:rPr>
        <w:t xml:space="preserve"> М.М., Мануйлова К.В., Тарасова І.В., Назаров В.В., Денисенко, К.В. (2022). Взаємодія міжнародного права людини та міжнародного гуманітарного права: міжнародні стандарти та національний вимір. </w:t>
      </w:r>
      <w:proofErr w:type="spellStart"/>
      <w:r w:rsidRPr="00832429">
        <w:rPr>
          <w:rFonts w:ascii="Times New Roman" w:hAnsi="Times New Roman" w:cs="Times New Roman"/>
          <w:sz w:val="24"/>
          <w:szCs w:val="24"/>
        </w:rPr>
        <w:t>Інформатології</w:t>
      </w:r>
      <w:proofErr w:type="spellEnd"/>
      <w:r w:rsidRPr="00832429">
        <w:rPr>
          <w:rFonts w:ascii="Times New Roman" w:hAnsi="Times New Roman" w:cs="Times New Roman"/>
          <w:sz w:val="24"/>
          <w:szCs w:val="24"/>
        </w:rPr>
        <w:t>. 2022. Вип.55 (1-2). С.42-52.</w:t>
      </w:r>
    </w:p>
    <w:p w14:paraId="30F05F33" w14:textId="771C9AE5" w:rsidR="000429F7" w:rsidRDefault="000429F7">
      <w:pPr>
        <w:pStyle w:val="af0"/>
      </w:pPr>
    </w:p>
  </w:footnote>
  <w:footnote w:id="62">
    <w:p w14:paraId="439DB3F0"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Козьбял</w:t>
      </w:r>
      <w:proofErr w:type="spellEnd"/>
      <w:r w:rsidRPr="00832429">
        <w:rPr>
          <w:rFonts w:ascii="Times New Roman" w:hAnsi="Times New Roman" w:cs="Times New Roman"/>
          <w:sz w:val="24"/>
          <w:szCs w:val="24"/>
        </w:rPr>
        <w:t xml:space="preserve">, К. (2020). Саар і початок європейської інтеграції. Щорічник європейської інтеграції.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(14). С. 187-198.</w:t>
      </w:r>
    </w:p>
    <w:p w14:paraId="25E308B9" w14:textId="140CD3C2" w:rsidR="000429F7" w:rsidRDefault="000429F7">
      <w:pPr>
        <w:pStyle w:val="af0"/>
      </w:pPr>
    </w:p>
  </w:footnote>
  <w:footnote w:id="63">
    <w:p w14:paraId="4DBB6D82" w14:textId="4628F6AC"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Хорошко</w:t>
      </w:r>
      <w:proofErr w:type="spellEnd"/>
      <w:r w:rsidRPr="00832429">
        <w:rPr>
          <w:rFonts w:ascii="Times New Roman" w:hAnsi="Times New Roman" w:cs="Times New Roman"/>
          <w:sz w:val="24"/>
          <w:szCs w:val="24"/>
        </w:rPr>
        <w:t xml:space="preserve"> В., </w:t>
      </w:r>
      <w:proofErr w:type="spellStart"/>
      <w:r w:rsidRPr="00832429">
        <w:rPr>
          <w:rFonts w:ascii="Times New Roman" w:hAnsi="Times New Roman" w:cs="Times New Roman"/>
          <w:sz w:val="24"/>
          <w:szCs w:val="24"/>
        </w:rPr>
        <w:t>Хохлачова</w:t>
      </w:r>
      <w:proofErr w:type="spellEnd"/>
      <w:r w:rsidRPr="00832429">
        <w:rPr>
          <w:rFonts w:ascii="Times New Roman" w:hAnsi="Times New Roman" w:cs="Times New Roman"/>
          <w:sz w:val="24"/>
          <w:szCs w:val="24"/>
        </w:rPr>
        <w:t xml:space="preserve"> Ю., </w:t>
      </w:r>
      <w:proofErr w:type="spellStart"/>
      <w:r w:rsidRPr="00832429">
        <w:rPr>
          <w:rFonts w:ascii="Times New Roman" w:hAnsi="Times New Roman" w:cs="Times New Roman"/>
          <w:sz w:val="24"/>
          <w:szCs w:val="24"/>
        </w:rPr>
        <w:t>Пірцхалава</w:t>
      </w:r>
      <w:proofErr w:type="spellEnd"/>
      <w:r w:rsidRPr="00832429">
        <w:rPr>
          <w:rFonts w:ascii="Times New Roman" w:hAnsi="Times New Roman" w:cs="Times New Roman"/>
          <w:sz w:val="24"/>
          <w:szCs w:val="24"/>
        </w:rPr>
        <w:t xml:space="preserve"> Т., Іванченко І. Інформаційна зброя як інструмент інформаційної війни. Захист інформації. 2022. Том 24, № 2.С. 50-58.</w:t>
      </w:r>
    </w:p>
    <w:p w14:paraId="13B2AC68" w14:textId="2A64E9F2" w:rsidR="000429F7" w:rsidRDefault="000429F7">
      <w:pPr>
        <w:pStyle w:val="af0"/>
      </w:pPr>
    </w:p>
  </w:footnote>
  <w:footnote w:id="64">
    <w:p w14:paraId="0597ABDC"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Юнін</w:t>
      </w:r>
      <w:proofErr w:type="spellEnd"/>
      <w:r w:rsidRPr="00832429">
        <w:rPr>
          <w:rFonts w:ascii="Times New Roman" w:hAnsi="Times New Roman" w:cs="Times New Roman"/>
          <w:sz w:val="24"/>
          <w:szCs w:val="24"/>
        </w:rPr>
        <w:t xml:space="preserve"> О., Севрук В., Павленко С. Пріоритети економічного розвитку України в контексті євроінтеграції. </w:t>
      </w:r>
      <w:r w:rsidRPr="00832429">
        <w:rPr>
          <w:rFonts w:ascii="Times New Roman" w:hAnsi="Times New Roman" w:cs="Times New Roman"/>
          <w:i/>
          <w:iCs/>
          <w:sz w:val="24"/>
          <w:szCs w:val="24"/>
        </w:rPr>
        <w:t>Балтійський журнал економічних досліджень</w:t>
      </w:r>
      <w:r w:rsidRPr="00832429">
        <w:rPr>
          <w:rFonts w:ascii="Times New Roman" w:hAnsi="Times New Roman" w:cs="Times New Roman"/>
          <w:sz w:val="24"/>
          <w:szCs w:val="24"/>
        </w:rPr>
        <w:t xml:space="preserve">. 2018.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4(3). С. 358-365.</w:t>
      </w:r>
    </w:p>
    <w:p w14:paraId="527446FC" w14:textId="26A8DCC2" w:rsidR="000429F7" w:rsidRDefault="000429F7">
      <w:pPr>
        <w:pStyle w:val="af0"/>
      </w:pPr>
    </w:p>
  </w:footnote>
  <w:footnote w:id="65">
    <w:p w14:paraId="7E489EFB" w14:textId="66AF9086" w:rsidR="000429F7" w:rsidRPr="00832429" w:rsidRDefault="000429F7" w:rsidP="00832429">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w:t>
      </w:r>
      <w:proofErr w:type="spellStart"/>
      <w:r w:rsidRPr="00832429">
        <w:rPr>
          <w:rFonts w:ascii="Times New Roman" w:hAnsi="Times New Roman" w:cs="Times New Roman"/>
          <w:sz w:val="24"/>
          <w:szCs w:val="24"/>
        </w:rPr>
        <w:t>Коцур</w:t>
      </w:r>
      <w:proofErr w:type="spellEnd"/>
      <w:r w:rsidRPr="00832429">
        <w:rPr>
          <w:rFonts w:ascii="Times New Roman" w:hAnsi="Times New Roman" w:cs="Times New Roman"/>
          <w:sz w:val="24"/>
          <w:szCs w:val="24"/>
        </w:rPr>
        <w:t xml:space="preserve"> Л., </w:t>
      </w:r>
      <w:proofErr w:type="spellStart"/>
      <w:r w:rsidRPr="00832429">
        <w:rPr>
          <w:rFonts w:ascii="Times New Roman" w:hAnsi="Times New Roman" w:cs="Times New Roman"/>
          <w:sz w:val="24"/>
          <w:szCs w:val="24"/>
        </w:rPr>
        <w:t>Грига</w:t>
      </w:r>
      <w:proofErr w:type="spellEnd"/>
      <w:r w:rsidRPr="00832429">
        <w:rPr>
          <w:rFonts w:ascii="Times New Roman" w:hAnsi="Times New Roman" w:cs="Times New Roman"/>
          <w:sz w:val="24"/>
          <w:szCs w:val="24"/>
        </w:rPr>
        <w:t xml:space="preserve"> О. Державна інформаційна політика України: теоретико-методологічні парадокси воєнного  часу. Публічне  управління:  концепції,  парадигма,  розвиток,  удосконалення.  2023. </w:t>
      </w:r>
      <w:proofErr w:type="spellStart"/>
      <w:r w:rsidRPr="00832429">
        <w:rPr>
          <w:rFonts w:ascii="Times New Roman" w:hAnsi="Times New Roman" w:cs="Times New Roman"/>
          <w:sz w:val="24"/>
          <w:szCs w:val="24"/>
        </w:rPr>
        <w:t>No</w:t>
      </w:r>
      <w:proofErr w:type="spellEnd"/>
      <w:r w:rsidRPr="00832429">
        <w:rPr>
          <w:rFonts w:ascii="Times New Roman" w:hAnsi="Times New Roman" w:cs="Times New Roman"/>
          <w:sz w:val="24"/>
          <w:szCs w:val="24"/>
        </w:rPr>
        <w:t xml:space="preserve"> (4). С.52-60.</w:t>
      </w:r>
    </w:p>
  </w:footnote>
  <w:footnote w:id="66">
    <w:p w14:paraId="158C24DD" w14:textId="77777777" w:rsidR="000429F7" w:rsidRPr="00832429" w:rsidRDefault="000429F7" w:rsidP="000429F7">
      <w:pPr>
        <w:spacing w:after="0" w:line="360" w:lineRule="auto"/>
        <w:jc w:val="both"/>
        <w:rPr>
          <w:rFonts w:ascii="Times New Roman" w:hAnsi="Times New Roman" w:cs="Times New Roman"/>
          <w:sz w:val="24"/>
          <w:szCs w:val="24"/>
        </w:rPr>
      </w:pPr>
      <w:r w:rsidRPr="00832429">
        <w:rPr>
          <w:rStyle w:val="af2"/>
          <w:rFonts w:ascii="Times New Roman" w:hAnsi="Times New Roman" w:cs="Times New Roman"/>
          <w:sz w:val="24"/>
          <w:szCs w:val="24"/>
        </w:rPr>
        <w:footnoteRef/>
      </w:r>
      <w:r w:rsidRPr="00832429">
        <w:rPr>
          <w:rFonts w:ascii="Times New Roman" w:hAnsi="Times New Roman" w:cs="Times New Roman"/>
          <w:sz w:val="24"/>
          <w:szCs w:val="24"/>
        </w:rPr>
        <w:t xml:space="preserve"> Ляшенко В., </w:t>
      </w:r>
      <w:proofErr w:type="spellStart"/>
      <w:r w:rsidRPr="00832429">
        <w:rPr>
          <w:rFonts w:ascii="Times New Roman" w:hAnsi="Times New Roman" w:cs="Times New Roman"/>
          <w:sz w:val="24"/>
          <w:szCs w:val="24"/>
        </w:rPr>
        <w:t>Підоричева</w:t>
      </w:r>
      <w:proofErr w:type="spellEnd"/>
      <w:r w:rsidRPr="00832429">
        <w:rPr>
          <w:rFonts w:ascii="Times New Roman" w:hAnsi="Times New Roman" w:cs="Times New Roman"/>
          <w:sz w:val="24"/>
          <w:szCs w:val="24"/>
        </w:rPr>
        <w:t xml:space="preserve"> І., Антонюк В. Європейський дослідницький простір: порівняльний аналіз інституційних передумов та інтеграційних підходів для України. Журнал європейської економіки. 2020. </w:t>
      </w:r>
      <w:proofErr w:type="spellStart"/>
      <w:r w:rsidRPr="00832429">
        <w:rPr>
          <w:rFonts w:ascii="Times New Roman" w:hAnsi="Times New Roman" w:cs="Times New Roman"/>
          <w:sz w:val="24"/>
          <w:szCs w:val="24"/>
        </w:rPr>
        <w:t>Вип</w:t>
      </w:r>
      <w:proofErr w:type="spellEnd"/>
      <w:r w:rsidRPr="00832429">
        <w:rPr>
          <w:rFonts w:ascii="Times New Roman" w:hAnsi="Times New Roman" w:cs="Times New Roman"/>
          <w:sz w:val="24"/>
          <w:szCs w:val="24"/>
        </w:rPr>
        <w:t>. 19(3). С. 456-481.</w:t>
      </w:r>
    </w:p>
    <w:p w14:paraId="63BA766A" w14:textId="3C6EF32C" w:rsidR="000429F7" w:rsidRDefault="000429F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rPr>
      <w:id w:val="159206319"/>
      <w:docPartObj>
        <w:docPartGallery w:val="Page Numbers (Top of Page)"/>
        <w:docPartUnique/>
      </w:docPartObj>
    </w:sdtPr>
    <w:sdtEndPr>
      <w:rPr>
        <w:sz w:val="24"/>
      </w:rPr>
    </w:sdtEndPr>
    <w:sdtContent>
      <w:p w14:paraId="7755E5A4" w14:textId="28EDFF5A" w:rsidR="00C13C65" w:rsidRPr="003A18E4" w:rsidRDefault="00C13C65">
        <w:pPr>
          <w:pStyle w:val="a8"/>
          <w:jc w:val="right"/>
          <w:rPr>
            <w:rFonts w:ascii="Times New Roman" w:hAnsi="Times New Roman" w:cs="Times New Roman"/>
            <w:sz w:val="24"/>
          </w:rPr>
        </w:pPr>
        <w:r w:rsidRPr="003A18E4">
          <w:rPr>
            <w:rFonts w:ascii="Times New Roman" w:hAnsi="Times New Roman" w:cs="Times New Roman"/>
            <w:sz w:val="24"/>
          </w:rPr>
          <w:fldChar w:fldCharType="begin"/>
        </w:r>
        <w:r w:rsidRPr="003A18E4">
          <w:rPr>
            <w:rFonts w:ascii="Times New Roman" w:hAnsi="Times New Roman" w:cs="Times New Roman"/>
            <w:sz w:val="24"/>
          </w:rPr>
          <w:instrText>PAGE   \* MERGEFORMAT</w:instrText>
        </w:r>
        <w:r w:rsidRPr="003A18E4">
          <w:rPr>
            <w:rFonts w:ascii="Times New Roman" w:hAnsi="Times New Roman" w:cs="Times New Roman"/>
            <w:sz w:val="24"/>
          </w:rPr>
          <w:fldChar w:fldCharType="separate"/>
        </w:r>
        <w:r w:rsidR="00F069AE" w:rsidRPr="00F069AE">
          <w:rPr>
            <w:rFonts w:ascii="Times New Roman" w:hAnsi="Times New Roman" w:cs="Times New Roman"/>
            <w:noProof/>
            <w:sz w:val="24"/>
            <w:lang w:val="ru-RU"/>
          </w:rPr>
          <w:t>41</w:t>
        </w:r>
        <w:r w:rsidRPr="003A18E4">
          <w:rPr>
            <w:rFonts w:ascii="Times New Roman" w:hAnsi="Times New Roman" w:cs="Times New Roman"/>
            <w:sz w:val="24"/>
          </w:rPr>
          <w:fldChar w:fldCharType="end"/>
        </w:r>
      </w:p>
    </w:sdtContent>
  </w:sdt>
  <w:p w14:paraId="0D632F0C" w14:textId="77777777" w:rsidR="00C13C65" w:rsidRDefault="00C13C6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831"/>
    <w:multiLevelType w:val="hybridMultilevel"/>
    <w:tmpl w:val="02828182"/>
    <w:lvl w:ilvl="0" w:tplc="CCEAAE3A">
      <w:start w:val="1"/>
      <w:numFmt w:val="decimal"/>
      <w:lvlText w:val="%1."/>
      <w:lvlJc w:val="left"/>
      <w:pPr>
        <w:ind w:left="1080" w:hanging="360"/>
      </w:pPr>
      <w:rPr>
        <w:rFonts w:ascii="Times New Roman" w:eastAsiaTheme="minorHAnsi" w:hAnsi="Times New Roman" w:cs="Times New Roman"/>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4D55197"/>
    <w:multiLevelType w:val="hybridMultilevel"/>
    <w:tmpl w:val="011CF9DC"/>
    <w:lvl w:ilvl="0" w:tplc="74624B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5ED30370"/>
    <w:multiLevelType w:val="hybridMultilevel"/>
    <w:tmpl w:val="33744EEC"/>
    <w:lvl w:ilvl="0" w:tplc="24BA762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6C7521B7"/>
    <w:multiLevelType w:val="hybridMultilevel"/>
    <w:tmpl w:val="639E0B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939058">
    <w:abstractNumId w:val="3"/>
  </w:num>
  <w:num w:numId="2" w16cid:durableId="261761119">
    <w:abstractNumId w:val="1"/>
  </w:num>
  <w:num w:numId="3" w16cid:durableId="216866264">
    <w:abstractNumId w:val="2"/>
  </w:num>
  <w:num w:numId="4" w16cid:durableId="138452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DE"/>
    <w:rsid w:val="000003CE"/>
    <w:rsid w:val="00001ACC"/>
    <w:rsid w:val="00005D99"/>
    <w:rsid w:val="000123EB"/>
    <w:rsid w:val="00014330"/>
    <w:rsid w:val="00014BAF"/>
    <w:rsid w:val="000270F1"/>
    <w:rsid w:val="000363BE"/>
    <w:rsid w:val="000429F7"/>
    <w:rsid w:val="00052D15"/>
    <w:rsid w:val="0006017F"/>
    <w:rsid w:val="000A72D5"/>
    <w:rsid w:val="000C6C45"/>
    <w:rsid w:val="000D7006"/>
    <w:rsid w:val="000E0F92"/>
    <w:rsid w:val="000E16DC"/>
    <w:rsid w:val="000E4C07"/>
    <w:rsid w:val="00115B2F"/>
    <w:rsid w:val="00116669"/>
    <w:rsid w:val="00117A54"/>
    <w:rsid w:val="00132349"/>
    <w:rsid w:val="001328F5"/>
    <w:rsid w:val="001411C9"/>
    <w:rsid w:val="00147E11"/>
    <w:rsid w:val="00175578"/>
    <w:rsid w:val="00182B82"/>
    <w:rsid w:val="00190D4B"/>
    <w:rsid w:val="001A73E7"/>
    <w:rsid w:val="001A7BDE"/>
    <w:rsid w:val="001B1726"/>
    <w:rsid w:val="002544A6"/>
    <w:rsid w:val="00266DD0"/>
    <w:rsid w:val="00281BAB"/>
    <w:rsid w:val="00282A5A"/>
    <w:rsid w:val="00283EF7"/>
    <w:rsid w:val="002A377D"/>
    <w:rsid w:val="002A4C0F"/>
    <w:rsid w:val="002A6269"/>
    <w:rsid w:val="002D028A"/>
    <w:rsid w:val="002D6F17"/>
    <w:rsid w:val="002D748C"/>
    <w:rsid w:val="002F1E63"/>
    <w:rsid w:val="002F39F9"/>
    <w:rsid w:val="003123D5"/>
    <w:rsid w:val="003644B3"/>
    <w:rsid w:val="00365DC9"/>
    <w:rsid w:val="0037335E"/>
    <w:rsid w:val="00374238"/>
    <w:rsid w:val="0039484F"/>
    <w:rsid w:val="00396A5A"/>
    <w:rsid w:val="003A18E4"/>
    <w:rsid w:val="003B5D03"/>
    <w:rsid w:val="003B7748"/>
    <w:rsid w:val="003C0835"/>
    <w:rsid w:val="003C53B1"/>
    <w:rsid w:val="003D7A7C"/>
    <w:rsid w:val="003E1BD3"/>
    <w:rsid w:val="003F43AC"/>
    <w:rsid w:val="003F4512"/>
    <w:rsid w:val="003F6050"/>
    <w:rsid w:val="003F6184"/>
    <w:rsid w:val="00406FFA"/>
    <w:rsid w:val="004330A3"/>
    <w:rsid w:val="0046376E"/>
    <w:rsid w:val="00492BC0"/>
    <w:rsid w:val="00495645"/>
    <w:rsid w:val="00496AB5"/>
    <w:rsid w:val="004A3D62"/>
    <w:rsid w:val="004C665A"/>
    <w:rsid w:val="004E7015"/>
    <w:rsid w:val="004F666E"/>
    <w:rsid w:val="005001CF"/>
    <w:rsid w:val="00502E61"/>
    <w:rsid w:val="00517ED3"/>
    <w:rsid w:val="0054228B"/>
    <w:rsid w:val="00542B15"/>
    <w:rsid w:val="00544102"/>
    <w:rsid w:val="0054521B"/>
    <w:rsid w:val="00553B17"/>
    <w:rsid w:val="005654ED"/>
    <w:rsid w:val="00566376"/>
    <w:rsid w:val="00572D03"/>
    <w:rsid w:val="00582CB0"/>
    <w:rsid w:val="00582E5E"/>
    <w:rsid w:val="00590F48"/>
    <w:rsid w:val="005974C6"/>
    <w:rsid w:val="005A2C5F"/>
    <w:rsid w:val="005A6C11"/>
    <w:rsid w:val="005E05F5"/>
    <w:rsid w:val="005E1834"/>
    <w:rsid w:val="005E2009"/>
    <w:rsid w:val="005F691A"/>
    <w:rsid w:val="00606620"/>
    <w:rsid w:val="00613591"/>
    <w:rsid w:val="00625DC4"/>
    <w:rsid w:val="00627F83"/>
    <w:rsid w:val="00664796"/>
    <w:rsid w:val="006D3744"/>
    <w:rsid w:val="006E2DD7"/>
    <w:rsid w:val="006E6F4E"/>
    <w:rsid w:val="006E7E12"/>
    <w:rsid w:val="006F471A"/>
    <w:rsid w:val="00721130"/>
    <w:rsid w:val="007539FC"/>
    <w:rsid w:val="007C601F"/>
    <w:rsid w:val="007D099E"/>
    <w:rsid w:val="007D5ECA"/>
    <w:rsid w:val="007F06C0"/>
    <w:rsid w:val="00812E2C"/>
    <w:rsid w:val="00816B53"/>
    <w:rsid w:val="00820194"/>
    <w:rsid w:val="00820869"/>
    <w:rsid w:val="00832429"/>
    <w:rsid w:val="00841DE8"/>
    <w:rsid w:val="00850E8E"/>
    <w:rsid w:val="0087787B"/>
    <w:rsid w:val="008A0319"/>
    <w:rsid w:val="008A112B"/>
    <w:rsid w:val="008A4E71"/>
    <w:rsid w:val="008E455A"/>
    <w:rsid w:val="009002A9"/>
    <w:rsid w:val="00911D72"/>
    <w:rsid w:val="00922312"/>
    <w:rsid w:val="00940F66"/>
    <w:rsid w:val="009651F9"/>
    <w:rsid w:val="009711BC"/>
    <w:rsid w:val="00993E89"/>
    <w:rsid w:val="009A6CD2"/>
    <w:rsid w:val="009B2D3B"/>
    <w:rsid w:val="009B39D5"/>
    <w:rsid w:val="009C1225"/>
    <w:rsid w:val="009D09B9"/>
    <w:rsid w:val="00A0260E"/>
    <w:rsid w:val="00A057C3"/>
    <w:rsid w:val="00A126D8"/>
    <w:rsid w:val="00A12D34"/>
    <w:rsid w:val="00A13C7E"/>
    <w:rsid w:val="00A85F41"/>
    <w:rsid w:val="00A911AC"/>
    <w:rsid w:val="00A9206D"/>
    <w:rsid w:val="00AD7EDF"/>
    <w:rsid w:val="00AE1D23"/>
    <w:rsid w:val="00AF04AB"/>
    <w:rsid w:val="00B01CE8"/>
    <w:rsid w:val="00B14A32"/>
    <w:rsid w:val="00B267A4"/>
    <w:rsid w:val="00B300EC"/>
    <w:rsid w:val="00B34FF0"/>
    <w:rsid w:val="00B43E6E"/>
    <w:rsid w:val="00B7194D"/>
    <w:rsid w:val="00B81739"/>
    <w:rsid w:val="00B90ECD"/>
    <w:rsid w:val="00B91E8B"/>
    <w:rsid w:val="00B94AC9"/>
    <w:rsid w:val="00BA3FB9"/>
    <w:rsid w:val="00BF1B16"/>
    <w:rsid w:val="00BF2C4A"/>
    <w:rsid w:val="00C017D7"/>
    <w:rsid w:val="00C11C86"/>
    <w:rsid w:val="00C13C65"/>
    <w:rsid w:val="00C2525B"/>
    <w:rsid w:val="00C277A0"/>
    <w:rsid w:val="00C50C8F"/>
    <w:rsid w:val="00CB1F2D"/>
    <w:rsid w:val="00CF5D1B"/>
    <w:rsid w:val="00D054F3"/>
    <w:rsid w:val="00D24D3F"/>
    <w:rsid w:val="00D27CCC"/>
    <w:rsid w:val="00D309BB"/>
    <w:rsid w:val="00D572C6"/>
    <w:rsid w:val="00D77D5B"/>
    <w:rsid w:val="00D9679D"/>
    <w:rsid w:val="00DA7D19"/>
    <w:rsid w:val="00DC3CCF"/>
    <w:rsid w:val="00DC6BED"/>
    <w:rsid w:val="00E016FC"/>
    <w:rsid w:val="00E1445F"/>
    <w:rsid w:val="00E17A11"/>
    <w:rsid w:val="00E75124"/>
    <w:rsid w:val="00F069AE"/>
    <w:rsid w:val="00F121EC"/>
    <w:rsid w:val="00F341E7"/>
    <w:rsid w:val="00F50A24"/>
    <w:rsid w:val="00F6104B"/>
    <w:rsid w:val="00F71B48"/>
    <w:rsid w:val="00F87B48"/>
    <w:rsid w:val="00FA557D"/>
    <w:rsid w:val="00FB101E"/>
    <w:rsid w:val="00FC31DD"/>
    <w:rsid w:val="00FC6B91"/>
    <w:rsid w:val="00FE6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1228"/>
  <w15:docId w15:val="{B8E4A732-5C96-4137-8AF1-276D012A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69A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AC"/>
    <w:pPr>
      <w:ind w:left="720"/>
      <w:contextualSpacing/>
    </w:pPr>
  </w:style>
  <w:style w:type="character" w:styleId="a4">
    <w:name w:val="Hyperlink"/>
    <w:basedOn w:val="a0"/>
    <w:uiPriority w:val="99"/>
    <w:unhideWhenUsed/>
    <w:rsid w:val="00266DD0"/>
    <w:rPr>
      <w:color w:val="467886" w:themeColor="hyperlink"/>
      <w:u w:val="single"/>
    </w:rPr>
  </w:style>
  <w:style w:type="character" w:customStyle="1" w:styleId="11">
    <w:name w:val="Незакрита згадка1"/>
    <w:basedOn w:val="a0"/>
    <w:uiPriority w:val="99"/>
    <w:semiHidden/>
    <w:unhideWhenUsed/>
    <w:rsid w:val="00266DD0"/>
    <w:rPr>
      <w:color w:val="605E5C"/>
      <w:shd w:val="clear" w:color="auto" w:fill="E1DFDD"/>
    </w:rPr>
  </w:style>
  <w:style w:type="character" w:styleId="a5">
    <w:name w:val="FollowedHyperlink"/>
    <w:basedOn w:val="a0"/>
    <w:uiPriority w:val="99"/>
    <w:semiHidden/>
    <w:unhideWhenUsed/>
    <w:rsid w:val="00D572C6"/>
    <w:rPr>
      <w:color w:val="96607D" w:themeColor="followedHyperlink"/>
      <w:u w:val="single"/>
    </w:rPr>
  </w:style>
  <w:style w:type="character" w:styleId="a6">
    <w:name w:val="Subtle Reference"/>
    <w:basedOn w:val="a0"/>
    <w:uiPriority w:val="31"/>
    <w:qFormat/>
    <w:rsid w:val="0087787B"/>
    <w:rPr>
      <w:smallCaps/>
      <w:color w:val="5A5A5A" w:themeColor="text1" w:themeTint="A5"/>
    </w:rPr>
  </w:style>
  <w:style w:type="character" w:styleId="a7">
    <w:name w:val="Intense Reference"/>
    <w:basedOn w:val="a0"/>
    <w:uiPriority w:val="32"/>
    <w:qFormat/>
    <w:rsid w:val="0087787B"/>
    <w:rPr>
      <w:b/>
      <w:bCs/>
      <w:smallCaps/>
      <w:color w:val="0F4761" w:themeColor="accent1" w:themeShade="BF"/>
      <w:spacing w:val="5"/>
    </w:rPr>
  </w:style>
  <w:style w:type="paragraph" w:styleId="a8">
    <w:name w:val="header"/>
    <w:basedOn w:val="a"/>
    <w:link w:val="a9"/>
    <w:uiPriority w:val="99"/>
    <w:unhideWhenUsed/>
    <w:rsid w:val="0013234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32349"/>
  </w:style>
  <w:style w:type="paragraph" w:styleId="aa">
    <w:name w:val="footer"/>
    <w:basedOn w:val="a"/>
    <w:link w:val="ab"/>
    <w:uiPriority w:val="99"/>
    <w:unhideWhenUsed/>
    <w:rsid w:val="0013234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32349"/>
  </w:style>
  <w:style w:type="paragraph" w:styleId="ac">
    <w:name w:val="No Spacing"/>
    <w:link w:val="ad"/>
    <w:uiPriority w:val="1"/>
    <w:qFormat/>
    <w:rsid w:val="00132349"/>
    <w:pPr>
      <w:spacing w:after="0" w:line="240" w:lineRule="auto"/>
    </w:pPr>
  </w:style>
  <w:style w:type="character" w:customStyle="1" w:styleId="ad">
    <w:name w:val="Без інтервалів Знак"/>
    <w:basedOn w:val="a0"/>
    <w:link w:val="ac"/>
    <w:uiPriority w:val="1"/>
    <w:rsid w:val="00132349"/>
  </w:style>
  <w:style w:type="table" w:styleId="ae">
    <w:name w:val="Table Grid"/>
    <w:basedOn w:val="a1"/>
    <w:uiPriority w:val="39"/>
    <w:rsid w:val="0072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069AE"/>
    <w:rPr>
      <w:rFonts w:asciiTheme="majorHAnsi" w:eastAsiaTheme="majorEastAsia" w:hAnsiTheme="majorHAnsi" w:cstheme="majorBidi"/>
      <w:color w:val="0F4761" w:themeColor="accent1" w:themeShade="BF"/>
      <w:sz w:val="32"/>
      <w:szCs w:val="32"/>
    </w:rPr>
  </w:style>
  <w:style w:type="paragraph" w:styleId="af">
    <w:name w:val="TOC Heading"/>
    <w:basedOn w:val="1"/>
    <w:next w:val="a"/>
    <w:uiPriority w:val="39"/>
    <w:unhideWhenUsed/>
    <w:qFormat/>
    <w:rsid w:val="00F069AE"/>
    <w:pPr>
      <w:outlineLvl w:val="9"/>
    </w:pPr>
  </w:style>
  <w:style w:type="paragraph" w:styleId="12">
    <w:name w:val="toc 1"/>
    <w:basedOn w:val="a"/>
    <w:next w:val="a"/>
    <w:autoRedefine/>
    <w:uiPriority w:val="39"/>
    <w:unhideWhenUsed/>
    <w:rsid w:val="00F069AE"/>
    <w:pPr>
      <w:spacing w:after="100"/>
    </w:pPr>
  </w:style>
  <w:style w:type="paragraph" w:styleId="2">
    <w:name w:val="toc 2"/>
    <w:basedOn w:val="a"/>
    <w:next w:val="a"/>
    <w:autoRedefine/>
    <w:uiPriority w:val="39"/>
    <w:unhideWhenUsed/>
    <w:rsid w:val="00F069AE"/>
    <w:pPr>
      <w:spacing w:after="100"/>
      <w:ind w:left="220"/>
    </w:pPr>
  </w:style>
  <w:style w:type="paragraph" w:styleId="af0">
    <w:name w:val="footnote text"/>
    <w:basedOn w:val="a"/>
    <w:link w:val="af1"/>
    <w:uiPriority w:val="99"/>
    <w:semiHidden/>
    <w:unhideWhenUsed/>
    <w:rsid w:val="003B7748"/>
    <w:pPr>
      <w:spacing w:after="0" w:line="240" w:lineRule="auto"/>
    </w:pPr>
    <w:rPr>
      <w:sz w:val="20"/>
      <w:szCs w:val="20"/>
    </w:rPr>
  </w:style>
  <w:style w:type="character" w:customStyle="1" w:styleId="af1">
    <w:name w:val="Текст виноски Знак"/>
    <w:basedOn w:val="a0"/>
    <w:link w:val="af0"/>
    <w:uiPriority w:val="99"/>
    <w:semiHidden/>
    <w:rsid w:val="003B7748"/>
    <w:rPr>
      <w:sz w:val="20"/>
      <w:szCs w:val="20"/>
    </w:rPr>
  </w:style>
  <w:style w:type="character" w:styleId="af2">
    <w:name w:val="footnote reference"/>
    <w:basedOn w:val="a0"/>
    <w:uiPriority w:val="99"/>
    <w:semiHidden/>
    <w:unhideWhenUsed/>
    <w:rsid w:val="003B7748"/>
    <w:rPr>
      <w:vertAlign w:val="superscript"/>
    </w:rPr>
  </w:style>
  <w:style w:type="paragraph" w:styleId="af3">
    <w:name w:val="endnote text"/>
    <w:basedOn w:val="a"/>
    <w:link w:val="af4"/>
    <w:uiPriority w:val="99"/>
    <w:semiHidden/>
    <w:unhideWhenUsed/>
    <w:rsid w:val="003B7748"/>
    <w:pPr>
      <w:spacing w:after="0" w:line="240" w:lineRule="auto"/>
    </w:pPr>
    <w:rPr>
      <w:sz w:val="20"/>
      <w:szCs w:val="20"/>
    </w:rPr>
  </w:style>
  <w:style w:type="character" w:customStyle="1" w:styleId="af4">
    <w:name w:val="Текст кінцевої виноски Знак"/>
    <w:basedOn w:val="a0"/>
    <w:link w:val="af3"/>
    <w:uiPriority w:val="99"/>
    <w:semiHidden/>
    <w:rsid w:val="003B7748"/>
    <w:rPr>
      <w:sz w:val="20"/>
      <w:szCs w:val="20"/>
    </w:rPr>
  </w:style>
  <w:style w:type="character" w:styleId="af5">
    <w:name w:val="endnote reference"/>
    <w:basedOn w:val="a0"/>
    <w:uiPriority w:val="99"/>
    <w:semiHidden/>
    <w:unhideWhenUsed/>
    <w:rsid w:val="003B7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7305">
      <w:bodyDiv w:val="1"/>
      <w:marLeft w:val="0"/>
      <w:marRight w:val="0"/>
      <w:marTop w:val="0"/>
      <w:marBottom w:val="0"/>
      <w:divBdr>
        <w:top w:val="none" w:sz="0" w:space="0" w:color="auto"/>
        <w:left w:val="none" w:sz="0" w:space="0" w:color="auto"/>
        <w:bottom w:val="none" w:sz="0" w:space="0" w:color="auto"/>
        <w:right w:val="none" w:sz="0" w:space="0" w:color="auto"/>
      </w:divBdr>
      <w:divsChild>
        <w:div w:id="1074425681">
          <w:marLeft w:val="0"/>
          <w:marRight w:val="0"/>
          <w:marTop w:val="0"/>
          <w:marBottom w:val="0"/>
          <w:divBdr>
            <w:top w:val="single" w:sz="2" w:space="0" w:color="DEE0E3"/>
            <w:left w:val="single" w:sz="2" w:space="0" w:color="DEE0E3"/>
            <w:bottom w:val="single" w:sz="2" w:space="0" w:color="DEE0E3"/>
            <w:right w:val="single" w:sz="2" w:space="0" w:color="DEE0E3"/>
          </w:divBdr>
          <w:divsChild>
            <w:div w:id="1480340782">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1241986704">
      <w:bodyDiv w:val="1"/>
      <w:marLeft w:val="0"/>
      <w:marRight w:val="0"/>
      <w:marTop w:val="0"/>
      <w:marBottom w:val="0"/>
      <w:divBdr>
        <w:top w:val="none" w:sz="0" w:space="0" w:color="auto"/>
        <w:left w:val="none" w:sz="0" w:space="0" w:color="auto"/>
        <w:bottom w:val="none" w:sz="0" w:space="0" w:color="auto"/>
        <w:right w:val="none" w:sz="0" w:space="0" w:color="auto"/>
      </w:divBdr>
    </w:div>
    <w:div w:id="162149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hyperlink" Target="https://zakon.rada.gov.ua/laws/show/47/2017"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s://zakon.rada.gov.ua/laws/show/2807-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s://zakon.rada.gov.ua/laws/show/n0004525-22" TargetMode="Externa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4812D6-9888-49FD-A04C-A06BC3126F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6C3C4CF-F65A-4D45-A030-BEEF30F71D3E}">
      <dgm:prSet phldrT="[Текст]" custT="1"/>
      <dgm:spPr/>
      <dgm:t>
        <a:bodyPr/>
        <a:lstStyle/>
        <a:p>
          <a:r>
            <a:rPr lang="ru-RU" sz="1400" b="1">
              <a:latin typeface="Times New Roman" panose="02020603050405020304" pitchFamily="18" charset="0"/>
              <a:cs typeface="Times New Roman" panose="02020603050405020304" pitchFamily="18" charset="0"/>
            </a:rPr>
            <a:t>Аспекти інформаційної політики</a:t>
          </a:r>
        </a:p>
      </dgm:t>
    </dgm:pt>
    <dgm:pt modelId="{65C8596F-D89C-4729-AFF6-46A9A69BD5C0}" type="parTrans" cxnId="{6E97D70A-EAE9-46C6-A81B-D7C3D32CF3B4}">
      <dgm:prSet/>
      <dgm:spPr/>
      <dgm:t>
        <a:bodyPr/>
        <a:lstStyle/>
        <a:p>
          <a:endParaRPr lang="ru-RU" sz="1400">
            <a:latin typeface="Times New Roman" panose="02020603050405020304" pitchFamily="18" charset="0"/>
            <a:cs typeface="Times New Roman" panose="02020603050405020304" pitchFamily="18" charset="0"/>
          </a:endParaRPr>
        </a:p>
      </dgm:t>
    </dgm:pt>
    <dgm:pt modelId="{863AC3DC-0845-41CA-A4BB-659BBAD55E94}" type="sibTrans" cxnId="{6E97D70A-EAE9-46C6-A81B-D7C3D32CF3B4}">
      <dgm:prSet/>
      <dgm:spPr/>
      <dgm:t>
        <a:bodyPr/>
        <a:lstStyle/>
        <a:p>
          <a:endParaRPr lang="ru-RU" sz="1400">
            <a:latin typeface="Times New Roman" panose="02020603050405020304" pitchFamily="18" charset="0"/>
            <a:cs typeface="Times New Roman" panose="02020603050405020304" pitchFamily="18" charset="0"/>
          </a:endParaRPr>
        </a:p>
      </dgm:t>
    </dgm:pt>
    <dgm:pt modelId="{6CD609F8-49E5-4927-80AA-7CF94C7EEF6B}">
      <dgm:prSet phldrT="[Текст]" custT="1"/>
      <dgm:spPr/>
      <dgm:t>
        <a:bodyPr/>
        <a:lstStyle/>
        <a:p>
          <a:r>
            <a:rPr lang="ru-RU" sz="1400">
              <a:latin typeface="Times New Roman" panose="02020603050405020304" pitchFamily="18" charset="0"/>
              <a:cs typeface="Times New Roman" panose="02020603050405020304" pitchFamily="18" charset="0"/>
            </a:rPr>
            <a:t>Інформація</a:t>
          </a:r>
        </a:p>
      </dgm:t>
    </dgm:pt>
    <dgm:pt modelId="{03C9B42E-983A-4480-BF8C-78BE0DDF562B}" type="parTrans" cxnId="{DAF17A96-906A-438E-8368-0FBE5B59932F}">
      <dgm:prSet/>
      <dgm:spPr/>
      <dgm:t>
        <a:bodyPr/>
        <a:lstStyle/>
        <a:p>
          <a:endParaRPr lang="ru-RU" sz="1400">
            <a:latin typeface="Times New Roman" panose="02020603050405020304" pitchFamily="18" charset="0"/>
            <a:cs typeface="Times New Roman" panose="02020603050405020304" pitchFamily="18" charset="0"/>
          </a:endParaRPr>
        </a:p>
      </dgm:t>
    </dgm:pt>
    <dgm:pt modelId="{D4D88CB2-7865-4A71-981D-9C1ABF166DCD}" type="sibTrans" cxnId="{DAF17A96-906A-438E-8368-0FBE5B59932F}">
      <dgm:prSet/>
      <dgm:spPr/>
      <dgm:t>
        <a:bodyPr/>
        <a:lstStyle/>
        <a:p>
          <a:endParaRPr lang="ru-RU" sz="1400">
            <a:latin typeface="Times New Roman" panose="02020603050405020304" pitchFamily="18" charset="0"/>
            <a:cs typeface="Times New Roman" panose="02020603050405020304" pitchFamily="18" charset="0"/>
          </a:endParaRPr>
        </a:p>
      </dgm:t>
    </dgm:pt>
    <dgm:pt modelId="{D987F0B3-8774-478B-A4FB-6F7DA4772D63}">
      <dgm:prSet phldrT="[Текст]" custT="1"/>
      <dgm:spPr/>
      <dgm:t>
        <a:bodyPr/>
        <a:lstStyle/>
        <a:p>
          <a:r>
            <a:rPr lang="ru-RU" sz="1400">
              <a:latin typeface="Times New Roman" panose="02020603050405020304" pitchFamily="18" charset="0"/>
              <a:cs typeface="Times New Roman" panose="02020603050405020304" pitchFamily="18" charset="0"/>
            </a:rPr>
            <a:t>Комунікація</a:t>
          </a:r>
        </a:p>
      </dgm:t>
    </dgm:pt>
    <dgm:pt modelId="{33FCE06F-4CE4-446E-82F5-2CC7D3C7CF54}" type="parTrans" cxnId="{F4123E76-FC6D-4268-AAA7-2FCA2E1C09D1}">
      <dgm:prSet/>
      <dgm:spPr/>
      <dgm:t>
        <a:bodyPr/>
        <a:lstStyle/>
        <a:p>
          <a:endParaRPr lang="ru-RU" sz="1400">
            <a:latin typeface="Times New Roman" panose="02020603050405020304" pitchFamily="18" charset="0"/>
            <a:cs typeface="Times New Roman" panose="02020603050405020304" pitchFamily="18" charset="0"/>
          </a:endParaRPr>
        </a:p>
      </dgm:t>
    </dgm:pt>
    <dgm:pt modelId="{3104E06C-A51D-4606-8BD2-916737D24F81}" type="sibTrans" cxnId="{F4123E76-FC6D-4268-AAA7-2FCA2E1C09D1}">
      <dgm:prSet/>
      <dgm:spPr/>
      <dgm:t>
        <a:bodyPr/>
        <a:lstStyle/>
        <a:p>
          <a:endParaRPr lang="ru-RU" sz="1400">
            <a:latin typeface="Times New Roman" panose="02020603050405020304" pitchFamily="18" charset="0"/>
            <a:cs typeface="Times New Roman" panose="02020603050405020304" pitchFamily="18" charset="0"/>
          </a:endParaRPr>
        </a:p>
      </dgm:t>
    </dgm:pt>
    <dgm:pt modelId="{68FEFC1A-4D00-483E-84E0-CBFCFFBB7096}" type="pres">
      <dgm:prSet presAssocID="{BD4812D6-9888-49FD-A04C-A06BC3126F88}" presName="hierChild1" presStyleCnt="0">
        <dgm:presLayoutVars>
          <dgm:orgChart val="1"/>
          <dgm:chPref val="1"/>
          <dgm:dir/>
          <dgm:animOne val="branch"/>
          <dgm:animLvl val="lvl"/>
          <dgm:resizeHandles/>
        </dgm:presLayoutVars>
      </dgm:prSet>
      <dgm:spPr/>
    </dgm:pt>
    <dgm:pt modelId="{013798F4-6541-4C07-BE40-36B3E3F28FA7}" type="pres">
      <dgm:prSet presAssocID="{86C3C4CF-F65A-4D45-A030-BEEF30F71D3E}" presName="hierRoot1" presStyleCnt="0">
        <dgm:presLayoutVars>
          <dgm:hierBranch val="init"/>
        </dgm:presLayoutVars>
      </dgm:prSet>
      <dgm:spPr/>
    </dgm:pt>
    <dgm:pt modelId="{F2C634EC-4143-4EED-9996-68B3EDFC7B55}" type="pres">
      <dgm:prSet presAssocID="{86C3C4CF-F65A-4D45-A030-BEEF30F71D3E}" presName="rootComposite1" presStyleCnt="0"/>
      <dgm:spPr/>
    </dgm:pt>
    <dgm:pt modelId="{5F7E5B91-51F4-4526-9D3E-86B6E264BC04}" type="pres">
      <dgm:prSet presAssocID="{86C3C4CF-F65A-4D45-A030-BEEF30F71D3E}" presName="rootText1" presStyleLbl="node0" presStyleIdx="0" presStyleCnt="1" custScaleX="145938">
        <dgm:presLayoutVars>
          <dgm:chPref val="3"/>
        </dgm:presLayoutVars>
      </dgm:prSet>
      <dgm:spPr/>
    </dgm:pt>
    <dgm:pt modelId="{552FF10D-11A9-4868-BA38-FE7D7D5C32CE}" type="pres">
      <dgm:prSet presAssocID="{86C3C4CF-F65A-4D45-A030-BEEF30F71D3E}" presName="rootConnector1" presStyleLbl="node1" presStyleIdx="0" presStyleCnt="0"/>
      <dgm:spPr/>
    </dgm:pt>
    <dgm:pt modelId="{DAF2C0F8-2811-49A4-97C3-411B77A2A966}" type="pres">
      <dgm:prSet presAssocID="{86C3C4CF-F65A-4D45-A030-BEEF30F71D3E}" presName="hierChild2" presStyleCnt="0"/>
      <dgm:spPr/>
    </dgm:pt>
    <dgm:pt modelId="{21B18944-3F70-4B6D-B695-6A4CE2194E9B}" type="pres">
      <dgm:prSet presAssocID="{03C9B42E-983A-4480-BF8C-78BE0DDF562B}" presName="Name37" presStyleLbl="parChTrans1D2" presStyleIdx="0" presStyleCnt="2"/>
      <dgm:spPr/>
    </dgm:pt>
    <dgm:pt modelId="{A10044C7-7DCF-4AF0-A99D-FC9921652865}" type="pres">
      <dgm:prSet presAssocID="{6CD609F8-49E5-4927-80AA-7CF94C7EEF6B}" presName="hierRoot2" presStyleCnt="0">
        <dgm:presLayoutVars>
          <dgm:hierBranch val="init"/>
        </dgm:presLayoutVars>
      </dgm:prSet>
      <dgm:spPr/>
    </dgm:pt>
    <dgm:pt modelId="{4C46E461-2A57-4469-9E44-7439AA9C5CE9}" type="pres">
      <dgm:prSet presAssocID="{6CD609F8-49E5-4927-80AA-7CF94C7EEF6B}" presName="rootComposite" presStyleCnt="0"/>
      <dgm:spPr/>
    </dgm:pt>
    <dgm:pt modelId="{C012E649-C0C2-4110-89FC-18630EFFADC5}" type="pres">
      <dgm:prSet presAssocID="{6CD609F8-49E5-4927-80AA-7CF94C7EEF6B}" presName="rootText" presStyleLbl="node2" presStyleIdx="0" presStyleCnt="2">
        <dgm:presLayoutVars>
          <dgm:chPref val="3"/>
        </dgm:presLayoutVars>
      </dgm:prSet>
      <dgm:spPr/>
    </dgm:pt>
    <dgm:pt modelId="{6537CB5F-1D90-44B5-B06B-EB4893C71537}" type="pres">
      <dgm:prSet presAssocID="{6CD609F8-49E5-4927-80AA-7CF94C7EEF6B}" presName="rootConnector" presStyleLbl="node2" presStyleIdx="0" presStyleCnt="2"/>
      <dgm:spPr/>
    </dgm:pt>
    <dgm:pt modelId="{76B22038-7B12-41A6-8A9C-4B67829C08DC}" type="pres">
      <dgm:prSet presAssocID="{6CD609F8-49E5-4927-80AA-7CF94C7EEF6B}" presName="hierChild4" presStyleCnt="0"/>
      <dgm:spPr/>
    </dgm:pt>
    <dgm:pt modelId="{23CE0784-1B49-4658-A2DB-F0D6D0B8A098}" type="pres">
      <dgm:prSet presAssocID="{6CD609F8-49E5-4927-80AA-7CF94C7EEF6B}" presName="hierChild5" presStyleCnt="0"/>
      <dgm:spPr/>
    </dgm:pt>
    <dgm:pt modelId="{95BDDF5D-C09C-4600-A84A-40154EADFC4B}" type="pres">
      <dgm:prSet presAssocID="{33FCE06F-4CE4-446E-82F5-2CC7D3C7CF54}" presName="Name37" presStyleLbl="parChTrans1D2" presStyleIdx="1" presStyleCnt="2"/>
      <dgm:spPr/>
    </dgm:pt>
    <dgm:pt modelId="{E41FB232-54EC-4CED-A1CA-837C31C4AF6C}" type="pres">
      <dgm:prSet presAssocID="{D987F0B3-8774-478B-A4FB-6F7DA4772D63}" presName="hierRoot2" presStyleCnt="0">
        <dgm:presLayoutVars>
          <dgm:hierBranch val="init"/>
        </dgm:presLayoutVars>
      </dgm:prSet>
      <dgm:spPr/>
    </dgm:pt>
    <dgm:pt modelId="{D9161807-9BDC-4C6A-BEC8-D73712424E51}" type="pres">
      <dgm:prSet presAssocID="{D987F0B3-8774-478B-A4FB-6F7DA4772D63}" presName="rootComposite" presStyleCnt="0"/>
      <dgm:spPr/>
    </dgm:pt>
    <dgm:pt modelId="{70326C76-BE4F-41E3-A3ED-A52F4C596360}" type="pres">
      <dgm:prSet presAssocID="{D987F0B3-8774-478B-A4FB-6F7DA4772D63}" presName="rootText" presStyleLbl="node2" presStyleIdx="1" presStyleCnt="2">
        <dgm:presLayoutVars>
          <dgm:chPref val="3"/>
        </dgm:presLayoutVars>
      </dgm:prSet>
      <dgm:spPr/>
    </dgm:pt>
    <dgm:pt modelId="{95FC324E-474F-4641-AD4F-168629086E4C}" type="pres">
      <dgm:prSet presAssocID="{D987F0B3-8774-478B-A4FB-6F7DA4772D63}" presName="rootConnector" presStyleLbl="node2" presStyleIdx="1" presStyleCnt="2"/>
      <dgm:spPr/>
    </dgm:pt>
    <dgm:pt modelId="{51E167DF-06D5-41B3-8040-DBCDD74DD9B9}" type="pres">
      <dgm:prSet presAssocID="{D987F0B3-8774-478B-A4FB-6F7DA4772D63}" presName="hierChild4" presStyleCnt="0"/>
      <dgm:spPr/>
    </dgm:pt>
    <dgm:pt modelId="{B08B5949-0AC0-4D9E-8A21-C5738C403C7D}" type="pres">
      <dgm:prSet presAssocID="{D987F0B3-8774-478B-A4FB-6F7DA4772D63}" presName="hierChild5" presStyleCnt="0"/>
      <dgm:spPr/>
    </dgm:pt>
    <dgm:pt modelId="{D31D40B9-FD42-4D61-84AA-95E21BA51A48}" type="pres">
      <dgm:prSet presAssocID="{86C3C4CF-F65A-4D45-A030-BEEF30F71D3E}" presName="hierChild3" presStyleCnt="0"/>
      <dgm:spPr/>
    </dgm:pt>
  </dgm:ptLst>
  <dgm:cxnLst>
    <dgm:cxn modelId="{6E97D70A-EAE9-46C6-A81B-D7C3D32CF3B4}" srcId="{BD4812D6-9888-49FD-A04C-A06BC3126F88}" destId="{86C3C4CF-F65A-4D45-A030-BEEF30F71D3E}" srcOrd="0" destOrd="0" parTransId="{65C8596F-D89C-4729-AFF6-46A9A69BD5C0}" sibTransId="{863AC3DC-0845-41CA-A4BB-659BBAD55E94}"/>
    <dgm:cxn modelId="{46D02422-1318-437E-992A-7315A51ACB19}" type="presOf" srcId="{86C3C4CF-F65A-4D45-A030-BEEF30F71D3E}" destId="{552FF10D-11A9-4868-BA38-FE7D7D5C32CE}" srcOrd="1" destOrd="0" presId="urn:microsoft.com/office/officeart/2005/8/layout/orgChart1"/>
    <dgm:cxn modelId="{EF7A2627-7B3F-4D05-8A43-A3CC817B473B}" type="presOf" srcId="{D987F0B3-8774-478B-A4FB-6F7DA4772D63}" destId="{70326C76-BE4F-41E3-A3ED-A52F4C596360}" srcOrd="0" destOrd="0" presId="urn:microsoft.com/office/officeart/2005/8/layout/orgChart1"/>
    <dgm:cxn modelId="{B6E6FB3E-2A92-43C6-BDB6-BB471B1D59B8}" type="presOf" srcId="{BD4812D6-9888-49FD-A04C-A06BC3126F88}" destId="{68FEFC1A-4D00-483E-84E0-CBFCFFBB7096}" srcOrd="0" destOrd="0" presId="urn:microsoft.com/office/officeart/2005/8/layout/orgChart1"/>
    <dgm:cxn modelId="{EA25AC5D-C03E-416D-BADF-1EA5F8CE9587}" type="presOf" srcId="{86C3C4CF-F65A-4D45-A030-BEEF30F71D3E}" destId="{5F7E5B91-51F4-4526-9D3E-86B6E264BC04}" srcOrd="0" destOrd="0" presId="urn:microsoft.com/office/officeart/2005/8/layout/orgChart1"/>
    <dgm:cxn modelId="{C2E60567-510C-478F-8371-8A936793E5A8}" type="presOf" srcId="{33FCE06F-4CE4-446E-82F5-2CC7D3C7CF54}" destId="{95BDDF5D-C09C-4600-A84A-40154EADFC4B}" srcOrd="0" destOrd="0" presId="urn:microsoft.com/office/officeart/2005/8/layout/orgChart1"/>
    <dgm:cxn modelId="{F4123E76-FC6D-4268-AAA7-2FCA2E1C09D1}" srcId="{86C3C4CF-F65A-4D45-A030-BEEF30F71D3E}" destId="{D987F0B3-8774-478B-A4FB-6F7DA4772D63}" srcOrd="1" destOrd="0" parTransId="{33FCE06F-4CE4-446E-82F5-2CC7D3C7CF54}" sibTransId="{3104E06C-A51D-4606-8BD2-916737D24F81}"/>
    <dgm:cxn modelId="{BF8CAC7B-32ED-46E9-87CC-F328A89E2A3B}" type="presOf" srcId="{6CD609F8-49E5-4927-80AA-7CF94C7EEF6B}" destId="{C012E649-C0C2-4110-89FC-18630EFFADC5}" srcOrd="0" destOrd="0" presId="urn:microsoft.com/office/officeart/2005/8/layout/orgChart1"/>
    <dgm:cxn modelId="{A024AA90-4AED-4C8B-8F76-585703DC2DD6}" type="presOf" srcId="{6CD609F8-49E5-4927-80AA-7CF94C7EEF6B}" destId="{6537CB5F-1D90-44B5-B06B-EB4893C71537}" srcOrd="1" destOrd="0" presId="urn:microsoft.com/office/officeart/2005/8/layout/orgChart1"/>
    <dgm:cxn modelId="{DAF17A96-906A-438E-8368-0FBE5B59932F}" srcId="{86C3C4CF-F65A-4D45-A030-BEEF30F71D3E}" destId="{6CD609F8-49E5-4927-80AA-7CF94C7EEF6B}" srcOrd="0" destOrd="0" parTransId="{03C9B42E-983A-4480-BF8C-78BE0DDF562B}" sibTransId="{D4D88CB2-7865-4A71-981D-9C1ABF166DCD}"/>
    <dgm:cxn modelId="{DA75B7D1-00AA-44C0-80CB-CADEFEC4C630}" type="presOf" srcId="{03C9B42E-983A-4480-BF8C-78BE0DDF562B}" destId="{21B18944-3F70-4B6D-B695-6A4CE2194E9B}" srcOrd="0" destOrd="0" presId="urn:microsoft.com/office/officeart/2005/8/layout/orgChart1"/>
    <dgm:cxn modelId="{073AD9E7-B9AF-40F5-8E1F-3865C7298E40}" type="presOf" srcId="{D987F0B3-8774-478B-A4FB-6F7DA4772D63}" destId="{95FC324E-474F-4641-AD4F-168629086E4C}" srcOrd="1" destOrd="0" presId="urn:microsoft.com/office/officeart/2005/8/layout/orgChart1"/>
    <dgm:cxn modelId="{741D00D1-6657-4D92-8FC7-14B5F7F13DD7}" type="presParOf" srcId="{68FEFC1A-4D00-483E-84E0-CBFCFFBB7096}" destId="{013798F4-6541-4C07-BE40-36B3E3F28FA7}" srcOrd="0" destOrd="0" presId="urn:microsoft.com/office/officeart/2005/8/layout/orgChart1"/>
    <dgm:cxn modelId="{A3E70E22-C526-437F-AB47-CAE8AAFD1108}" type="presParOf" srcId="{013798F4-6541-4C07-BE40-36B3E3F28FA7}" destId="{F2C634EC-4143-4EED-9996-68B3EDFC7B55}" srcOrd="0" destOrd="0" presId="urn:microsoft.com/office/officeart/2005/8/layout/orgChart1"/>
    <dgm:cxn modelId="{5EAE78FC-7282-4B6E-9D55-1625B1BB9D91}" type="presParOf" srcId="{F2C634EC-4143-4EED-9996-68B3EDFC7B55}" destId="{5F7E5B91-51F4-4526-9D3E-86B6E264BC04}" srcOrd="0" destOrd="0" presId="urn:microsoft.com/office/officeart/2005/8/layout/orgChart1"/>
    <dgm:cxn modelId="{EFAF1A22-AB31-40F3-BCE7-6C9454B6BE8B}" type="presParOf" srcId="{F2C634EC-4143-4EED-9996-68B3EDFC7B55}" destId="{552FF10D-11A9-4868-BA38-FE7D7D5C32CE}" srcOrd="1" destOrd="0" presId="urn:microsoft.com/office/officeart/2005/8/layout/orgChart1"/>
    <dgm:cxn modelId="{61D72F24-CBAE-4177-8E33-DCB89F6FA741}" type="presParOf" srcId="{013798F4-6541-4C07-BE40-36B3E3F28FA7}" destId="{DAF2C0F8-2811-49A4-97C3-411B77A2A966}" srcOrd="1" destOrd="0" presId="urn:microsoft.com/office/officeart/2005/8/layout/orgChart1"/>
    <dgm:cxn modelId="{E5F4740A-4FE4-4F6A-8B29-1D7DF744D5E5}" type="presParOf" srcId="{DAF2C0F8-2811-49A4-97C3-411B77A2A966}" destId="{21B18944-3F70-4B6D-B695-6A4CE2194E9B}" srcOrd="0" destOrd="0" presId="urn:microsoft.com/office/officeart/2005/8/layout/orgChart1"/>
    <dgm:cxn modelId="{5F7822D2-69C3-4F81-9F69-6F86B60D47BC}" type="presParOf" srcId="{DAF2C0F8-2811-49A4-97C3-411B77A2A966}" destId="{A10044C7-7DCF-4AF0-A99D-FC9921652865}" srcOrd="1" destOrd="0" presId="urn:microsoft.com/office/officeart/2005/8/layout/orgChart1"/>
    <dgm:cxn modelId="{7C94C9CD-939F-4DD0-99B1-5E9482152E62}" type="presParOf" srcId="{A10044C7-7DCF-4AF0-A99D-FC9921652865}" destId="{4C46E461-2A57-4469-9E44-7439AA9C5CE9}" srcOrd="0" destOrd="0" presId="urn:microsoft.com/office/officeart/2005/8/layout/orgChart1"/>
    <dgm:cxn modelId="{B5A198E0-5C1A-4EF2-A093-1CB206B1AAE9}" type="presParOf" srcId="{4C46E461-2A57-4469-9E44-7439AA9C5CE9}" destId="{C012E649-C0C2-4110-89FC-18630EFFADC5}" srcOrd="0" destOrd="0" presId="urn:microsoft.com/office/officeart/2005/8/layout/orgChart1"/>
    <dgm:cxn modelId="{DEB094A2-1FF8-43B2-949E-054A0F35BD8A}" type="presParOf" srcId="{4C46E461-2A57-4469-9E44-7439AA9C5CE9}" destId="{6537CB5F-1D90-44B5-B06B-EB4893C71537}" srcOrd="1" destOrd="0" presId="urn:microsoft.com/office/officeart/2005/8/layout/orgChart1"/>
    <dgm:cxn modelId="{627E8F06-0654-40D9-8E26-59CAFD554B55}" type="presParOf" srcId="{A10044C7-7DCF-4AF0-A99D-FC9921652865}" destId="{76B22038-7B12-41A6-8A9C-4B67829C08DC}" srcOrd="1" destOrd="0" presId="urn:microsoft.com/office/officeart/2005/8/layout/orgChart1"/>
    <dgm:cxn modelId="{8249C1F4-47B1-4609-9C24-E357280015C9}" type="presParOf" srcId="{A10044C7-7DCF-4AF0-A99D-FC9921652865}" destId="{23CE0784-1B49-4658-A2DB-F0D6D0B8A098}" srcOrd="2" destOrd="0" presId="urn:microsoft.com/office/officeart/2005/8/layout/orgChart1"/>
    <dgm:cxn modelId="{C259AF84-0AFB-4927-B872-00510091A037}" type="presParOf" srcId="{DAF2C0F8-2811-49A4-97C3-411B77A2A966}" destId="{95BDDF5D-C09C-4600-A84A-40154EADFC4B}" srcOrd="2" destOrd="0" presId="urn:microsoft.com/office/officeart/2005/8/layout/orgChart1"/>
    <dgm:cxn modelId="{B786A45E-AEBF-4738-8255-62DB88383932}" type="presParOf" srcId="{DAF2C0F8-2811-49A4-97C3-411B77A2A966}" destId="{E41FB232-54EC-4CED-A1CA-837C31C4AF6C}" srcOrd="3" destOrd="0" presId="urn:microsoft.com/office/officeart/2005/8/layout/orgChart1"/>
    <dgm:cxn modelId="{5C7AEE64-3933-49C0-B19B-5B23A66EE826}" type="presParOf" srcId="{E41FB232-54EC-4CED-A1CA-837C31C4AF6C}" destId="{D9161807-9BDC-4C6A-BEC8-D73712424E51}" srcOrd="0" destOrd="0" presId="urn:microsoft.com/office/officeart/2005/8/layout/orgChart1"/>
    <dgm:cxn modelId="{A25387E7-E2F4-47F3-B36F-D3149F6D9B42}" type="presParOf" srcId="{D9161807-9BDC-4C6A-BEC8-D73712424E51}" destId="{70326C76-BE4F-41E3-A3ED-A52F4C596360}" srcOrd="0" destOrd="0" presId="urn:microsoft.com/office/officeart/2005/8/layout/orgChart1"/>
    <dgm:cxn modelId="{AA15C5E6-33D2-4590-B5D7-6A1B1BDDE731}" type="presParOf" srcId="{D9161807-9BDC-4C6A-BEC8-D73712424E51}" destId="{95FC324E-474F-4641-AD4F-168629086E4C}" srcOrd="1" destOrd="0" presId="urn:microsoft.com/office/officeart/2005/8/layout/orgChart1"/>
    <dgm:cxn modelId="{8D3E8427-2F7D-4912-A679-C25AB3F9DAD0}" type="presParOf" srcId="{E41FB232-54EC-4CED-A1CA-837C31C4AF6C}" destId="{51E167DF-06D5-41B3-8040-DBCDD74DD9B9}" srcOrd="1" destOrd="0" presId="urn:microsoft.com/office/officeart/2005/8/layout/orgChart1"/>
    <dgm:cxn modelId="{31EEC83C-EDFB-4EB9-A19C-D8B23FDDA1CE}" type="presParOf" srcId="{E41FB232-54EC-4CED-A1CA-837C31C4AF6C}" destId="{B08B5949-0AC0-4D9E-8A21-C5738C403C7D}" srcOrd="2" destOrd="0" presId="urn:microsoft.com/office/officeart/2005/8/layout/orgChart1"/>
    <dgm:cxn modelId="{BEE13419-A923-4451-A43B-E0D47359B3C1}" type="presParOf" srcId="{013798F4-6541-4C07-BE40-36B3E3F28FA7}" destId="{D31D40B9-FD42-4D61-84AA-95E21BA51A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127E1D-AEBA-4A05-BA54-703070A6A62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CF0C7C3C-60A7-4A71-9490-FE3E0DDD5659}">
      <dgm:prSet custT="1"/>
      <dgm:spPr/>
      <dgm:t>
        <a:bodyPr/>
        <a:lstStyle/>
        <a:p>
          <a:r>
            <a:rPr lang="ru-RU" sz="1400">
              <a:latin typeface="Times New Roman" panose="02020603050405020304" pitchFamily="18" charset="0"/>
              <a:cs typeface="Times New Roman" panose="02020603050405020304" pitchFamily="18" charset="0"/>
            </a:rPr>
            <a:t>у сфері соціально-економічного розвитку;</a:t>
          </a:r>
        </a:p>
      </dgm:t>
    </dgm:pt>
    <dgm:pt modelId="{F1FF07D9-FA0C-4C92-AA1F-B3A93BDB68F6}" type="parTrans" cxnId="{CF8A30EC-C614-46C8-98B1-12364B06FE20}">
      <dgm:prSet/>
      <dgm:spPr/>
      <dgm:t>
        <a:bodyPr/>
        <a:lstStyle/>
        <a:p>
          <a:endParaRPr lang="ru-RU" sz="1400">
            <a:latin typeface="Times New Roman" panose="02020603050405020304" pitchFamily="18" charset="0"/>
            <a:cs typeface="Times New Roman" panose="02020603050405020304" pitchFamily="18" charset="0"/>
          </a:endParaRPr>
        </a:p>
      </dgm:t>
    </dgm:pt>
    <dgm:pt modelId="{C8B9D609-AE47-4DD3-8DC7-08294A31F592}" type="sibTrans" cxnId="{CF8A30EC-C614-46C8-98B1-12364B06FE20}">
      <dgm:prSet/>
      <dgm:spPr/>
      <dgm:t>
        <a:bodyPr/>
        <a:lstStyle/>
        <a:p>
          <a:endParaRPr lang="ru-RU" sz="1400">
            <a:latin typeface="Times New Roman" panose="02020603050405020304" pitchFamily="18" charset="0"/>
            <a:cs typeface="Times New Roman" panose="02020603050405020304" pitchFamily="18" charset="0"/>
          </a:endParaRPr>
        </a:p>
      </dgm:t>
    </dgm:pt>
    <dgm:pt modelId="{3C315F5C-9A79-4C6F-AD25-B7B0DD2AF67F}">
      <dgm:prSet custT="1"/>
      <dgm:spPr/>
      <dgm:t>
        <a:bodyPr/>
        <a:lstStyle/>
        <a:p>
          <a:r>
            <a:rPr lang="ru-RU" sz="1400">
              <a:latin typeface="Times New Roman" panose="02020603050405020304" pitchFamily="18" charset="0"/>
              <a:cs typeface="Times New Roman" panose="02020603050405020304" pitchFamily="18" charset="0"/>
            </a:rPr>
            <a:t>у сфері державного управління;</a:t>
          </a:r>
        </a:p>
      </dgm:t>
    </dgm:pt>
    <dgm:pt modelId="{A78BC7EE-8CF2-4CDE-85EC-146919A0C25A}" type="parTrans" cxnId="{4A8B24DD-DF93-4746-AAA5-02490D994C5D}">
      <dgm:prSet/>
      <dgm:spPr/>
      <dgm:t>
        <a:bodyPr/>
        <a:lstStyle/>
        <a:p>
          <a:endParaRPr lang="ru-RU" sz="1400">
            <a:latin typeface="Times New Roman" panose="02020603050405020304" pitchFamily="18" charset="0"/>
            <a:cs typeface="Times New Roman" panose="02020603050405020304" pitchFamily="18" charset="0"/>
          </a:endParaRPr>
        </a:p>
      </dgm:t>
    </dgm:pt>
    <dgm:pt modelId="{9E5E6273-72F1-4990-BAA7-FD14D9D82C28}" type="sibTrans" cxnId="{4A8B24DD-DF93-4746-AAA5-02490D994C5D}">
      <dgm:prSet/>
      <dgm:spPr/>
      <dgm:t>
        <a:bodyPr/>
        <a:lstStyle/>
        <a:p>
          <a:endParaRPr lang="ru-RU" sz="1400">
            <a:latin typeface="Times New Roman" panose="02020603050405020304" pitchFamily="18" charset="0"/>
            <a:cs typeface="Times New Roman" panose="02020603050405020304" pitchFamily="18" charset="0"/>
          </a:endParaRPr>
        </a:p>
      </dgm:t>
    </dgm:pt>
    <dgm:pt modelId="{5563CC7A-7D72-4116-81E7-F3FCBFCDE7D4}">
      <dgm:prSet custT="1"/>
      <dgm:spPr/>
      <dgm:t>
        <a:bodyPr/>
        <a:lstStyle/>
        <a:p>
          <a:r>
            <a:rPr lang="ru-RU" sz="1400">
              <a:latin typeface="Times New Roman" panose="02020603050405020304" pitchFamily="18" charset="0"/>
              <a:cs typeface="Times New Roman" panose="02020603050405020304" pitchFamily="18" charset="0"/>
            </a:rPr>
            <a:t>у сфері забезпечення інформаційної відкритості;</a:t>
          </a:r>
        </a:p>
      </dgm:t>
    </dgm:pt>
    <dgm:pt modelId="{DE9D689D-BEC1-4772-97B7-BBBE2EA60A5B}" type="parTrans" cxnId="{5C83B93A-558D-4F76-9FD9-37BD8E367533}">
      <dgm:prSet/>
      <dgm:spPr/>
      <dgm:t>
        <a:bodyPr/>
        <a:lstStyle/>
        <a:p>
          <a:endParaRPr lang="ru-RU" sz="1400">
            <a:latin typeface="Times New Roman" panose="02020603050405020304" pitchFamily="18" charset="0"/>
            <a:cs typeface="Times New Roman" panose="02020603050405020304" pitchFamily="18" charset="0"/>
          </a:endParaRPr>
        </a:p>
      </dgm:t>
    </dgm:pt>
    <dgm:pt modelId="{3BD3B9F4-800B-45F1-B04E-C32818DF51B5}" type="sibTrans" cxnId="{5C83B93A-558D-4F76-9FD9-37BD8E367533}">
      <dgm:prSet/>
      <dgm:spPr/>
      <dgm:t>
        <a:bodyPr/>
        <a:lstStyle/>
        <a:p>
          <a:endParaRPr lang="ru-RU" sz="1400">
            <a:latin typeface="Times New Roman" panose="02020603050405020304" pitchFamily="18" charset="0"/>
            <a:cs typeface="Times New Roman" panose="02020603050405020304" pitchFamily="18" charset="0"/>
          </a:endParaRPr>
        </a:p>
      </dgm:t>
    </dgm:pt>
    <dgm:pt modelId="{64F951E5-8BF2-4D84-98E4-312D56BA58F5}">
      <dgm:prSet custT="1"/>
      <dgm:spPr/>
      <dgm:t>
        <a:bodyPr/>
        <a:lstStyle/>
        <a:p>
          <a:r>
            <a:rPr lang="ru-RU" sz="1400">
              <a:latin typeface="Times New Roman" panose="02020603050405020304" pitchFamily="18" charset="0"/>
              <a:cs typeface="Times New Roman" panose="02020603050405020304" pitchFamily="18" charset="0"/>
            </a:rPr>
            <a:t>у сфері забезпечення інформаційної безпеки.</a:t>
          </a:r>
        </a:p>
      </dgm:t>
    </dgm:pt>
    <dgm:pt modelId="{4CC6B6E8-5BD0-4743-B067-60EE87E16AF5}" type="parTrans" cxnId="{22121A44-F738-4B72-8F23-D12A89B7EB89}">
      <dgm:prSet/>
      <dgm:spPr/>
      <dgm:t>
        <a:bodyPr/>
        <a:lstStyle/>
        <a:p>
          <a:endParaRPr lang="ru-RU" sz="1400">
            <a:latin typeface="Times New Roman" panose="02020603050405020304" pitchFamily="18" charset="0"/>
            <a:cs typeface="Times New Roman" panose="02020603050405020304" pitchFamily="18" charset="0"/>
          </a:endParaRPr>
        </a:p>
      </dgm:t>
    </dgm:pt>
    <dgm:pt modelId="{0A21A4CF-C321-4D44-8101-53F826F98482}" type="sibTrans" cxnId="{22121A44-F738-4B72-8F23-D12A89B7EB89}">
      <dgm:prSet/>
      <dgm:spPr/>
      <dgm:t>
        <a:bodyPr/>
        <a:lstStyle/>
        <a:p>
          <a:endParaRPr lang="ru-RU" sz="1400">
            <a:latin typeface="Times New Roman" panose="02020603050405020304" pitchFamily="18" charset="0"/>
            <a:cs typeface="Times New Roman" panose="02020603050405020304" pitchFamily="18" charset="0"/>
          </a:endParaRPr>
        </a:p>
      </dgm:t>
    </dgm:pt>
    <dgm:pt modelId="{6F99B3FF-4831-4C15-9078-EA15B95206DB}" type="pres">
      <dgm:prSet presAssocID="{D2127E1D-AEBA-4A05-BA54-703070A6A620}" presName="linear" presStyleCnt="0">
        <dgm:presLayoutVars>
          <dgm:dir/>
          <dgm:animLvl val="lvl"/>
          <dgm:resizeHandles val="exact"/>
        </dgm:presLayoutVars>
      </dgm:prSet>
      <dgm:spPr/>
    </dgm:pt>
    <dgm:pt modelId="{6C6D52B5-D4C8-4CF9-B461-1439D5DE2B9E}" type="pres">
      <dgm:prSet presAssocID="{CF0C7C3C-60A7-4A71-9490-FE3E0DDD5659}" presName="parentLin" presStyleCnt="0"/>
      <dgm:spPr/>
    </dgm:pt>
    <dgm:pt modelId="{4BA99526-AA94-4BE8-889D-3E6236EF19F9}" type="pres">
      <dgm:prSet presAssocID="{CF0C7C3C-60A7-4A71-9490-FE3E0DDD5659}" presName="parentLeftMargin" presStyleLbl="node1" presStyleIdx="0" presStyleCnt="4"/>
      <dgm:spPr/>
    </dgm:pt>
    <dgm:pt modelId="{2E296FBE-5BCA-4997-AA85-95FEB9A3DA4C}" type="pres">
      <dgm:prSet presAssocID="{CF0C7C3C-60A7-4A71-9490-FE3E0DDD5659}" presName="parentText" presStyleLbl="node1" presStyleIdx="0" presStyleCnt="4">
        <dgm:presLayoutVars>
          <dgm:chMax val="0"/>
          <dgm:bulletEnabled val="1"/>
        </dgm:presLayoutVars>
      </dgm:prSet>
      <dgm:spPr/>
    </dgm:pt>
    <dgm:pt modelId="{2B125238-D216-4C26-80B5-AC55DAF3017B}" type="pres">
      <dgm:prSet presAssocID="{CF0C7C3C-60A7-4A71-9490-FE3E0DDD5659}" presName="negativeSpace" presStyleCnt="0"/>
      <dgm:spPr/>
    </dgm:pt>
    <dgm:pt modelId="{BF521998-B50F-4B42-8C56-0F51F64CFEE8}" type="pres">
      <dgm:prSet presAssocID="{CF0C7C3C-60A7-4A71-9490-FE3E0DDD5659}" presName="childText" presStyleLbl="conFgAcc1" presStyleIdx="0" presStyleCnt="4">
        <dgm:presLayoutVars>
          <dgm:bulletEnabled val="1"/>
        </dgm:presLayoutVars>
      </dgm:prSet>
      <dgm:spPr/>
    </dgm:pt>
    <dgm:pt modelId="{9D481005-2EE7-4B4C-BEA9-CCEE71B48957}" type="pres">
      <dgm:prSet presAssocID="{C8B9D609-AE47-4DD3-8DC7-08294A31F592}" presName="spaceBetweenRectangles" presStyleCnt="0"/>
      <dgm:spPr/>
    </dgm:pt>
    <dgm:pt modelId="{F08BDB44-08BC-45BE-A03E-309FA475E658}" type="pres">
      <dgm:prSet presAssocID="{3C315F5C-9A79-4C6F-AD25-B7B0DD2AF67F}" presName="parentLin" presStyleCnt="0"/>
      <dgm:spPr/>
    </dgm:pt>
    <dgm:pt modelId="{34E512E7-DD2C-4174-957B-09BE476AE2C5}" type="pres">
      <dgm:prSet presAssocID="{3C315F5C-9A79-4C6F-AD25-B7B0DD2AF67F}" presName="parentLeftMargin" presStyleLbl="node1" presStyleIdx="0" presStyleCnt="4"/>
      <dgm:spPr/>
    </dgm:pt>
    <dgm:pt modelId="{485B458A-EB4F-4120-A5D5-3898B9E83306}" type="pres">
      <dgm:prSet presAssocID="{3C315F5C-9A79-4C6F-AD25-B7B0DD2AF67F}" presName="parentText" presStyleLbl="node1" presStyleIdx="1" presStyleCnt="4">
        <dgm:presLayoutVars>
          <dgm:chMax val="0"/>
          <dgm:bulletEnabled val="1"/>
        </dgm:presLayoutVars>
      </dgm:prSet>
      <dgm:spPr/>
    </dgm:pt>
    <dgm:pt modelId="{17A24079-F24A-41AA-B3D7-AD07EAA2990A}" type="pres">
      <dgm:prSet presAssocID="{3C315F5C-9A79-4C6F-AD25-B7B0DD2AF67F}" presName="negativeSpace" presStyleCnt="0"/>
      <dgm:spPr/>
    </dgm:pt>
    <dgm:pt modelId="{AC35CD70-0D03-477A-886F-87206E0C3956}" type="pres">
      <dgm:prSet presAssocID="{3C315F5C-9A79-4C6F-AD25-B7B0DD2AF67F}" presName="childText" presStyleLbl="conFgAcc1" presStyleIdx="1" presStyleCnt="4">
        <dgm:presLayoutVars>
          <dgm:bulletEnabled val="1"/>
        </dgm:presLayoutVars>
      </dgm:prSet>
      <dgm:spPr/>
    </dgm:pt>
    <dgm:pt modelId="{7D119146-9BCD-4C56-982B-577FB9E33A80}" type="pres">
      <dgm:prSet presAssocID="{9E5E6273-72F1-4990-BAA7-FD14D9D82C28}" presName="spaceBetweenRectangles" presStyleCnt="0"/>
      <dgm:spPr/>
    </dgm:pt>
    <dgm:pt modelId="{62BBFD8D-120B-4849-A48B-2489C9F8CD67}" type="pres">
      <dgm:prSet presAssocID="{5563CC7A-7D72-4116-81E7-F3FCBFCDE7D4}" presName="parentLin" presStyleCnt="0"/>
      <dgm:spPr/>
    </dgm:pt>
    <dgm:pt modelId="{2B594A6B-B2AD-499C-B519-F46AB9D7B6F5}" type="pres">
      <dgm:prSet presAssocID="{5563CC7A-7D72-4116-81E7-F3FCBFCDE7D4}" presName="parentLeftMargin" presStyleLbl="node1" presStyleIdx="1" presStyleCnt="4"/>
      <dgm:spPr/>
    </dgm:pt>
    <dgm:pt modelId="{A54BAE95-BC6C-49AC-8AD7-E8FBC657BFDA}" type="pres">
      <dgm:prSet presAssocID="{5563CC7A-7D72-4116-81E7-F3FCBFCDE7D4}" presName="parentText" presStyleLbl="node1" presStyleIdx="2" presStyleCnt="4">
        <dgm:presLayoutVars>
          <dgm:chMax val="0"/>
          <dgm:bulletEnabled val="1"/>
        </dgm:presLayoutVars>
      </dgm:prSet>
      <dgm:spPr/>
    </dgm:pt>
    <dgm:pt modelId="{3B72ED45-490B-457F-BBFB-95F77E5731BE}" type="pres">
      <dgm:prSet presAssocID="{5563CC7A-7D72-4116-81E7-F3FCBFCDE7D4}" presName="negativeSpace" presStyleCnt="0"/>
      <dgm:spPr/>
    </dgm:pt>
    <dgm:pt modelId="{AAE93153-1F0C-41CC-87B9-E95608D510D5}" type="pres">
      <dgm:prSet presAssocID="{5563CC7A-7D72-4116-81E7-F3FCBFCDE7D4}" presName="childText" presStyleLbl="conFgAcc1" presStyleIdx="2" presStyleCnt="4">
        <dgm:presLayoutVars>
          <dgm:bulletEnabled val="1"/>
        </dgm:presLayoutVars>
      </dgm:prSet>
      <dgm:spPr/>
    </dgm:pt>
    <dgm:pt modelId="{295808D6-E8A6-4CFC-AE07-21BB4BE90AB3}" type="pres">
      <dgm:prSet presAssocID="{3BD3B9F4-800B-45F1-B04E-C32818DF51B5}" presName="spaceBetweenRectangles" presStyleCnt="0"/>
      <dgm:spPr/>
    </dgm:pt>
    <dgm:pt modelId="{476450B7-B42C-4391-BD74-5A5DC3A0E903}" type="pres">
      <dgm:prSet presAssocID="{64F951E5-8BF2-4D84-98E4-312D56BA58F5}" presName="parentLin" presStyleCnt="0"/>
      <dgm:spPr/>
    </dgm:pt>
    <dgm:pt modelId="{88F02B4B-987B-4C47-9575-B114007EA31B}" type="pres">
      <dgm:prSet presAssocID="{64F951E5-8BF2-4D84-98E4-312D56BA58F5}" presName="parentLeftMargin" presStyleLbl="node1" presStyleIdx="2" presStyleCnt="4"/>
      <dgm:spPr/>
    </dgm:pt>
    <dgm:pt modelId="{294B91A5-A4FD-40B5-85DA-219ECB680994}" type="pres">
      <dgm:prSet presAssocID="{64F951E5-8BF2-4D84-98E4-312D56BA58F5}" presName="parentText" presStyleLbl="node1" presStyleIdx="3" presStyleCnt="4">
        <dgm:presLayoutVars>
          <dgm:chMax val="0"/>
          <dgm:bulletEnabled val="1"/>
        </dgm:presLayoutVars>
      </dgm:prSet>
      <dgm:spPr/>
    </dgm:pt>
    <dgm:pt modelId="{CCF31254-EC72-49B1-9913-3262693B70F3}" type="pres">
      <dgm:prSet presAssocID="{64F951E5-8BF2-4D84-98E4-312D56BA58F5}" presName="negativeSpace" presStyleCnt="0"/>
      <dgm:spPr/>
    </dgm:pt>
    <dgm:pt modelId="{27C97272-9256-4B03-A00D-EFB76B54CFCD}" type="pres">
      <dgm:prSet presAssocID="{64F951E5-8BF2-4D84-98E4-312D56BA58F5}" presName="childText" presStyleLbl="conFgAcc1" presStyleIdx="3" presStyleCnt="4">
        <dgm:presLayoutVars>
          <dgm:bulletEnabled val="1"/>
        </dgm:presLayoutVars>
      </dgm:prSet>
      <dgm:spPr/>
    </dgm:pt>
  </dgm:ptLst>
  <dgm:cxnLst>
    <dgm:cxn modelId="{5E6ADE37-4897-4843-BA38-3CBB58B03CDE}" type="presOf" srcId="{5563CC7A-7D72-4116-81E7-F3FCBFCDE7D4}" destId="{A54BAE95-BC6C-49AC-8AD7-E8FBC657BFDA}" srcOrd="1" destOrd="0" presId="urn:microsoft.com/office/officeart/2005/8/layout/list1"/>
    <dgm:cxn modelId="{5C83B93A-558D-4F76-9FD9-37BD8E367533}" srcId="{D2127E1D-AEBA-4A05-BA54-703070A6A620}" destId="{5563CC7A-7D72-4116-81E7-F3FCBFCDE7D4}" srcOrd="2" destOrd="0" parTransId="{DE9D689D-BEC1-4772-97B7-BBBE2EA60A5B}" sibTransId="{3BD3B9F4-800B-45F1-B04E-C32818DF51B5}"/>
    <dgm:cxn modelId="{C12A403C-AF2D-473F-B3BD-E8BFB6EA8965}" type="presOf" srcId="{D2127E1D-AEBA-4A05-BA54-703070A6A620}" destId="{6F99B3FF-4831-4C15-9078-EA15B95206DB}" srcOrd="0" destOrd="0" presId="urn:microsoft.com/office/officeart/2005/8/layout/list1"/>
    <dgm:cxn modelId="{FB62703D-77C3-4F46-A010-C8FCE4705592}" type="presOf" srcId="{CF0C7C3C-60A7-4A71-9490-FE3E0DDD5659}" destId="{2E296FBE-5BCA-4997-AA85-95FEB9A3DA4C}" srcOrd="1" destOrd="0" presId="urn:microsoft.com/office/officeart/2005/8/layout/list1"/>
    <dgm:cxn modelId="{22121A44-F738-4B72-8F23-D12A89B7EB89}" srcId="{D2127E1D-AEBA-4A05-BA54-703070A6A620}" destId="{64F951E5-8BF2-4D84-98E4-312D56BA58F5}" srcOrd="3" destOrd="0" parTransId="{4CC6B6E8-5BD0-4743-B067-60EE87E16AF5}" sibTransId="{0A21A4CF-C321-4D44-8101-53F826F98482}"/>
    <dgm:cxn modelId="{DE76CE45-0495-4DE5-9DF7-F5B74BFA7A06}" type="presOf" srcId="{3C315F5C-9A79-4C6F-AD25-B7B0DD2AF67F}" destId="{485B458A-EB4F-4120-A5D5-3898B9E83306}" srcOrd="1" destOrd="0" presId="urn:microsoft.com/office/officeart/2005/8/layout/list1"/>
    <dgm:cxn modelId="{B9B72292-C25D-4F7B-A8F9-E60557A23935}" type="presOf" srcId="{3C315F5C-9A79-4C6F-AD25-B7B0DD2AF67F}" destId="{34E512E7-DD2C-4174-957B-09BE476AE2C5}" srcOrd="0" destOrd="0" presId="urn:microsoft.com/office/officeart/2005/8/layout/list1"/>
    <dgm:cxn modelId="{191F48A1-69E5-48BA-9201-D9C2F1FCFE29}" type="presOf" srcId="{CF0C7C3C-60A7-4A71-9490-FE3E0DDD5659}" destId="{4BA99526-AA94-4BE8-889D-3E6236EF19F9}" srcOrd="0" destOrd="0" presId="urn:microsoft.com/office/officeart/2005/8/layout/list1"/>
    <dgm:cxn modelId="{DA9EFAAE-0C42-4EF9-A833-28337284D519}" type="presOf" srcId="{5563CC7A-7D72-4116-81E7-F3FCBFCDE7D4}" destId="{2B594A6B-B2AD-499C-B519-F46AB9D7B6F5}" srcOrd="0" destOrd="0" presId="urn:microsoft.com/office/officeart/2005/8/layout/list1"/>
    <dgm:cxn modelId="{56EA79D6-48D7-4BD8-836B-8D535E4AA528}" type="presOf" srcId="{64F951E5-8BF2-4D84-98E4-312D56BA58F5}" destId="{88F02B4B-987B-4C47-9575-B114007EA31B}" srcOrd="0" destOrd="0" presId="urn:microsoft.com/office/officeart/2005/8/layout/list1"/>
    <dgm:cxn modelId="{4A8B24DD-DF93-4746-AAA5-02490D994C5D}" srcId="{D2127E1D-AEBA-4A05-BA54-703070A6A620}" destId="{3C315F5C-9A79-4C6F-AD25-B7B0DD2AF67F}" srcOrd="1" destOrd="0" parTransId="{A78BC7EE-8CF2-4CDE-85EC-146919A0C25A}" sibTransId="{9E5E6273-72F1-4990-BAA7-FD14D9D82C28}"/>
    <dgm:cxn modelId="{AEB0F2DF-C566-4E20-A439-73FF9FE062DB}" type="presOf" srcId="{64F951E5-8BF2-4D84-98E4-312D56BA58F5}" destId="{294B91A5-A4FD-40B5-85DA-219ECB680994}" srcOrd="1" destOrd="0" presId="urn:microsoft.com/office/officeart/2005/8/layout/list1"/>
    <dgm:cxn modelId="{CF8A30EC-C614-46C8-98B1-12364B06FE20}" srcId="{D2127E1D-AEBA-4A05-BA54-703070A6A620}" destId="{CF0C7C3C-60A7-4A71-9490-FE3E0DDD5659}" srcOrd="0" destOrd="0" parTransId="{F1FF07D9-FA0C-4C92-AA1F-B3A93BDB68F6}" sibTransId="{C8B9D609-AE47-4DD3-8DC7-08294A31F592}"/>
    <dgm:cxn modelId="{3D66ABAA-9EAC-4651-83D8-1947173BD8CF}" type="presParOf" srcId="{6F99B3FF-4831-4C15-9078-EA15B95206DB}" destId="{6C6D52B5-D4C8-4CF9-B461-1439D5DE2B9E}" srcOrd="0" destOrd="0" presId="urn:microsoft.com/office/officeart/2005/8/layout/list1"/>
    <dgm:cxn modelId="{BF279233-BA29-4CDA-8A61-6C6786554B0D}" type="presParOf" srcId="{6C6D52B5-D4C8-4CF9-B461-1439D5DE2B9E}" destId="{4BA99526-AA94-4BE8-889D-3E6236EF19F9}" srcOrd="0" destOrd="0" presId="urn:microsoft.com/office/officeart/2005/8/layout/list1"/>
    <dgm:cxn modelId="{F300EE25-59EF-43D3-B982-55E5F42B418D}" type="presParOf" srcId="{6C6D52B5-D4C8-4CF9-B461-1439D5DE2B9E}" destId="{2E296FBE-5BCA-4997-AA85-95FEB9A3DA4C}" srcOrd="1" destOrd="0" presId="urn:microsoft.com/office/officeart/2005/8/layout/list1"/>
    <dgm:cxn modelId="{BCD8BE59-3871-4F36-A656-4BD1BB8B2139}" type="presParOf" srcId="{6F99B3FF-4831-4C15-9078-EA15B95206DB}" destId="{2B125238-D216-4C26-80B5-AC55DAF3017B}" srcOrd="1" destOrd="0" presId="urn:microsoft.com/office/officeart/2005/8/layout/list1"/>
    <dgm:cxn modelId="{22D633BC-2484-49AE-A111-7A421DE1F85E}" type="presParOf" srcId="{6F99B3FF-4831-4C15-9078-EA15B95206DB}" destId="{BF521998-B50F-4B42-8C56-0F51F64CFEE8}" srcOrd="2" destOrd="0" presId="urn:microsoft.com/office/officeart/2005/8/layout/list1"/>
    <dgm:cxn modelId="{24DE46AD-8D81-46C1-BCBA-A6408861F22F}" type="presParOf" srcId="{6F99B3FF-4831-4C15-9078-EA15B95206DB}" destId="{9D481005-2EE7-4B4C-BEA9-CCEE71B48957}" srcOrd="3" destOrd="0" presId="urn:microsoft.com/office/officeart/2005/8/layout/list1"/>
    <dgm:cxn modelId="{71503136-49AF-49A8-9EB4-442FFC8D167F}" type="presParOf" srcId="{6F99B3FF-4831-4C15-9078-EA15B95206DB}" destId="{F08BDB44-08BC-45BE-A03E-309FA475E658}" srcOrd="4" destOrd="0" presId="urn:microsoft.com/office/officeart/2005/8/layout/list1"/>
    <dgm:cxn modelId="{7D4AA747-E1F0-48B5-B334-975326CA0914}" type="presParOf" srcId="{F08BDB44-08BC-45BE-A03E-309FA475E658}" destId="{34E512E7-DD2C-4174-957B-09BE476AE2C5}" srcOrd="0" destOrd="0" presId="urn:microsoft.com/office/officeart/2005/8/layout/list1"/>
    <dgm:cxn modelId="{894C1C43-D382-46D8-900F-8B6CB4B2160B}" type="presParOf" srcId="{F08BDB44-08BC-45BE-A03E-309FA475E658}" destId="{485B458A-EB4F-4120-A5D5-3898B9E83306}" srcOrd="1" destOrd="0" presId="urn:microsoft.com/office/officeart/2005/8/layout/list1"/>
    <dgm:cxn modelId="{E8F15048-2567-4EF6-B174-C773FCC490BB}" type="presParOf" srcId="{6F99B3FF-4831-4C15-9078-EA15B95206DB}" destId="{17A24079-F24A-41AA-B3D7-AD07EAA2990A}" srcOrd="5" destOrd="0" presId="urn:microsoft.com/office/officeart/2005/8/layout/list1"/>
    <dgm:cxn modelId="{1801C16D-17CF-477E-890F-620288BFEFED}" type="presParOf" srcId="{6F99B3FF-4831-4C15-9078-EA15B95206DB}" destId="{AC35CD70-0D03-477A-886F-87206E0C3956}" srcOrd="6" destOrd="0" presId="urn:microsoft.com/office/officeart/2005/8/layout/list1"/>
    <dgm:cxn modelId="{AD4C0575-0512-4F2F-910A-371B792C455F}" type="presParOf" srcId="{6F99B3FF-4831-4C15-9078-EA15B95206DB}" destId="{7D119146-9BCD-4C56-982B-577FB9E33A80}" srcOrd="7" destOrd="0" presId="urn:microsoft.com/office/officeart/2005/8/layout/list1"/>
    <dgm:cxn modelId="{5944623B-D3C5-4BA1-91B3-42409B54959F}" type="presParOf" srcId="{6F99B3FF-4831-4C15-9078-EA15B95206DB}" destId="{62BBFD8D-120B-4849-A48B-2489C9F8CD67}" srcOrd="8" destOrd="0" presId="urn:microsoft.com/office/officeart/2005/8/layout/list1"/>
    <dgm:cxn modelId="{DC5447E7-91F7-401D-8A64-486A847F87BB}" type="presParOf" srcId="{62BBFD8D-120B-4849-A48B-2489C9F8CD67}" destId="{2B594A6B-B2AD-499C-B519-F46AB9D7B6F5}" srcOrd="0" destOrd="0" presId="urn:microsoft.com/office/officeart/2005/8/layout/list1"/>
    <dgm:cxn modelId="{DF298F0B-38C1-4865-9FF6-BF818B2284FB}" type="presParOf" srcId="{62BBFD8D-120B-4849-A48B-2489C9F8CD67}" destId="{A54BAE95-BC6C-49AC-8AD7-E8FBC657BFDA}" srcOrd="1" destOrd="0" presId="urn:microsoft.com/office/officeart/2005/8/layout/list1"/>
    <dgm:cxn modelId="{101834A1-C396-49B9-80B4-9A5C8D939BED}" type="presParOf" srcId="{6F99B3FF-4831-4C15-9078-EA15B95206DB}" destId="{3B72ED45-490B-457F-BBFB-95F77E5731BE}" srcOrd="9" destOrd="0" presId="urn:microsoft.com/office/officeart/2005/8/layout/list1"/>
    <dgm:cxn modelId="{B38D0FB7-1093-496D-AD1A-3165CCF809B9}" type="presParOf" srcId="{6F99B3FF-4831-4C15-9078-EA15B95206DB}" destId="{AAE93153-1F0C-41CC-87B9-E95608D510D5}" srcOrd="10" destOrd="0" presId="urn:microsoft.com/office/officeart/2005/8/layout/list1"/>
    <dgm:cxn modelId="{E5827BC9-5F16-42B5-A9F5-AD0394B23152}" type="presParOf" srcId="{6F99B3FF-4831-4C15-9078-EA15B95206DB}" destId="{295808D6-E8A6-4CFC-AE07-21BB4BE90AB3}" srcOrd="11" destOrd="0" presId="urn:microsoft.com/office/officeart/2005/8/layout/list1"/>
    <dgm:cxn modelId="{8F0076FA-CEEA-4C7F-A648-C1051FE5ADB7}" type="presParOf" srcId="{6F99B3FF-4831-4C15-9078-EA15B95206DB}" destId="{476450B7-B42C-4391-BD74-5A5DC3A0E903}" srcOrd="12" destOrd="0" presId="urn:microsoft.com/office/officeart/2005/8/layout/list1"/>
    <dgm:cxn modelId="{11F0612C-9353-466A-BCB5-C91C98EA1FBE}" type="presParOf" srcId="{476450B7-B42C-4391-BD74-5A5DC3A0E903}" destId="{88F02B4B-987B-4C47-9575-B114007EA31B}" srcOrd="0" destOrd="0" presId="urn:microsoft.com/office/officeart/2005/8/layout/list1"/>
    <dgm:cxn modelId="{331EA895-FFAB-4B49-B911-D3741E406216}" type="presParOf" srcId="{476450B7-B42C-4391-BD74-5A5DC3A0E903}" destId="{294B91A5-A4FD-40B5-85DA-219ECB680994}" srcOrd="1" destOrd="0" presId="urn:microsoft.com/office/officeart/2005/8/layout/list1"/>
    <dgm:cxn modelId="{CD0C229D-B450-4D5F-AC4A-F38AA0494A14}" type="presParOf" srcId="{6F99B3FF-4831-4C15-9078-EA15B95206DB}" destId="{CCF31254-EC72-49B1-9913-3262693B70F3}" srcOrd="13" destOrd="0" presId="urn:microsoft.com/office/officeart/2005/8/layout/list1"/>
    <dgm:cxn modelId="{EB4F6309-C9A0-4CFA-A91A-D7CBC56A00B5}" type="presParOf" srcId="{6F99B3FF-4831-4C15-9078-EA15B95206DB}" destId="{27C97272-9256-4B03-A00D-EFB76B54CFCD}"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A94181-4488-414F-9ACA-25A0029CE63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7995FC0-84F1-40EE-890E-6C7908C57E01}">
      <dgm:prSet phldrT="[Текст]" custT="1"/>
      <dgm:spPr/>
      <dgm:t>
        <a:bodyPr/>
        <a:lstStyle/>
        <a:p>
          <a:pPr algn="l"/>
          <a:r>
            <a:rPr lang="uk-UA" sz="1200">
              <a:latin typeface="Times New Roman" panose="02020603050405020304" pitchFamily="18" charset="0"/>
              <a:cs typeface="Times New Roman" panose="02020603050405020304" pitchFamily="18" charset="0"/>
            </a:rPr>
            <a:t>Недостатній рівень інформаційного забезпечення зовнішньої та внутрішньої політики України</a:t>
          </a:r>
          <a:endParaRPr lang="ru-RU" sz="1200">
            <a:latin typeface="Times New Roman" panose="02020603050405020304" pitchFamily="18" charset="0"/>
            <a:cs typeface="Times New Roman" panose="02020603050405020304" pitchFamily="18" charset="0"/>
          </a:endParaRPr>
        </a:p>
      </dgm:t>
    </dgm:pt>
    <dgm:pt modelId="{2C78AC9D-4534-4081-9249-D16DE97BEEBB}" type="parTrans" cxnId="{A1025CEE-5042-4C86-993A-5C91EB4025F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3DCD7BAF-A6A3-465A-896F-91CAA5E53EE4}" type="sibTrans" cxnId="{A1025CEE-5042-4C86-993A-5C91EB4025F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E6C48989-C88E-41F2-9E36-C58AE6866326}">
      <dgm:prSet phldrT="[Текст]" custT="1"/>
      <dgm:spPr/>
      <dgm:t>
        <a:bodyPr/>
        <a:lstStyle/>
        <a:p>
          <a:pPr algn="l"/>
          <a:r>
            <a:rPr lang="uk-UA" sz="1200">
              <a:latin typeface="Times New Roman" panose="02020603050405020304" pitchFamily="18" charset="0"/>
              <a:cs typeface="Times New Roman" panose="02020603050405020304" pitchFamily="18" charset="0"/>
            </a:rPr>
            <a:t>Галузева автономія державних органів та установ, відповідальних за забезпечення інформаційної безпеки в Україні, дублювання повноважень, недостатня якість існуючих компонентів координації</a:t>
          </a:r>
          <a:endParaRPr lang="ru-RU" sz="1200">
            <a:latin typeface="Times New Roman" panose="02020603050405020304" pitchFamily="18" charset="0"/>
            <a:cs typeface="Times New Roman" panose="02020603050405020304" pitchFamily="18" charset="0"/>
          </a:endParaRPr>
        </a:p>
      </dgm:t>
    </dgm:pt>
    <dgm:pt modelId="{CA918D41-900B-4D49-8C22-EE653341F9AD}" type="parTrans" cxnId="{F2A6BB34-1820-43CF-AFCA-F9FA98EC904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3359F40F-3CF1-4C02-96D1-FAF0203ECC19}" type="sibTrans" cxnId="{F2A6BB34-1820-43CF-AFCA-F9FA98EC904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14CD3EBD-5A4C-4EED-B7E6-7DE616441FDE}">
      <dgm:prSet custT="1"/>
      <dgm:spPr/>
      <dgm:t>
        <a:bodyPr/>
        <a:lstStyle/>
        <a:p>
          <a:pPr algn="l"/>
          <a:r>
            <a:rPr lang="uk-UA" sz="1200">
              <a:latin typeface="Times New Roman" panose="02020603050405020304" pitchFamily="18" charset="0"/>
              <a:cs typeface="Times New Roman" panose="02020603050405020304" pitchFamily="18" charset="0"/>
            </a:rPr>
            <a:t>Незавершеність національної політики інформаційної безпеки: відсутність інформаційної безпеки на стратегічному рівні</a:t>
          </a:r>
        </a:p>
      </dgm:t>
    </dgm:pt>
    <dgm:pt modelId="{A1FB60C9-1974-44B5-9F2E-EA6C9FFD788D}" type="parTrans" cxnId="{FC0D77AB-7920-4B06-889A-EAD067E6D814}">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A9FE6CBB-A4ED-4122-B6AD-568C91F0F69D}" type="sibTrans" cxnId="{FC0D77AB-7920-4B06-889A-EAD067E6D814}">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29B1B22E-1383-44AE-B824-D83C948C8C03}">
      <dgm:prSet custT="1"/>
      <dgm:spPr/>
      <dgm:t>
        <a:bodyPr/>
        <a:lstStyle/>
        <a:p>
          <a:pPr algn="l"/>
          <a:r>
            <a:rPr lang="ru-RU" sz="1200">
              <a:latin typeface="Times New Roman" panose="02020603050405020304" pitchFamily="18" charset="0"/>
              <a:cs typeface="Times New Roman" panose="02020603050405020304" pitchFamily="18" charset="0"/>
            </a:rPr>
            <a:t>Відсутні ефективні механізми експертної оцінки інформаційних продуктів, які загрожують інформаційній безпеці з точки зору прав людини, суспільства та національних інтересів</a:t>
          </a:r>
        </a:p>
      </dgm:t>
    </dgm:pt>
    <dgm:pt modelId="{E85D07D4-C34B-4CDC-8976-9EC5EAA24ECE}" type="parTrans" cxnId="{96130600-77E4-41BE-9D09-F863C4DF35B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BA5A6E03-86C2-4EB0-A0DD-A11752997E4F}" type="sibTrans" cxnId="{96130600-77E4-41BE-9D09-F863C4DF35B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F055708B-B078-4B13-8B9E-5526D8C4F54A}">
      <dgm:prSet custT="1"/>
      <dgm:spPr/>
      <dgm:t>
        <a:bodyPr/>
        <a:lstStyle/>
        <a:p>
          <a:pPr algn="l"/>
          <a:r>
            <a:rPr lang="ru-RU" sz="1200">
              <a:latin typeface="Times New Roman" panose="02020603050405020304" pitchFamily="18" charset="0"/>
              <a:cs typeface="Times New Roman" panose="02020603050405020304" pitchFamily="18" charset="0"/>
            </a:rPr>
            <a:t>Бракує ефективних механізмів залучення українського державного та приватного секторів до боротьби з впливом негативної інформації, а також бракує міжнародної співпраці у цій сфері</a:t>
          </a:r>
        </a:p>
      </dgm:t>
    </dgm:pt>
    <dgm:pt modelId="{BA34B06F-0E47-42C3-8A6D-E1815236FDFA}" type="parTrans" cxnId="{017469A7-0B58-45A1-808F-172F2EAC4B6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DB4DC8BC-33E2-4808-A3D8-C10650C5985B}" type="sibTrans" cxnId="{017469A7-0B58-45A1-808F-172F2EAC4B6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6292001F-6A53-4056-9ABA-5B8091BE0060}" type="pres">
      <dgm:prSet presAssocID="{DCA94181-4488-414F-9ACA-25A0029CE63B}" presName="linear" presStyleCnt="0">
        <dgm:presLayoutVars>
          <dgm:dir/>
          <dgm:animLvl val="lvl"/>
          <dgm:resizeHandles val="exact"/>
        </dgm:presLayoutVars>
      </dgm:prSet>
      <dgm:spPr/>
    </dgm:pt>
    <dgm:pt modelId="{61F25133-1747-491B-A97D-258D14126616}" type="pres">
      <dgm:prSet presAssocID="{67995FC0-84F1-40EE-890E-6C7908C57E01}" presName="parentLin" presStyleCnt="0"/>
      <dgm:spPr/>
    </dgm:pt>
    <dgm:pt modelId="{081363C6-E1BD-4A6D-8150-9EF7B3E742B7}" type="pres">
      <dgm:prSet presAssocID="{67995FC0-84F1-40EE-890E-6C7908C57E01}" presName="parentLeftMargin" presStyleLbl="node1" presStyleIdx="0" presStyleCnt="5"/>
      <dgm:spPr/>
    </dgm:pt>
    <dgm:pt modelId="{61F35019-287A-40ED-93CB-6C78F19A622A}" type="pres">
      <dgm:prSet presAssocID="{67995FC0-84F1-40EE-890E-6C7908C57E01}" presName="parentText" presStyleLbl="node1" presStyleIdx="0" presStyleCnt="5">
        <dgm:presLayoutVars>
          <dgm:chMax val="0"/>
          <dgm:bulletEnabled val="1"/>
        </dgm:presLayoutVars>
      </dgm:prSet>
      <dgm:spPr/>
    </dgm:pt>
    <dgm:pt modelId="{CF63CA6D-5635-4AD4-B881-C61260A7118A}" type="pres">
      <dgm:prSet presAssocID="{67995FC0-84F1-40EE-890E-6C7908C57E01}" presName="negativeSpace" presStyleCnt="0"/>
      <dgm:spPr/>
    </dgm:pt>
    <dgm:pt modelId="{66F4EC55-EE98-4921-89A7-7542A3052575}" type="pres">
      <dgm:prSet presAssocID="{67995FC0-84F1-40EE-890E-6C7908C57E01}" presName="childText" presStyleLbl="conFgAcc1" presStyleIdx="0" presStyleCnt="5">
        <dgm:presLayoutVars>
          <dgm:bulletEnabled val="1"/>
        </dgm:presLayoutVars>
      </dgm:prSet>
      <dgm:spPr/>
    </dgm:pt>
    <dgm:pt modelId="{A0D9C4C3-B2CA-4E67-A2AA-3AAD28BFE7A4}" type="pres">
      <dgm:prSet presAssocID="{3DCD7BAF-A6A3-465A-896F-91CAA5E53EE4}" presName="spaceBetweenRectangles" presStyleCnt="0"/>
      <dgm:spPr/>
    </dgm:pt>
    <dgm:pt modelId="{8610C8E0-FBD3-41B5-86DD-CC141625BED3}" type="pres">
      <dgm:prSet presAssocID="{14CD3EBD-5A4C-4EED-B7E6-7DE616441FDE}" presName="parentLin" presStyleCnt="0"/>
      <dgm:spPr/>
    </dgm:pt>
    <dgm:pt modelId="{2D3A626C-BA4E-4E8F-9E05-B6B82BE7E61E}" type="pres">
      <dgm:prSet presAssocID="{14CD3EBD-5A4C-4EED-B7E6-7DE616441FDE}" presName="parentLeftMargin" presStyleLbl="node1" presStyleIdx="0" presStyleCnt="5"/>
      <dgm:spPr/>
    </dgm:pt>
    <dgm:pt modelId="{5724303D-2C74-432D-8C6E-E84A51BA4B1A}" type="pres">
      <dgm:prSet presAssocID="{14CD3EBD-5A4C-4EED-B7E6-7DE616441FDE}" presName="parentText" presStyleLbl="node1" presStyleIdx="1" presStyleCnt="5">
        <dgm:presLayoutVars>
          <dgm:chMax val="0"/>
          <dgm:bulletEnabled val="1"/>
        </dgm:presLayoutVars>
      </dgm:prSet>
      <dgm:spPr/>
    </dgm:pt>
    <dgm:pt modelId="{E308F7D2-8C13-48A2-A956-CEF605A8AE34}" type="pres">
      <dgm:prSet presAssocID="{14CD3EBD-5A4C-4EED-B7E6-7DE616441FDE}" presName="negativeSpace" presStyleCnt="0"/>
      <dgm:spPr/>
    </dgm:pt>
    <dgm:pt modelId="{1DC9A16F-951C-42E7-BCE3-9F320ED5DC88}" type="pres">
      <dgm:prSet presAssocID="{14CD3EBD-5A4C-4EED-B7E6-7DE616441FDE}" presName="childText" presStyleLbl="conFgAcc1" presStyleIdx="1" presStyleCnt="5">
        <dgm:presLayoutVars>
          <dgm:bulletEnabled val="1"/>
        </dgm:presLayoutVars>
      </dgm:prSet>
      <dgm:spPr/>
    </dgm:pt>
    <dgm:pt modelId="{223CAFDD-FD46-4018-94C1-17B0EA14352A}" type="pres">
      <dgm:prSet presAssocID="{A9FE6CBB-A4ED-4122-B6AD-568C91F0F69D}" presName="spaceBetweenRectangles" presStyleCnt="0"/>
      <dgm:spPr/>
    </dgm:pt>
    <dgm:pt modelId="{C75F8D5B-AE90-4944-B31F-6CA105593682}" type="pres">
      <dgm:prSet presAssocID="{E6C48989-C88E-41F2-9E36-C58AE6866326}" presName="parentLin" presStyleCnt="0"/>
      <dgm:spPr/>
    </dgm:pt>
    <dgm:pt modelId="{D0BE0CF9-ABD0-46FA-A013-BF572F9520C4}" type="pres">
      <dgm:prSet presAssocID="{E6C48989-C88E-41F2-9E36-C58AE6866326}" presName="parentLeftMargin" presStyleLbl="node1" presStyleIdx="1" presStyleCnt="5"/>
      <dgm:spPr/>
    </dgm:pt>
    <dgm:pt modelId="{DAD3C350-FE55-46A9-9B9F-1AB6E1F17339}" type="pres">
      <dgm:prSet presAssocID="{E6C48989-C88E-41F2-9E36-C58AE6866326}" presName="parentText" presStyleLbl="node1" presStyleIdx="2" presStyleCnt="5" custScaleY="145546">
        <dgm:presLayoutVars>
          <dgm:chMax val="0"/>
          <dgm:bulletEnabled val="1"/>
        </dgm:presLayoutVars>
      </dgm:prSet>
      <dgm:spPr/>
    </dgm:pt>
    <dgm:pt modelId="{25769686-B00E-4DB7-A2F5-48317048F281}" type="pres">
      <dgm:prSet presAssocID="{E6C48989-C88E-41F2-9E36-C58AE6866326}" presName="negativeSpace" presStyleCnt="0"/>
      <dgm:spPr/>
    </dgm:pt>
    <dgm:pt modelId="{F5AAB023-6E29-4539-A858-B48C45E91821}" type="pres">
      <dgm:prSet presAssocID="{E6C48989-C88E-41F2-9E36-C58AE6866326}" presName="childText" presStyleLbl="conFgAcc1" presStyleIdx="2" presStyleCnt="5">
        <dgm:presLayoutVars>
          <dgm:bulletEnabled val="1"/>
        </dgm:presLayoutVars>
      </dgm:prSet>
      <dgm:spPr/>
    </dgm:pt>
    <dgm:pt modelId="{8866BCF6-7006-4ECD-BE18-B2FF32F90A63}" type="pres">
      <dgm:prSet presAssocID="{3359F40F-3CF1-4C02-96D1-FAF0203ECC19}" presName="spaceBetweenRectangles" presStyleCnt="0"/>
      <dgm:spPr/>
    </dgm:pt>
    <dgm:pt modelId="{226C9A49-14A8-4C33-B050-B28596E8E447}" type="pres">
      <dgm:prSet presAssocID="{29B1B22E-1383-44AE-B824-D83C948C8C03}" presName="parentLin" presStyleCnt="0"/>
      <dgm:spPr/>
    </dgm:pt>
    <dgm:pt modelId="{195FB2E3-43EE-4871-A0E1-748F5A070964}" type="pres">
      <dgm:prSet presAssocID="{29B1B22E-1383-44AE-B824-D83C948C8C03}" presName="parentLeftMargin" presStyleLbl="node1" presStyleIdx="2" presStyleCnt="5"/>
      <dgm:spPr/>
    </dgm:pt>
    <dgm:pt modelId="{75D92F09-2094-4EA7-A6AA-D280B80D7421}" type="pres">
      <dgm:prSet presAssocID="{29B1B22E-1383-44AE-B824-D83C948C8C03}" presName="parentText" presStyleLbl="node1" presStyleIdx="3" presStyleCnt="5">
        <dgm:presLayoutVars>
          <dgm:chMax val="0"/>
          <dgm:bulletEnabled val="1"/>
        </dgm:presLayoutVars>
      </dgm:prSet>
      <dgm:spPr/>
    </dgm:pt>
    <dgm:pt modelId="{C7993BC3-2192-4E8A-BB35-AC6BEDCF2783}" type="pres">
      <dgm:prSet presAssocID="{29B1B22E-1383-44AE-B824-D83C948C8C03}" presName="negativeSpace" presStyleCnt="0"/>
      <dgm:spPr/>
    </dgm:pt>
    <dgm:pt modelId="{20AC7F2F-C11E-4073-B768-2D4665B8B48C}" type="pres">
      <dgm:prSet presAssocID="{29B1B22E-1383-44AE-B824-D83C948C8C03}" presName="childText" presStyleLbl="conFgAcc1" presStyleIdx="3" presStyleCnt="5">
        <dgm:presLayoutVars>
          <dgm:bulletEnabled val="1"/>
        </dgm:presLayoutVars>
      </dgm:prSet>
      <dgm:spPr/>
    </dgm:pt>
    <dgm:pt modelId="{D1ED8FB6-B9D0-4652-B775-8E95BAB33210}" type="pres">
      <dgm:prSet presAssocID="{BA5A6E03-86C2-4EB0-A0DD-A11752997E4F}" presName="spaceBetweenRectangles" presStyleCnt="0"/>
      <dgm:spPr/>
    </dgm:pt>
    <dgm:pt modelId="{5700B5A0-799D-4645-B378-72B6D99A0C54}" type="pres">
      <dgm:prSet presAssocID="{F055708B-B078-4B13-8B9E-5526D8C4F54A}" presName="parentLin" presStyleCnt="0"/>
      <dgm:spPr/>
    </dgm:pt>
    <dgm:pt modelId="{ABAF97FA-2301-486F-8B95-7877AB834D56}" type="pres">
      <dgm:prSet presAssocID="{F055708B-B078-4B13-8B9E-5526D8C4F54A}" presName="parentLeftMargin" presStyleLbl="node1" presStyleIdx="3" presStyleCnt="5"/>
      <dgm:spPr/>
    </dgm:pt>
    <dgm:pt modelId="{79A4C30E-2D31-4840-B3EF-88C7ED894EE3}" type="pres">
      <dgm:prSet presAssocID="{F055708B-B078-4B13-8B9E-5526D8C4F54A}" presName="parentText" presStyleLbl="node1" presStyleIdx="4" presStyleCnt="5">
        <dgm:presLayoutVars>
          <dgm:chMax val="0"/>
          <dgm:bulletEnabled val="1"/>
        </dgm:presLayoutVars>
      </dgm:prSet>
      <dgm:spPr/>
    </dgm:pt>
    <dgm:pt modelId="{D3F01612-F8D4-41E6-98CA-9BC9423EA7EE}" type="pres">
      <dgm:prSet presAssocID="{F055708B-B078-4B13-8B9E-5526D8C4F54A}" presName="negativeSpace" presStyleCnt="0"/>
      <dgm:spPr/>
    </dgm:pt>
    <dgm:pt modelId="{BDB0C0C9-B1F7-40EF-B8DE-E5275F541E4E}" type="pres">
      <dgm:prSet presAssocID="{F055708B-B078-4B13-8B9E-5526D8C4F54A}" presName="childText" presStyleLbl="conFgAcc1" presStyleIdx="4" presStyleCnt="5">
        <dgm:presLayoutVars>
          <dgm:bulletEnabled val="1"/>
        </dgm:presLayoutVars>
      </dgm:prSet>
      <dgm:spPr/>
    </dgm:pt>
  </dgm:ptLst>
  <dgm:cxnLst>
    <dgm:cxn modelId="{96130600-77E4-41BE-9D09-F863C4DF35B3}" srcId="{DCA94181-4488-414F-9ACA-25A0029CE63B}" destId="{29B1B22E-1383-44AE-B824-D83C948C8C03}" srcOrd="3" destOrd="0" parTransId="{E85D07D4-C34B-4CDC-8976-9EC5EAA24ECE}" sibTransId="{BA5A6E03-86C2-4EB0-A0DD-A11752997E4F}"/>
    <dgm:cxn modelId="{C0EA7F0F-3C5E-4A1B-A509-D99D250816EF}" type="presOf" srcId="{F055708B-B078-4B13-8B9E-5526D8C4F54A}" destId="{79A4C30E-2D31-4840-B3EF-88C7ED894EE3}" srcOrd="1" destOrd="0" presId="urn:microsoft.com/office/officeart/2005/8/layout/list1"/>
    <dgm:cxn modelId="{B7844434-9FDA-44FE-A82F-C68148A26D94}" type="presOf" srcId="{67995FC0-84F1-40EE-890E-6C7908C57E01}" destId="{081363C6-E1BD-4A6D-8150-9EF7B3E742B7}" srcOrd="0" destOrd="0" presId="urn:microsoft.com/office/officeart/2005/8/layout/list1"/>
    <dgm:cxn modelId="{F2A6BB34-1820-43CF-AFCA-F9FA98EC9040}" srcId="{DCA94181-4488-414F-9ACA-25A0029CE63B}" destId="{E6C48989-C88E-41F2-9E36-C58AE6866326}" srcOrd="2" destOrd="0" parTransId="{CA918D41-900B-4D49-8C22-EE653341F9AD}" sibTransId="{3359F40F-3CF1-4C02-96D1-FAF0203ECC19}"/>
    <dgm:cxn modelId="{28C3186C-2611-4023-A28C-0CB922772F66}" type="presOf" srcId="{DCA94181-4488-414F-9ACA-25A0029CE63B}" destId="{6292001F-6A53-4056-9ABA-5B8091BE0060}" srcOrd="0" destOrd="0" presId="urn:microsoft.com/office/officeart/2005/8/layout/list1"/>
    <dgm:cxn modelId="{5009459A-8611-4D99-B668-8D02640A89A3}" type="presOf" srcId="{E6C48989-C88E-41F2-9E36-C58AE6866326}" destId="{D0BE0CF9-ABD0-46FA-A013-BF572F9520C4}" srcOrd="0" destOrd="0" presId="urn:microsoft.com/office/officeart/2005/8/layout/list1"/>
    <dgm:cxn modelId="{017469A7-0B58-45A1-808F-172F2EAC4B69}" srcId="{DCA94181-4488-414F-9ACA-25A0029CE63B}" destId="{F055708B-B078-4B13-8B9E-5526D8C4F54A}" srcOrd="4" destOrd="0" parTransId="{BA34B06F-0E47-42C3-8A6D-E1815236FDFA}" sibTransId="{DB4DC8BC-33E2-4808-A3D8-C10650C5985B}"/>
    <dgm:cxn modelId="{FC0D77AB-7920-4B06-889A-EAD067E6D814}" srcId="{DCA94181-4488-414F-9ACA-25A0029CE63B}" destId="{14CD3EBD-5A4C-4EED-B7E6-7DE616441FDE}" srcOrd="1" destOrd="0" parTransId="{A1FB60C9-1974-44B5-9F2E-EA6C9FFD788D}" sibTransId="{A9FE6CBB-A4ED-4122-B6AD-568C91F0F69D}"/>
    <dgm:cxn modelId="{F194A7B0-BB8E-4103-8B26-19FBE46A5F33}" type="presOf" srcId="{14CD3EBD-5A4C-4EED-B7E6-7DE616441FDE}" destId="{2D3A626C-BA4E-4E8F-9E05-B6B82BE7E61E}" srcOrd="0" destOrd="0" presId="urn:microsoft.com/office/officeart/2005/8/layout/list1"/>
    <dgm:cxn modelId="{4C2506C6-8EEA-4EC4-BE33-9FBAB2B2B317}" type="presOf" srcId="{14CD3EBD-5A4C-4EED-B7E6-7DE616441FDE}" destId="{5724303D-2C74-432D-8C6E-E84A51BA4B1A}" srcOrd="1" destOrd="0" presId="urn:microsoft.com/office/officeart/2005/8/layout/list1"/>
    <dgm:cxn modelId="{16F141DF-3CEF-4189-B416-B477031C5A0C}" type="presOf" srcId="{E6C48989-C88E-41F2-9E36-C58AE6866326}" destId="{DAD3C350-FE55-46A9-9B9F-1AB6E1F17339}" srcOrd="1" destOrd="0" presId="urn:microsoft.com/office/officeart/2005/8/layout/list1"/>
    <dgm:cxn modelId="{27D19DE8-020D-4449-80F8-51488E5D3090}" type="presOf" srcId="{F055708B-B078-4B13-8B9E-5526D8C4F54A}" destId="{ABAF97FA-2301-486F-8B95-7877AB834D56}" srcOrd="0" destOrd="0" presId="urn:microsoft.com/office/officeart/2005/8/layout/list1"/>
    <dgm:cxn modelId="{4F4034EC-F902-42C5-85D9-D03BA099CB3D}" type="presOf" srcId="{67995FC0-84F1-40EE-890E-6C7908C57E01}" destId="{61F35019-287A-40ED-93CB-6C78F19A622A}" srcOrd="1" destOrd="0" presId="urn:microsoft.com/office/officeart/2005/8/layout/list1"/>
    <dgm:cxn modelId="{A1025CEE-5042-4C86-993A-5C91EB4025F3}" srcId="{DCA94181-4488-414F-9ACA-25A0029CE63B}" destId="{67995FC0-84F1-40EE-890E-6C7908C57E01}" srcOrd="0" destOrd="0" parTransId="{2C78AC9D-4534-4081-9249-D16DE97BEEBB}" sibTransId="{3DCD7BAF-A6A3-465A-896F-91CAA5E53EE4}"/>
    <dgm:cxn modelId="{F8F44EF4-D332-4EA6-8A5A-38D17E041A9B}" type="presOf" srcId="{29B1B22E-1383-44AE-B824-D83C948C8C03}" destId="{195FB2E3-43EE-4871-A0E1-748F5A070964}" srcOrd="0" destOrd="0" presId="urn:microsoft.com/office/officeart/2005/8/layout/list1"/>
    <dgm:cxn modelId="{12ABABFE-28F5-4347-956A-9D1BC66B9020}" type="presOf" srcId="{29B1B22E-1383-44AE-B824-D83C948C8C03}" destId="{75D92F09-2094-4EA7-A6AA-D280B80D7421}" srcOrd="1" destOrd="0" presId="urn:microsoft.com/office/officeart/2005/8/layout/list1"/>
    <dgm:cxn modelId="{D5AC90C8-9DD0-4683-B470-0F94A6366126}" type="presParOf" srcId="{6292001F-6A53-4056-9ABA-5B8091BE0060}" destId="{61F25133-1747-491B-A97D-258D14126616}" srcOrd="0" destOrd="0" presId="urn:microsoft.com/office/officeart/2005/8/layout/list1"/>
    <dgm:cxn modelId="{29D4945A-4731-4AF6-9A18-BC92F6DEBEF6}" type="presParOf" srcId="{61F25133-1747-491B-A97D-258D14126616}" destId="{081363C6-E1BD-4A6D-8150-9EF7B3E742B7}" srcOrd="0" destOrd="0" presId="urn:microsoft.com/office/officeart/2005/8/layout/list1"/>
    <dgm:cxn modelId="{26565629-461D-4235-B720-FE36CB89F061}" type="presParOf" srcId="{61F25133-1747-491B-A97D-258D14126616}" destId="{61F35019-287A-40ED-93CB-6C78F19A622A}" srcOrd="1" destOrd="0" presId="urn:microsoft.com/office/officeart/2005/8/layout/list1"/>
    <dgm:cxn modelId="{9A540096-53B9-4139-AC19-6C8C4077CF68}" type="presParOf" srcId="{6292001F-6A53-4056-9ABA-5B8091BE0060}" destId="{CF63CA6D-5635-4AD4-B881-C61260A7118A}" srcOrd="1" destOrd="0" presId="urn:microsoft.com/office/officeart/2005/8/layout/list1"/>
    <dgm:cxn modelId="{4C302FF8-BB83-460D-8E75-2E45592897E4}" type="presParOf" srcId="{6292001F-6A53-4056-9ABA-5B8091BE0060}" destId="{66F4EC55-EE98-4921-89A7-7542A3052575}" srcOrd="2" destOrd="0" presId="urn:microsoft.com/office/officeart/2005/8/layout/list1"/>
    <dgm:cxn modelId="{17203D43-C5A1-43B5-849D-A405DE2F69B0}" type="presParOf" srcId="{6292001F-6A53-4056-9ABA-5B8091BE0060}" destId="{A0D9C4C3-B2CA-4E67-A2AA-3AAD28BFE7A4}" srcOrd="3" destOrd="0" presId="urn:microsoft.com/office/officeart/2005/8/layout/list1"/>
    <dgm:cxn modelId="{73F41CAF-DBAC-4349-9F1C-A1238502AC65}" type="presParOf" srcId="{6292001F-6A53-4056-9ABA-5B8091BE0060}" destId="{8610C8E0-FBD3-41B5-86DD-CC141625BED3}" srcOrd="4" destOrd="0" presId="urn:microsoft.com/office/officeart/2005/8/layout/list1"/>
    <dgm:cxn modelId="{4BC45FD0-BC20-46E5-981D-E63907109598}" type="presParOf" srcId="{8610C8E0-FBD3-41B5-86DD-CC141625BED3}" destId="{2D3A626C-BA4E-4E8F-9E05-B6B82BE7E61E}" srcOrd="0" destOrd="0" presId="urn:microsoft.com/office/officeart/2005/8/layout/list1"/>
    <dgm:cxn modelId="{FBC19BFE-164F-4AE8-A84A-F73507D73637}" type="presParOf" srcId="{8610C8E0-FBD3-41B5-86DD-CC141625BED3}" destId="{5724303D-2C74-432D-8C6E-E84A51BA4B1A}" srcOrd="1" destOrd="0" presId="urn:microsoft.com/office/officeart/2005/8/layout/list1"/>
    <dgm:cxn modelId="{3BFEA262-DFF6-4DCC-A68F-22A1A5BD6071}" type="presParOf" srcId="{6292001F-6A53-4056-9ABA-5B8091BE0060}" destId="{E308F7D2-8C13-48A2-A956-CEF605A8AE34}" srcOrd="5" destOrd="0" presId="urn:microsoft.com/office/officeart/2005/8/layout/list1"/>
    <dgm:cxn modelId="{EF2F80B4-B23D-48AC-9BD1-116BBB405087}" type="presParOf" srcId="{6292001F-6A53-4056-9ABA-5B8091BE0060}" destId="{1DC9A16F-951C-42E7-BCE3-9F320ED5DC88}" srcOrd="6" destOrd="0" presId="urn:microsoft.com/office/officeart/2005/8/layout/list1"/>
    <dgm:cxn modelId="{7106FDB6-9762-4691-B68A-31EEE066C505}" type="presParOf" srcId="{6292001F-6A53-4056-9ABA-5B8091BE0060}" destId="{223CAFDD-FD46-4018-94C1-17B0EA14352A}" srcOrd="7" destOrd="0" presId="urn:microsoft.com/office/officeart/2005/8/layout/list1"/>
    <dgm:cxn modelId="{165C5C88-BC09-46F6-881B-ABCAAC82C469}" type="presParOf" srcId="{6292001F-6A53-4056-9ABA-5B8091BE0060}" destId="{C75F8D5B-AE90-4944-B31F-6CA105593682}" srcOrd="8" destOrd="0" presId="urn:microsoft.com/office/officeart/2005/8/layout/list1"/>
    <dgm:cxn modelId="{044C1553-78F2-4901-8858-2BB9A7DBB355}" type="presParOf" srcId="{C75F8D5B-AE90-4944-B31F-6CA105593682}" destId="{D0BE0CF9-ABD0-46FA-A013-BF572F9520C4}" srcOrd="0" destOrd="0" presId="urn:microsoft.com/office/officeart/2005/8/layout/list1"/>
    <dgm:cxn modelId="{942AF3E7-B56B-45BD-870D-9890BA59E02F}" type="presParOf" srcId="{C75F8D5B-AE90-4944-B31F-6CA105593682}" destId="{DAD3C350-FE55-46A9-9B9F-1AB6E1F17339}" srcOrd="1" destOrd="0" presId="urn:microsoft.com/office/officeart/2005/8/layout/list1"/>
    <dgm:cxn modelId="{8F7AE934-F83F-454E-BD6B-9013AA8158B3}" type="presParOf" srcId="{6292001F-6A53-4056-9ABA-5B8091BE0060}" destId="{25769686-B00E-4DB7-A2F5-48317048F281}" srcOrd="9" destOrd="0" presId="urn:microsoft.com/office/officeart/2005/8/layout/list1"/>
    <dgm:cxn modelId="{2B3A17ED-52A1-4349-91B0-4288A43F2BDD}" type="presParOf" srcId="{6292001F-6A53-4056-9ABA-5B8091BE0060}" destId="{F5AAB023-6E29-4539-A858-B48C45E91821}" srcOrd="10" destOrd="0" presId="urn:microsoft.com/office/officeart/2005/8/layout/list1"/>
    <dgm:cxn modelId="{8E3FBDD5-5CA1-4C63-9E20-65375A4C90E1}" type="presParOf" srcId="{6292001F-6A53-4056-9ABA-5B8091BE0060}" destId="{8866BCF6-7006-4ECD-BE18-B2FF32F90A63}" srcOrd="11" destOrd="0" presId="urn:microsoft.com/office/officeart/2005/8/layout/list1"/>
    <dgm:cxn modelId="{008D290A-39F7-4CC3-B501-0AFB5824843B}" type="presParOf" srcId="{6292001F-6A53-4056-9ABA-5B8091BE0060}" destId="{226C9A49-14A8-4C33-B050-B28596E8E447}" srcOrd="12" destOrd="0" presId="urn:microsoft.com/office/officeart/2005/8/layout/list1"/>
    <dgm:cxn modelId="{8714E7BB-B8F7-4992-BFB1-DA76910FEEDC}" type="presParOf" srcId="{226C9A49-14A8-4C33-B050-B28596E8E447}" destId="{195FB2E3-43EE-4871-A0E1-748F5A070964}" srcOrd="0" destOrd="0" presId="urn:microsoft.com/office/officeart/2005/8/layout/list1"/>
    <dgm:cxn modelId="{FE2E8B8F-B4F0-4547-8C45-1C23B4E940FE}" type="presParOf" srcId="{226C9A49-14A8-4C33-B050-B28596E8E447}" destId="{75D92F09-2094-4EA7-A6AA-D280B80D7421}" srcOrd="1" destOrd="0" presId="urn:microsoft.com/office/officeart/2005/8/layout/list1"/>
    <dgm:cxn modelId="{38A2D5B8-C5A0-418D-87C6-B548315B38F4}" type="presParOf" srcId="{6292001F-6A53-4056-9ABA-5B8091BE0060}" destId="{C7993BC3-2192-4E8A-BB35-AC6BEDCF2783}" srcOrd="13" destOrd="0" presId="urn:microsoft.com/office/officeart/2005/8/layout/list1"/>
    <dgm:cxn modelId="{264D8BB0-30F0-40B9-9C0A-1B5AD679E091}" type="presParOf" srcId="{6292001F-6A53-4056-9ABA-5B8091BE0060}" destId="{20AC7F2F-C11E-4073-B768-2D4665B8B48C}" srcOrd="14" destOrd="0" presId="urn:microsoft.com/office/officeart/2005/8/layout/list1"/>
    <dgm:cxn modelId="{C03BAC9A-4259-4BA5-971F-F6D6B68E6EAC}" type="presParOf" srcId="{6292001F-6A53-4056-9ABA-5B8091BE0060}" destId="{D1ED8FB6-B9D0-4652-B775-8E95BAB33210}" srcOrd="15" destOrd="0" presId="urn:microsoft.com/office/officeart/2005/8/layout/list1"/>
    <dgm:cxn modelId="{418581D1-745F-46C7-A2B0-214A31628ACD}" type="presParOf" srcId="{6292001F-6A53-4056-9ABA-5B8091BE0060}" destId="{5700B5A0-799D-4645-B378-72B6D99A0C54}" srcOrd="16" destOrd="0" presId="urn:microsoft.com/office/officeart/2005/8/layout/list1"/>
    <dgm:cxn modelId="{51ACA5DC-A41A-45E4-9597-F4C7BBAC3998}" type="presParOf" srcId="{5700B5A0-799D-4645-B378-72B6D99A0C54}" destId="{ABAF97FA-2301-486F-8B95-7877AB834D56}" srcOrd="0" destOrd="0" presId="urn:microsoft.com/office/officeart/2005/8/layout/list1"/>
    <dgm:cxn modelId="{B666A0A1-8345-4D4B-B7B1-E1230C9CCB93}" type="presParOf" srcId="{5700B5A0-799D-4645-B378-72B6D99A0C54}" destId="{79A4C30E-2D31-4840-B3EF-88C7ED894EE3}" srcOrd="1" destOrd="0" presId="urn:microsoft.com/office/officeart/2005/8/layout/list1"/>
    <dgm:cxn modelId="{1CD30405-8F4E-4544-A600-2EE41B1A7EC0}" type="presParOf" srcId="{6292001F-6A53-4056-9ABA-5B8091BE0060}" destId="{D3F01612-F8D4-41E6-98CA-9BC9423EA7EE}" srcOrd="17" destOrd="0" presId="urn:microsoft.com/office/officeart/2005/8/layout/list1"/>
    <dgm:cxn modelId="{5D16FD57-F12A-4C19-ACAF-25DE06A70A62}" type="presParOf" srcId="{6292001F-6A53-4056-9ABA-5B8091BE0060}" destId="{BDB0C0C9-B1F7-40EF-B8DE-E5275F541E4E}" srcOrd="18"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EFED586-04EA-4B90-A504-A9C81D9B6467}"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78E9C164-B71B-46F2-AED2-A4D2FB5D1294}">
      <dgm:prSet custT="1"/>
      <dgm:spPr/>
      <dgm:t>
        <a:bodyPr/>
        <a:lstStyle/>
        <a:p>
          <a:r>
            <a:rPr lang="ru-RU" sz="1200">
              <a:latin typeface="Times New Roman" panose="02020603050405020304" pitchFamily="18" charset="0"/>
              <a:cs typeface="Times New Roman" panose="02020603050405020304" pitchFamily="18" charset="0"/>
            </a:rPr>
            <a:t>забезпечення інформаційного суверенітету України</a:t>
          </a:r>
        </a:p>
      </dgm:t>
    </dgm:pt>
    <dgm:pt modelId="{684696D8-6941-4898-8F63-0D22889A798B}" type="parTrans" cxnId="{53DA27AD-D5E6-48C4-89FD-32051B5019A8}">
      <dgm:prSet/>
      <dgm:spPr/>
      <dgm:t>
        <a:bodyPr/>
        <a:lstStyle/>
        <a:p>
          <a:endParaRPr lang="ru-RU" sz="1200">
            <a:latin typeface="Times New Roman" panose="02020603050405020304" pitchFamily="18" charset="0"/>
            <a:cs typeface="Times New Roman" panose="02020603050405020304" pitchFamily="18" charset="0"/>
          </a:endParaRPr>
        </a:p>
      </dgm:t>
    </dgm:pt>
    <dgm:pt modelId="{1D5B2045-E56D-4D69-9094-656E9D460F13}" type="sibTrans" cxnId="{53DA27AD-D5E6-48C4-89FD-32051B5019A8}">
      <dgm:prSet/>
      <dgm:spPr/>
      <dgm:t>
        <a:bodyPr/>
        <a:lstStyle/>
        <a:p>
          <a:endParaRPr lang="ru-RU" sz="1200">
            <a:latin typeface="Times New Roman" panose="02020603050405020304" pitchFamily="18" charset="0"/>
            <a:cs typeface="Times New Roman" panose="02020603050405020304" pitchFamily="18" charset="0"/>
          </a:endParaRPr>
        </a:p>
      </dgm:t>
    </dgm:pt>
    <dgm:pt modelId="{2C628C8C-A5EA-4B16-9B42-63E6F2479051}">
      <dgm:prSet custT="1"/>
      <dgm:spPr/>
      <dgm:t>
        <a:bodyPr/>
        <a:lstStyle/>
        <a:p>
          <a:r>
            <a:rPr lang="ru-RU" sz="1200">
              <a:latin typeface="Times New Roman" panose="02020603050405020304" pitchFamily="18" charset="0"/>
              <a:cs typeface="Times New Roman" panose="02020603050405020304" pitchFamily="18" charset="0"/>
            </a:rPr>
            <a:t>удосконалення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сучасних технологій у цій сфері, наповнення вітчизняного та світового інформаційного простору достовірною інформацією про Україну</a:t>
          </a:r>
        </a:p>
      </dgm:t>
    </dgm:pt>
    <dgm:pt modelId="{5990558F-6536-41C1-A54B-14486371F47A}" type="parTrans" cxnId="{D69C523F-CC51-4293-AD0A-33CB94EDD4E2}">
      <dgm:prSet/>
      <dgm:spPr/>
      <dgm:t>
        <a:bodyPr/>
        <a:lstStyle/>
        <a:p>
          <a:endParaRPr lang="ru-RU" sz="1200">
            <a:latin typeface="Times New Roman" panose="02020603050405020304" pitchFamily="18" charset="0"/>
            <a:cs typeface="Times New Roman" panose="02020603050405020304" pitchFamily="18" charset="0"/>
          </a:endParaRPr>
        </a:p>
      </dgm:t>
    </dgm:pt>
    <dgm:pt modelId="{9F58D39E-ECF2-4340-BD18-0529052DA0E5}" type="sibTrans" cxnId="{D69C523F-CC51-4293-AD0A-33CB94EDD4E2}">
      <dgm:prSet/>
      <dgm:spPr/>
      <dgm:t>
        <a:bodyPr/>
        <a:lstStyle/>
        <a:p>
          <a:endParaRPr lang="ru-RU" sz="1200">
            <a:latin typeface="Times New Roman" panose="02020603050405020304" pitchFamily="18" charset="0"/>
            <a:cs typeface="Times New Roman" panose="02020603050405020304" pitchFamily="18" charset="0"/>
          </a:endParaRPr>
        </a:p>
      </dgm:t>
    </dgm:pt>
    <dgm:pt modelId="{C7D26952-3BD2-4675-AFD8-0B1B0F742D98}">
      <dgm:prSet custT="1"/>
      <dgm:spPr/>
      <dgm:t>
        <a:bodyPr/>
        <a:lstStyle/>
        <a:p>
          <a:r>
            <a:rPr lang="ru-RU" sz="1200">
              <a:latin typeface="Times New Roman" panose="02020603050405020304" pitchFamily="18" charset="0"/>
              <a:cs typeface="Times New Roman" panose="02020603050405020304" pitchFamily="18" charset="0"/>
            </a:rPr>
            <a:t>активне використання ЗМІ. Засоби масової інформації беруть активну участь у запобіганні та протидії корупції, зловживанню владою та іншим явищам, що загрожують національній безпеці України </a:t>
          </a:r>
        </a:p>
      </dgm:t>
    </dgm:pt>
    <dgm:pt modelId="{ABBC40D5-405D-4292-8DA0-C1967EA113F9}" type="parTrans" cxnId="{AAA3A2CF-3FD5-4DF6-8B41-044D2B4DE5FC}">
      <dgm:prSet/>
      <dgm:spPr/>
      <dgm:t>
        <a:bodyPr/>
        <a:lstStyle/>
        <a:p>
          <a:endParaRPr lang="ru-RU" sz="1200">
            <a:latin typeface="Times New Roman" panose="02020603050405020304" pitchFamily="18" charset="0"/>
            <a:cs typeface="Times New Roman" panose="02020603050405020304" pitchFamily="18" charset="0"/>
          </a:endParaRPr>
        </a:p>
      </dgm:t>
    </dgm:pt>
    <dgm:pt modelId="{3C1894C7-27ED-4989-AC3E-9A315ADB7141}" type="sibTrans" cxnId="{AAA3A2CF-3FD5-4DF6-8B41-044D2B4DE5FC}">
      <dgm:prSet/>
      <dgm:spPr/>
      <dgm:t>
        <a:bodyPr/>
        <a:lstStyle/>
        <a:p>
          <a:endParaRPr lang="ru-RU" sz="1200">
            <a:latin typeface="Times New Roman" panose="02020603050405020304" pitchFamily="18" charset="0"/>
            <a:cs typeface="Times New Roman" panose="02020603050405020304" pitchFamily="18" charset="0"/>
          </a:endParaRPr>
        </a:p>
      </dgm:t>
    </dgm:pt>
    <dgm:pt modelId="{87041DEF-C6D6-4B6E-AA03-59680C3F77E4}">
      <dgm:prSet custT="1"/>
      <dgm:spPr/>
      <dgm:t>
        <a:bodyPr/>
        <a:lstStyle/>
        <a:p>
          <a:r>
            <a:rPr lang="ru-RU" sz="1200">
              <a:latin typeface="Times New Roman" panose="02020603050405020304" pitchFamily="18" charset="0"/>
              <a:cs typeface="Times New Roman" panose="02020603050405020304" pitchFamily="18" charset="0"/>
            </a:rPr>
            <a:t>забезпечення неухильного дотримання конституційних прав на свободу слова, доступ до інформації, захист персональних даних, недопущення неправомірного втручання органів державної влади, органів місцевого самоврядування, їх посадових осіб у діяльність ЗМІ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a:t>
          </a:r>
        </a:p>
      </dgm:t>
    </dgm:pt>
    <dgm:pt modelId="{92F22B1A-23D4-4AED-89CC-86196F512F03}" type="parTrans" cxnId="{970B9CDC-F31B-429F-900B-1667E2F2D357}">
      <dgm:prSet/>
      <dgm:spPr/>
      <dgm:t>
        <a:bodyPr/>
        <a:lstStyle/>
        <a:p>
          <a:endParaRPr lang="ru-RU" sz="1200">
            <a:latin typeface="Times New Roman" panose="02020603050405020304" pitchFamily="18" charset="0"/>
            <a:cs typeface="Times New Roman" panose="02020603050405020304" pitchFamily="18" charset="0"/>
          </a:endParaRPr>
        </a:p>
      </dgm:t>
    </dgm:pt>
    <dgm:pt modelId="{002A3AF6-A055-462B-932B-55AF379DEA7D}" type="sibTrans" cxnId="{970B9CDC-F31B-429F-900B-1667E2F2D357}">
      <dgm:prSet/>
      <dgm:spPr/>
      <dgm:t>
        <a:bodyPr/>
        <a:lstStyle/>
        <a:p>
          <a:endParaRPr lang="ru-RU" sz="1200">
            <a:latin typeface="Times New Roman" panose="02020603050405020304" pitchFamily="18" charset="0"/>
            <a:cs typeface="Times New Roman" panose="02020603050405020304" pitchFamily="18" charset="0"/>
          </a:endParaRPr>
        </a:p>
      </dgm:t>
    </dgm:pt>
    <dgm:pt modelId="{0CFEC74F-AB4E-429D-8841-FB64B67861C0}">
      <dgm:prSet custT="1"/>
      <dgm:spPr/>
      <dgm:t>
        <a:bodyPr/>
        <a:lstStyle/>
        <a:p>
          <a:r>
            <a:rPr lang="ru-RU" sz="1200">
              <a:latin typeface="Times New Roman" panose="02020603050405020304" pitchFamily="18" charset="0"/>
              <a:cs typeface="Times New Roman" panose="02020603050405020304" pitchFamily="18" charset="0"/>
            </a:rPr>
            <a:t>використання комплексних заходів для захисту національного інформаційного простору України та недопущення інформаційних монополій.</a:t>
          </a:r>
        </a:p>
      </dgm:t>
    </dgm:pt>
    <dgm:pt modelId="{6C9E5E8C-2CAD-41A9-B5A4-1F7880FB8B00}" type="parTrans" cxnId="{DDF1F5B3-DFF9-45C5-9A9B-338A61F0087C}">
      <dgm:prSet/>
      <dgm:spPr/>
      <dgm:t>
        <a:bodyPr/>
        <a:lstStyle/>
        <a:p>
          <a:endParaRPr lang="ru-RU" sz="1200">
            <a:latin typeface="Times New Roman" panose="02020603050405020304" pitchFamily="18" charset="0"/>
            <a:cs typeface="Times New Roman" panose="02020603050405020304" pitchFamily="18" charset="0"/>
          </a:endParaRPr>
        </a:p>
      </dgm:t>
    </dgm:pt>
    <dgm:pt modelId="{EB7DB632-5D58-40C5-AD42-F9C6F7CC7FD4}" type="sibTrans" cxnId="{DDF1F5B3-DFF9-45C5-9A9B-338A61F0087C}">
      <dgm:prSet/>
      <dgm:spPr/>
      <dgm:t>
        <a:bodyPr/>
        <a:lstStyle/>
        <a:p>
          <a:endParaRPr lang="ru-RU" sz="1200">
            <a:latin typeface="Times New Roman" panose="02020603050405020304" pitchFamily="18" charset="0"/>
            <a:cs typeface="Times New Roman" panose="02020603050405020304" pitchFamily="18" charset="0"/>
          </a:endParaRPr>
        </a:p>
      </dgm:t>
    </dgm:pt>
    <dgm:pt modelId="{DE2558B4-CDE1-4F88-A256-1B0A67CC1844}" type="pres">
      <dgm:prSet presAssocID="{FEFED586-04EA-4B90-A504-A9C81D9B6467}" presName="linear" presStyleCnt="0">
        <dgm:presLayoutVars>
          <dgm:dir/>
          <dgm:animLvl val="lvl"/>
          <dgm:resizeHandles val="exact"/>
        </dgm:presLayoutVars>
      </dgm:prSet>
      <dgm:spPr/>
    </dgm:pt>
    <dgm:pt modelId="{A8356306-70B4-405D-ABA2-EC23FDE92696}" type="pres">
      <dgm:prSet presAssocID="{78E9C164-B71B-46F2-AED2-A4D2FB5D1294}" presName="parentLin" presStyleCnt="0"/>
      <dgm:spPr/>
    </dgm:pt>
    <dgm:pt modelId="{AA39C3E8-63DA-4FAA-A0CB-D7346F50498A}" type="pres">
      <dgm:prSet presAssocID="{78E9C164-B71B-46F2-AED2-A4D2FB5D1294}" presName="parentLeftMargin" presStyleLbl="node1" presStyleIdx="0" presStyleCnt="5"/>
      <dgm:spPr/>
    </dgm:pt>
    <dgm:pt modelId="{3D245049-5A41-45AE-90A3-C08334DC1626}" type="pres">
      <dgm:prSet presAssocID="{78E9C164-B71B-46F2-AED2-A4D2FB5D1294}" presName="parentText" presStyleLbl="node1" presStyleIdx="0" presStyleCnt="5" custScaleY="80156">
        <dgm:presLayoutVars>
          <dgm:chMax val="0"/>
          <dgm:bulletEnabled val="1"/>
        </dgm:presLayoutVars>
      </dgm:prSet>
      <dgm:spPr/>
    </dgm:pt>
    <dgm:pt modelId="{E4F817AA-5B26-44DC-ADAA-7B4CEF852668}" type="pres">
      <dgm:prSet presAssocID="{78E9C164-B71B-46F2-AED2-A4D2FB5D1294}" presName="negativeSpace" presStyleCnt="0"/>
      <dgm:spPr/>
    </dgm:pt>
    <dgm:pt modelId="{72C20B31-37E9-4A0A-B87F-EB767634800D}" type="pres">
      <dgm:prSet presAssocID="{78E9C164-B71B-46F2-AED2-A4D2FB5D1294}" presName="childText" presStyleLbl="conFgAcc1" presStyleIdx="0" presStyleCnt="5">
        <dgm:presLayoutVars>
          <dgm:bulletEnabled val="1"/>
        </dgm:presLayoutVars>
      </dgm:prSet>
      <dgm:spPr/>
    </dgm:pt>
    <dgm:pt modelId="{ECC84231-0139-44B8-A527-2B23EF914FDA}" type="pres">
      <dgm:prSet presAssocID="{1D5B2045-E56D-4D69-9094-656E9D460F13}" presName="spaceBetweenRectangles" presStyleCnt="0"/>
      <dgm:spPr/>
    </dgm:pt>
    <dgm:pt modelId="{8B5A6276-A51C-4949-B8C3-FEB29AC2FE09}" type="pres">
      <dgm:prSet presAssocID="{2C628C8C-A5EA-4B16-9B42-63E6F2479051}" presName="parentLin" presStyleCnt="0"/>
      <dgm:spPr/>
    </dgm:pt>
    <dgm:pt modelId="{582E573A-0679-4B01-9674-59D4F5B8432E}" type="pres">
      <dgm:prSet presAssocID="{2C628C8C-A5EA-4B16-9B42-63E6F2479051}" presName="parentLeftMargin" presStyleLbl="node1" presStyleIdx="0" presStyleCnt="5"/>
      <dgm:spPr/>
    </dgm:pt>
    <dgm:pt modelId="{A9C1A659-EC13-42AB-9DA0-0C2856192617}" type="pres">
      <dgm:prSet presAssocID="{2C628C8C-A5EA-4B16-9B42-63E6F2479051}" presName="parentText" presStyleLbl="node1" presStyleIdx="1" presStyleCnt="5" custScaleY="195723">
        <dgm:presLayoutVars>
          <dgm:chMax val="0"/>
          <dgm:bulletEnabled val="1"/>
        </dgm:presLayoutVars>
      </dgm:prSet>
      <dgm:spPr/>
    </dgm:pt>
    <dgm:pt modelId="{13C6BCF7-C8A4-4508-8D9E-10929B012D6C}" type="pres">
      <dgm:prSet presAssocID="{2C628C8C-A5EA-4B16-9B42-63E6F2479051}" presName="negativeSpace" presStyleCnt="0"/>
      <dgm:spPr/>
    </dgm:pt>
    <dgm:pt modelId="{187CA97C-C837-4B2A-B607-AF9BFA0796F8}" type="pres">
      <dgm:prSet presAssocID="{2C628C8C-A5EA-4B16-9B42-63E6F2479051}" presName="childText" presStyleLbl="conFgAcc1" presStyleIdx="1" presStyleCnt="5">
        <dgm:presLayoutVars>
          <dgm:bulletEnabled val="1"/>
        </dgm:presLayoutVars>
      </dgm:prSet>
      <dgm:spPr/>
    </dgm:pt>
    <dgm:pt modelId="{AECDCEDD-0BFA-4F14-9BB8-77FF076C4334}" type="pres">
      <dgm:prSet presAssocID="{9F58D39E-ECF2-4340-BD18-0529052DA0E5}" presName="spaceBetweenRectangles" presStyleCnt="0"/>
      <dgm:spPr/>
    </dgm:pt>
    <dgm:pt modelId="{F024F5B3-0470-4EFD-AE5D-28148A4EA263}" type="pres">
      <dgm:prSet presAssocID="{C7D26952-3BD2-4675-AFD8-0B1B0F742D98}" presName="parentLin" presStyleCnt="0"/>
      <dgm:spPr/>
    </dgm:pt>
    <dgm:pt modelId="{06952222-0DF5-43A4-AF4C-B0704563DA3A}" type="pres">
      <dgm:prSet presAssocID="{C7D26952-3BD2-4675-AFD8-0B1B0F742D98}" presName="parentLeftMargin" presStyleLbl="node1" presStyleIdx="1" presStyleCnt="5"/>
      <dgm:spPr/>
    </dgm:pt>
    <dgm:pt modelId="{F31C67BC-44D8-4E8D-8208-D42FEA02C77F}" type="pres">
      <dgm:prSet presAssocID="{C7D26952-3BD2-4675-AFD8-0B1B0F742D98}" presName="parentText" presStyleLbl="node1" presStyleIdx="2" presStyleCnt="5">
        <dgm:presLayoutVars>
          <dgm:chMax val="0"/>
          <dgm:bulletEnabled val="1"/>
        </dgm:presLayoutVars>
      </dgm:prSet>
      <dgm:spPr/>
    </dgm:pt>
    <dgm:pt modelId="{3CE499AE-E6A3-4282-A904-DA3ACCA11E54}" type="pres">
      <dgm:prSet presAssocID="{C7D26952-3BD2-4675-AFD8-0B1B0F742D98}" presName="negativeSpace" presStyleCnt="0"/>
      <dgm:spPr/>
    </dgm:pt>
    <dgm:pt modelId="{8D6C855A-A165-46F7-97D8-3F4D76BA5AD8}" type="pres">
      <dgm:prSet presAssocID="{C7D26952-3BD2-4675-AFD8-0B1B0F742D98}" presName="childText" presStyleLbl="conFgAcc1" presStyleIdx="2" presStyleCnt="5">
        <dgm:presLayoutVars>
          <dgm:bulletEnabled val="1"/>
        </dgm:presLayoutVars>
      </dgm:prSet>
      <dgm:spPr/>
    </dgm:pt>
    <dgm:pt modelId="{2472E499-84B8-4B2F-B47F-DC2BF0AA5A1F}" type="pres">
      <dgm:prSet presAssocID="{3C1894C7-27ED-4989-AC3E-9A315ADB7141}" presName="spaceBetweenRectangles" presStyleCnt="0"/>
      <dgm:spPr/>
    </dgm:pt>
    <dgm:pt modelId="{2F634B9C-F985-494A-B89C-5C84EF220289}" type="pres">
      <dgm:prSet presAssocID="{87041DEF-C6D6-4B6E-AA03-59680C3F77E4}" presName="parentLin" presStyleCnt="0"/>
      <dgm:spPr/>
    </dgm:pt>
    <dgm:pt modelId="{EC717964-AB12-408B-874D-A649B798429C}" type="pres">
      <dgm:prSet presAssocID="{87041DEF-C6D6-4B6E-AA03-59680C3F77E4}" presName="parentLeftMargin" presStyleLbl="node1" presStyleIdx="2" presStyleCnt="5"/>
      <dgm:spPr/>
    </dgm:pt>
    <dgm:pt modelId="{7E76F8E2-7486-4DB1-902B-FF8DF42F7B09}" type="pres">
      <dgm:prSet presAssocID="{87041DEF-C6D6-4B6E-AA03-59680C3F77E4}" presName="parentText" presStyleLbl="node1" presStyleIdx="3" presStyleCnt="5" custScaleY="219383">
        <dgm:presLayoutVars>
          <dgm:chMax val="0"/>
          <dgm:bulletEnabled val="1"/>
        </dgm:presLayoutVars>
      </dgm:prSet>
      <dgm:spPr/>
    </dgm:pt>
    <dgm:pt modelId="{DB4EEFC9-5307-40B7-81DF-587C4474F9B3}" type="pres">
      <dgm:prSet presAssocID="{87041DEF-C6D6-4B6E-AA03-59680C3F77E4}" presName="negativeSpace" presStyleCnt="0"/>
      <dgm:spPr/>
    </dgm:pt>
    <dgm:pt modelId="{617512E4-B16E-49C7-BFBF-DC0AD6B20A6D}" type="pres">
      <dgm:prSet presAssocID="{87041DEF-C6D6-4B6E-AA03-59680C3F77E4}" presName="childText" presStyleLbl="conFgAcc1" presStyleIdx="3" presStyleCnt="5">
        <dgm:presLayoutVars>
          <dgm:bulletEnabled val="1"/>
        </dgm:presLayoutVars>
      </dgm:prSet>
      <dgm:spPr/>
    </dgm:pt>
    <dgm:pt modelId="{0BA5897F-5531-4C14-BC2A-14CC5F55ED39}" type="pres">
      <dgm:prSet presAssocID="{002A3AF6-A055-462B-932B-55AF379DEA7D}" presName="spaceBetweenRectangles" presStyleCnt="0"/>
      <dgm:spPr/>
    </dgm:pt>
    <dgm:pt modelId="{0BF93D32-7C1A-4508-ADAB-FB6C8D185FF1}" type="pres">
      <dgm:prSet presAssocID="{0CFEC74F-AB4E-429D-8841-FB64B67861C0}" presName="parentLin" presStyleCnt="0"/>
      <dgm:spPr/>
    </dgm:pt>
    <dgm:pt modelId="{24E11FCE-4D29-449D-B0DD-2480BF7957CE}" type="pres">
      <dgm:prSet presAssocID="{0CFEC74F-AB4E-429D-8841-FB64B67861C0}" presName="parentLeftMargin" presStyleLbl="node1" presStyleIdx="3" presStyleCnt="5"/>
      <dgm:spPr/>
    </dgm:pt>
    <dgm:pt modelId="{1AAD19A5-595A-4F54-B94C-D93382E28ED3}" type="pres">
      <dgm:prSet presAssocID="{0CFEC74F-AB4E-429D-8841-FB64B67861C0}" presName="parentText" presStyleLbl="node1" presStyleIdx="4" presStyleCnt="5">
        <dgm:presLayoutVars>
          <dgm:chMax val="0"/>
          <dgm:bulletEnabled val="1"/>
        </dgm:presLayoutVars>
      </dgm:prSet>
      <dgm:spPr/>
    </dgm:pt>
    <dgm:pt modelId="{DDD1CED2-B9F2-4160-981F-527D3C133177}" type="pres">
      <dgm:prSet presAssocID="{0CFEC74F-AB4E-429D-8841-FB64B67861C0}" presName="negativeSpace" presStyleCnt="0"/>
      <dgm:spPr/>
    </dgm:pt>
    <dgm:pt modelId="{D2117DA0-06DF-4DA5-924A-5D8DBE33211F}" type="pres">
      <dgm:prSet presAssocID="{0CFEC74F-AB4E-429D-8841-FB64B67861C0}" presName="childText" presStyleLbl="conFgAcc1" presStyleIdx="4" presStyleCnt="5">
        <dgm:presLayoutVars>
          <dgm:bulletEnabled val="1"/>
        </dgm:presLayoutVars>
      </dgm:prSet>
      <dgm:spPr/>
    </dgm:pt>
  </dgm:ptLst>
  <dgm:cxnLst>
    <dgm:cxn modelId="{E31A6B24-ED8C-4073-A8F0-ED52C7FA00F6}" type="presOf" srcId="{C7D26952-3BD2-4675-AFD8-0B1B0F742D98}" destId="{F31C67BC-44D8-4E8D-8208-D42FEA02C77F}" srcOrd="1" destOrd="0" presId="urn:microsoft.com/office/officeart/2005/8/layout/list1"/>
    <dgm:cxn modelId="{BF69B429-0CC9-4006-B4E8-053D914FEC6D}" type="presOf" srcId="{2C628C8C-A5EA-4B16-9B42-63E6F2479051}" destId="{582E573A-0679-4B01-9674-59D4F5B8432E}" srcOrd="0" destOrd="0" presId="urn:microsoft.com/office/officeart/2005/8/layout/list1"/>
    <dgm:cxn modelId="{D69C523F-CC51-4293-AD0A-33CB94EDD4E2}" srcId="{FEFED586-04EA-4B90-A504-A9C81D9B6467}" destId="{2C628C8C-A5EA-4B16-9B42-63E6F2479051}" srcOrd="1" destOrd="0" parTransId="{5990558F-6536-41C1-A54B-14486371F47A}" sibTransId="{9F58D39E-ECF2-4340-BD18-0529052DA0E5}"/>
    <dgm:cxn modelId="{3E5AAC48-A6CF-4FA0-8598-A7D5C54B6262}" type="presOf" srcId="{0CFEC74F-AB4E-429D-8841-FB64B67861C0}" destId="{24E11FCE-4D29-449D-B0DD-2480BF7957CE}" srcOrd="0" destOrd="0" presId="urn:microsoft.com/office/officeart/2005/8/layout/list1"/>
    <dgm:cxn modelId="{11AD098E-96A1-4B55-9B79-80D65746E479}" type="presOf" srcId="{78E9C164-B71B-46F2-AED2-A4D2FB5D1294}" destId="{3D245049-5A41-45AE-90A3-C08334DC1626}" srcOrd="1" destOrd="0" presId="urn:microsoft.com/office/officeart/2005/8/layout/list1"/>
    <dgm:cxn modelId="{5100E5A1-CF12-4C45-8A9D-4B3518BD0BE6}" type="presOf" srcId="{87041DEF-C6D6-4B6E-AA03-59680C3F77E4}" destId="{7E76F8E2-7486-4DB1-902B-FF8DF42F7B09}" srcOrd="1" destOrd="0" presId="urn:microsoft.com/office/officeart/2005/8/layout/list1"/>
    <dgm:cxn modelId="{470BAFAB-DEA0-45DA-BBC6-4183CCE003EC}" type="presOf" srcId="{0CFEC74F-AB4E-429D-8841-FB64B67861C0}" destId="{1AAD19A5-595A-4F54-B94C-D93382E28ED3}" srcOrd="1" destOrd="0" presId="urn:microsoft.com/office/officeart/2005/8/layout/list1"/>
    <dgm:cxn modelId="{53DA27AD-D5E6-48C4-89FD-32051B5019A8}" srcId="{FEFED586-04EA-4B90-A504-A9C81D9B6467}" destId="{78E9C164-B71B-46F2-AED2-A4D2FB5D1294}" srcOrd="0" destOrd="0" parTransId="{684696D8-6941-4898-8F63-0D22889A798B}" sibTransId="{1D5B2045-E56D-4D69-9094-656E9D460F13}"/>
    <dgm:cxn modelId="{5A2A4CB1-2AB9-4443-AA9A-62BC4F1CC5E0}" type="presOf" srcId="{FEFED586-04EA-4B90-A504-A9C81D9B6467}" destId="{DE2558B4-CDE1-4F88-A256-1B0A67CC1844}" srcOrd="0" destOrd="0" presId="urn:microsoft.com/office/officeart/2005/8/layout/list1"/>
    <dgm:cxn modelId="{DDF1F5B3-DFF9-45C5-9A9B-338A61F0087C}" srcId="{FEFED586-04EA-4B90-A504-A9C81D9B6467}" destId="{0CFEC74F-AB4E-429D-8841-FB64B67861C0}" srcOrd="4" destOrd="0" parTransId="{6C9E5E8C-2CAD-41A9-B5A4-1F7880FB8B00}" sibTransId="{EB7DB632-5D58-40C5-AD42-F9C6F7CC7FD4}"/>
    <dgm:cxn modelId="{692866CC-94AB-4A2C-B818-B40F230B5FD6}" type="presOf" srcId="{78E9C164-B71B-46F2-AED2-A4D2FB5D1294}" destId="{AA39C3E8-63DA-4FAA-A0CB-D7346F50498A}" srcOrd="0" destOrd="0" presId="urn:microsoft.com/office/officeart/2005/8/layout/list1"/>
    <dgm:cxn modelId="{AAA3A2CF-3FD5-4DF6-8B41-044D2B4DE5FC}" srcId="{FEFED586-04EA-4B90-A504-A9C81D9B6467}" destId="{C7D26952-3BD2-4675-AFD8-0B1B0F742D98}" srcOrd="2" destOrd="0" parTransId="{ABBC40D5-405D-4292-8DA0-C1967EA113F9}" sibTransId="{3C1894C7-27ED-4989-AC3E-9A315ADB7141}"/>
    <dgm:cxn modelId="{12ED92D6-1EDA-4E7C-BB78-7EAE3FC049D2}" type="presOf" srcId="{2C628C8C-A5EA-4B16-9B42-63E6F2479051}" destId="{A9C1A659-EC13-42AB-9DA0-0C2856192617}" srcOrd="1" destOrd="0" presId="urn:microsoft.com/office/officeart/2005/8/layout/list1"/>
    <dgm:cxn modelId="{7EA1D2DA-90B9-4D03-A066-F3021D52A9D3}" type="presOf" srcId="{87041DEF-C6D6-4B6E-AA03-59680C3F77E4}" destId="{EC717964-AB12-408B-874D-A649B798429C}" srcOrd="0" destOrd="0" presId="urn:microsoft.com/office/officeart/2005/8/layout/list1"/>
    <dgm:cxn modelId="{970B9CDC-F31B-429F-900B-1667E2F2D357}" srcId="{FEFED586-04EA-4B90-A504-A9C81D9B6467}" destId="{87041DEF-C6D6-4B6E-AA03-59680C3F77E4}" srcOrd="3" destOrd="0" parTransId="{92F22B1A-23D4-4AED-89CC-86196F512F03}" sibTransId="{002A3AF6-A055-462B-932B-55AF379DEA7D}"/>
    <dgm:cxn modelId="{04CB09E3-5DDD-4347-B8D2-84E484EFF8C4}" type="presOf" srcId="{C7D26952-3BD2-4675-AFD8-0B1B0F742D98}" destId="{06952222-0DF5-43A4-AF4C-B0704563DA3A}" srcOrd="0" destOrd="0" presId="urn:microsoft.com/office/officeart/2005/8/layout/list1"/>
    <dgm:cxn modelId="{B2D1E572-EE19-41DF-9259-F155AF812D26}" type="presParOf" srcId="{DE2558B4-CDE1-4F88-A256-1B0A67CC1844}" destId="{A8356306-70B4-405D-ABA2-EC23FDE92696}" srcOrd="0" destOrd="0" presId="urn:microsoft.com/office/officeart/2005/8/layout/list1"/>
    <dgm:cxn modelId="{F37745F4-82FF-4A98-AAE2-EDF784DD8501}" type="presParOf" srcId="{A8356306-70B4-405D-ABA2-EC23FDE92696}" destId="{AA39C3E8-63DA-4FAA-A0CB-D7346F50498A}" srcOrd="0" destOrd="0" presId="urn:microsoft.com/office/officeart/2005/8/layout/list1"/>
    <dgm:cxn modelId="{B9BCB110-0E93-45BA-BCB7-2B95EF2C7EF3}" type="presParOf" srcId="{A8356306-70B4-405D-ABA2-EC23FDE92696}" destId="{3D245049-5A41-45AE-90A3-C08334DC1626}" srcOrd="1" destOrd="0" presId="urn:microsoft.com/office/officeart/2005/8/layout/list1"/>
    <dgm:cxn modelId="{4CD76DF7-B13B-4308-B7D6-546DA5B06877}" type="presParOf" srcId="{DE2558B4-CDE1-4F88-A256-1B0A67CC1844}" destId="{E4F817AA-5B26-44DC-ADAA-7B4CEF852668}" srcOrd="1" destOrd="0" presId="urn:microsoft.com/office/officeart/2005/8/layout/list1"/>
    <dgm:cxn modelId="{659D71B5-FF1F-471F-8732-37697A44DEFA}" type="presParOf" srcId="{DE2558B4-CDE1-4F88-A256-1B0A67CC1844}" destId="{72C20B31-37E9-4A0A-B87F-EB767634800D}" srcOrd="2" destOrd="0" presId="urn:microsoft.com/office/officeart/2005/8/layout/list1"/>
    <dgm:cxn modelId="{720A6038-3E65-439F-B6F4-D538B0806191}" type="presParOf" srcId="{DE2558B4-CDE1-4F88-A256-1B0A67CC1844}" destId="{ECC84231-0139-44B8-A527-2B23EF914FDA}" srcOrd="3" destOrd="0" presId="urn:microsoft.com/office/officeart/2005/8/layout/list1"/>
    <dgm:cxn modelId="{2E91F92F-9260-46F6-889F-CB1F1B05B054}" type="presParOf" srcId="{DE2558B4-CDE1-4F88-A256-1B0A67CC1844}" destId="{8B5A6276-A51C-4949-B8C3-FEB29AC2FE09}" srcOrd="4" destOrd="0" presId="urn:microsoft.com/office/officeart/2005/8/layout/list1"/>
    <dgm:cxn modelId="{6171E04F-1676-4E50-8E84-C480F12CA84D}" type="presParOf" srcId="{8B5A6276-A51C-4949-B8C3-FEB29AC2FE09}" destId="{582E573A-0679-4B01-9674-59D4F5B8432E}" srcOrd="0" destOrd="0" presId="urn:microsoft.com/office/officeart/2005/8/layout/list1"/>
    <dgm:cxn modelId="{6C057951-7197-4FF4-B312-13B7C5680072}" type="presParOf" srcId="{8B5A6276-A51C-4949-B8C3-FEB29AC2FE09}" destId="{A9C1A659-EC13-42AB-9DA0-0C2856192617}" srcOrd="1" destOrd="0" presId="urn:microsoft.com/office/officeart/2005/8/layout/list1"/>
    <dgm:cxn modelId="{03786F70-0C57-40EB-8B61-543B7E833D4E}" type="presParOf" srcId="{DE2558B4-CDE1-4F88-A256-1B0A67CC1844}" destId="{13C6BCF7-C8A4-4508-8D9E-10929B012D6C}" srcOrd="5" destOrd="0" presId="urn:microsoft.com/office/officeart/2005/8/layout/list1"/>
    <dgm:cxn modelId="{E009D7B6-C2B3-4C6B-89A9-EA18A0AB7BA6}" type="presParOf" srcId="{DE2558B4-CDE1-4F88-A256-1B0A67CC1844}" destId="{187CA97C-C837-4B2A-B607-AF9BFA0796F8}" srcOrd="6" destOrd="0" presId="urn:microsoft.com/office/officeart/2005/8/layout/list1"/>
    <dgm:cxn modelId="{43CA9B07-EA0F-491A-B82C-0274C4BE04B5}" type="presParOf" srcId="{DE2558B4-CDE1-4F88-A256-1B0A67CC1844}" destId="{AECDCEDD-0BFA-4F14-9BB8-77FF076C4334}" srcOrd="7" destOrd="0" presId="urn:microsoft.com/office/officeart/2005/8/layout/list1"/>
    <dgm:cxn modelId="{53187DDD-1E72-443C-A77A-C795716EBB4E}" type="presParOf" srcId="{DE2558B4-CDE1-4F88-A256-1B0A67CC1844}" destId="{F024F5B3-0470-4EFD-AE5D-28148A4EA263}" srcOrd="8" destOrd="0" presId="urn:microsoft.com/office/officeart/2005/8/layout/list1"/>
    <dgm:cxn modelId="{FC963470-2263-413E-B288-76E56C00A308}" type="presParOf" srcId="{F024F5B3-0470-4EFD-AE5D-28148A4EA263}" destId="{06952222-0DF5-43A4-AF4C-B0704563DA3A}" srcOrd="0" destOrd="0" presId="urn:microsoft.com/office/officeart/2005/8/layout/list1"/>
    <dgm:cxn modelId="{43DB1780-9D5C-4A81-9516-96F970FB6A2F}" type="presParOf" srcId="{F024F5B3-0470-4EFD-AE5D-28148A4EA263}" destId="{F31C67BC-44D8-4E8D-8208-D42FEA02C77F}" srcOrd="1" destOrd="0" presId="urn:microsoft.com/office/officeart/2005/8/layout/list1"/>
    <dgm:cxn modelId="{68C86F91-2DC2-46A0-9E85-C39FB4AC7EB6}" type="presParOf" srcId="{DE2558B4-CDE1-4F88-A256-1B0A67CC1844}" destId="{3CE499AE-E6A3-4282-A904-DA3ACCA11E54}" srcOrd="9" destOrd="0" presId="urn:microsoft.com/office/officeart/2005/8/layout/list1"/>
    <dgm:cxn modelId="{9A07CCB7-0E76-44D7-837C-1E10F1000A8D}" type="presParOf" srcId="{DE2558B4-CDE1-4F88-A256-1B0A67CC1844}" destId="{8D6C855A-A165-46F7-97D8-3F4D76BA5AD8}" srcOrd="10" destOrd="0" presId="urn:microsoft.com/office/officeart/2005/8/layout/list1"/>
    <dgm:cxn modelId="{2A31BEF9-B40C-4FD3-A527-AB205A4B357E}" type="presParOf" srcId="{DE2558B4-CDE1-4F88-A256-1B0A67CC1844}" destId="{2472E499-84B8-4B2F-B47F-DC2BF0AA5A1F}" srcOrd="11" destOrd="0" presId="urn:microsoft.com/office/officeart/2005/8/layout/list1"/>
    <dgm:cxn modelId="{97D94E1B-EDC7-4C7C-B79B-E29841143DAF}" type="presParOf" srcId="{DE2558B4-CDE1-4F88-A256-1B0A67CC1844}" destId="{2F634B9C-F985-494A-B89C-5C84EF220289}" srcOrd="12" destOrd="0" presId="urn:microsoft.com/office/officeart/2005/8/layout/list1"/>
    <dgm:cxn modelId="{BB4B3348-2290-4D44-BA0F-F985323D24A3}" type="presParOf" srcId="{2F634B9C-F985-494A-B89C-5C84EF220289}" destId="{EC717964-AB12-408B-874D-A649B798429C}" srcOrd="0" destOrd="0" presId="urn:microsoft.com/office/officeart/2005/8/layout/list1"/>
    <dgm:cxn modelId="{FB12164E-BB73-4631-B64D-67BE708895F6}" type="presParOf" srcId="{2F634B9C-F985-494A-B89C-5C84EF220289}" destId="{7E76F8E2-7486-4DB1-902B-FF8DF42F7B09}" srcOrd="1" destOrd="0" presId="urn:microsoft.com/office/officeart/2005/8/layout/list1"/>
    <dgm:cxn modelId="{40C2AF2E-BBED-4FF2-9471-3D886DD3167D}" type="presParOf" srcId="{DE2558B4-CDE1-4F88-A256-1B0A67CC1844}" destId="{DB4EEFC9-5307-40B7-81DF-587C4474F9B3}" srcOrd="13" destOrd="0" presId="urn:microsoft.com/office/officeart/2005/8/layout/list1"/>
    <dgm:cxn modelId="{816ED16A-CC70-41AB-912D-56E0E533EDF6}" type="presParOf" srcId="{DE2558B4-CDE1-4F88-A256-1B0A67CC1844}" destId="{617512E4-B16E-49C7-BFBF-DC0AD6B20A6D}" srcOrd="14" destOrd="0" presId="urn:microsoft.com/office/officeart/2005/8/layout/list1"/>
    <dgm:cxn modelId="{12656255-7EDA-4C5C-B2E4-6041C59B24F4}" type="presParOf" srcId="{DE2558B4-CDE1-4F88-A256-1B0A67CC1844}" destId="{0BA5897F-5531-4C14-BC2A-14CC5F55ED39}" srcOrd="15" destOrd="0" presId="urn:microsoft.com/office/officeart/2005/8/layout/list1"/>
    <dgm:cxn modelId="{323FC660-BBA3-43D7-9EAB-D4A508C78933}" type="presParOf" srcId="{DE2558B4-CDE1-4F88-A256-1B0A67CC1844}" destId="{0BF93D32-7C1A-4508-ADAB-FB6C8D185FF1}" srcOrd="16" destOrd="0" presId="urn:microsoft.com/office/officeart/2005/8/layout/list1"/>
    <dgm:cxn modelId="{74211E3F-CE87-42AF-A87E-F1CDCF8C6153}" type="presParOf" srcId="{0BF93D32-7C1A-4508-ADAB-FB6C8D185FF1}" destId="{24E11FCE-4D29-449D-B0DD-2480BF7957CE}" srcOrd="0" destOrd="0" presId="urn:microsoft.com/office/officeart/2005/8/layout/list1"/>
    <dgm:cxn modelId="{7A95179C-66CF-4151-9D38-10AD6ACC90CA}" type="presParOf" srcId="{0BF93D32-7C1A-4508-ADAB-FB6C8D185FF1}" destId="{1AAD19A5-595A-4F54-B94C-D93382E28ED3}" srcOrd="1" destOrd="0" presId="urn:microsoft.com/office/officeart/2005/8/layout/list1"/>
    <dgm:cxn modelId="{8D14F1DE-8033-45FF-BDB6-E476B04C94E8}" type="presParOf" srcId="{DE2558B4-CDE1-4F88-A256-1B0A67CC1844}" destId="{DDD1CED2-B9F2-4160-981F-527D3C133177}" srcOrd="17" destOrd="0" presId="urn:microsoft.com/office/officeart/2005/8/layout/list1"/>
    <dgm:cxn modelId="{AE3ACC56-960D-4C21-8D40-13B6CCEFDE17}" type="presParOf" srcId="{DE2558B4-CDE1-4F88-A256-1B0A67CC1844}" destId="{D2117DA0-06DF-4DA5-924A-5D8DBE33211F}" srcOrd="18"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CF76A10-35A5-40BE-95AE-23EFA303C9A4}"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18198867-4CB3-4793-9664-EA89A5A79905}">
      <dgm:prSet custT="1"/>
      <dgm:spPr/>
      <dgm:t>
        <a:bodyPr/>
        <a:lstStyle/>
        <a:p>
          <a:r>
            <a:rPr lang="ru-RU" sz="1200">
              <a:latin typeface="Times New Roman" panose="02020603050405020304" pitchFamily="18" charset="0"/>
              <a:cs typeface="Times New Roman" panose="02020603050405020304" pitchFamily="18" charset="0"/>
            </a:rPr>
            <a:t>розробляти систему правових актів, спрямованих на якісне збереження національних інформаційних ресурсів, їх розвиток і ефективне використання в національних інтересах</a:t>
          </a:r>
        </a:p>
      </dgm:t>
    </dgm:pt>
    <dgm:pt modelId="{9F15021D-B669-4A38-A42A-1B1042AA038F}" type="parTrans" cxnId="{A7D02973-C83C-42E6-884F-8D5842201C97}">
      <dgm:prSet/>
      <dgm:spPr/>
      <dgm:t>
        <a:bodyPr/>
        <a:lstStyle/>
        <a:p>
          <a:endParaRPr lang="ru-RU" sz="1200">
            <a:latin typeface="Times New Roman" panose="02020603050405020304" pitchFamily="18" charset="0"/>
            <a:cs typeface="Times New Roman" panose="02020603050405020304" pitchFamily="18" charset="0"/>
          </a:endParaRPr>
        </a:p>
      </dgm:t>
    </dgm:pt>
    <dgm:pt modelId="{A0C7D246-0800-4FE2-AA93-C6A46489A241}" type="sibTrans" cxnId="{A7D02973-C83C-42E6-884F-8D5842201C97}">
      <dgm:prSet/>
      <dgm:spPr/>
      <dgm:t>
        <a:bodyPr/>
        <a:lstStyle/>
        <a:p>
          <a:endParaRPr lang="ru-RU" sz="1200">
            <a:latin typeface="Times New Roman" panose="02020603050405020304" pitchFamily="18" charset="0"/>
            <a:cs typeface="Times New Roman" panose="02020603050405020304" pitchFamily="18" charset="0"/>
          </a:endParaRPr>
        </a:p>
      </dgm:t>
    </dgm:pt>
    <dgm:pt modelId="{CECA3222-0F2C-4A4A-BE8F-93E82122D772}">
      <dgm:prSet custT="1"/>
      <dgm:spPr/>
      <dgm:t>
        <a:bodyPr/>
        <a:lstStyle/>
        <a:p>
          <a:r>
            <a:rPr lang="ru-RU" sz="1200">
              <a:latin typeface="Times New Roman" panose="02020603050405020304" pitchFamily="18" charset="0"/>
              <a:cs typeface="Times New Roman" panose="02020603050405020304" pitchFamily="18" charset="0"/>
            </a:rPr>
            <a:t>здійснювати необхідну адаптацію національного інформаційного законодавства до загальновизнаної міжнародної правової бази з метою активізації своєї участі у інформаційних обмінах</a:t>
          </a:r>
        </a:p>
      </dgm:t>
    </dgm:pt>
    <dgm:pt modelId="{C22FB864-EB84-4EAC-8689-07E61E68D913}" type="parTrans" cxnId="{C999505F-4933-40F7-8DE6-95D3A6B34C55}">
      <dgm:prSet/>
      <dgm:spPr/>
      <dgm:t>
        <a:bodyPr/>
        <a:lstStyle/>
        <a:p>
          <a:endParaRPr lang="ru-RU" sz="1200">
            <a:latin typeface="Times New Roman" panose="02020603050405020304" pitchFamily="18" charset="0"/>
            <a:cs typeface="Times New Roman" panose="02020603050405020304" pitchFamily="18" charset="0"/>
          </a:endParaRPr>
        </a:p>
      </dgm:t>
    </dgm:pt>
    <dgm:pt modelId="{FCDBE7B6-A096-4495-B466-9D155047CD90}" type="sibTrans" cxnId="{C999505F-4933-40F7-8DE6-95D3A6B34C55}">
      <dgm:prSet/>
      <dgm:spPr/>
      <dgm:t>
        <a:bodyPr/>
        <a:lstStyle/>
        <a:p>
          <a:endParaRPr lang="ru-RU" sz="1200">
            <a:latin typeface="Times New Roman" panose="02020603050405020304" pitchFamily="18" charset="0"/>
            <a:cs typeface="Times New Roman" panose="02020603050405020304" pitchFamily="18" charset="0"/>
          </a:endParaRPr>
        </a:p>
      </dgm:t>
    </dgm:pt>
    <dgm:pt modelId="{022864AE-3758-4C1E-9162-4155A03A176D}">
      <dgm:prSet custT="1"/>
      <dgm:spPr/>
      <dgm:t>
        <a:bodyPr/>
        <a:lstStyle/>
        <a:p>
          <a:r>
            <a:rPr lang="ru-RU" sz="1200">
              <a:latin typeface="Times New Roman" panose="02020603050405020304" pitchFamily="18" charset="0"/>
              <a:cs typeface="Times New Roman" panose="02020603050405020304" pitchFamily="18" charset="0"/>
            </a:rPr>
            <a:t>брати активну участь у міжнародній правотворчості, що має оперативно регламентувати нові явища в сфері інформатизації</a:t>
          </a:r>
        </a:p>
      </dgm:t>
    </dgm:pt>
    <dgm:pt modelId="{F41179D7-B35D-4ACA-853C-045E596E1170}" type="parTrans" cxnId="{1D0E7E9F-BE17-4B38-8995-C75A26140326}">
      <dgm:prSet/>
      <dgm:spPr/>
      <dgm:t>
        <a:bodyPr/>
        <a:lstStyle/>
        <a:p>
          <a:endParaRPr lang="ru-RU" sz="1200">
            <a:latin typeface="Times New Roman" panose="02020603050405020304" pitchFamily="18" charset="0"/>
            <a:cs typeface="Times New Roman" panose="02020603050405020304" pitchFamily="18" charset="0"/>
          </a:endParaRPr>
        </a:p>
      </dgm:t>
    </dgm:pt>
    <dgm:pt modelId="{1639626B-69CE-4980-9F59-5DB092E1A071}" type="sibTrans" cxnId="{1D0E7E9F-BE17-4B38-8995-C75A26140326}">
      <dgm:prSet/>
      <dgm:spPr/>
      <dgm:t>
        <a:bodyPr/>
        <a:lstStyle/>
        <a:p>
          <a:endParaRPr lang="ru-RU" sz="1200">
            <a:latin typeface="Times New Roman" panose="02020603050405020304" pitchFamily="18" charset="0"/>
            <a:cs typeface="Times New Roman" panose="02020603050405020304" pitchFamily="18" charset="0"/>
          </a:endParaRPr>
        </a:p>
      </dgm:t>
    </dgm:pt>
    <dgm:pt modelId="{F7F9BB57-CB0B-4DAF-B36E-0758610F8038}">
      <dgm:prSet custT="1"/>
      <dgm:spPr/>
      <dgm:t>
        <a:bodyPr/>
        <a:lstStyle/>
        <a:p>
          <a:r>
            <a:rPr lang="ru-RU" sz="1200">
              <a:latin typeface="Times New Roman" panose="02020603050405020304" pitchFamily="18" charset="0"/>
              <a:cs typeface="Times New Roman" panose="02020603050405020304" pitchFamily="18" charset="0"/>
            </a:rPr>
            <a:t>сформувати правову базу для регламентації участі у міжнародній діяльності по забезпеченню дотримання міжнародного інформаційного законодавства, боротьби з кібертероризмом та ін. видами інформаційної злочинності</a:t>
          </a:r>
        </a:p>
      </dgm:t>
    </dgm:pt>
    <dgm:pt modelId="{44E78F6D-85AF-4395-B2C0-5E3B4CFC9AC9}" type="parTrans" cxnId="{C858BB10-6F2D-4504-A142-BB185D438847}">
      <dgm:prSet/>
      <dgm:spPr/>
      <dgm:t>
        <a:bodyPr/>
        <a:lstStyle/>
        <a:p>
          <a:endParaRPr lang="ru-RU" sz="1200">
            <a:latin typeface="Times New Roman" panose="02020603050405020304" pitchFamily="18" charset="0"/>
            <a:cs typeface="Times New Roman" panose="02020603050405020304" pitchFamily="18" charset="0"/>
          </a:endParaRPr>
        </a:p>
      </dgm:t>
    </dgm:pt>
    <dgm:pt modelId="{366D7024-6FA7-4EBA-8A12-648BA77F12CF}" type="sibTrans" cxnId="{C858BB10-6F2D-4504-A142-BB185D438847}">
      <dgm:prSet/>
      <dgm:spPr/>
      <dgm:t>
        <a:bodyPr/>
        <a:lstStyle/>
        <a:p>
          <a:endParaRPr lang="ru-RU" sz="1200">
            <a:latin typeface="Times New Roman" panose="02020603050405020304" pitchFamily="18" charset="0"/>
            <a:cs typeface="Times New Roman" panose="02020603050405020304" pitchFamily="18" charset="0"/>
          </a:endParaRPr>
        </a:p>
      </dgm:t>
    </dgm:pt>
    <dgm:pt modelId="{09CA860D-EA4C-4781-9E39-FBCD74963059}" type="pres">
      <dgm:prSet presAssocID="{ACF76A10-35A5-40BE-95AE-23EFA303C9A4}" presName="diagram" presStyleCnt="0">
        <dgm:presLayoutVars>
          <dgm:dir/>
          <dgm:resizeHandles val="exact"/>
        </dgm:presLayoutVars>
      </dgm:prSet>
      <dgm:spPr/>
    </dgm:pt>
    <dgm:pt modelId="{4E9E3D01-C5B2-4418-A69D-0F97901D5930}" type="pres">
      <dgm:prSet presAssocID="{CECA3222-0F2C-4A4A-BE8F-93E82122D772}" presName="node" presStyleLbl="node1" presStyleIdx="0" presStyleCnt="4">
        <dgm:presLayoutVars>
          <dgm:bulletEnabled val="1"/>
        </dgm:presLayoutVars>
      </dgm:prSet>
      <dgm:spPr/>
    </dgm:pt>
    <dgm:pt modelId="{D54F80A8-8C74-406F-91F7-0784D1C84572}" type="pres">
      <dgm:prSet presAssocID="{FCDBE7B6-A096-4495-B466-9D155047CD90}" presName="sibTrans" presStyleCnt="0"/>
      <dgm:spPr/>
    </dgm:pt>
    <dgm:pt modelId="{D2997B14-8709-44EB-B86F-51568B6504BB}" type="pres">
      <dgm:prSet presAssocID="{18198867-4CB3-4793-9664-EA89A5A79905}" presName="node" presStyleLbl="node1" presStyleIdx="1" presStyleCnt="4">
        <dgm:presLayoutVars>
          <dgm:bulletEnabled val="1"/>
        </dgm:presLayoutVars>
      </dgm:prSet>
      <dgm:spPr/>
    </dgm:pt>
    <dgm:pt modelId="{DC7052CC-7829-4C7D-9467-8D14CE27FD24}" type="pres">
      <dgm:prSet presAssocID="{A0C7D246-0800-4FE2-AA93-C6A46489A241}" presName="sibTrans" presStyleCnt="0"/>
      <dgm:spPr/>
    </dgm:pt>
    <dgm:pt modelId="{E17F3A7A-D0D2-45BF-A21C-A3ACACEC8CF9}" type="pres">
      <dgm:prSet presAssocID="{022864AE-3758-4C1E-9162-4155A03A176D}" presName="node" presStyleLbl="node1" presStyleIdx="2" presStyleCnt="4">
        <dgm:presLayoutVars>
          <dgm:bulletEnabled val="1"/>
        </dgm:presLayoutVars>
      </dgm:prSet>
      <dgm:spPr/>
    </dgm:pt>
    <dgm:pt modelId="{C4D4E0A1-1524-4395-9A70-2D6651F7074A}" type="pres">
      <dgm:prSet presAssocID="{1639626B-69CE-4980-9F59-5DB092E1A071}" presName="sibTrans" presStyleCnt="0"/>
      <dgm:spPr/>
    </dgm:pt>
    <dgm:pt modelId="{31FFCD39-320E-407D-9D1D-3A9F21D09E14}" type="pres">
      <dgm:prSet presAssocID="{F7F9BB57-CB0B-4DAF-B36E-0758610F8038}" presName="node" presStyleLbl="node1" presStyleIdx="3" presStyleCnt="4">
        <dgm:presLayoutVars>
          <dgm:bulletEnabled val="1"/>
        </dgm:presLayoutVars>
      </dgm:prSet>
      <dgm:spPr/>
    </dgm:pt>
  </dgm:ptLst>
  <dgm:cxnLst>
    <dgm:cxn modelId="{C858BB10-6F2D-4504-A142-BB185D438847}" srcId="{ACF76A10-35A5-40BE-95AE-23EFA303C9A4}" destId="{F7F9BB57-CB0B-4DAF-B36E-0758610F8038}" srcOrd="3" destOrd="0" parTransId="{44E78F6D-85AF-4395-B2C0-5E3B4CFC9AC9}" sibTransId="{366D7024-6FA7-4EBA-8A12-648BA77F12CF}"/>
    <dgm:cxn modelId="{9A73E810-3B52-44DD-8CD7-5BE8A00C1735}" type="presOf" srcId="{18198867-4CB3-4793-9664-EA89A5A79905}" destId="{D2997B14-8709-44EB-B86F-51568B6504BB}" srcOrd="0" destOrd="0" presId="urn:microsoft.com/office/officeart/2005/8/layout/default"/>
    <dgm:cxn modelId="{07BB943C-D871-4F5C-A142-E6E4EF1AC463}" type="presOf" srcId="{CECA3222-0F2C-4A4A-BE8F-93E82122D772}" destId="{4E9E3D01-C5B2-4418-A69D-0F97901D5930}" srcOrd="0" destOrd="0" presId="urn:microsoft.com/office/officeart/2005/8/layout/default"/>
    <dgm:cxn modelId="{C999505F-4933-40F7-8DE6-95D3A6B34C55}" srcId="{ACF76A10-35A5-40BE-95AE-23EFA303C9A4}" destId="{CECA3222-0F2C-4A4A-BE8F-93E82122D772}" srcOrd="0" destOrd="0" parTransId="{C22FB864-EB84-4EAC-8689-07E61E68D913}" sibTransId="{FCDBE7B6-A096-4495-B466-9D155047CD90}"/>
    <dgm:cxn modelId="{3C91BB41-CED5-4EA1-9963-91E25A815070}" type="presOf" srcId="{022864AE-3758-4C1E-9162-4155A03A176D}" destId="{E17F3A7A-D0D2-45BF-A21C-A3ACACEC8CF9}" srcOrd="0" destOrd="0" presId="urn:microsoft.com/office/officeart/2005/8/layout/default"/>
    <dgm:cxn modelId="{A7D02973-C83C-42E6-884F-8D5842201C97}" srcId="{ACF76A10-35A5-40BE-95AE-23EFA303C9A4}" destId="{18198867-4CB3-4793-9664-EA89A5A79905}" srcOrd="1" destOrd="0" parTransId="{9F15021D-B669-4A38-A42A-1B1042AA038F}" sibTransId="{A0C7D246-0800-4FE2-AA93-C6A46489A241}"/>
    <dgm:cxn modelId="{EDD2468B-789C-4A20-AE49-B5801311BDD3}" type="presOf" srcId="{ACF76A10-35A5-40BE-95AE-23EFA303C9A4}" destId="{09CA860D-EA4C-4781-9E39-FBCD74963059}" srcOrd="0" destOrd="0" presId="urn:microsoft.com/office/officeart/2005/8/layout/default"/>
    <dgm:cxn modelId="{1D0E7E9F-BE17-4B38-8995-C75A26140326}" srcId="{ACF76A10-35A5-40BE-95AE-23EFA303C9A4}" destId="{022864AE-3758-4C1E-9162-4155A03A176D}" srcOrd="2" destOrd="0" parTransId="{F41179D7-B35D-4ACA-853C-045E596E1170}" sibTransId="{1639626B-69CE-4980-9F59-5DB092E1A071}"/>
    <dgm:cxn modelId="{5092E3DC-DB83-49BE-BAF0-4AD53FC9F63B}" type="presOf" srcId="{F7F9BB57-CB0B-4DAF-B36E-0758610F8038}" destId="{31FFCD39-320E-407D-9D1D-3A9F21D09E14}" srcOrd="0" destOrd="0" presId="urn:microsoft.com/office/officeart/2005/8/layout/default"/>
    <dgm:cxn modelId="{24E508C6-2771-44F9-912F-DA899A95DC9E}" type="presParOf" srcId="{09CA860D-EA4C-4781-9E39-FBCD74963059}" destId="{4E9E3D01-C5B2-4418-A69D-0F97901D5930}" srcOrd="0" destOrd="0" presId="urn:microsoft.com/office/officeart/2005/8/layout/default"/>
    <dgm:cxn modelId="{C48F8D9E-B138-4F08-94C0-369EA93FD333}" type="presParOf" srcId="{09CA860D-EA4C-4781-9E39-FBCD74963059}" destId="{D54F80A8-8C74-406F-91F7-0784D1C84572}" srcOrd="1" destOrd="0" presId="urn:microsoft.com/office/officeart/2005/8/layout/default"/>
    <dgm:cxn modelId="{03CB0336-E653-46EE-8156-B2AC2E7BC1DF}" type="presParOf" srcId="{09CA860D-EA4C-4781-9E39-FBCD74963059}" destId="{D2997B14-8709-44EB-B86F-51568B6504BB}" srcOrd="2" destOrd="0" presId="urn:microsoft.com/office/officeart/2005/8/layout/default"/>
    <dgm:cxn modelId="{BC0F8854-5A45-4145-921A-F3056F574D8C}" type="presParOf" srcId="{09CA860D-EA4C-4781-9E39-FBCD74963059}" destId="{DC7052CC-7829-4C7D-9467-8D14CE27FD24}" srcOrd="3" destOrd="0" presId="urn:microsoft.com/office/officeart/2005/8/layout/default"/>
    <dgm:cxn modelId="{9CD4D6AA-D2C2-4D30-A590-53759E6BEF54}" type="presParOf" srcId="{09CA860D-EA4C-4781-9E39-FBCD74963059}" destId="{E17F3A7A-D0D2-45BF-A21C-A3ACACEC8CF9}" srcOrd="4" destOrd="0" presId="urn:microsoft.com/office/officeart/2005/8/layout/default"/>
    <dgm:cxn modelId="{71339EC1-9A19-402F-9B0F-9ED138333BB8}" type="presParOf" srcId="{09CA860D-EA4C-4781-9E39-FBCD74963059}" destId="{C4D4E0A1-1524-4395-9A70-2D6651F7074A}" srcOrd="5" destOrd="0" presId="urn:microsoft.com/office/officeart/2005/8/layout/default"/>
    <dgm:cxn modelId="{93D3FBCD-8DB8-4344-9D4D-FEC8ED8A517E}" type="presParOf" srcId="{09CA860D-EA4C-4781-9E39-FBCD74963059}" destId="{31FFCD39-320E-407D-9D1D-3A9F21D09E14}" srcOrd="6" destOrd="0" presId="urn:microsoft.com/office/officeart/2005/8/layout/defaul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BDDF5D-C09C-4600-A84A-40154EADFC4B}">
      <dsp:nvSpPr>
        <dsp:cNvPr id="0" name=""/>
        <dsp:cNvSpPr/>
      </dsp:nvSpPr>
      <dsp:spPr>
        <a:xfrm>
          <a:off x="2743200" y="743222"/>
          <a:ext cx="898496" cy="311874"/>
        </a:xfrm>
        <a:custGeom>
          <a:avLst/>
          <a:gdLst/>
          <a:ahLst/>
          <a:cxnLst/>
          <a:rect l="0" t="0" r="0" b="0"/>
          <a:pathLst>
            <a:path>
              <a:moveTo>
                <a:pt x="0" y="0"/>
              </a:moveTo>
              <a:lnTo>
                <a:pt x="0" y="155937"/>
              </a:lnTo>
              <a:lnTo>
                <a:pt x="898496" y="155937"/>
              </a:lnTo>
              <a:lnTo>
                <a:pt x="898496" y="3118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B18944-3F70-4B6D-B695-6A4CE2194E9B}">
      <dsp:nvSpPr>
        <dsp:cNvPr id="0" name=""/>
        <dsp:cNvSpPr/>
      </dsp:nvSpPr>
      <dsp:spPr>
        <a:xfrm>
          <a:off x="1844703" y="743222"/>
          <a:ext cx="898496" cy="311874"/>
        </a:xfrm>
        <a:custGeom>
          <a:avLst/>
          <a:gdLst/>
          <a:ahLst/>
          <a:cxnLst/>
          <a:rect l="0" t="0" r="0" b="0"/>
          <a:pathLst>
            <a:path>
              <a:moveTo>
                <a:pt x="898496" y="0"/>
              </a:moveTo>
              <a:lnTo>
                <a:pt x="898496" y="155937"/>
              </a:lnTo>
              <a:lnTo>
                <a:pt x="0" y="155937"/>
              </a:lnTo>
              <a:lnTo>
                <a:pt x="0" y="3118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E5B91-51F4-4526-9D3E-86B6E264BC04}">
      <dsp:nvSpPr>
        <dsp:cNvPr id="0" name=""/>
        <dsp:cNvSpPr/>
      </dsp:nvSpPr>
      <dsp:spPr>
        <a:xfrm>
          <a:off x="1659523" y="663"/>
          <a:ext cx="2167352" cy="7425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Аспекти інформаційної політики</a:t>
          </a:r>
        </a:p>
      </dsp:txBody>
      <dsp:txXfrm>
        <a:off x="1659523" y="663"/>
        <a:ext cx="2167352" cy="742559"/>
      </dsp:txXfrm>
    </dsp:sp>
    <dsp:sp modelId="{C012E649-C0C2-4110-89FC-18630EFFADC5}">
      <dsp:nvSpPr>
        <dsp:cNvPr id="0" name=""/>
        <dsp:cNvSpPr/>
      </dsp:nvSpPr>
      <dsp:spPr>
        <a:xfrm>
          <a:off x="1102143" y="1055097"/>
          <a:ext cx="1485118" cy="7425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Інформація</a:t>
          </a:r>
        </a:p>
      </dsp:txBody>
      <dsp:txXfrm>
        <a:off x="1102143" y="1055097"/>
        <a:ext cx="1485118" cy="742559"/>
      </dsp:txXfrm>
    </dsp:sp>
    <dsp:sp modelId="{70326C76-BE4F-41E3-A3ED-A52F4C596360}">
      <dsp:nvSpPr>
        <dsp:cNvPr id="0" name=""/>
        <dsp:cNvSpPr/>
      </dsp:nvSpPr>
      <dsp:spPr>
        <a:xfrm>
          <a:off x="2899137" y="1055097"/>
          <a:ext cx="1485118" cy="7425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Комунікація</a:t>
          </a:r>
        </a:p>
      </dsp:txBody>
      <dsp:txXfrm>
        <a:off x="2899137" y="1055097"/>
        <a:ext cx="1485118" cy="7425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21998-B50F-4B42-8C56-0F51F64CFEE8}">
      <dsp:nvSpPr>
        <dsp:cNvPr id="0" name=""/>
        <dsp:cNvSpPr/>
      </dsp:nvSpPr>
      <dsp:spPr>
        <a:xfrm>
          <a:off x="0" y="279450"/>
          <a:ext cx="548640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E296FBE-5BCA-4997-AA85-95FEB9A3DA4C}">
      <dsp:nvSpPr>
        <dsp:cNvPr id="0" name=""/>
        <dsp:cNvSpPr/>
      </dsp:nvSpPr>
      <dsp:spPr>
        <a:xfrm>
          <a:off x="274320" y="43290"/>
          <a:ext cx="3840480"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 сфері соціально-економічного розвитку;</a:t>
          </a:r>
        </a:p>
      </dsp:txBody>
      <dsp:txXfrm>
        <a:off x="297377" y="66347"/>
        <a:ext cx="3794366" cy="426206"/>
      </dsp:txXfrm>
    </dsp:sp>
    <dsp:sp modelId="{AC35CD70-0D03-477A-886F-87206E0C3956}">
      <dsp:nvSpPr>
        <dsp:cNvPr id="0" name=""/>
        <dsp:cNvSpPr/>
      </dsp:nvSpPr>
      <dsp:spPr>
        <a:xfrm>
          <a:off x="0" y="1005210"/>
          <a:ext cx="548640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5B458A-EB4F-4120-A5D5-3898B9E83306}">
      <dsp:nvSpPr>
        <dsp:cNvPr id="0" name=""/>
        <dsp:cNvSpPr/>
      </dsp:nvSpPr>
      <dsp:spPr>
        <a:xfrm>
          <a:off x="274320" y="769050"/>
          <a:ext cx="3840480"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 сфері державного управління;</a:t>
          </a:r>
        </a:p>
      </dsp:txBody>
      <dsp:txXfrm>
        <a:off x="297377" y="792107"/>
        <a:ext cx="3794366" cy="426206"/>
      </dsp:txXfrm>
    </dsp:sp>
    <dsp:sp modelId="{AAE93153-1F0C-41CC-87B9-E95608D510D5}">
      <dsp:nvSpPr>
        <dsp:cNvPr id="0" name=""/>
        <dsp:cNvSpPr/>
      </dsp:nvSpPr>
      <dsp:spPr>
        <a:xfrm>
          <a:off x="0" y="1730970"/>
          <a:ext cx="548640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4BAE95-BC6C-49AC-8AD7-E8FBC657BFDA}">
      <dsp:nvSpPr>
        <dsp:cNvPr id="0" name=""/>
        <dsp:cNvSpPr/>
      </dsp:nvSpPr>
      <dsp:spPr>
        <a:xfrm>
          <a:off x="274320" y="1494810"/>
          <a:ext cx="3840480"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 сфері забезпечення інформаційної відкритості;</a:t>
          </a:r>
        </a:p>
      </dsp:txBody>
      <dsp:txXfrm>
        <a:off x="297377" y="1517867"/>
        <a:ext cx="3794366" cy="426206"/>
      </dsp:txXfrm>
    </dsp:sp>
    <dsp:sp modelId="{27C97272-9256-4B03-A00D-EFB76B54CFCD}">
      <dsp:nvSpPr>
        <dsp:cNvPr id="0" name=""/>
        <dsp:cNvSpPr/>
      </dsp:nvSpPr>
      <dsp:spPr>
        <a:xfrm>
          <a:off x="0" y="2456729"/>
          <a:ext cx="5486400"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4B91A5-A4FD-40B5-85DA-219ECB680994}">
      <dsp:nvSpPr>
        <dsp:cNvPr id="0" name=""/>
        <dsp:cNvSpPr/>
      </dsp:nvSpPr>
      <dsp:spPr>
        <a:xfrm>
          <a:off x="274320" y="2220569"/>
          <a:ext cx="3840480"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 сфері забезпечення інформаційної безпеки.</a:t>
          </a:r>
        </a:p>
      </dsp:txBody>
      <dsp:txXfrm>
        <a:off x="297377" y="2243626"/>
        <a:ext cx="3794366" cy="4262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4EC55-EE98-4921-89A7-7542A3052575}">
      <dsp:nvSpPr>
        <dsp:cNvPr id="0" name=""/>
        <dsp:cNvSpPr/>
      </dsp:nvSpPr>
      <dsp:spPr>
        <a:xfrm>
          <a:off x="0" y="366720"/>
          <a:ext cx="5372100" cy="579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F35019-287A-40ED-93CB-6C78F19A622A}">
      <dsp:nvSpPr>
        <dsp:cNvPr id="0" name=""/>
        <dsp:cNvSpPr/>
      </dsp:nvSpPr>
      <dsp:spPr>
        <a:xfrm>
          <a:off x="268605" y="27240"/>
          <a:ext cx="3760470" cy="678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137" tIns="0" rIns="142137"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Недостатній рівень інформаційного забезпечення зовнішньої та внутрішньої політики України</a:t>
          </a:r>
          <a:endParaRPr lang="ru-RU" sz="1200" kern="1200">
            <a:latin typeface="Times New Roman" panose="02020603050405020304" pitchFamily="18" charset="0"/>
            <a:cs typeface="Times New Roman" panose="02020603050405020304" pitchFamily="18" charset="0"/>
          </a:endParaRPr>
        </a:p>
      </dsp:txBody>
      <dsp:txXfrm>
        <a:off x="301749" y="60384"/>
        <a:ext cx="3694182" cy="612672"/>
      </dsp:txXfrm>
    </dsp:sp>
    <dsp:sp modelId="{1DC9A16F-951C-42E7-BCE3-9F320ED5DC88}">
      <dsp:nvSpPr>
        <dsp:cNvPr id="0" name=""/>
        <dsp:cNvSpPr/>
      </dsp:nvSpPr>
      <dsp:spPr>
        <a:xfrm>
          <a:off x="0" y="1410000"/>
          <a:ext cx="5372100" cy="579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24303D-2C74-432D-8C6E-E84A51BA4B1A}">
      <dsp:nvSpPr>
        <dsp:cNvPr id="0" name=""/>
        <dsp:cNvSpPr/>
      </dsp:nvSpPr>
      <dsp:spPr>
        <a:xfrm>
          <a:off x="268605" y="1070520"/>
          <a:ext cx="3760470" cy="678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137" tIns="0" rIns="142137"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Незавершеність національної політики інформаційної безпеки: відсутність інформаційної безпеки на стратегічному рівні</a:t>
          </a:r>
        </a:p>
      </dsp:txBody>
      <dsp:txXfrm>
        <a:off x="301749" y="1103664"/>
        <a:ext cx="3694182" cy="612672"/>
      </dsp:txXfrm>
    </dsp:sp>
    <dsp:sp modelId="{F5AAB023-6E29-4539-A858-B48C45E91821}">
      <dsp:nvSpPr>
        <dsp:cNvPr id="0" name=""/>
        <dsp:cNvSpPr/>
      </dsp:nvSpPr>
      <dsp:spPr>
        <a:xfrm>
          <a:off x="0" y="2762519"/>
          <a:ext cx="5372100" cy="579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D3C350-FE55-46A9-9B9F-1AB6E1F17339}">
      <dsp:nvSpPr>
        <dsp:cNvPr id="0" name=""/>
        <dsp:cNvSpPr/>
      </dsp:nvSpPr>
      <dsp:spPr>
        <a:xfrm>
          <a:off x="268605" y="2113800"/>
          <a:ext cx="3760470" cy="9881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137" tIns="0" rIns="142137"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Галузева автономія державних органів та установ, відповідальних за забезпечення інформаційної безпеки в Україні, дублювання повноважень, недостатня якість існуючих компонентів координації</a:t>
          </a:r>
          <a:endParaRPr lang="ru-RU" sz="1200" kern="1200">
            <a:latin typeface="Times New Roman" panose="02020603050405020304" pitchFamily="18" charset="0"/>
            <a:cs typeface="Times New Roman" panose="02020603050405020304" pitchFamily="18" charset="0"/>
          </a:endParaRPr>
        </a:p>
      </dsp:txBody>
      <dsp:txXfrm>
        <a:off x="316845" y="2162040"/>
        <a:ext cx="3663990" cy="891719"/>
      </dsp:txXfrm>
    </dsp:sp>
    <dsp:sp modelId="{20AC7F2F-C11E-4073-B768-2D4665B8B48C}">
      <dsp:nvSpPr>
        <dsp:cNvPr id="0" name=""/>
        <dsp:cNvSpPr/>
      </dsp:nvSpPr>
      <dsp:spPr>
        <a:xfrm>
          <a:off x="0" y="3805799"/>
          <a:ext cx="5372100" cy="579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D92F09-2094-4EA7-A6AA-D280B80D7421}">
      <dsp:nvSpPr>
        <dsp:cNvPr id="0" name=""/>
        <dsp:cNvSpPr/>
      </dsp:nvSpPr>
      <dsp:spPr>
        <a:xfrm>
          <a:off x="268605" y="3466319"/>
          <a:ext cx="3760470" cy="678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137" tIns="0" rIns="142137"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Відсутні ефективні механізми експертної оцінки інформаційних продуктів, які загрожують інформаційній безпеці з точки зору прав людини, суспільства та національних інтересів</a:t>
          </a:r>
        </a:p>
      </dsp:txBody>
      <dsp:txXfrm>
        <a:off x="301749" y="3499463"/>
        <a:ext cx="3694182" cy="612672"/>
      </dsp:txXfrm>
    </dsp:sp>
    <dsp:sp modelId="{BDB0C0C9-B1F7-40EF-B8DE-E5275F541E4E}">
      <dsp:nvSpPr>
        <dsp:cNvPr id="0" name=""/>
        <dsp:cNvSpPr/>
      </dsp:nvSpPr>
      <dsp:spPr>
        <a:xfrm>
          <a:off x="0" y="4849079"/>
          <a:ext cx="5372100" cy="579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A4C30E-2D31-4840-B3EF-88C7ED894EE3}">
      <dsp:nvSpPr>
        <dsp:cNvPr id="0" name=""/>
        <dsp:cNvSpPr/>
      </dsp:nvSpPr>
      <dsp:spPr>
        <a:xfrm>
          <a:off x="268605" y="4509599"/>
          <a:ext cx="3760470" cy="6789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137" tIns="0" rIns="142137"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Бракує ефективних механізмів залучення українського державного та приватного секторів до боротьби з впливом негативної інформації, а також бракує міжнародної співпраці у цій сфері</a:t>
          </a:r>
        </a:p>
      </dsp:txBody>
      <dsp:txXfrm>
        <a:off x="301749" y="4542743"/>
        <a:ext cx="3694182" cy="6126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0B31-37E9-4A0A-B87F-EB767634800D}">
      <dsp:nvSpPr>
        <dsp:cNvPr id="0" name=""/>
        <dsp:cNvSpPr/>
      </dsp:nvSpPr>
      <dsp:spPr>
        <a:xfrm>
          <a:off x="0" y="262020"/>
          <a:ext cx="580644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245049-5A41-45AE-90A3-C08334DC1626}">
      <dsp:nvSpPr>
        <dsp:cNvPr id="0" name=""/>
        <dsp:cNvSpPr/>
      </dsp:nvSpPr>
      <dsp:spPr>
        <a:xfrm>
          <a:off x="290322" y="66175"/>
          <a:ext cx="4064508" cy="52056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629" tIns="0" rIns="153629"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забезпечення інформаційного суверенітету України</a:t>
          </a:r>
        </a:p>
      </dsp:txBody>
      <dsp:txXfrm>
        <a:off x="315734" y="91587"/>
        <a:ext cx="4013684" cy="469741"/>
      </dsp:txXfrm>
    </dsp:sp>
    <dsp:sp modelId="{187CA97C-C837-4B2A-B607-AF9BFA0796F8}">
      <dsp:nvSpPr>
        <dsp:cNvPr id="0" name=""/>
        <dsp:cNvSpPr/>
      </dsp:nvSpPr>
      <dsp:spPr>
        <a:xfrm>
          <a:off x="0" y="1881603"/>
          <a:ext cx="580644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C1A659-EC13-42AB-9DA0-0C2856192617}">
      <dsp:nvSpPr>
        <dsp:cNvPr id="0" name=""/>
        <dsp:cNvSpPr/>
      </dsp:nvSpPr>
      <dsp:spPr>
        <a:xfrm>
          <a:off x="290322" y="935220"/>
          <a:ext cx="4064508" cy="127110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629" tIns="0" rIns="153629"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сучасних технологій у цій сфері, наповнення вітчизняного та світового інформаційного простору достовірною інформацією про Україну</a:t>
          </a:r>
        </a:p>
      </dsp:txBody>
      <dsp:txXfrm>
        <a:off x="352372" y="997270"/>
        <a:ext cx="3940408" cy="1147003"/>
      </dsp:txXfrm>
    </dsp:sp>
    <dsp:sp modelId="{8D6C855A-A165-46F7-97D8-3F4D76BA5AD8}">
      <dsp:nvSpPr>
        <dsp:cNvPr id="0" name=""/>
        <dsp:cNvSpPr/>
      </dsp:nvSpPr>
      <dsp:spPr>
        <a:xfrm>
          <a:off x="0" y="2879523"/>
          <a:ext cx="580644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1C67BC-44D8-4E8D-8208-D42FEA02C77F}">
      <dsp:nvSpPr>
        <dsp:cNvPr id="0" name=""/>
        <dsp:cNvSpPr/>
      </dsp:nvSpPr>
      <dsp:spPr>
        <a:xfrm>
          <a:off x="290322" y="2554803"/>
          <a:ext cx="4064508" cy="649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629" tIns="0" rIns="153629"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активне використання ЗМІ. Засоби масової інформації беруть активну участь у запобіганні та протидії корупції, зловживанню владою та іншим явищам, що загрожують національній безпеці України </a:t>
          </a:r>
        </a:p>
      </dsp:txBody>
      <dsp:txXfrm>
        <a:off x="322025" y="2586506"/>
        <a:ext cx="4001102" cy="586034"/>
      </dsp:txXfrm>
    </dsp:sp>
    <dsp:sp modelId="{617512E4-B16E-49C7-BFBF-DC0AD6B20A6D}">
      <dsp:nvSpPr>
        <dsp:cNvPr id="0" name=""/>
        <dsp:cNvSpPr/>
      </dsp:nvSpPr>
      <dsp:spPr>
        <a:xfrm>
          <a:off x="0" y="4652764"/>
          <a:ext cx="580644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76F8E2-7486-4DB1-902B-FF8DF42F7B09}">
      <dsp:nvSpPr>
        <dsp:cNvPr id="0" name=""/>
        <dsp:cNvSpPr/>
      </dsp:nvSpPr>
      <dsp:spPr>
        <a:xfrm>
          <a:off x="290322" y="3552723"/>
          <a:ext cx="4064508" cy="14247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629" tIns="0" rIns="153629"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забезпечення неухильного дотримання конституційних прав на свободу слова, доступ до інформації, захист персональних даних, недопущення неправомірного втручання органів державної влади, органів місцевого самоврядування, їх посадових осіб у діяльність ЗМІ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a:t>
          </a:r>
        </a:p>
      </dsp:txBody>
      <dsp:txXfrm>
        <a:off x="359873" y="3622274"/>
        <a:ext cx="3925406" cy="1285658"/>
      </dsp:txXfrm>
    </dsp:sp>
    <dsp:sp modelId="{D2117DA0-06DF-4DA5-924A-5D8DBE33211F}">
      <dsp:nvSpPr>
        <dsp:cNvPr id="0" name=""/>
        <dsp:cNvSpPr/>
      </dsp:nvSpPr>
      <dsp:spPr>
        <a:xfrm>
          <a:off x="0" y="5650684"/>
          <a:ext cx="580644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AD19A5-595A-4F54-B94C-D93382E28ED3}">
      <dsp:nvSpPr>
        <dsp:cNvPr id="0" name=""/>
        <dsp:cNvSpPr/>
      </dsp:nvSpPr>
      <dsp:spPr>
        <a:xfrm>
          <a:off x="290322" y="5325964"/>
          <a:ext cx="4064508" cy="649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629" tIns="0" rIns="153629"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використання комплексних заходів для захисту національного інформаційного простору України та недопущення інформаційних монополій.</a:t>
          </a:r>
        </a:p>
      </dsp:txBody>
      <dsp:txXfrm>
        <a:off x="322025" y="5357667"/>
        <a:ext cx="4001102" cy="5860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E3D01-C5B2-4418-A69D-0F97901D5930}">
      <dsp:nvSpPr>
        <dsp:cNvPr id="0" name=""/>
        <dsp:cNvSpPr/>
      </dsp:nvSpPr>
      <dsp:spPr>
        <a:xfrm>
          <a:off x="890086" y="1277"/>
          <a:ext cx="2102327" cy="12613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здійснювати необхідну адаптацію національного інформаційного законодавства до загальновизнаної міжнародної правової бази з метою активізації своєї участі у інформаційних обмінах</a:t>
          </a:r>
        </a:p>
      </dsp:txBody>
      <dsp:txXfrm>
        <a:off x="890086" y="1277"/>
        <a:ext cx="2102327" cy="1261396"/>
      </dsp:txXfrm>
    </dsp:sp>
    <dsp:sp modelId="{D2997B14-8709-44EB-B86F-51568B6504BB}">
      <dsp:nvSpPr>
        <dsp:cNvPr id="0" name=""/>
        <dsp:cNvSpPr/>
      </dsp:nvSpPr>
      <dsp:spPr>
        <a:xfrm>
          <a:off x="3202646" y="1277"/>
          <a:ext cx="2102327" cy="12613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розробляти систему правових актів, спрямованих на якісне збереження національних інформаційних ресурсів, їх розвиток і ефективне використання в національних інтересах</a:t>
          </a:r>
        </a:p>
      </dsp:txBody>
      <dsp:txXfrm>
        <a:off x="3202646" y="1277"/>
        <a:ext cx="2102327" cy="1261396"/>
      </dsp:txXfrm>
    </dsp:sp>
    <dsp:sp modelId="{E17F3A7A-D0D2-45BF-A21C-A3ACACEC8CF9}">
      <dsp:nvSpPr>
        <dsp:cNvPr id="0" name=""/>
        <dsp:cNvSpPr/>
      </dsp:nvSpPr>
      <dsp:spPr>
        <a:xfrm>
          <a:off x="890086" y="1472906"/>
          <a:ext cx="2102327" cy="12613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брати активну участь у міжнародній правотворчості, що має оперативно регламентувати нові явища в сфері інформатизації</a:t>
          </a:r>
        </a:p>
      </dsp:txBody>
      <dsp:txXfrm>
        <a:off x="890086" y="1472906"/>
        <a:ext cx="2102327" cy="1261396"/>
      </dsp:txXfrm>
    </dsp:sp>
    <dsp:sp modelId="{31FFCD39-320E-407D-9D1D-3A9F21D09E14}">
      <dsp:nvSpPr>
        <dsp:cNvPr id="0" name=""/>
        <dsp:cNvSpPr/>
      </dsp:nvSpPr>
      <dsp:spPr>
        <a:xfrm>
          <a:off x="3202646" y="1472906"/>
          <a:ext cx="2102327" cy="12613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сформувати правову базу для регламентації участі у міжнародній діяльності по забезпеченню дотримання міжнародного інформаційного законодавства, боротьби з кібертероризмом та ін. видами інформаційної злочинності</a:t>
          </a:r>
        </a:p>
      </dsp:txBody>
      <dsp:txXfrm>
        <a:off x="3202646" y="1472906"/>
        <a:ext cx="2102327" cy="12613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5AC6-CD86-475C-B37E-F19039C9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77</Pages>
  <Words>76721</Words>
  <Characters>43731</Characters>
  <Application>Microsoft Office Word</Application>
  <DocSecurity>0</DocSecurity>
  <Lines>364</Lines>
  <Paragraphs>240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so3465788@gmail.com</dc:creator>
  <cp:keywords/>
  <dc:description/>
  <cp:lastModifiedBy>Oksana Symonenko</cp:lastModifiedBy>
  <cp:revision>29</cp:revision>
  <dcterms:created xsi:type="dcterms:W3CDTF">2024-12-11T18:32:00Z</dcterms:created>
  <dcterms:modified xsi:type="dcterms:W3CDTF">2025-06-16T06:57:00Z</dcterms:modified>
</cp:coreProperties>
</file>