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CB93036" w:rsidR="007B1818" w:rsidRPr="00E641A3" w:rsidRDefault="00493C04" w:rsidP="00415D6B">
      <w:pPr>
        <w:pStyle w:val="3"/>
        <w:keepNext w:val="0"/>
        <w:keepLines w:val="0"/>
        <w:shd w:val="clear" w:color="auto" w:fill="FFFFFF"/>
        <w:spacing w:before="0" w:after="0" w:line="360" w:lineRule="auto"/>
        <w:ind w:right="567" w:firstLine="279"/>
        <w:jc w:val="center"/>
        <w:rPr>
          <w:rFonts w:ascii="Times New Roman" w:eastAsia="Times New Roman" w:hAnsi="Times New Roman" w:cs="Times New Roman"/>
          <w:b/>
          <w:color w:val="000000"/>
        </w:rPr>
      </w:pPr>
      <w:bookmarkStart w:id="0" w:name="_avofc69lnp58" w:colFirst="0" w:colLast="0"/>
      <w:bookmarkEnd w:id="0"/>
      <w:r w:rsidRPr="00E641A3">
        <w:rPr>
          <w:rFonts w:ascii="Times New Roman" w:eastAsia="Times New Roman" w:hAnsi="Times New Roman" w:cs="Times New Roman"/>
          <w:b/>
          <w:color w:val="000000"/>
        </w:rPr>
        <w:t>МІНІСТЕРСТВО ОСВІТИ І НАУКИ УКРАЇНИ</w:t>
      </w:r>
    </w:p>
    <w:p w14:paraId="40256E68" w14:textId="77777777" w:rsidR="00415D6B" w:rsidRDefault="00493C04" w:rsidP="00415D6B">
      <w:pPr>
        <w:pStyle w:val="3"/>
        <w:keepNext w:val="0"/>
        <w:keepLines w:val="0"/>
        <w:shd w:val="clear" w:color="auto" w:fill="FFFFFF"/>
        <w:spacing w:before="0" w:after="0" w:line="360" w:lineRule="auto"/>
        <w:ind w:firstLine="279"/>
        <w:jc w:val="center"/>
        <w:rPr>
          <w:rFonts w:ascii="Times New Roman" w:eastAsia="Times New Roman" w:hAnsi="Times New Roman" w:cs="Times New Roman"/>
          <w:b/>
          <w:color w:val="000000"/>
          <w:lang w:val="uk-UA"/>
        </w:rPr>
      </w:pPr>
      <w:bookmarkStart w:id="1" w:name="_m23fdrh8pnc9" w:colFirst="0" w:colLast="0"/>
      <w:bookmarkEnd w:id="1"/>
      <w:r w:rsidRPr="00E641A3">
        <w:rPr>
          <w:rFonts w:ascii="Times New Roman" w:eastAsia="Times New Roman" w:hAnsi="Times New Roman" w:cs="Times New Roman"/>
          <w:b/>
          <w:color w:val="000000"/>
        </w:rPr>
        <w:t>КИЇВСЬКИЙ СТОЛИЧНИЙ УНІВЕРСИТЕТ ІМЕНІ БОРИСА</w:t>
      </w:r>
    </w:p>
    <w:p w14:paraId="3C41F0D1" w14:textId="77777777" w:rsidR="00415D6B" w:rsidRDefault="00493C04" w:rsidP="00415D6B">
      <w:pPr>
        <w:pStyle w:val="3"/>
        <w:keepNext w:val="0"/>
        <w:keepLines w:val="0"/>
        <w:shd w:val="clear" w:color="auto" w:fill="FFFFFF"/>
        <w:spacing w:before="0" w:after="0" w:line="360" w:lineRule="auto"/>
        <w:ind w:firstLine="279"/>
        <w:jc w:val="center"/>
        <w:rPr>
          <w:rFonts w:ascii="Times New Roman" w:eastAsia="Times New Roman" w:hAnsi="Times New Roman" w:cs="Times New Roman"/>
          <w:b/>
          <w:color w:val="000000"/>
          <w:lang w:val="uk-UA"/>
        </w:rPr>
      </w:pPr>
      <w:r w:rsidRPr="00E641A3">
        <w:rPr>
          <w:rFonts w:ascii="Times New Roman" w:eastAsia="Times New Roman" w:hAnsi="Times New Roman" w:cs="Times New Roman"/>
          <w:b/>
          <w:color w:val="000000"/>
        </w:rPr>
        <w:t xml:space="preserve"> ГРІНЧЕНКА </w:t>
      </w:r>
    </w:p>
    <w:p w14:paraId="00000002" w14:textId="77095655" w:rsidR="007B1818" w:rsidRPr="00E641A3" w:rsidRDefault="00493C04" w:rsidP="00415D6B">
      <w:pPr>
        <w:pStyle w:val="3"/>
        <w:keepNext w:val="0"/>
        <w:keepLines w:val="0"/>
        <w:shd w:val="clear" w:color="auto" w:fill="FFFFFF"/>
        <w:spacing w:before="0" w:after="0" w:line="360" w:lineRule="auto"/>
        <w:ind w:firstLine="279"/>
        <w:jc w:val="center"/>
        <w:rPr>
          <w:rFonts w:ascii="Times New Roman" w:eastAsia="Times New Roman" w:hAnsi="Times New Roman" w:cs="Times New Roman"/>
          <w:b/>
          <w:color w:val="000000"/>
        </w:rPr>
      </w:pPr>
      <w:r w:rsidRPr="00E641A3">
        <w:rPr>
          <w:rFonts w:ascii="Times New Roman" w:eastAsia="Times New Roman" w:hAnsi="Times New Roman" w:cs="Times New Roman"/>
          <w:b/>
          <w:color w:val="000000"/>
        </w:rPr>
        <w:t>ФАКУЛЬТЕТ ПРАВА ТА МІЖНАРОДНИХ ВІДНОСИН</w:t>
      </w:r>
    </w:p>
    <w:p w14:paraId="16034616" w14:textId="77777777" w:rsidR="00415D6B" w:rsidRDefault="00415D6B" w:rsidP="00415D6B">
      <w:pPr>
        <w:pStyle w:val="3"/>
        <w:keepNext w:val="0"/>
        <w:keepLines w:val="0"/>
        <w:shd w:val="clear" w:color="auto" w:fill="FFFFFF"/>
        <w:spacing w:before="0" w:after="0" w:line="360" w:lineRule="auto"/>
        <w:ind w:firstLine="279"/>
        <w:jc w:val="center"/>
        <w:rPr>
          <w:rFonts w:ascii="Times New Roman" w:eastAsia="Times New Roman" w:hAnsi="Times New Roman" w:cs="Times New Roman"/>
          <w:b/>
          <w:color w:val="000000"/>
          <w:lang w:val="uk-UA"/>
        </w:rPr>
      </w:pPr>
      <w:bookmarkStart w:id="2" w:name="_dma8sy4uaajf"/>
      <w:bookmarkEnd w:id="2"/>
    </w:p>
    <w:p w14:paraId="00000003" w14:textId="48C0582B" w:rsidR="007B1818" w:rsidRDefault="00493C04" w:rsidP="00415D6B">
      <w:pPr>
        <w:pStyle w:val="3"/>
        <w:keepNext w:val="0"/>
        <w:keepLines w:val="0"/>
        <w:shd w:val="clear" w:color="auto" w:fill="FFFFFF"/>
        <w:spacing w:before="0" w:after="0" w:line="360" w:lineRule="auto"/>
        <w:ind w:firstLine="279"/>
        <w:jc w:val="right"/>
        <w:rPr>
          <w:rFonts w:ascii="Times New Roman" w:eastAsia="Times New Roman" w:hAnsi="Times New Roman" w:cs="Times New Roman"/>
          <w:b/>
          <w:color w:val="000000"/>
          <w:lang w:val="uk-UA"/>
        </w:rPr>
      </w:pPr>
      <w:r w:rsidRPr="00415D6B">
        <w:rPr>
          <w:rFonts w:ascii="Times New Roman" w:eastAsia="Times New Roman" w:hAnsi="Times New Roman" w:cs="Times New Roman"/>
          <w:b/>
          <w:color w:val="000000"/>
          <w:lang w:val="uk-UA"/>
        </w:rPr>
        <w:t>Кафедра міжнародних відносин</w:t>
      </w:r>
    </w:p>
    <w:p w14:paraId="5A1B36F9" w14:textId="77777777" w:rsidR="00415D6B" w:rsidRPr="00415D6B" w:rsidRDefault="00415D6B" w:rsidP="00415D6B">
      <w:pPr>
        <w:spacing w:line="360" w:lineRule="auto"/>
        <w:rPr>
          <w:lang w:val="uk-UA"/>
        </w:rPr>
      </w:pPr>
    </w:p>
    <w:p w14:paraId="66A2B400" w14:textId="77777777" w:rsidR="00415D6B" w:rsidRDefault="00493C04" w:rsidP="00415D6B">
      <w:pPr>
        <w:pStyle w:val="3"/>
        <w:keepNext w:val="0"/>
        <w:keepLines w:val="0"/>
        <w:shd w:val="clear" w:color="auto" w:fill="FFFFFF"/>
        <w:spacing w:before="0" w:after="0" w:line="360" w:lineRule="auto"/>
        <w:jc w:val="right"/>
        <w:rPr>
          <w:rFonts w:ascii="Times New Roman" w:eastAsia="Times New Roman" w:hAnsi="Times New Roman" w:cs="Times New Roman"/>
          <w:b/>
          <w:color w:val="000000"/>
          <w:lang w:val="uk-UA"/>
        </w:rPr>
      </w:pPr>
      <w:bookmarkStart w:id="3" w:name="_2bvvm9185vl8" w:colFirst="0" w:colLast="0"/>
      <w:bookmarkEnd w:id="3"/>
      <w:r w:rsidRPr="00415D6B">
        <w:rPr>
          <w:rFonts w:ascii="Times New Roman" w:eastAsia="Times New Roman" w:hAnsi="Times New Roman" w:cs="Times New Roman"/>
          <w:b/>
          <w:color w:val="000000"/>
          <w:lang w:val="uk-UA"/>
        </w:rPr>
        <w:t xml:space="preserve">Спеціальність 291 «Міжнародні відносини, суспільні комунікації </w:t>
      </w:r>
      <w:r w:rsidRPr="00B375C4">
        <w:rPr>
          <w:rFonts w:ascii="Times New Roman" w:eastAsia="Times New Roman" w:hAnsi="Times New Roman" w:cs="Times New Roman"/>
          <w:b/>
          <w:color w:val="000000"/>
          <w:lang w:val="uk-UA"/>
        </w:rPr>
        <w:t xml:space="preserve">та </w:t>
      </w:r>
    </w:p>
    <w:p w14:paraId="00000004" w14:textId="3DDD1CB2" w:rsidR="007B1818" w:rsidRDefault="00493C04" w:rsidP="00415D6B">
      <w:pPr>
        <w:pStyle w:val="3"/>
        <w:keepNext w:val="0"/>
        <w:keepLines w:val="0"/>
        <w:shd w:val="clear" w:color="auto" w:fill="FFFFFF"/>
        <w:spacing w:before="0" w:after="0" w:line="360" w:lineRule="auto"/>
        <w:jc w:val="right"/>
        <w:rPr>
          <w:rFonts w:ascii="Times New Roman" w:eastAsia="Times New Roman" w:hAnsi="Times New Roman" w:cs="Times New Roman"/>
          <w:b/>
          <w:color w:val="000000"/>
          <w:lang w:val="uk-UA"/>
        </w:rPr>
      </w:pPr>
      <w:r w:rsidRPr="00B375C4">
        <w:rPr>
          <w:rFonts w:ascii="Times New Roman" w:eastAsia="Times New Roman" w:hAnsi="Times New Roman" w:cs="Times New Roman"/>
          <w:b/>
          <w:color w:val="000000"/>
          <w:lang w:val="uk-UA"/>
        </w:rPr>
        <w:t>регіональні студії»</w:t>
      </w:r>
    </w:p>
    <w:p w14:paraId="0E2AC466" w14:textId="77777777" w:rsidR="00415D6B" w:rsidRPr="00415D6B" w:rsidRDefault="00415D6B" w:rsidP="00415D6B">
      <w:pPr>
        <w:spacing w:line="360" w:lineRule="auto"/>
        <w:rPr>
          <w:lang w:val="uk-UA"/>
        </w:rPr>
      </w:pPr>
    </w:p>
    <w:p w14:paraId="00000005" w14:textId="18E322C2" w:rsidR="007B1818" w:rsidRPr="00B375C4" w:rsidRDefault="00493C04" w:rsidP="00415D6B">
      <w:pPr>
        <w:pStyle w:val="3"/>
        <w:keepNext w:val="0"/>
        <w:keepLines w:val="0"/>
        <w:shd w:val="clear" w:color="auto" w:fill="FFFFFF"/>
        <w:spacing w:before="0" w:after="0" w:line="360" w:lineRule="auto"/>
        <w:ind w:firstLine="279"/>
        <w:jc w:val="right"/>
        <w:rPr>
          <w:rFonts w:ascii="Times New Roman" w:eastAsia="Times New Roman" w:hAnsi="Times New Roman" w:cs="Times New Roman"/>
          <w:b/>
          <w:color w:val="000000"/>
          <w:lang w:val="uk-UA"/>
        </w:rPr>
      </w:pPr>
      <w:bookmarkStart w:id="4" w:name="_9duhhidmd8zz" w:colFirst="0" w:colLast="0"/>
      <w:bookmarkEnd w:id="4"/>
      <w:r w:rsidRPr="00B375C4">
        <w:rPr>
          <w:rFonts w:ascii="Times New Roman" w:eastAsia="Times New Roman" w:hAnsi="Times New Roman" w:cs="Times New Roman"/>
          <w:b/>
          <w:color w:val="000000"/>
          <w:lang w:val="uk-UA"/>
        </w:rPr>
        <w:t>Освітня програма 291.00.01 «Суспільні комунікації</w:t>
      </w:r>
      <w:bookmarkStart w:id="5" w:name="_tidhmy4zyiq3" w:colFirst="0" w:colLast="0"/>
      <w:bookmarkEnd w:id="5"/>
      <w:r w:rsidRPr="00B375C4">
        <w:rPr>
          <w:rFonts w:ascii="Times New Roman" w:eastAsia="Times New Roman" w:hAnsi="Times New Roman" w:cs="Times New Roman"/>
          <w:b/>
          <w:color w:val="000000"/>
          <w:lang w:val="uk-UA"/>
        </w:rPr>
        <w:t>»</w:t>
      </w:r>
    </w:p>
    <w:p w14:paraId="12DD7A96" w14:textId="77777777" w:rsidR="00415D6B" w:rsidRDefault="00415D6B" w:rsidP="00415D6B">
      <w:pPr>
        <w:pStyle w:val="3"/>
        <w:keepNext w:val="0"/>
        <w:keepLines w:val="0"/>
        <w:shd w:val="clear" w:color="auto" w:fill="FFFFFF"/>
        <w:spacing w:before="0" w:after="0" w:line="360" w:lineRule="auto"/>
        <w:ind w:firstLine="279"/>
        <w:jc w:val="right"/>
        <w:rPr>
          <w:rFonts w:ascii="Times New Roman" w:eastAsia="Times New Roman" w:hAnsi="Times New Roman" w:cs="Times New Roman"/>
          <w:b/>
          <w:color w:val="000000"/>
          <w:lang w:val="uk-UA"/>
        </w:rPr>
      </w:pPr>
    </w:p>
    <w:p w14:paraId="0984146C" w14:textId="77777777" w:rsidR="00415D6B" w:rsidRDefault="00415D6B" w:rsidP="00415D6B">
      <w:pPr>
        <w:pStyle w:val="3"/>
        <w:keepNext w:val="0"/>
        <w:keepLines w:val="0"/>
        <w:shd w:val="clear" w:color="auto" w:fill="FFFFFF"/>
        <w:spacing w:before="0" w:after="0" w:line="360" w:lineRule="auto"/>
        <w:ind w:firstLine="279"/>
        <w:jc w:val="center"/>
        <w:rPr>
          <w:rFonts w:ascii="Times New Roman" w:eastAsia="Times New Roman" w:hAnsi="Times New Roman" w:cs="Times New Roman"/>
          <w:b/>
          <w:color w:val="000000"/>
          <w:lang w:val="uk-UA"/>
        </w:rPr>
      </w:pPr>
    </w:p>
    <w:p w14:paraId="27EE8BAB" w14:textId="77777777" w:rsidR="00415D6B" w:rsidRDefault="00493C04" w:rsidP="00415D6B">
      <w:pPr>
        <w:pStyle w:val="3"/>
        <w:keepNext w:val="0"/>
        <w:keepLines w:val="0"/>
        <w:shd w:val="clear" w:color="auto" w:fill="FFFFFF"/>
        <w:spacing w:before="0" w:after="0" w:line="360" w:lineRule="auto"/>
        <w:ind w:firstLine="279"/>
        <w:jc w:val="center"/>
        <w:rPr>
          <w:rFonts w:ascii="Times New Roman" w:eastAsia="Times New Roman" w:hAnsi="Times New Roman" w:cs="Times New Roman"/>
          <w:b/>
          <w:color w:val="000000"/>
          <w:lang w:val="uk-UA"/>
        </w:rPr>
      </w:pPr>
      <w:r w:rsidRPr="00E641A3">
        <w:rPr>
          <w:rFonts w:ascii="Times New Roman" w:eastAsia="Times New Roman" w:hAnsi="Times New Roman" w:cs="Times New Roman"/>
          <w:b/>
          <w:color w:val="000000"/>
        </w:rPr>
        <w:t xml:space="preserve">БАКАЛАВРСЬКА РОБОТА </w:t>
      </w:r>
    </w:p>
    <w:p w14:paraId="5D286D6D" w14:textId="2B1035D9" w:rsidR="00B375C4" w:rsidRPr="00B375C4" w:rsidRDefault="00493C04" w:rsidP="00415D6B">
      <w:pPr>
        <w:pStyle w:val="3"/>
        <w:keepNext w:val="0"/>
        <w:keepLines w:val="0"/>
        <w:shd w:val="clear" w:color="auto" w:fill="FFFFFF"/>
        <w:spacing w:before="0" w:after="0" w:line="360" w:lineRule="auto"/>
        <w:ind w:firstLine="279"/>
        <w:jc w:val="center"/>
        <w:rPr>
          <w:rFonts w:ascii="Times New Roman" w:eastAsia="Times New Roman" w:hAnsi="Times New Roman" w:cs="Times New Roman"/>
          <w:b/>
          <w:color w:val="000000"/>
          <w:lang w:val="ru-RU"/>
        </w:rPr>
      </w:pPr>
      <w:r w:rsidRPr="00E641A3">
        <w:rPr>
          <w:rFonts w:ascii="Times New Roman" w:eastAsia="Times New Roman" w:hAnsi="Times New Roman" w:cs="Times New Roman"/>
          <w:b/>
          <w:color w:val="000000"/>
        </w:rPr>
        <w:t xml:space="preserve">на тему: </w:t>
      </w:r>
    </w:p>
    <w:p w14:paraId="55F5761D" w14:textId="77777777" w:rsidR="00415D6B" w:rsidRDefault="00493C04" w:rsidP="00415D6B">
      <w:pPr>
        <w:pStyle w:val="3"/>
        <w:keepNext w:val="0"/>
        <w:keepLines w:val="0"/>
        <w:shd w:val="clear" w:color="auto" w:fill="FFFFFF"/>
        <w:spacing w:before="0" w:after="0" w:line="360" w:lineRule="auto"/>
        <w:ind w:firstLine="279"/>
        <w:jc w:val="center"/>
        <w:rPr>
          <w:rFonts w:ascii="Times New Roman" w:eastAsia="Times New Roman" w:hAnsi="Times New Roman" w:cs="Times New Roman"/>
          <w:b/>
          <w:color w:val="000000"/>
          <w:lang w:val="uk-UA"/>
        </w:rPr>
      </w:pPr>
      <w:r w:rsidRPr="00E641A3">
        <w:rPr>
          <w:rFonts w:ascii="Times New Roman" w:eastAsia="Times New Roman" w:hAnsi="Times New Roman" w:cs="Times New Roman"/>
          <w:b/>
          <w:color w:val="000000"/>
        </w:rPr>
        <w:t xml:space="preserve">РОЛЬ СКАНДИНАВСЬКИХ  КРАЇН В ПІДТРИМЦІ УКРАЇНИ: </w:t>
      </w:r>
    </w:p>
    <w:p w14:paraId="00000006" w14:textId="0570DDB1" w:rsidR="007B1818" w:rsidRPr="00E641A3" w:rsidRDefault="00493C04" w:rsidP="00415D6B">
      <w:pPr>
        <w:pStyle w:val="3"/>
        <w:keepNext w:val="0"/>
        <w:keepLines w:val="0"/>
        <w:shd w:val="clear" w:color="auto" w:fill="FFFFFF"/>
        <w:spacing w:before="0" w:after="0" w:line="360" w:lineRule="auto"/>
        <w:ind w:firstLine="279"/>
        <w:jc w:val="center"/>
        <w:rPr>
          <w:rFonts w:ascii="Times New Roman" w:eastAsia="Times New Roman" w:hAnsi="Times New Roman" w:cs="Times New Roman"/>
          <w:b/>
          <w:color w:val="000000"/>
        </w:rPr>
      </w:pPr>
      <w:r w:rsidRPr="00E641A3">
        <w:rPr>
          <w:rFonts w:ascii="Times New Roman" w:eastAsia="Times New Roman" w:hAnsi="Times New Roman" w:cs="Times New Roman"/>
          <w:b/>
          <w:color w:val="000000"/>
        </w:rPr>
        <w:t>ІСТОРИЧНИЙ ТА СУЧАСНИЙ КОНТЕКСТ</w:t>
      </w:r>
    </w:p>
    <w:p w14:paraId="00000008" w14:textId="77777777" w:rsidR="007B1818" w:rsidRPr="00415D6B" w:rsidRDefault="007B1818" w:rsidP="00415D6B">
      <w:pPr>
        <w:pStyle w:val="3"/>
        <w:keepNext w:val="0"/>
        <w:keepLines w:val="0"/>
        <w:shd w:val="clear" w:color="auto" w:fill="FFFFFF"/>
        <w:spacing w:before="0" w:after="0" w:line="360" w:lineRule="auto"/>
        <w:rPr>
          <w:rFonts w:ascii="Times New Roman" w:eastAsia="Times New Roman" w:hAnsi="Times New Roman" w:cs="Times New Roman"/>
          <w:b/>
          <w:color w:val="000000"/>
          <w:lang w:val="uk-UA"/>
        </w:rPr>
      </w:pPr>
      <w:bookmarkStart w:id="6" w:name="_f5f76jkyf7ej" w:colFirst="0" w:colLast="0"/>
      <w:bookmarkStart w:id="7" w:name="_ol7c90gk3ogx" w:colFirst="0" w:colLast="0"/>
      <w:bookmarkEnd w:id="6"/>
      <w:bookmarkEnd w:id="7"/>
    </w:p>
    <w:p w14:paraId="297D0DB8" w14:textId="3D8683C7" w:rsidR="00415D6B" w:rsidRPr="00E641A3" w:rsidRDefault="00415D6B" w:rsidP="00415D6B">
      <w:pPr>
        <w:pStyle w:val="3"/>
        <w:keepNext w:val="0"/>
        <w:keepLines w:val="0"/>
        <w:shd w:val="clear" w:color="auto" w:fill="FFFFFF"/>
        <w:spacing w:before="0" w:after="0" w:line="360" w:lineRule="auto"/>
        <w:ind w:firstLine="279"/>
        <w:jc w:val="both"/>
        <w:rPr>
          <w:rFonts w:ascii="Times New Roman" w:eastAsia="Times New Roman" w:hAnsi="Times New Roman" w:cs="Times New Roman"/>
          <w:b/>
          <w:color w:val="000000"/>
        </w:rPr>
      </w:pPr>
      <w:bookmarkStart w:id="8" w:name="_74q6z9wjj34z" w:colFirst="0" w:colLast="0"/>
      <w:bookmarkStart w:id="9" w:name="_6svooluu8tmo"/>
      <w:bookmarkEnd w:id="8"/>
      <w:bookmarkEnd w:id="9"/>
      <w:r>
        <w:rPr>
          <w:rFonts w:ascii="Times New Roman" w:eastAsia="Times New Roman" w:hAnsi="Times New Roman" w:cs="Times New Roman"/>
          <w:b/>
          <w:color w:val="000000"/>
          <w:lang w:val="uk-UA"/>
        </w:rPr>
        <w:t xml:space="preserve">                                                                                 </w:t>
      </w:r>
      <w:r w:rsidRPr="00E641A3">
        <w:rPr>
          <w:rFonts w:ascii="Times New Roman" w:eastAsia="Times New Roman" w:hAnsi="Times New Roman" w:cs="Times New Roman"/>
          <w:b/>
          <w:color w:val="000000"/>
        </w:rPr>
        <w:t>Студентки 4 курсу</w:t>
      </w:r>
    </w:p>
    <w:p w14:paraId="3D84028B" w14:textId="1044E15E" w:rsidR="00415D6B" w:rsidRPr="00E641A3" w:rsidRDefault="00415D6B" w:rsidP="00415D6B">
      <w:pPr>
        <w:pStyle w:val="3"/>
        <w:keepNext w:val="0"/>
        <w:keepLines w:val="0"/>
        <w:shd w:val="clear" w:color="auto" w:fill="FFFFFF"/>
        <w:spacing w:before="0" w:after="0" w:line="360" w:lineRule="auto"/>
        <w:ind w:firstLine="279"/>
        <w:jc w:val="both"/>
        <w:rPr>
          <w:rFonts w:ascii="Times New Roman" w:eastAsia="Times New Roman" w:hAnsi="Times New Roman" w:cs="Times New Roman"/>
          <w:b/>
          <w:color w:val="000000"/>
        </w:rPr>
      </w:pPr>
      <w:r>
        <w:rPr>
          <w:rFonts w:ascii="Times New Roman" w:eastAsia="Times New Roman" w:hAnsi="Times New Roman" w:cs="Times New Roman"/>
          <w:b/>
          <w:color w:val="000000"/>
          <w:lang w:val="uk-UA"/>
        </w:rPr>
        <w:t xml:space="preserve">                                                                                 д</w:t>
      </w:r>
      <w:proofErr w:type="spellStart"/>
      <w:r w:rsidRPr="00E641A3">
        <w:rPr>
          <w:rFonts w:ascii="Times New Roman" w:eastAsia="Times New Roman" w:hAnsi="Times New Roman" w:cs="Times New Roman"/>
          <w:b/>
          <w:color w:val="000000"/>
        </w:rPr>
        <w:t>енної</w:t>
      </w:r>
      <w:proofErr w:type="spellEnd"/>
      <w:r w:rsidRPr="00E641A3">
        <w:rPr>
          <w:rFonts w:ascii="Times New Roman" w:eastAsia="Times New Roman" w:hAnsi="Times New Roman" w:cs="Times New Roman"/>
          <w:b/>
          <w:color w:val="000000"/>
        </w:rPr>
        <w:t xml:space="preserve"> форми навчання</w:t>
      </w:r>
    </w:p>
    <w:p w14:paraId="33F9578E" w14:textId="248AEE50" w:rsidR="00415D6B" w:rsidRPr="00415D6B" w:rsidRDefault="00415D6B" w:rsidP="00415D6B">
      <w:pPr>
        <w:pStyle w:val="3"/>
        <w:keepNext w:val="0"/>
        <w:keepLines w:val="0"/>
        <w:shd w:val="clear" w:color="auto" w:fill="FFFFFF"/>
        <w:spacing w:before="0" w:after="0" w:line="360" w:lineRule="auto"/>
        <w:ind w:firstLine="279"/>
        <w:jc w:val="both"/>
        <w:rPr>
          <w:rFonts w:ascii="Times New Roman" w:eastAsia="Times New Roman" w:hAnsi="Times New Roman" w:cs="Times New Roman"/>
          <w:b/>
          <w:color w:val="000000"/>
        </w:rPr>
      </w:pPr>
      <w:bookmarkStart w:id="10" w:name="_ng8wyo80dzoz"/>
      <w:bookmarkEnd w:id="10"/>
      <w:r>
        <w:rPr>
          <w:rFonts w:ascii="Times New Roman" w:eastAsia="Times New Roman" w:hAnsi="Times New Roman" w:cs="Times New Roman"/>
          <w:b/>
          <w:color w:val="000000"/>
          <w:lang w:val="uk-UA"/>
        </w:rPr>
        <w:t xml:space="preserve">                                                                                 </w:t>
      </w:r>
      <w:r w:rsidRPr="00E641A3">
        <w:rPr>
          <w:rFonts w:ascii="Times New Roman" w:eastAsia="Times New Roman" w:hAnsi="Times New Roman" w:cs="Times New Roman"/>
          <w:b/>
          <w:color w:val="000000"/>
        </w:rPr>
        <w:t>Демченко Анн</w:t>
      </w:r>
      <w:bookmarkStart w:id="11" w:name="_q7w71outnzpd" w:colFirst="0" w:colLast="0"/>
      <w:bookmarkEnd w:id="11"/>
      <w:r>
        <w:rPr>
          <w:rFonts w:ascii="Times New Roman" w:eastAsia="Times New Roman" w:hAnsi="Times New Roman" w:cs="Times New Roman"/>
          <w:b/>
          <w:color w:val="000000"/>
          <w:lang w:val="uk-UA"/>
        </w:rPr>
        <w:t xml:space="preserve">и </w:t>
      </w:r>
      <w:proofErr w:type="spellStart"/>
      <w:r w:rsidRPr="00E641A3">
        <w:rPr>
          <w:rFonts w:ascii="Times New Roman" w:eastAsia="Times New Roman" w:hAnsi="Times New Roman" w:cs="Times New Roman"/>
          <w:b/>
          <w:color w:val="000000"/>
        </w:rPr>
        <w:t>Віталіївни</w:t>
      </w:r>
      <w:proofErr w:type="spellEnd"/>
    </w:p>
    <w:p w14:paraId="7FA0C0EB" w14:textId="77777777" w:rsidR="00415D6B" w:rsidRPr="00617ABF" w:rsidRDefault="00415D6B" w:rsidP="00415D6B">
      <w:pPr>
        <w:spacing w:line="360" w:lineRule="auto"/>
        <w:jc w:val="both"/>
        <w:rPr>
          <w:lang w:val="uk-UA"/>
        </w:rPr>
      </w:pPr>
    </w:p>
    <w:p w14:paraId="5515EB82" w14:textId="5C85B385" w:rsidR="00415D6B" w:rsidRPr="00E641A3" w:rsidRDefault="00415D6B" w:rsidP="00415D6B">
      <w:pPr>
        <w:pStyle w:val="3"/>
        <w:keepNext w:val="0"/>
        <w:keepLines w:val="0"/>
        <w:shd w:val="clear" w:color="auto" w:fill="FFFFFF"/>
        <w:spacing w:before="0" w:after="0" w:line="360" w:lineRule="auto"/>
        <w:ind w:firstLine="279"/>
        <w:jc w:val="both"/>
        <w:rPr>
          <w:rFonts w:ascii="Times New Roman" w:eastAsia="Times New Roman" w:hAnsi="Times New Roman" w:cs="Times New Roman"/>
          <w:b/>
          <w:color w:val="000000"/>
        </w:rPr>
      </w:pPr>
      <w:bookmarkStart w:id="12" w:name="_yaji48sh6a1" w:colFirst="0" w:colLast="0"/>
      <w:bookmarkEnd w:id="12"/>
      <w:r>
        <w:rPr>
          <w:rFonts w:ascii="Times New Roman" w:eastAsia="Times New Roman" w:hAnsi="Times New Roman" w:cs="Times New Roman"/>
          <w:b/>
          <w:color w:val="000000"/>
          <w:lang w:val="uk-UA"/>
        </w:rPr>
        <w:t xml:space="preserve">                                                                                 </w:t>
      </w:r>
      <w:proofErr w:type="spellStart"/>
      <w:r w:rsidRPr="00E641A3">
        <w:rPr>
          <w:rFonts w:ascii="Times New Roman" w:eastAsia="Times New Roman" w:hAnsi="Times New Roman" w:cs="Times New Roman"/>
          <w:b/>
          <w:color w:val="000000"/>
        </w:rPr>
        <w:t>Науковий</w:t>
      </w:r>
      <w:proofErr w:type="spellEnd"/>
      <w:r w:rsidRPr="00E641A3">
        <w:rPr>
          <w:rFonts w:ascii="Times New Roman" w:eastAsia="Times New Roman" w:hAnsi="Times New Roman" w:cs="Times New Roman"/>
          <w:b/>
          <w:color w:val="000000"/>
        </w:rPr>
        <w:t xml:space="preserve"> керівник:</w:t>
      </w:r>
    </w:p>
    <w:p w14:paraId="051297A9" w14:textId="00109BD0" w:rsidR="00415D6B" w:rsidRDefault="00415D6B" w:rsidP="00415D6B">
      <w:pPr>
        <w:pStyle w:val="3"/>
        <w:keepNext w:val="0"/>
        <w:keepLines w:val="0"/>
        <w:shd w:val="clear" w:color="auto" w:fill="FFFFFF"/>
        <w:spacing w:before="0" w:after="0" w:line="360" w:lineRule="auto"/>
        <w:ind w:firstLine="279"/>
        <w:jc w:val="both"/>
        <w:rPr>
          <w:rFonts w:ascii="Times New Roman" w:eastAsia="Times New Roman" w:hAnsi="Times New Roman" w:cs="Times New Roman"/>
          <w:b/>
          <w:color w:val="000000"/>
          <w:lang w:val="uk-UA"/>
        </w:rPr>
      </w:pPr>
      <w:bookmarkStart w:id="13" w:name="_gnvvcfwzolxm" w:colFirst="0" w:colLast="0"/>
      <w:bookmarkEnd w:id="13"/>
      <w:r>
        <w:rPr>
          <w:rFonts w:ascii="Times New Roman" w:eastAsia="Times New Roman" w:hAnsi="Times New Roman" w:cs="Times New Roman"/>
          <w:b/>
          <w:color w:val="000000"/>
          <w:lang w:val="uk-UA"/>
        </w:rPr>
        <w:t xml:space="preserve">                                                                                 </w:t>
      </w:r>
      <w:r w:rsidRPr="00E641A3">
        <w:rPr>
          <w:rFonts w:ascii="Times New Roman" w:eastAsia="Times New Roman" w:hAnsi="Times New Roman" w:cs="Times New Roman"/>
          <w:b/>
          <w:color w:val="000000"/>
        </w:rPr>
        <w:t xml:space="preserve">канд. наук з державного </w:t>
      </w:r>
    </w:p>
    <w:p w14:paraId="44F8C90C" w14:textId="371837B2" w:rsidR="00415D6B" w:rsidRPr="00E641A3" w:rsidRDefault="00415D6B" w:rsidP="00415D6B">
      <w:pPr>
        <w:pStyle w:val="3"/>
        <w:keepNext w:val="0"/>
        <w:keepLines w:val="0"/>
        <w:shd w:val="clear" w:color="auto" w:fill="FFFFFF"/>
        <w:spacing w:before="0" w:after="0" w:line="360" w:lineRule="auto"/>
        <w:ind w:firstLine="279"/>
        <w:jc w:val="both"/>
        <w:rPr>
          <w:rFonts w:ascii="Times New Roman" w:eastAsia="Times New Roman" w:hAnsi="Times New Roman" w:cs="Times New Roman"/>
          <w:b/>
          <w:color w:val="000000"/>
        </w:rPr>
      </w:pPr>
      <w:r>
        <w:rPr>
          <w:rFonts w:ascii="Times New Roman" w:eastAsia="Times New Roman" w:hAnsi="Times New Roman" w:cs="Times New Roman"/>
          <w:b/>
          <w:color w:val="000000"/>
          <w:lang w:val="uk-UA"/>
        </w:rPr>
        <w:t xml:space="preserve">                                                                                 </w:t>
      </w:r>
      <w:proofErr w:type="spellStart"/>
      <w:r w:rsidRPr="00E641A3">
        <w:rPr>
          <w:rFonts w:ascii="Times New Roman" w:eastAsia="Times New Roman" w:hAnsi="Times New Roman" w:cs="Times New Roman"/>
          <w:b/>
          <w:color w:val="000000"/>
        </w:rPr>
        <w:t>управління</w:t>
      </w:r>
      <w:proofErr w:type="spellEnd"/>
      <w:r w:rsidRPr="00E641A3">
        <w:rPr>
          <w:rFonts w:ascii="Times New Roman" w:eastAsia="Times New Roman" w:hAnsi="Times New Roman" w:cs="Times New Roman"/>
          <w:b/>
          <w:color w:val="000000"/>
        </w:rPr>
        <w:t>,</w:t>
      </w:r>
    </w:p>
    <w:p w14:paraId="17459DA4" w14:textId="007F8121" w:rsidR="00415D6B" w:rsidRPr="00E641A3" w:rsidRDefault="00415D6B" w:rsidP="00415D6B">
      <w:pPr>
        <w:pStyle w:val="3"/>
        <w:keepNext w:val="0"/>
        <w:keepLines w:val="0"/>
        <w:shd w:val="clear" w:color="auto" w:fill="FFFFFF"/>
        <w:spacing w:before="0" w:after="0" w:line="360" w:lineRule="auto"/>
        <w:ind w:firstLine="279"/>
        <w:jc w:val="both"/>
        <w:rPr>
          <w:rFonts w:ascii="Times New Roman" w:eastAsia="Times New Roman" w:hAnsi="Times New Roman" w:cs="Times New Roman"/>
          <w:b/>
          <w:color w:val="000000"/>
        </w:rPr>
      </w:pPr>
      <w:bookmarkStart w:id="14" w:name="_uaw6bwwkef57" w:colFirst="0" w:colLast="0"/>
      <w:bookmarkEnd w:id="14"/>
      <w:r>
        <w:rPr>
          <w:rFonts w:ascii="Times New Roman" w:eastAsia="Times New Roman" w:hAnsi="Times New Roman" w:cs="Times New Roman"/>
          <w:b/>
          <w:color w:val="000000"/>
          <w:lang w:val="uk-UA"/>
        </w:rPr>
        <w:t xml:space="preserve">                                                                                 </w:t>
      </w:r>
      <w:r w:rsidRPr="00E641A3">
        <w:rPr>
          <w:rFonts w:ascii="Times New Roman" w:eastAsia="Times New Roman" w:hAnsi="Times New Roman" w:cs="Times New Roman"/>
          <w:b/>
          <w:color w:val="000000"/>
        </w:rPr>
        <w:t xml:space="preserve">доцент </w:t>
      </w:r>
      <w:proofErr w:type="spellStart"/>
      <w:r w:rsidRPr="00E641A3">
        <w:rPr>
          <w:rFonts w:ascii="Times New Roman" w:eastAsia="Times New Roman" w:hAnsi="Times New Roman" w:cs="Times New Roman"/>
          <w:b/>
          <w:color w:val="000000"/>
        </w:rPr>
        <w:t>кафедри</w:t>
      </w:r>
      <w:proofErr w:type="spellEnd"/>
    </w:p>
    <w:p w14:paraId="64BD4C9B" w14:textId="7EE529B0" w:rsidR="00415D6B" w:rsidRPr="00E641A3" w:rsidRDefault="00415D6B" w:rsidP="00415D6B">
      <w:pPr>
        <w:pStyle w:val="3"/>
        <w:keepNext w:val="0"/>
        <w:keepLines w:val="0"/>
        <w:shd w:val="clear" w:color="auto" w:fill="FFFFFF"/>
        <w:spacing w:before="0" w:after="0" w:line="360" w:lineRule="auto"/>
        <w:ind w:firstLine="279"/>
        <w:jc w:val="both"/>
        <w:rPr>
          <w:rFonts w:ascii="Times New Roman" w:eastAsia="Times New Roman" w:hAnsi="Times New Roman" w:cs="Times New Roman"/>
          <w:b/>
          <w:color w:val="000000"/>
        </w:rPr>
      </w:pPr>
      <w:bookmarkStart w:id="15" w:name="_vy5306btzw82" w:colFirst="0" w:colLast="0"/>
      <w:bookmarkEnd w:id="15"/>
      <w:r>
        <w:rPr>
          <w:rFonts w:ascii="Times New Roman" w:eastAsia="Times New Roman" w:hAnsi="Times New Roman" w:cs="Times New Roman"/>
          <w:b/>
          <w:color w:val="000000"/>
          <w:lang w:val="uk-UA"/>
        </w:rPr>
        <w:t xml:space="preserve">                                                                                 </w:t>
      </w:r>
      <w:proofErr w:type="spellStart"/>
      <w:r w:rsidRPr="00E641A3">
        <w:rPr>
          <w:rFonts w:ascii="Times New Roman" w:eastAsia="Times New Roman" w:hAnsi="Times New Roman" w:cs="Times New Roman"/>
          <w:b/>
          <w:color w:val="000000"/>
        </w:rPr>
        <w:t>міжнародних</w:t>
      </w:r>
      <w:proofErr w:type="spellEnd"/>
      <w:r w:rsidRPr="00E641A3">
        <w:rPr>
          <w:rFonts w:ascii="Times New Roman" w:eastAsia="Times New Roman" w:hAnsi="Times New Roman" w:cs="Times New Roman"/>
          <w:b/>
          <w:color w:val="000000"/>
        </w:rPr>
        <w:t xml:space="preserve"> відносин</w:t>
      </w:r>
    </w:p>
    <w:p w14:paraId="4D30C0B5" w14:textId="7068A2C1" w:rsidR="00415D6B" w:rsidRDefault="00415D6B" w:rsidP="00415D6B">
      <w:pPr>
        <w:pStyle w:val="3"/>
        <w:keepNext w:val="0"/>
        <w:keepLines w:val="0"/>
        <w:shd w:val="clear" w:color="auto" w:fill="FFFFFF"/>
        <w:spacing w:before="0" w:after="0" w:line="360" w:lineRule="auto"/>
        <w:ind w:firstLine="279"/>
        <w:jc w:val="both"/>
        <w:rPr>
          <w:rFonts w:ascii="Times New Roman" w:eastAsia="Times New Roman" w:hAnsi="Times New Roman" w:cs="Times New Roman"/>
          <w:b/>
          <w:color w:val="000000"/>
          <w:lang w:val="uk-UA"/>
        </w:rPr>
      </w:pPr>
      <w:bookmarkStart w:id="16" w:name="_g70kmhbqgg5o" w:colFirst="0" w:colLast="0"/>
      <w:bookmarkEnd w:id="16"/>
      <w:r>
        <w:rPr>
          <w:rFonts w:ascii="Times New Roman" w:eastAsia="Times New Roman" w:hAnsi="Times New Roman" w:cs="Times New Roman"/>
          <w:b/>
          <w:color w:val="000000"/>
          <w:lang w:val="uk-UA"/>
        </w:rPr>
        <w:t xml:space="preserve">                                                                                 </w:t>
      </w:r>
      <w:proofErr w:type="spellStart"/>
      <w:r w:rsidRPr="00E641A3">
        <w:rPr>
          <w:rFonts w:ascii="Times New Roman" w:eastAsia="Times New Roman" w:hAnsi="Times New Roman" w:cs="Times New Roman"/>
          <w:b/>
          <w:color w:val="000000"/>
        </w:rPr>
        <w:t>Пістракевич</w:t>
      </w:r>
      <w:proofErr w:type="spellEnd"/>
      <w:r w:rsidRPr="00E641A3">
        <w:rPr>
          <w:rFonts w:ascii="Times New Roman" w:eastAsia="Times New Roman" w:hAnsi="Times New Roman" w:cs="Times New Roman"/>
          <w:b/>
          <w:color w:val="000000"/>
        </w:rPr>
        <w:t xml:space="preserve"> О.В</w:t>
      </w:r>
    </w:p>
    <w:p w14:paraId="5614D382" w14:textId="77777777" w:rsidR="00415D6B" w:rsidRPr="00415D6B" w:rsidRDefault="00415D6B" w:rsidP="00415D6B">
      <w:pPr>
        <w:spacing w:line="360" w:lineRule="auto"/>
        <w:rPr>
          <w:lang w:val="uk-UA"/>
        </w:rPr>
      </w:pPr>
    </w:p>
    <w:p w14:paraId="7146C7DB" w14:textId="096349F0" w:rsidR="00493C04" w:rsidRPr="00415D6B" w:rsidRDefault="00493C04" w:rsidP="00415D6B">
      <w:pPr>
        <w:pStyle w:val="3"/>
        <w:keepNext w:val="0"/>
        <w:keepLines w:val="0"/>
        <w:shd w:val="clear" w:color="auto" w:fill="FFFFFF"/>
        <w:spacing w:before="0" w:after="0" w:line="360" w:lineRule="auto"/>
        <w:jc w:val="both"/>
        <w:rPr>
          <w:rFonts w:ascii="Times New Roman" w:eastAsia="Times New Roman" w:hAnsi="Times New Roman" w:cs="Times New Roman"/>
          <w:b/>
          <w:color w:val="000000"/>
          <w:lang w:val="uk-UA"/>
        </w:rPr>
      </w:pPr>
      <w:bookmarkStart w:id="17" w:name="_jto3qzw478jd"/>
      <w:bookmarkStart w:id="18" w:name="_mkc9ijmu6f89" w:colFirst="0" w:colLast="0"/>
      <w:bookmarkStart w:id="19" w:name="_bosldyofvesc" w:colFirst="0" w:colLast="0"/>
      <w:bookmarkStart w:id="20" w:name="_vvqk7evk65i2" w:colFirst="0" w:colLast="0"/>
      <w:bookmarkStart w:id="21" w:name="_525w6v292wx5" w:colFirst="0" w:colLast="0"/>
      <w:bookmarkEnd w:id="17"/>
      <w:bookmarkEnd w:id="18"/>
      <w:bookmarkEnd w:id="19"/>
      <w:bookmarkEnd w:id="20"/>
      <w:bookmarkEnd w:id="21"/>
    </w:p>
    <w:p w14:paraId="240DAAB5" w14:textId="61C845D3" w:rsidR="00493C04" w:rsidRPr="00E641A3" w:rsidRDefault="00493C04" w:rsidP="00180D53">
      <w:pPr>
        <w:pStyle w:val="3"/>
        <w:keepNext w:val="0"/>
        <w:keepLines w:val="0"/>
        <w:shd w:val="clear" w:color="auto" w:fill="FFFFFF"/>
        <w:spacing w:before="0" w:after="0" w:line="360" w:lineRule="auto"/>
        <w:ind w:firstLine="279"/>
        <w:jc w:val="center"/>
        <w:rPr>
          <w:rFonts w:ascii="Times New Roman" w:eastAsia="Times New Roman" w:hAnsi="Times New Roman" w:cs="Times New Roman"/>
          <w:b/>
          <w:color w:val="000000"/>
          <w:lang w:val="uk-UA"/>
        </w:rPr>
      </w:pPr>
      <w:proofErr w:type="spellStart"/>
      <w:r w:rsidRPr="00E641A3">
        <w:rPr>
          <w:rFonts w:ascii="Times New Roman" w:eastAsia="Times New Roman" w:hAnsi="Times New Roman" w:cs="Times New Roman"/>
          <w:b/>
          <w:color w:val="000000"/>
        </w:rPr>
        <w:t>Київ</w:t>
      </w:r>
      <w:proofErr w:type="spellEnd"/>
      <w:r w:rsidRPr="00E641A3">
        <w:rPr>
          <w:rFonts w:ascii="Times New Roman" w:eastAsia="Times New Roman" w:hAnsi="Times New Roman" w:cs="Times New Roman"/>
          <w:b/>
          <w:color w:val="000000"/>
        </w:rPr>
        <w:t xml:space="preserve"> – 2025</w:t>
      </w:r>
    </w:p>
    <w:p w14:paraId="00000018" w14:textId="3B5AA44A" w:rsidR="007B1818" w:rsidRPr="00E641A3" w:rsidRDefault="00493C04" w:rsidP="00493C04">
      <w:pPr>
        <w:pStyle w:val="3"/>
        <w:keepNext w:val="0"/>
        <w:keepLines w:val="0"/>
        <w:shd w:val="clear" w:color="auto" w:fill="FFFFFF"/>
        <w:spacing w:before="0" w:after="0" w:line="360" w:lineRule="auto"/>
        <w:ind w:firstLine="279"/>
        <w:jc w:val="center"/>
        <w:rPr>
          <w:rFonts w:ascii="Times New Roman" w:eastAsia="Times New Roman" w:hAnsi="Times New Roman" w:cs="Times New Roman"/>
          <w:b/>
          <w:color w:val="000000"/>
        </w:rPr>
      </w:pPr>
      <w:r w:rsidRPr="00E641A3">
        <w:rPr>
          <w:rFonts w:ascii="Times New Roman" w:eastAsia="Times New Roman" w:hAnsi="Times New Roman" w:cs="Times New Roman"/>
          <w:b/>
          <w:color w:val="000000"/>
        </w:rPr>
        <w:lastRenderedPageBreak/>
        <w:t>ЗМІСТ</w:t>
      </w:r>
    </w:p>
    <w:p w14:paraId="00000019" w14:textId="5C84B7A0" w:rsidR="007B1818" w:rsidRPr="00152A72" w:rsidRDefault="00493C04" w:rsidP="00410DBC">
      <w:pPr>
        <w:shd w:val="clear" w:color="auto" w:fill="FFFFFF"/>
        <w:spacing w:line="360" w:lineRule="auto"/>
        <w:rPr>
          <w:rFonts w:ascii="Times New Roman" w:eastAsia="Times New Roman" w:hAnsi="Times New Roman" w:cs="Times New Roman"/>
          <w:b/>
          <w:sz w:val="28"/>
          <w:szCs w:val="28"/>
          <w:lang w:val="uk-UA"/>
        </w:rPr>
      </w:pPr>
      <w:r w:rsidRPr="00E641A3">
        <w:rPr>
          <w:rFonts w:ascii="Times New Roman" w:eastAsia="Times New Roman" w:hAnsi="Times New Roman" w:cs="Times New Roman"/>
          <w:b/>
          <w:sz w:val="28"/>
          <w:szCs w:val="28"/>
        </w:rPr>
        <w:t>ПЕРЕЛІК ВИКОРИСТАНИХ СКОРОЧЕНЬ</w:t>
      </w:r>
      <w:r w:rsidR="00C001EC">
        <w:rPr>
          <w:rFonts w:ascii="Times New Roman" w:eastAsia="Times New Roman" w:hAnsi="Times New Roman" w:cs="Times New Roman"/>
          <w:b/>
          <w:sz w:val="28"/>
          <w:szCs w:val="28"/>
          <w:lang w:val="uk-UA"/>
        </w:rPr>
        <w:t>…………………………………</w:t>
      </w:r>
      <w:r w:rsidR="00C001EC" w:rsidRPr="00C001EC">
        <w:rPr>
          <w:rFonts w:ascii="Times New Roman" w:eastAsia="Times New Roman" w:hAnsi="Times New Roman" w:cs="Times New Roman"/>
          <w:bCs/>
          <w:sz w:val="28"/>
          <w:szCs w:val="28"/>
          <w:lang w:val="uk-UA"/>
        </w:rPr>
        <w:t>3</w:t>
      </w:r>
      <w:r w:rsidR="00152A72">
        <w:rPr>
          <w:rFonts w:ascii="Times New Roman" w:eastAsia="Times New Roman" w:hAnsi="Times New Roman" w:cs="Times New Roman"/>
          <w:b/>
          <w:sz w:val="28"/>
          <w:szCs w:val="28"/>
          <w:lang w:val="uk-UA"/>
        </w:rPr>
        <w:t xml:space="preserve">         </w:t>
      </w:r>
      <w:r w:rsidR="00C001EC">
        <w:rPr>
          <w:rFonts w:ascii="Times New Roman" w:eastAsia="Times New Roman" w:hAnsi="Times New Roman" w:cs="Times New Roman"/>
          <w:b/>
          <w:sz w:val="28"/>
          <w:szCs w:val="28"/>
          <w:lang w:val="uk-UA"/>
        </w:rPr>
        <w:t xml:space="preserve"> </w:t>
      </w:r>
      <w:r w:rsidR="00152A72">
        <w:rPr>
          <w:rFonts w:ascii="Times New Roman" w:eastAsia="Times New Roman" w:hAnsi="Times New Roman" w:cs="Times New Roman"/>
          <w:b/>
          <w:sz w:val="28"/>
          <w:szCs w:val="28"/>
          <w:lang w:val="uk-UA"/>
        </w:rPr>
        <w:t xml:space="preserve">                                         </w:t>
      </w:r>
    </w:p>
    <w:p w14:paraId="0000001A" w14:textId="161FACE7" w:rsidR="007B1818" w:rsidRPr="00152A72" w:rsidRDefault="00493C04" w:rsidP="00410DBC">
      <w:pPr>
        <w:shd w:val="clear" w:color="auto" w:fill="FFFFFF"/>
        <w:spacing w:line="360" w:lineRule="auto"/>
        <w:rPr>
          <w:rFonts w:ascii="Times New Roman" w:eastAsia="Times New Roman" w:hAnsi="Times New Roman" w:cs="Times New Roman"/>
          <w:b/>
          <w:sz w:val="28"/>
          <w:szCs w:val="28"/>
          <w:lang w:val="uk-UA"/>
        </w:rPr>
      </w:pPr>
      <w:r w:rsidRPr="00E641A3">
        <w:rPr>
          <w:rFonts w:ascii="Times New Roman" w:eastAsia="Times New Roman" w:hAnsi="Times New Roman" w:cs="Times New Roman"/>
          <w:b/>
          <w:sz w:val="28"/>
          <w:szCs w:val="28"/>
        </w:rPr>
        <w:t>ВСТУП</w:t>
      </w:r>
      <w:r w:rsidR="00C001EC">
        <w:rPr>
          <w:rFonts w:ascii="Times New Roman" w:eastAsia="Times New Roman" w:hAnsi="Times New Roman" w:cs="Times New Roman"/>
          <w:b/>
          <w:sz w:val="28"/>
          <w:szCs w:val="28"/>
          <w:lang w:val="uk-UA"/>
        </w:rPr>
        <w:t>……………………………………………………………………………...</w:t>
      </w:r>
      <w:r w:rsidR="00C001EC" w:rsidRPr="00C001EC">
        <w:rPr>
          <w:rFonts w:ascii="Times New Roman" w:eastAsia="Times New Roman" w:hAnsi="Times New Roman" w:cs="Times New Roman"/>
          <w:bCs/>
          <w:sz w:val="28"/>
          <w:szCs w:val="28"/>
          <w:lang w:val="uk-UA"/>
        </w:rPr>
        <w:t>4</w:t>
      </w:r>
    </w:p>
    <w:p w14:paraId="3C6D824F" w14:textId="77777777" w:rsidR="00410DBC" w:rsidRDefault="00493C04" w:rsidP="00410DBC">
      <w:pPr>
        <w:shd w:val="clear" w:color="auto" w:fill="FFFFFF"/>
        <w:spacing w:line="360" w:lineRule="auto"/>
        <w:rPr>
          <w:rFonts w:ascii="Times New Roman" w:eastAsia="Times New Roman" w:hAnsi="Times New Roman" w:cs="Times New Roman"/>
          <w:b/>
          <w:sz w:val="28"/>
          <w:szCs w:val="28"/>
          <w:lang w:val="uk-UA"/>
        </w:rPr>
      </w:pPr>
      <w:r w:rsidRPr="00E641A3">
        <w:rPr>
          <w:rFonts w:ascii="Times New Roman" w:eastAsia="Times New Roman" w:hAnsi="Times New Roman" w:cs="Times New Roman"/>
          <w:b/>
          <w:sz w:val="28"/>
          <w:szCs w:val="28"/>
        </w:rPr>
        <w:t xml:space="preserve">РОЗДІЛ 1. ТЕОРЕТИКО-МЕТОДОЛОГІЧНІ АСПЕКТИ </w:t>
      </w:r>
    </w:p>
    <w:p w14:paraId="0000001B" w14:textId="06BC548F" w:rsidR="007B1818" w:rsidRPr="00152A72" w:rsidRDefault="00493C04" w:rsidP="00410DBC">
      <w:pPr>
        <w:shd w:val="clear" w:color="auto" w:fill="FFFFFF"/>
        <w:spacing w:line="360" w:lineRule="auto"/>
        <w:rPr>
          <w:rFonts w:ascii="Times New Roman" w:eastAsia="Times New Roman" w:hAnsi="Times New Roman" w:cs="Times New Roman"/>
          <w:sz w:val="28"/>
          <w:szCs w:val="28"/>
          <w:lang w:val="uk-UA"/>
        </w:rPr>
      </w:pPr>
      <w:r w:rsidRPr="00E641A3">
        <w:rPr>
          <w:rFonts w:ascii="Times New Roman" w:eastAsia="Times New Roman" w:hAnsi="Times New Roman" w:cs="Times New Roman"/>
          <w:b/>
          <w:sz w:val="28"/>
          <w:szCs w:val="28"/>
        </w:rPr>
        <w:t>ДОСЛІДЖЕННЯ</w:t>
      </w:r>
      <w:r w:rsidR="00C001EC" w:rsidRPr="00C001EC">
        <w:rPr>
          <w:rFonts w:ascii="Times New Roman" w:eastAsia="Times New Roman" w:hAnsi="Times New Roman" w:cs="Times New Roman"/>
          <w:bCs/>
          <w:sz w:val="28"/>
          <w:szCs w:val="28"/>
          <w:lang w:val="uk-UA"/>
        </w:rPr>
        <w:t>…………………………………………………………………..7</w:t>
      </w:r>
      <w:r w:rsidRPr="00E641A3">
        <w:rPr>
          <w:rFonts w:ascii="Times New Roman" w:eastAsia="Times New Roman" w:hAnsi="Times New Roman" w:cs="Times New Roman"/>
          <w:b/>
          <w:sz w:val="28"/>
          <w:szCs w:val="28"/>
        </w:rPr>
        <w:br/>
      </w:r>
      <w:r w:rsidRPr="00E641A3">
        <w:rPr>
          <w:rFonts w:ascii="Times New Roman" w:eastAsia="Times New Roman" w:hAnsi="Times New Roman" w:cs="Times New Roman"/>
          <w:sz w:val="28"/>
          <w:szCs w:val="28"/>
        </w:rPr>
        <w:t xml:space="preserve">1.1. Стан </w:t>
      </w:r>
      <w:proofErr w:type="spellStart"/>
      <w:r w:rsidRPr="00E641A3">
        <w:rPr>
          <w:rFonts w:ascii="Times New Roman" w:eastAsia="Times New Roman" w:hAnsi="Times New Roman" w:cs="Times New Roman"/>
          <w:sz w:val="28"/>
          <w:szCs w:val="28"/>
        </w:rPr>
        <w:t>наукової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розробки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проблеми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джерельна</w:t>
      </w:r>
      <w:proofErr w:type="spellEnd"/>
      <w:r w:rsidRPr="00E641A3">
        <w:rPr>
          <w:rFonts w:ascii="Times New Roman" w:eastAsia="Times New Roman" w:hAnsi="Times New Roman" w:cs="Times New Roman"/>
          <w:sz w:val="28"/>
          <w:szCs w:val="28"/>
        </w:rPr>
        <w:t xml:space="preserve"> база </w:t>
      </w:r>
      <w:proofErr w:type="spellStart"/>
      <w:r w:rsidRPr="00E641A3">
        <w:rPr>
          <w:rFonts w:ascii="Times New Roman" w:eastAsia="Times New Roman" w:hAnsi="Times New Roman" w:cs="Times New Roman"/>
          <w:sz w:val="28"/>
          <w:szCs w:val="28"/>
        </w:rPr>
        <w:t>дослідження</w:t>
      </w:r>
      <w:proofErr w:type="spellEnd"/>
      <w:r w:rsidR="00C001EC">
        <w:rPr>
          <w:rFonts w:ascii="Times New Roman" w:eastAsia="Times New Roman" w:hAnsi="Times New Roman" w:cs="Times New Roman"/>
          <w:sz w:val="28"/>
          <w:szCs w:val="28"/>
          <w:lang w:val="uk-UA"/>
        </w:rPr>
        <w:t>………..7</w:t>
      </w:r>
      <w:r w:rsidRPr="00E641A3">
        <w:rPr>
          <w:rFonts w:ascii="Times New Roman" w:eastAsia="Times New Roman" w:hAnsi="Times New Roman" w:cs="Times New Roman"/>
          <w:sz w:val="28"/>
          <w:szCs w:val="28"/>
        </w:rPr>
        <w:br/>
        <w:t xml:space="preserve">1.2. </w:t>
      </w:r>
      <w:proofErr w:type="spellStart"/>
      <w:r w:rsidRPr="00E641A3">
        <w:rPr>
          <w:rFonts w:ascii="Times New Roman" w:eastAsia="Times New Roman" w:hAnsi="Times New Roman" w:cs="Times New Roman"/>
          <w:sz w:val="28"/>
          <w:szCs w:val="28"/>
        </w:rPr>
        <w:t>Понятійно-категоріальний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апарат</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методи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дослідження</w:t>
      </w:r>
      <w:proofErr w:type="spellEnd"/>
      <w:r w:rsidR="00C001EC">
        <w:rPr>
          <w:rFonts w:ascii="Times New Roman" w:eastAsia="Times New Roman" w:hAnsi="Times New Roman" w:cs="Times New Roman"/>
          <w:sz w:val="28"/>
          <w:szCs w:val="28"/>
          <w:lang w:val="uk-UA"/>
        </w:rPr>
        <w:t>………………</w:t>
      </w:r>
      <w:r w:rsidR="00633A1D">
        <w:rPr>
          <w:rFonts w:ascii="Times New Roman" w:eastAsia="Times New Roman" w:hAnsi="Times New Roman" w:cs="Times New Roman"/>
          <w:sz w:val="28"/>
          <w:szCs w:val="28"/>
          <w:lang w:val="uk-UA"/>
        </w:rPr>
        <w:t>…</w:t>
      </w:r>
      <w:r w:rsidR="00C001EC">
        <w:rPr>
          <w:rFonts w:ascii="Times New Roman" w:eastAsia="Times New Roman" w:hAnsi="Times New Roman" w:cs="Times New Roman"/>
          <w:sz w:val="28"/>
          <w:szCs w:val="28"/>
          <w:lang w:val="uk-UA"/>
        </w:rPr>
        <w:t>10</w:t>
      </w:r>
    </w:p>
    <w:p w14:paraId="769ED222" w14:textId="77777777" w:rsidR="00633A1D" w:rsidRDefault="00493C04" w:rsidP="00410DBC">
      <w:pPr>
        <w:shd w:val="clear" w:color="auto" w:fill="FFFFFF"/>
        <w:spacing w:line="360" w:lineRule="auto"/>
        <w:rPr>
          <w:rFonts w:ascii="Times New Roman" w:eastAsia="Times New Roman" w:hAnsi="Times New Roman" w:cs="Times New Roman"/>
          <w:b/>
          <w:sz w:val="28"/>
          <w:szCs w:val="28"/>
          <w:lang w:val="uk-UA"/>
        </w:rPr>
      </w:pPr>
      <w:r w:rsidRPr="00E641A3">
        <w:rPr>
          <w:rFonts w:ascii="Times New Roman" w:eastAsia="Times New Roman" w:hAnsi="Times New Roman" w:cs="Times New Roman"/>
          <w:b/>
          <w:sz w:val="28"/>
          <w:szCs w:val="28"/>
        </w:rPr>
        <w:t xml:space="preserve">РОЗДІЛ 2. ІСТОРИЧНИЙ КОНТЕКСТ ПІДТРИМКИ УКРАЇНИ </w:t>
      </w:r>
    </w:p>
    <w:p w14:paraId="00F85AF3" w14:textId="7267FC9A" w:rsidR="00633A1D" w:rsidRDefault="00493C04" w:rsidP="00410DBC">
      <w:pPr>
        <w:shd w:val="clear" w:color="auto" w:fill="FFFFFF"/>
        <w:spacing w:line="360" w:lineRule="auto"/>
        <w:rPr>
          <w:rFonts w:ascii="Times New Roman" w:eastAsia="Times New Roman" w:hAnsi="Times New Roman" w:cs="Times New Roman"/>
          <w:b/>
          <w:sz w:val="28"/>
          <w:szCs w:val="28"/>
          <w:lang w:val="uk-UA"/>
        </w:rPr>
      </w:pPr>
      <w:r w:rsidRPr="00E641A3">
        <w:rPr>
          <w:rFonts w:ascii="Times New Roman" w:eastAsia="Times New Roman" w:hAnsi="Times New Roman" w:cs="Times New Roman"/>
          <w:b/>
          <w:sz w:val="28"/>
          <w:szCs w:val="28"/>
        </w:rPr>
        <w:t>СКАНДИНАВСЬКИМИ</w:t>
      </w:r>
      <w:r w:rsidR="00633A1D">
        <w:rPr>
          <w:rFonts w:ascii="Times New Roman" w:eastAsia="Times New Roman" w:hAnsi="Times New Roman" w:cs="Times New Roman"/>
          <w:b/>
          <w:sz w:val="28"/>
          <w:szCs w:val="28"/>
          <w:lang w:val="uk-UA"/>
        </w:rPr>
        <w:t xml:space="preserve"> </w:t>
      </w:r>
      <w:r w:rsidRPr="00E641A3">
        <w:rPr>
          <w:rFonts w:ascii="Times New Roman" w:eastAsia="Times New Roman" w:hAnsi="Times New Roman" w:cs="Times New Roman"/>
          <w:b/>
          <w:sz w:val="28"/>
          <w:szCs w:val="28"/>
        </w:rPr>
        <w:t>КРАЇНА</w:t>
      </w:r>
      <w:r w:rsidR="00C001EC">
        <w:rPr>
          <w:rFonts w:ascii="Times New Roman" w:eastAsia="Times New Roman" w:hAnsi="Times New Roman" w:cs="Times New Roman"/>
          <w:b/>
          <w:sz w:val="28"/>
          <w:szCs w:val="28"/>
          <w:lang w:val="uk-UA"/>
        </w:rPr>
        <w:t>МИ</w:t>
      </w:r>
      <w:r w:rsidR="00633A1D">
        <w:rPr>
          <w:rFonts w:ascii="Times New Roman" w:eastAsia="Times New Roman" w:hAnsi="Times New Roman" w:cs="Times New Roman"/>
          <w:b/>
          <w:sz w:val="28"/>
          <w:szCs w:val="28"/>
          <w:lang w:val="uk-UA"/>
        </w:rPr>
        <w:t>…………………………………………</w:t>
      </w:r>
      <w:r w:rsidR="00633A1D" w:rsidRPr="00633A1D">
        <w:rPr>
          <w:rFonts w:ascii="Times New Roman" w:eastAsia="Times New Roman" w:hAnsi="Times New Roman" w:cs="Times New Roman"/>
          <w:bCs/>
          <w:sz w:val="28"/>
          <w:szCs w:val="28"/>
          <w:lang w:val="uk-UA"/>
        </w:rPr>
        <w:t>14</w:t>
      </w:r>
    </w:p>
    <w:p w14:paraId="0000001C" w14:textId="1A529F53" w:rsidR="007B1818" w:rsidRPr="002B088E" w:rsidRDefault="00493C04" w:rsidP="00410DBC">
      <w:pPr>
        <w:shd w:val="clear" w:color="auto" w:fill="FFFFFF"/>
        <w:spacing w:line="360" w:lineRule="auto"/>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rPr>
        <w:t xml:space="preserve">2.1. </w:t>
      </w:r>
      <w:proofErr w:type="spellStart"/>
      <w:r w:rsidRPr="00E641A3">
        <w:rPr>
          <w:rFonts w:ascii="Times New Roman" w:eastAsia="Times New Roman" w:hAnsi="Times New Roman" w:cs="Times New Roman"/>
          <w:sz w:val="28"/>
          <w:szCs w:val="28"/>
        </w:rPr>
        <w:t>Історичні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зв’язки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Скандинавськими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країнами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Україною</w:t>
      </w:r>
      <w:proofErr w:type="spellEnd"/>
      <w:r w:rsidR="00C001EC">
        <w:rPr>
          <w:rFonts w:ascii="Times New Roman" w:eastAsia="Times New Roman" w:hAnsi="Times New Roman" w:cs="Times New Roman"/>
          <w:sz w:val="28"/>
          <w:szCs w:val="28"/>
          <w:lang w:val="uk-UA"/>
        </w:rPr>
        <w:t>…………..14</w:t>
      </w:r>
    </w:p>
    <w:p w14:paraId="0000001D" w14:textId="05C709BB" w:rsidR="007B1818" w:rsidRPr="002B088E" w:rsidRDefault="00493C04" w:rsidP="00410DBC">
      <w:pPr>
        <w:shd w:val="clear" w:color="auto" w:fill="FFFFFF"/>
        <w:spacing w:line="360" w:lineRule="auto"/>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rPr>
        <w:t xml:space="preserve">2.2. </w:t>
      </w:r>
      <w:proofErr w:type="spellStart"/>
      <w:r w:rsidRPr="00E641A3">
        <w:rPr>
          <w:rFonts w:ascii="Times New Roman" w:eastAsia="Times New Roman" w:hAnsi="Times New Roman" w:cs="Times New Roman"/>
          <w:sz w:val="28"/>
          <w:szCs w:val="28"/>
        </w:rPr>
        <w:t>Політична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період</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її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незалежності</w:t>
      </w:r>
      <w:proofErr w:type="spellEnd"/>
      <w:r w:rsidRPr="00E641A3">
        <w:rPr>
          <w:rFonts w:ascii="Times New Roman" w:eastAsia="Times New Roman" w:hAnsi="Times New Roman" w:cs="Times New Roman"/>
          <w:sz w:val="28"/>
          <w:szCs w:val="28"/>
        </w:rPr>
        <w:t xml:space="preserve"> до 2014 рок</w:t>
      </w:r>
      <w:r w:rsidR="00633A1D">
        <w:rPr>
          <w:rFonts w:ascii="Times New Roman" w:eastAsia="Times New Roman" w:hAnsi="Times New Roman" w:cs="Times New Roman"/>
          <w:sz w:val="28"/>
          <w:szCs w:val="28"/>
          <w:lang w:val="uk-UA"/>
        </w:rPr>
        <w:t>у……..</w:t>
      </w:r>
      <w:r w:rsidR="00C001EC">
        <w:rPr>
          <w:rFonts w:ascii="Times New Roman" w:eastAsia="Times New Roman" w:hAnsi="Times New Roman" w:cs="Times New Roman"/>
          <w:sz w:val="28"/>
          <w:szCs w:val="28"/>
          <w:lang w:val="uk-UA"/>
        </w:rPr>
        <w:t>19</w:t>
      </w:r>
    </w:p>
    <w:p w14:paraId="0000001E" w14:textId="037380F0" w:rsidR="007B1818" w:rsidRPr="002B088E" w:rsidRDefault="00493C04" w:rsidP="00410DBC">
      <w:pPr>
        <w:shd w:val="clear" w:color="auto" w:fill="FFFFFF"/>
        <w:spacing w:line="360" w:lineRule="auto"/>
        <w:rPr>
          <w:rFonts w:ascii="Times New Roman" w:eastAsia="Times New Roman" w:hAnsi="Times New Roman" w:cs="Times New Roman"/>
          <w:sz w:val="28"/>
          <w:szCs w:val="28"/>
          <w:lang w:val="uk-UA"/>
        </w:rPr>
      </w:pPr>
      <w:r w:rsidRPr="00B375C4">
        <w:rPr>
          <w:rFonts w:ascii="Times New Roman" w:eastAsia="Times New Roman" w:hAnsi="Times New Roman" w:cs="Times New Roman"/>
          <w:sz w:val="28"/>
          <w:szCs w:val="28"/>
          <w:lang w:val="uk-UA"/>
        </w:rPr>
        <w:t>2.3. Роль Скандинавських країн у міжнародних організаціях</w:t>
      </w:r>
      <w:r w:rsidR="002B088E">
        <w:rPr>
          <w:rFonts w:ascii="Times New Roman" w:eastAsia="Times New Roman" w:hAnsi="Times New Roman" w:cs="Times New Roman"/>
          <w:sz w:val="28"/>
          <w:szCs w:val="28"/>
          <w:lang w:val="uk-UA"/>
        </w:rPr>
        <w:t xml:space="preserve">                                       </w:t>
      </w:r>
      <w:r w:rsidRPr="00B375C4">
        <w:rPr>
          <w:rFonts w:ascii="Times New Roman" w:eastAsia="Times New Roman" w:hAnsi="Times New Roman" w:cs="Times New Roman"/>
          <w:sz w:val="28"/>
          <w:szCs w:val="28"/>
          <w:lang w:val="uk-UA"/>
        </w:rPr>
        <w:t xml:space="preserve">(ООН, ЄС, НАТО) </w:t>
      </w:r>
      <w:r w:rsidR="00B375C4">
        <w:rPr>
          <w:rFonts w:ascii="Times New Roman" w:eastAsia="Times New Roman" w:hAnsi="Times New Roman" w:cs="Times New Roman"/>
          <w:sz w:val="28"/>
          <w:szCs w:val="28"/>
          <w:lang w:val="uk-UA"/>
        </w:rPr>
        <w:t>в контексті підтримки</w:t>
      </w:r>
      <w:r w:rsidRPr="00B375C4">
        <w:rPr>
          <w:rFonts w:ascii="Times New Roman" w:eastAsia="Times New Roman" w:hAnsi="Times New Roman" w:cs="Times New Roman"/>
          <w:sz w:val="28"/>
          <w:szCs w:val="28"/>
          <w:lang w:val="uk-UA"/>
        </w:rPr>
        <w:t xml:space="preserve"> України</w:t>
      </w:r>
      <w:r w:rsidR="00C001EC">
        <w:rPr>
          <w:rFonts w:ascii="Times New Roman" w:eastAsia="Times New Roman" w:hAnsi="Times New Roman" w:cs="Times New Roman"/>
          <w:sz w:val="28"/>
          <w:szCs w:val="28"/>
          <w:lang w:val="uk-UA"/>
        </w:rPr>
        <w:t>………………………………22</w:t>
      </w:r>
      <w:r w:rsidR="002B088E">
        <w:rPr>
          <w:rFonts w:ascii="Times New Roman" w:eastAsia="Times New Roman" w:hAnsi="Times New Roman" w:cs="Times New Roman"/>
          <w:sz w:val="28"/>
          <w:szCs w:val="28"/>
          <w:lang w:val="uk-UA"/>
        </w:rPr>
        <w:t xml:space="preserve">               </w:t>
      </w:r>
      <w:r w:rsidR="00410DBC">
        <w:rPr>
          <w:rFonts w:ascii="Times New Roman" w:eastAsia="Times New Roman" w:hAnsi="Times New Roman" w:cs="Times New Roman"/>
          <w:sz w:val="28"/>
          <w:szCs w:val="28"/>
          <w:lang w:val="uk-UA"/>
        </w:rPr>
        <w:t xml:space="preserve">    </w:t>
      </w:r>
      <w:r w:rsidR="00B375C4" w:rsidRPr="00B375C4">
        <w:rPr>
          <w:rFonts w:ascii="Times New Roman" w:eastAsia="Times New Roman" w:hAnsi="Times New Roman" w:cs="Times New Roman"/>
          <w:sz w:val="28"/>
          <w:szCs w:val="28"/>
          <w:lang w:val="uk-UA"/>
        </w:rPr>
        <w:t xml:space="preserve">        </w:t>
      </w:r>
    </w:p>
    <w:p w14:paraId="455CC591" w14:textId="77777777" w:rsidR="00B375C4" w:rsidRDefault="00493C04" w:rsidP="00410DBC">
      <w:pPr>
        <w:spacing w:line="360" w:lineRule="auto"/>
        <w:rPr>
          <w:rFonts w:ascii="Times New Roman" w:eastAsia="Times New Roman" w:hAnsi="Times New Roman" w:cs="Times New Roman"/>
          <w:b/>
          <w:sz w:val="28"/>
          <w:szCs w:val="28"/>
          <w:lang w:val="uk-UA"/>
        </w:rPr>
      </w:pPr>
      <w:r w:rsidRPr="0071316A">
        <w:rPr>
          <w:rFonts w:ascii="Times New Roman" w:eastAsia="Times New Roman" w:hAnsi="Times New Roman" w:cs="Times New Roman"/>
          <w:b/>
          <w:sz w:val="28"/>
          <w:szCs w:val="28"/>
          <w:lang w:val="uk-UA"/>
        </w:rPr>
        <w:t xml:space="preserve">РОЗДІЛ 3. СУЧАСНИЙ КОНТЕКСТ ПІДТРИМКИ УКРАЇНИ </w:t>
      </w:r>
    </w:p>
    <w:p w14:paraId="0000001F" w14:textId="2733F518" w:rsidR="007B1818" w:rsidRPr="00C001EC" w:rsidRDefault="00493C04" w:rsidP="00410DBC">
      <w:pPr>
        <w:spacing w:line="360" w:lineRule="auto"/>
        <w:rPr>
          <w:rFonts w:ascii="Times New Roman" w:eastAsia="Times New Roman" w:hAnsi="Times New Roman" w:cs="Times New Roman"/>
          <w:bCs/>
          <w:sz w:val="28"/>
          <w:szCs w:val="28"/>
          <w:lang w:val="uk-UA"/>
        </w:rPr>
      </w:pPr>
      <w:r w:rsidRPr="0071316A">
        <w:rPr>
          <w:rFonts w:ascii="Times New Roman" w:eastAsia="Times New Roman" w:hAnsi="Times New Roman" w:cs="Times New Roman"/>
          <w:b/>
          <w:sz w:val="28"/>
          <w:szCs w:val="28"/>
          <w:lang w:val="uk-UA"/>
        </w:rPr>
        <w:t xml:space="preserve">СКАНДИНАВСЬКИМИ КРАЇНАМИ  </w:t>
      </w:r>
      <w:r w:rsidR="000C0AC9">
        <w:rPr>
          <w:rFonts w:ascii="Times New Roman" w:eastAsia="Times New Roman" w:hAnsi="Times New Roman" w:cs="Times New Roman"/>
          <w:b/>
          <w:sz w:val="28"/>
          <w:szCs w:val="28"/>
          <w:lang w:val="uk-UA"/>
        </w:rPr>
        <w:t xml:space="preserve">( </w:t>
      </w:r>
      <w:r w:rsidRPr="0071316A">
        <w:rPr>
          <w:rFonts w:ascii="Times New Roman" w:eastAsia="Times New Roman" w:hAnsi="Times New Roman" w:cs="Times New Roman"/>
          <w:b/>
          <w:sz w:val="28"/>
          <w:szCs w:val="28"/>
          <w:lang w:val="uk-UA"/>
        </w:rPr>
        <w:t xml:space="preserve">2014 </w:t>
      </w:r>
      <w:r w:rsidR="00B375C4">
        <w:rPr>
          <w:rFonts w:ascii="Times New Roman" w:eastAsia="Times New Roman" w:hAnsi="Times New Roman" w:cs="Times New Roman"/>
          <w:b/>
          <w:sz w:val="28"/>
          <w:szCs w:val="28"/>
          <w:lang w:val="uk-UA"/>
        </w:rPr>
        <w:t xml:space="preserve">- </w:t>
      </w:r>
      <w:r w:rsidRPr="0071316A">
        <w:rPr>
          <w:rFonts w:ascii="Times New Roman" w:eastAsia="Times New Roman" w:hAnsi="Times New Roman" w:cs="Times New Roman"/>
          <w:b/>
          <w:sz w:val="28"/>
          <w:szCs w:val="28"/>
          <w:lang w:val="uk-UA"/>
        </w:rPr>
        <w:t>2024 Р</w:t>
      </w:r>
      <w:r w:rsidR="00B375C4">
        <w:rPr>
          <w:rFonts w:ascii="Times New Roman" w:eastAsia="Times New Roman" w:hAnsi="Times New Roman" w:cs="Times New Roman"/>
          <w:b/>
          <w:sz w:val="28"/>
          <w:szCs w:val="28"/>
          <w:lang w:val="uk-UA"/>
        </w:rPr>
        <w:t>Р.</w:t>
      </w:r>
      <w:r w:rsidRPr="0071316A">
        <w:rPr>
          <w:rFonts w:ascii="Times New Roman" w:eastAsia="Times New Roman" w:hAnsi="Times New Roman" w:cs="Times New Roman"/>
          <w:b/>
          <w:sz w:val="28"/>
          <w:szCs w:val="28"/>
          <w:lang w:val="uk-UA"/>
        </w:rPr>
        <w:t>)</w:t>
      </w:r>
      <w:r w:rsidR="00C001EC" w:rsidRPr="00C001EC">
        <w:rPr>
          <w:rFonts w:ascii="Times New Roman" w:eastAsia="Times New Roman" w:hAnsi="Times New Roman" w:cs="Times New Roman"/>
          <w:bCs/>
          <w:sz w:val="28"/>
          <w:szCs w:val="28"/>
          <w:lang w:val="uk-UA"/>
        </w:rPr>
        <w:t>……………………</w:t>
      </w:r>
      <w:r w:rsidR="00633A1D">
        <w:rPr>
          <w:rFonts w:ascii="Times New Roman" w:eastAsia="Times New Roman" w:hAnsi="Times New Roman" w:cs="Times New Roman"/>
          <w:bCs/>
          <w:sz w:val="28"/>
          <w:szCs w:val="28"/>
          <w:lang w:val="uk-UA"/>
        </w:rPr>
        <w:t>.</w:t>
      </w:r>
      <w:r w:rsidR="00C001EC" w:rsidRPr="00C001EC">
        <w:rPr>
          <w:rFonts w:ascii="Times New Roman" w:eastAsia="Times New Roman" w:hAnsi="Times New Roman" w:cs="Times New Roman"/>
          <w:bCs/>
          <w:sz w:val="28"/>
          <w:szCs w:val="28"/>
          <w:lang w:val="uk-UA"/>
        </w:rPr>
        <w:t>28</w:t>
      </w:r>
    </w:p>
    <w:p w14:paraId="60A76F48" w14:textId="779BFF9C" w:rsidR="00152A72" w:rsidRPr="00B375C4" w:rsidRDefault="00493C04" w:rsidP="00410DBC">
      <w:pPr>
        <w:spacing w:line="360" w:lineRule="auto"/>
        <w:rPr>
          <w:rFonts w:ascii="Times New Roman" w:eastAsia="Times New Roman" w:hAnsi="Times New Roman" w:cs="Times New Roman"/>
          <w:sz w:val="28"/>
          <w:szCs w:val="28"/>
          <w:lang w:val="uk-UA"/>
        </w:rPr>
      </w:pPr>
      <w:r w:rsidRPr="0071316A">
        <w:rPr>
          <w:rFonts w:ascii="Times New Roman" w:eastAsia="Times New Roman" w:hAnsi="Times New Roman" w:cs="Times New Roman"/>
          <w:sz w:val="28"/>
          <w:szCs w:val="28"/>
          <w:lang w:val="uk-UA"/>
        </w:rPr>
        <w:t>3.1 Співпраця між Україною та Скандинавськими країнами</w:t>
      </w:r>
      <w:r w:rsidR="00B375C4">
        <w:rPr>
          <w:rFonts w:ascii="Times New Roman" w:eastAsia="Times New Roman" w:hAnsi="Times New Roman" w:cs="Times New Roman"/>
          <w:sz w:val="28"/>
          <w:szCs w:val="28"/>
          <w:lang w:val="uk-UA"/>
        </w:rPr>
        <w:t xml:space="preserve"> у періо</w:t>
      </w:r>
      <w:r w:rsidR="008B2189">
        <w:rPr>
          <w:rFonts w:ascii="Times New Roman" w:eastAsia="Times New Roman" w:hAnsi="Times New Roman" w:cs="Times New Roman"/>
          <w:sz w:val="28"/>
          <w:szCs w:val="28"/>
          <w:lang w:val="uk-UA"/>
        </w:rPr>
        <w:t>д</w:t>
      </w:r>
      <w:r w:rsidR="00B375C4">
        <w:rPr>
          <w:rFonts w:ascii="Times New Roman" w:eastAsia="Times New Roman" w:hAnsi="Times New Roman" w:cs="Times New Roman"/>
          <w:sz w:val="28"/>
          <w:szCs w:val="28"/>
          <w:lang w:val="uk-UA"/>
        </w:rPr>
        <w:t xml:space="preserve"> </w:t>
      </w:r>
      <w:r w:rsidR="008B2189">
        <w:rPr>
          <w:rFonts w:ascii="Times New Roman" w:eastAsia="Times New Roman" w:hAnsi="Times New Roman" w:cs="Times New Roman"/>
          <w:sz w:val="28"/>
          <w:szCs w:val="28"/>
          <w:lang w:val="uk-UA"/>
        </w:rPr>
        <w:t>з</w:t>
      </w:r>
    </w:p>
    <w:p w14:paraId="00000020" w14:textId="4D2783FA" w:rsidR="007B1818" w:rsidRPr="002B088E" w:rsidRDefault="00493C04" w:rsidP="00410DBC">
      <w:pPr>
        <w:spacing w:line="360" w:lineRule="auto"/>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rPr>
        <w:t xml:space="preserve">2014 </w:t>
      </w:r>
      <w:r w:rsidR="00B375C4">
        <w:rPr>
          <w:rFonts w:ascii="Times New Roman" w:eastAsia="Times New Roman" w:hAnsi="Times New Roman" w:cs="Times New Roman"/>
          <w:sz w:val="28"/>
          <w:szCs w:val="28"/>
          <w:lang w:val="uk-UA"/>
        </w:rPr>
        <w:t>до</w:t>
      </w:r>
      <w:r w:rsidRPr="00E641A3">
        <w:rPr>
          <w:rFonts w:ascii="Times New Roman" w:eastAsia="Times New Roman" w:hAnsi="Times New Roman" w:cs="Times New Roman"/>
          <w:sz w:val="28"/>
          <w:szCs w:val="28"/>
        </w:rPr>
        <w:t xml:space="preserve"> 2022 р</w:t>
      </w:r>
      <w:r w:rsidR="008B2189">
        <w:rPr>
          <w:rFonts w:ascii="Times New Roman" w:eastAsia="Times New Roman" w:hAnsi="Times New Roman" w:cs="Times New Roman"/>
          <w:sz w:val="28"/>
          <w:szCs w:val="28"/>
          <w:lang w:val="uk-UA"/>
        </w:rPr>
        <w:t>оку</w:t>
      </w:r>
      <w:r w:rsidR="00C001EC">
        <w:rPr>
          <w:rFonts w:ascii="Times New Roman" w:eastAsia="Times New Roman" w:hAnsi="Times New Roman" w:cs="Times New Roman"/>
          <w:sz w:val="28"/>
          <w:szCs w:val="28"/>
          <w:lang w:val="uk-UA"/>
        </w:rPr>
        <w:t>…………………………………………………………………..28</w:t>
      </w:r>
      <w:r w:rsidR="002B088E">
        <w:rPr>
          <w:rFonts w:ascii="Times New Roman" w:eastAsia="Times New Roman" w:hAnsi="Times New Roman" w:cs="Times New Roman"/>
          <w:sz w:val="28"/>
          <w:szCs w:val="28"/>
          <w:lang w:val="uk-UA"/>
        </w:rPr>
        <w:t xml:space="preserve">                                                </w:t>
      </w:r>
    </w:p>
    <w:p w14:paraId="2875555F" w14:textId="77777777" w:rsidR="00152A72" w:rsidRDefault="00493C04" w:rsidP="00410DBC">
      <w:pPr>
        <w:spacing w:line="360" w:lineRule="auto"/>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rPr>
        <w:t xml:space="preserve">3.2. </w:t>
      </w:r>
      <w:proofErr w:type="spellStart"/>
      <w:r w:rsidRPr="00E641A3">
        <w:rPr>
          <w:rFonts w:ascii="Times New Roman" w:eastAsia="Times New Roman" w:hAnsi="Times New Roman" w:cs="Times New Roman"/>
          <w:sz w:val="28"/>
          <w:szCs w:val="28"/>
        </w:rPr>
        <w:t>Співпраця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Україною</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Скандинавськими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країнами</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умовах</w:t>
      </w:r>
      <w:proofErr w:type="spellEnd"/>
      <w:r w:rsidRPr="00E641A3">
        <w:rPr>
          <w:rFonts w:ascii="Times New Roman" w:eastAsia="Times New Roman" w:hAnsi="Times New Roman" w:cs="Times New Roman"/>
          <w:sz w:val="28"/>
          <w:szCs w:val="28"/>
        </w:rPr>
        <w:t xml:space="preserve"> </w:t>
      </w:r>
    </w:p>
    <w:p w14:paraId="00000021" w14:textId="205E74E9" w:rsidR="007B1818" w:rsidRPr="002B088E" w:rsidRDefault="00493C04" w:rsidP="00410DBC">
      <w:pPr>
        <w:spacing w:line="360" w:lineRule="auto"/>
        <w:rPr>
          <w:rFonts w:ascii="Times New Roman" w:eastAsia="Times New Roman" w:hAnsi="Times New Roman" w:cs="Times New Roman"/>
          <w:sz w:val="28"/>
          <w:szCs w:val="28"/>
          <w:lang w:val="uk-UA"/>
        </w:rPr>
      </w:pPr>
      <w:r w:rsidRPr="002B088E">
        <w:rPr>
          <w:rFonts w:ascii="Times New Roman" w:eastAsia="Times New Roman" w:hAnsi="Times New Roman" w:cs="Times New Roman"/>
          <w:sz w:val="28"/>
          <w:szCs w:val="28"/>
          <w:lang w:val="uk-UA"/>
        </w:rPr>
        <w:t>російсько-української повномасштабної війни</w:t>
      </w:r>
      <w:r w:rsidR="00C001EC">
        <w:rPr>
          <w:rFonts w:ascii="Times New Roman" w:eastAsia="Times New Roman" w:hAnsi="Times New Roman" w:cs="Times New Roman"/>
          <w:sz w:val="28"/>
          <w:szCs w:val="28"/>
          <w:lang w:val="uk-UA"/>
        </w:rPr>
        <w:t>………………..…………………39</w:t>
      </w:r>
    </w:p>
    <w:p w14:paraId="00000022" w14:textId="155DBA0F" w:rsidR="007B1818" w:rsidRPr="002B088E" w:rsidRDefault="00493C04" w:rsidP="00410DBC">
      <w:pPr>
        <w:spacing w:line="360" w:lineRule="auto"/>
        <w:rPr>
          <w:rFonts w:ascii="Times New Roman" w:eastAsia="Times New Roman" w:hAnsi="Times New Roman" w:cs="Times New Roman"/>
          <w:sz w:val="28"/>
          <w:szCs w:val="28"/>
          <w:lang w:val="uk-UA"/>
        </w:rPr>
      </w:pPr>
      <w:r w:rsidRPr="002B088E">
        <w:rPr>
          <w:rFonts w:ascii="Times New Roman" w:eastAsia="Times New Roman" w:hAnsi="Times New Roman" w:cs="Times New Roman"/>
          <w:sz w:val="28"/>
          <w:szCs w:val="28"/>
          <w:lang w:val="uk-UA"/>
        </w:rPr>
        <w:t>3.3. Перспективи співпраці між Україною та Скандинавськими країнами</w:t>
      </w:r>
      <w:r w:rsidR="00C001EC">
        <w:rPr>
          <w:rFonts w:ascii="Times New Roman" w:eastAsia="Times New Roman" w:hAnsi="Times New Roman" w:cs="Times New Roman"/>
          <w:sz w:val="28"/>
          <w:szCs w:val="28"/>
          <w:lang w:val="uk-UA"/>
        </w:rPr>
        <w:t>…….47</w:t>
      </w:r>
    </w:p>
    <w:p w14:paraId="00000023" w14:textId="42AA720D" w:rsidR="007B1818" w:rsidRPr="002B088E" w:rsidRDefault="00493C04" w:rsidP="00410DBC">
      <w:pPr>
        <w:shd w:val="clear" w:color="auto" w:fill="FFFFFF"/>
        <w:spacing w:line="360" w:lineRule="auto"/>
        <w:rPr>
          <w:rFonts w:ascii="Times New Roman" w:eastAsia="Times New Roman" w:hAnsi="Times New Roman" w:cs="Times New Roman"/>
          <w:b/>
          <w:sz w:val="28"/>
          <w:szCs w:val="28"/>
          <w:lang w:val="uk-UA"/>
        </w:rPr>
      </w:pPr>
      <w:r w:rsidRPr="00E641A3">
        <w:rPr>
          <w:rFonts w:ascii="Times New Roman" w:eastAsia="Times New Roman" w:hAnsi="Times New Roman" w:cs="Times New Roman"/>
          <w:b/>
          <w:sz w:val="28"/>
          <w:szCs w:val="28"/>
        </w:rPr>
        <w:t>ВИСНОВКИ</w:t>
      </w:r>
      <w:r w:rsidR="00C001EC">
        <w:rPr>
          <w:rFonts w:ascii="Times New Roman" w:eastAsia="Times New Roman" w:hAnsi="Times New Roman" w:cs="Times New Roman"/>
          <w:b/>
          <w:sz w:val="28"/>
          <w:szCs w:val="28"/>
          <w:lang w:val="uk-UA"/>
        </w:rPr>
        <w:t>………………………………………………………………………..</w:t>
      </w:r>
      <w:r w:rsidR="00C001EC" w:rsidRPr="00C001EC">
        <w:rPr>
          <w:rFonts w:ascii="Times New Roman" w:eastAsia="Times New Roman" w:hAnsi="Times New Roman" w:cs="Times New Roman"/>
          <w:bCs/>
          <w:sz w:val="28"/>
          <w:szCs w:val="28"/>
          <w:lang w:val="uk-UA"/>
        </w:rPr>
        <w:t>53</w:t>
      </w:r>
    </w:p>
    <w:p w14:paraId="00000024" w14:textId="4F8EA3A8" w:rsidR="007B1818" w:rsidRPr="00C001EC" w:rsidRDefault="00493C04" w:rsidP="00410DBC">
      <w:pPr>
        <w:shd w:val="clear" w:color="auto" w:fill="FFFFFF"/>
        <w:spacing w:line="360" w:lineRule="auto"/>
        <w:rPr>
          <w:rFonts w:ascii="Times New Roman" w:eastAsia="Times New Roman" w:hAnsi="Times New Roman" w:cs="Times New Roman"/>
          <w:bCs/>
          <w:sz w:val="28"/>
          <w:szCs w:val="28"/>
          <w:lang w:val="uk-UA"/>
        </w:rPr>
      </w:pPr>
      <w:r w:rsidRPr="00E641A3">
        <w:rPr>
          <w:rFonts w:ascii="Times New Roman" w:eastAsia="Times New Roman" w:hAnsi="Times New Roman" w:cs="Times New Roman"/>
          <w:b/>
          <w:sz w:val="28"/>
          <w:szCs w:val="28"/>
        </w:rPr>
        <w:t>СПИСОК ВИКОРИСТАНИХ ДЖЕРЕЛ ТА ЛІТЕРАТУРИ</w:t>
      </w:r>
      <w:r w:rsidR="00C001EC" w:rsidRPr="00C001EC">
        <w:rPr>
          <w:rFonts w:ascii="Times New Roman" w:eastAsia="Times New Roman" w:hAnsi="Times New Roman" w:cs="Times New Roman"/>
          <w:bCs/>
          <w:sz w:val="28"/>
          <w:szCs w:val="28"/>
          <w:lang w:val="uk-UA"/>
        </w:rPr>
        <w:t>…..…………….56</w:t>
      </w:r>
    </w:p>
    <w:p w14:paraId="00000025" w14:textId="77777777" w:rsidR="007B1818" w:rsidRPr="00E641A3" w:rsidRDefault="007B1818" w:rsidP="00493C04">
      <w:pPr>
        <w:spacing w:line="360" w:lineRule="auto"/>
        <w:jc w:val="center"/>
        <w:rPr>
          <w:rFonts w:ascii="Times New Roman" w:eastAsia="Times New Roman" w:hAnsi="Times New Roman" w:cs="Times New Roman"/>
          <w:b/>
          <w:sz w:val="28"/>
          <w:szCs w:val="28"/>
        </w:rPr>
      </w:pPr>
    </w:p>
    <w:p w14:paraId="56585F60" w14:textId="77777777" w:rsidR="007B46C5" w:rsidRPr="00E641A3" w:rsidRDefault="007B46C5" w:rsidP="00493C04">
      <w:pPr>
        <w:spacing w:line="360" w:lineRule="auto"/>
        <w:jc w:val="center"/>
        <w:rPr>
          <w:rFonts w:ascii="Times New Roman" w:eastAsia="Times New Roman" w:hAnsi="Times New Roman" w:cs="Times New Roman"/>
          <w:b/>
          <w:sz w:val="28"/>
          <w:szCs w:val="28"/>
          <w:lang w:val="uk-UA"/>
        </w:rPr>
      </w:pPr>
    </w:p>
    <w:p w14:paraId="6BFE842E" w14:textId="77777777" w:rsidR="007B46C5" w:rsidRPr="00E641A3" w:rsidRDefault="007B46C5" w:rsidP="00493C04">
      <w:pPr>
        <w:spacing w:line="360" w:lineRule="auto"/>
        <w:jc w:val="center"/>
        <w:rPr>
          <w:rFonts w:ascii="Times New Roman" w:eastAsia="Times New Roman" w:hAnsi="Times New Roman" w:cs="Times New Roman"/>
          <w:b/>
          <w:sz w:val="28"/>
          <w:szCs w:val="28"/>
          <w:lang w:val="uk-UA"/>
        </w:rPr>
      </w:pPr>
    </w:p>
    <w:p w14:paraId="1E143683" w14:textId="77777777" w:rsidR="00493C04" w:rsidRPr="00E641A3" w:rsidRDefault="00493C04" w:rsidP="00493C04">
      <w:pPr>
        <w:spacing w:line="360" w:lineRule="auto"/>
        <w:jc w:val="center"/>
        <w:rPr>
          <w:rFonts w:ascii="Times New Roman" w:eastAsia="Times New Roman" w:hAnsi="Times New Roman" w:cs="Times New Roman"/>
          <w:b/>
          <w:sz w:val="28"/>
          <w:szCs w:val="28"/>
          <w:lang w:val="uk-UA"/>
        </w:rPr>
      </w:pPr>
    </w:p>
    <w:p w14:paraId="1733F8D3" w14:textId="77777777" w:rsidR="00493C04" w:rsidRPr="00E641A3" w:rsidRDefault="00493C04" w:rsidP="00493C04">
      <w:pPr>
        <w:spacing w:line="360" w:lineRule="auto"/>
        <w:jc w:val="center"/>
        <w:rPr>
          <w:rFonts w:ascii="Times New Roman" w:eastAsia="Times New Roman" w:hAnsi="Times New Roman" w:cs="Times New Roman"/>
          <w:b/>
          <w:sz w:val="28"/>
          <w:szCs w:val="28"/>
          <w:lang w:val="uk-UA"/>
        </w:rPr>
      </w:pPr>
    </w:p>
    <w:p w14:paraId="2C3A65CA" w14:textId="77777777" w:rsidR="00493C04" w:rsidRPr="00E641A3" w:rsidRDefault="00493C04" w:rsidP="00493C04">
      <w:pPr>
        <w:spacing w:line="360" w:lineRule="auto"/>
        <w:jc w:val="center"/>
        <w:rPr>
          <w:rFonts w:ascii="Times New Roman" w:eastAsia="Times New Roman" w:hAnsi="Times New Roman" w:cs="Times New Roman"/>
          <w:b/>
          <w:sz w:val="28"/>
          <w:szCs w:val="28"/>
          <w:lang w:val="uk-UA"/>
        </w:rPr>
      </w:pPr>
    </w:p>
    <w:p w14:paraId="1250C60C" w14:textId="77777777" w:rsidR="00493C04" w:rsidRPr="00E641A3" w:rsidRDefault="00493C04" w:rsidP="00493C04">
      <w:pPr>
        <w:spacing w:line="360" w:lineRule="auto"/>
        <w:jc w:val="center"/>
        <w:rPr>
          <w:rFonts w:ascii="Times New Roman" w:eastAsia="Times New Roman" w:hAnsi="Times New Roman" w:cs="Times New Roman"/>
          <w:b/>
          <w:sz w:val="28"/>
          <w:szCs w:val="28"/>
          <w:lang w:val="uk-UA"/>
        </w:rPr>
      </w:pPr>
    </w:p>
    <w:p w14:paraId="794A6430" w14:textId="77777777" w:rsidR="00493C04" w:rsidRPr="008B2189" w:rsidRDefault="00493C04" w:rsidP="00493C04">
      <w:pPr>
        <w:spacing w:line="360" w:lineRule="auto"/>
        <w:jc w:val="center"/>
        <w:rPr>
          <w:rFonts w:ascii="Times New Roman" w:eastAsia="Times New Roman" w:hAnsi="Times New Roman" w:cs="Times New Roman"/>
          <w:b/>
          <w:sz w:val="28"/>
          <w:szCs w:val="28"/>
          <w:lang w:val="ru-RU"/>
        </w:rPr>
      </w:pPr>
    </w:p>
    <w:p w14:paraId="00000026" w14:textId="35F27562" w:rsidR="007B1818" w:rsidRPr="00E641A3" w:rsidRDefault="00493C04" w:rsidP="00493C04">
      <w:pPr>
        <w:spacing w:line="360" w:lineRule="auto"/>
        <w:ind w:firstLine="279"/>
        <w:jc w:val="center"/>
        <w:rPr>
          <w:rFonts w:ascii="Times New Roman" w:eastAsia="Times New Roman" w:hAnsi="Times New Roman" w:cs="Times New Roman"/>
          <w:b/>
          <w:sz w:val="28"/>
          <w:szCs w:val="28"/>
        </w:rPr>
      </w:pPr>
      <w:r w:rsidRPr="00E641A3">
        <w:rPr>
          <w:rFonts w:ascii="Times New Roman" w:eastAsia="Times New Roman" w:hAnsi="Times New Roman" w:cs="Times New Roman"/>
          <w:b/>
          <w:sz w:val="28"/>
          <w:szCs w:val="28"/>
        </w:rPr>
        <w:lastRenderedPageBreak/>
        <w:t>ПЕРЕЛІК УМОВНИХ СКОРОЧЕНЬ</w:t>
      </w:r>
    </w:p>
    <w:p w14:paraId="00000027" w14:textId="2FC768B1" w:rsidR="007B1818" w:rsidRPr="00E641A3" w:rsidRDefault="00493C04" w:rsidP="00493C04">
      <w:pPr>
        <w:spacing w:line="360" w:lineRule="auto"/>
        <w:ind w:firstLine="279"/>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DALO </w:t>
      </w:r>
      <w:r w:rsidR="00F22227" w:rsidRPr="00E641A3">
        <w:rPr>
          <w:rFonts w:ascii="Times New Roman" w:eastAsia="Times New Roman" w:hAnsi="Times New Roman" w:cs="Times New Roman"/>
          <w:sz w:val="28"/>
          <w:szCs w:val="28"/>
          <w:lang w:val="uk-UA"/>
        </w:rPr>
        <w:t>-</w:t>
      </w:r>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закупівель</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логістики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Міністерства</w:t>
      </w:r>
      <w:proofErr w:type="spellEnd"/>
      <w:r w:rsidRPr="00E641A3">
        <w:rPr>
          <w:rFonts w:ascii="Times New Roman" w:eastAsia="Times New Roman" w:hAnsi="Times New Roman" w:cs="Times New Roman"/>
          <w:sz w:val="28"/>
          <w:szCs w:val="28"/>
        </w:rPr>
        <w:t xml:space="preserve"> оборони </w:t>
      </w:r>
      <w:proofErr w:type="spellStart"/>
      <w:r w:rsidRPr="00E641A3">
        <w:rPr>
          <w:rFonts w:ascii="Times New Roman" w:eastAsia="Times New Roman" w:hAnsi="Times New Roman" w:cs="Times New Roman"/>
          <w:sz w:val="28"/>
          <w:szCs w:val="28"/>
        </w:rPr>
        <w:t>Данії</w:t>
      </w:r>
      <w:proofErr w:type="spellEnd"/>
    </w:p>
    <w:p w14:paraId="00000028" w14:textId="50EF01A0" w:rsidR="007B1818" w:rsidRPr="00E641A3" w:rsidRDefault="00493C04" w:rsidP="00493C04">
      <w:pPr>
        <w:spacing w:line="360" w:lineRule="auto"/>
        <w:ind w:firstLine="279"/>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DANIDA </w:t>
      </w:r>
      <w:r w:rsidR="00F22227" w:rsidRPr="00E641A3">
        <w:rPr>
          <w:rFonts w:ascii="Times New Roman" w:eastAsia="Times New Roman" w:hAnsi="Times New Roman" w:cs="Times New Roman"/>
          <w:sz w:val="28"/>
          <w:szCs w:val="28"/>
          <w:lang w:val="uk-UA"/>
        </w:rPr>
        <w:t>-</w:t>
      </w:r>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Датське</w:t>
      </w:r>
      <w:proofErr w:type="spellEnd"/>
      <w:r w:rsidRPr="00E641A3">
        <w:rPr>
          <w:rFonts w:ascii="Times New Roman" w:eastAsia="Times New Roman" w:hAnsi="Times New Roman" w:cs="Times New Roman"/>
          <w:sz w:val="28"/>
          <w:szCs w:val="28"/>
        </w:rPr>
        <w:t xml:space="preserve"> агентство з </w:t>
      </w:r>
      <w:proofErr w:type="spellStart"/>
      <w:r w:rsidRPr="00E641A3">
        <w:rPr>
          <w:rFonts w:ascii="Times New Roman" w:eastAsia="Times New Roman" w:hAnsi="Times New Roman" w:cs="Times New Roman"/>
          <w:sz w:val="28"/>
          <w:szCs w:val="28"/>
        </w:rPr>
        <w:t>міжнародного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розвитку</w:t>
      </w:r>
      <w:proofErr w:type="spellEnd"/>
    </w:p>
    <w:p w14:paraId="01212F94" w14:textId="77777777" w:rsidR="00C001EC" w:rsidRDefault="00493C04" w:rsidP="00493C04">
      <w:pPr>
        <w:spacing w:line="360" w:lineRule="auto"/>
        <w:ind w:firstLine="279"/>
        <w:rPr>
          <w:rFonts w:ascii="Times New Roman" w:eastAsia="Times New Roman" w:hAnsi="Times New Roman" w:cs="Times New Roman"/>
          <w:sz w:val="28"/>
          <w:szCs w:val="28"/>
          <w:lang w:val="uk-UA"/>
        </w:rPr>
      </w:pPr>
      <w:proofErr w:type="spellStart"/>
      <w:r w:rsidRPr="00E641A3">
        <w:rPr>
          <w:rFonts w:ascii="Times New Roman" w:eastAsia="Times New Roman" w:hAnsi="Times New Roman" w:cs="Times New Roman"/>
          <w:sz w:val="28"/>
          <w:szCs w:val="28"/>
        </w:rPr>
        <w:t>Docudays</w:t>
      </w:r>
      <w:proofErr w:type="spellEnd"/>
      <w:r w:rsidRPr="00E641A3">
        <w:rPr>
          <w:rFonts w:ascii="Times New Roman" w:eastAsia="Times New Roman" w:hAnsi="Times New Roman" w:cs="Times New Roman"/>
          <w:sz w:val="28"/>
          <w:szCs w:val="28"/>
        </w:rPr>
        <w:t xml:space="preserve"> UA </w:t>
      </w:r>
      <w:r w:rsidR="00F22227" w:rsidRPr="00E641A3">
        <w:rPr>
          <w:rFonts w:ascii="Times New Roman" w:eastAsia="Times New Roman" w:hAnsi="Times New Roman" w:cs="Times New Roman"/>
          <w:sz w:val="28"/>
          <w:szCs w:val="28"/>
          <w:lang w:val="uk-UA"/>
        </w:rPr>
        <w:t>-</w:t>
      </w:r>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Міжнародний</w:t>
      </w:r>
      <w:proofErr w:type="spellEnd"/>
      <w:r w:rsidRPr="00E641A3">
        <w:rPr>
          <w:rFonts w:ascii="Times New Roman" w:eastAsia="Times New Roman" w:hAnsi="Times New Roman" w:cs="Times New Roman"/>
          <w:sz w:val="28"/>
          <w:szCs w:val="28"/>
        </w:rPr>
        <w:t xml:space="preserve"> фестиваль документального </w:t>
      </w:r>
      <w:proofErr w:type="spellStart"/>
      <w:r w:rsidRPr="00E641A3">
        <w:rPr>
          <w:rFonts w:ascii="Times New Roman" w:eastAsia="Times New Roman" w:hAnsi="Times New Roman" w:cs="Times New Roman"/>
          <w:sz w:val="28"/>
          <w:szCs w:val="28"/>
        </w:rPr>
        <w:t>кіно</w:t>
      </w:r>
      <w:proofErr w:type="spellEnd"/>
      <w:r w:rsidRPr="00E641A3">
        <w:rPr>
          <w:rFonts w:ascii="Times New Roman" w:eastAsia="Times New Roman" w:hAnsi="Times New Roman" w:cs="Times New Roman"/>
          <w:sz w:val="28"/>
          <w:szCs w:val="28"/>
        </w:rPr>
        <w:t xml:space="preserve"> про права</w:t>
      </w:r>
      <w:r w:rsidR="00C001EC">
        <w:rPr>
          <w:rFonts w:ascii="Times New Roman" w:eastAsia="Times New Roman" w:hAnsi="Times New Roman" w:cs="Times New Roman"/>
          <w:sz w:val="28"/>
          <w:szCs w:val="28"/>
          <w:lang w:val="uk-UA"/>
        </w:rPr>
        <w:t xml:space="preserve"> </w:t>
      </w:r>
    </w:p>
    <w:p w14:paraId="00000029" w14:textId="1744E792" w:rsidR="007B1818" w:rsidRPr="00E641A3" w:rsidRDefault="00493C04" w:rsidP="00493C04">
      <w:pPr>
        <w:spacing w:line="360" w:lineRule="auto"/>
        <w:ind w:firstLine="279"/>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людини</w:t>
      </w:r>
      <w:proofErr w:type="spellEnd"/>
    </w:p>
    <w:p w14:paraId="0000002A" w14:textId="464E5F67" w:rsidR="007B1818" w:rsidRPr="00E641A3" w:rsidRDefault="00493C04" w:rsidP="00493C04">
      <w:pPr>
        <w:spacing w:line="360" w:lineRule="auto"/>
        <w:ind w:firstLine="279"/>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E5P </w:t>
      </w:r>
      <w:r w:rsidR="00F22227" w:rsidRPr="00E641A3">
        <w:rPr>
          <w:rFonts w:ascii="Times New Roman" w:eastAsia="Times New Roman" w:hAnsi="Times New Roman" w:cs="Times New Roman"/>
          <w:sz w:val="28"/>
          <w:szCs w:val="28"/>
          <w:lang w:val="uk-UA"/>
        </w:rPr>
        <w:t>-</w:t>
      </w:r>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Східноєвропейське</w:t>
      </w:r>
      <w:proofErr w:type="spellEnd"/>
      <w:r w:rsidRPr="00E641A3">
        <w:rPr>
          <w:rFonts w:ascii="Times New Roman" w:eastAsia="Times New Roman" w:hAnsi="Times New Roman" w:cs="Times New Roman"/>
          <w:sz w:val="28"/>
          <w:szCs w:val="28"/>
        </w:rPr>
        <w:t xml:space="preserve"> партнерство з </w:t>
      </w:r>
      <w:proofErr w:type="spellStart"/>
      <w:r w:rsidRPr="00E641A3">
        <w:rPr>
          <w:rFonts w:ascii="Times New Roman" w:eastAsia="Times New Roman" w:hAnsi="Times New Roman" w:cs="Times New Roman"/>
          <w:sz w:val="28"/>
          <w:szCs w:val="28"/>
        </w:rPr>
        <w:t>енергоефективності</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довкілля</w:t>
      </w:r>
      <w:proofErr w:type="spellEnd"/>
    </w:p>
    <w:p w14:paraId="0000002B" w14:textId="2E1706BF" w:rsidR="007B1818" w:rsidRPr="00E641A3" w:rsidRDefault="00493C04" w:rsidP="00493C04">
      <w:pPr>
        <w:spacing w:line="360" w:lineRule="auto"/>
        <w:ind w:firstLine="279"/>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rPr>
        <w:t xml:space="preserve">SALAR </w:t>
      </w:r>
      <w:r w:rsidR="00F22227" w:rsidRPr="00E641A3">
        <w:rPr>
          <w:rFonts w:ascii="Times New Roman" w:eastAsia="Times New Roman" w:hAnsi="Times New Roman" w:cs="Times New Roman"/>
          <w:sz w:val="28"/>
          <w:szCs w:val="28"/>
          <w:lang w:val="uk-UA"/>
        </w:rPr>
        <w:t>-</w:t>
      </w:r>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Шведська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асоціація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місцевих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влади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регіонів</w:t>
      </w:r>
      <w:proofErr w:type="spellEnd"/>
    </w:p>
    <w:p w14:paraId="39DC887A" w14:textId="33F1E096" w:rsidR="008820A4" w:rsidRPr="00E641A3" w:rsidRDefault="008820A4" w:rsidP="00493C04">
      <w:pPr>
        <w:spacing w:line="360" w:lineRule="auto"/>
        <w:ind w:firstLine="279"/>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rPr>
        <w:t>UDEPP</w:t>
      </w:r>
      <w:r w:rsidRPr="00E641A3">
        <w:rPr>
          <w:rFonts w:ascii="Times New Roman" w:eastAsia="Times New Roman" w:hAnsi="Times New Roman" w:cs="Times New Roman"/>
          <w:sz w:val="28"/>
          <w:szCs w:val="28"/>
          <w:lang w:val="uk-UA"/>
        </w:rPr>
        <w:t xml:space="preserve"> – </w:t>
      </w:r>
      <w:proofErr w:type="spellStart"/>
      <w:r w:rsidRPr="00E641A3">
        <w:rPr>
          <w:rFonts w:ascii="Times New Roman" w:eastAsia="Times New Roman" w:hAnsi="Times New Roman" w:cs="Times New Roman"/>
          <w:sz w:val="28"/>
          <w:szCs w:val="28"/>
          <w:lang w:val="uk-UA"/>
        </w:rPr>
        <w:t>Дансько</w:t>
      </w:r>
      <w:proofErr w:type="spellEnd"/>
      <w:r w:rsidRPr="00E641A3">
        <w:rPr>
          <w:rFonts w:ascii="Times New Roman" w:eastAsia="Times New Roman" w:hAnsi="Times New Roman" w:cs="Times New Roman"/>
          <w:sz w:val="28"/>
          <w:szCs w:val="28"/>
          <w:lang w:val="uk-UA"/>
        </w:rPr>
        <w:t>-українське енергетичне партнерство</w:t>
      </w:r>
    </w:p>
    <w:p w14:paraId="0000002C" w14:textId="1AC03C3E" w:rsidR="007B1818" w:rsidRPr="00E641A3" w:rsidRDefault="00493C04" w:rsidP="00493C04">
      <w:pPr>
        <w:spacing w:line="360" w:lineRule="auto"/>
        <w:ind w:firstLine="279"/>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ЄБРР </w:t>
      </w:r>
      <w:r w:rsidR="00F22227" w:rsidRPr="00E641A3">
        <w:rPr>
          <w:rFonts w:ascii="Times New Roman" w:eastAsia="Times New Roman" w:hAnsi="Times New Roman" w:cs="Times New Roman"/>
          <w:sz w:val="28"/>
          <w:szCs w:val="28"/>
          <w:lang w:val="uk-UA"/>
        </w:rPr>
        <w:t>-</w:t>
      </w:r>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Європейський</w:t>
      </w:r>
      <w:proofErr w:type="spellEnd"/>
      <w:r w:rsidRPr="00E641A3">
        <w:rPr>
          <w:rFonts w:ascii="Times New Roman" w:eastAsia="Times New Roman" w:hAnsi="Times New Roman" w:cs="Times New Roman"/>
          <w:sz w:val="28"/>
          <w:szCs w:val="28"/>
        </w:rPr>
        <w:t xml:space="preserve"> банк </w:t>
      </w:r>
      <w:proofErr w:type="spellStart"/>
      <w:r w:rsidRPr="00E641A3">
        <w:rPr>
          <w:rFonts w:ascii="Times New Roman" w:eastAsia="Times New Roman" w:hAnsi="Times New Roman" w:cs="Times New Roman"/>
          <w:sz w:val="28"/>
          <w:szCs w:val="28"/>
        </w:rPr>
        <w:t>реконструкції</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розвитку</w:t>
      </w:r>
      <w:proofErr w:type="spellEnd"/>
    </w:p>
    <w:p w14:paraId="0000002D" w14:textId="0800CAD2" w:rsidR="007B1818" w:rsidRPr="00E641A3" w:rsidRDefault="00493C04" w:rsidP="00493C04">
      <w:pPr>
        <w:spacing w:line="360" w:lineRule="auto"/>
        <w:ind w:firstLine="279"/>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ЄС </w:t>
      </w:r>
      <w:r w:rsidR="00F22227" w:rsidRPr="00E641A3">
        <w:rPr>
          <w:rFonts w:ascii="Times New Roman" w:eastAsia="Times New Roman" w:hAnsi="Times New Roman" w:cs="Times New Roman"/>
          <w:sz w:val="28"/>
          <w:szCs w:val="28"/>
          <w:lang w:val="uk-UA"/>
        </w:rPr>
        <w:t>-</w:t>
      </w:r>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Європейський</w:t>
      </w:r>
      <w:proofErr w:type="spellEnd"/>
      <w:r w:rsidRPr="00E641A3">
        <w:rPr>
          <w:rFonts w:ascii="Times New Roman" w:eastAsia="Times New Roman" w:hAnsi="Times New Roman" w:cs="Times New Roman"/>
          <w:sz w:val="28"/>
          <w:szCs w:val="28"/>
        </w:rPr>
        <w:t xml:space="preserve"> Союз</w:t>
      </w:r>
    </w:p>
    <w:p w14:paraId="0000002E" w14:textId="5E8BA1E9" w:rsidR="007B1818" w:rsidRPr="00E641A3" w:rsidRDefault="00493C04" w:rsidP="00493C04">
      <w:pPr>
        <w:spacing w:line="360" w:lineRule="auto"/>
        <w:ind w:firstLine="279"/>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КМЄС </w:t>
      </w:r>
      <w:r w:rsidR="00F22227" w:rsidRPr="00E641A3">
        <w:rPr>
          <w:rFonts w:ascii="Times New Roman" w:eastAsia="Times New Roman" w:hAnsi="Times New Roman" w:cs="Times New Roman"/>
          <w:sz w:val="28"/>
          <w:szCs w:val="28"/>
          <w:lang w:val="uk-UA"/>
        </w:rPr>
        <w:t>-</w:t>
      </w:r>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Консультативна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місія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Європейського</w:t>
      </w:r>
      <w:proofErr w:type="spellEnd"/>
      <w:r w:rsidRPr="00E641A3">
        <w:rPr>
          <w:rFonts w:ascii="Times New Roman" w:eastAsia="Times New Roman" w:hAnsi="Times New Roman" w:cs="Times New Roman"/>
          <w:sz w:val="28"/>
          <w:szCs w:val="28"/>
        </w:rPr>
        <w:t xml:space="preserve"> Союзу</w:t>
      </w:r>
    </w:p>
    <w:p w14:paraId="6EF7C413" w14:textId="322A0D2E" w:rsidR="00F22227" w:rsidRPr="00E641A3" w:rsidRDefault="00493C04" w:rsidP="00493C04">
      <w:pPr>
        <w:spacing w:line="360" w:lineRule="auto"/>
        <w:ind w:firstLine="279"/>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rPr>
        <w:t xml:space="preserve">НАТО </w:t>
      </w:r>
      <w:r w:rsidR="00F22227" w:rsidRPr="00E641A3">
        <w:rPr>
          <w:rFonts w:ascii="Times New Roman" w:eastAsia="Times New Roman" w:hAnsi="Times New Roman" w:cs="Times New Roman"/>
          <w:sz w:val="28"/>
          <w:szCs w:val="28"/>
          <w:lang w:val="uk-UA"/>
        </w:rPr>
        <w:t>-</w:t>
      </w:r>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Північноатлантичного</w:t>
      </w:r>
      <w:proofErr w:type="spellEnd"/>
      <w:r w:rsidRPr="00E641A3">
        <w:rPr>
          <w:rFonts w:ascii="Times New Roman" w:eastAsia="Times New Roman" w:hAnsi="Times New Roman" w:cs="Times New Roman"/>
          <w:sz w:val="28"/>
          <w:szCs w:val="28"/>
        </w:rPr>
        <w:t xml:space="preserve"> договору</w:t>
      </w:r>
    </w:p>
    <w:p w14:paraId="00000030" w14:textId="12C90E4A" w:rsidR="007B1818" w:rsidRPr="00E641A3" w:rsidRDefault="00493C04" w:rsidP="00493C04">
      <w:pPr>
        <w:spacing w:line="360" w:lineRule="auto"/>
        <w:ind w:firstLine="279"/>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rPr>
        <w:t>НЕФКО</w:t>
      </w:r>
      <w:r w:rsidR="00F22227" w:rsidRPr="00E641A3">
        <w:rPr>
          <w:rFonts w:ascii="Times New Roman" w:eastAsia="Times New Roman" w:hAnsi="Times New Roman" w:cs="Times New Roman"/>
          <w:sz w:val="28"/>
          <w:szCs w:val="28"/>
          <w:lang w:val="uk-UA"/>
        </w:rPr>
        <w:t xml:space="preserve"> - </w:t>
      </w:r>
      <w:proofErr w:type="spellStart"/>
      <w:r w:rsidRPr="00E641A3">
        <w:rPr>
          <w:rFonts w:ascii="Times New Roman" w:eastAsia="Times New Roman" w:hAnsi="Times New Roman" w:cs="Times New Roman"/>
          <w:sz w:val="28"/>
          <w:szCs w:val="28"/>
        </w:rPr>
        <w:t>Північна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екологічна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фінансова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корпорація</w:t>
      </w:r>
      <w:proofErr w:type="spellEnd"/>
    </w:p>
    <w:p w14:paraId="00F12FF8" w14:textId="069ED1E4" w:rsidR="00F22227" w:rsidRPr="00E641A3" w:rsidRDefault="00F22227" w:rsidP="00493C04">
      <w:pPr>
        <w:spacing w:line="360" w:lineRule="auto"/>
        <w:ind w:firstLine="279"/>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lang w:val="uk-UA"/>
        </w:rPr>
        <w:t xml:space="preserve">НУО - Неурядова організація </w:t>
      </w:r>
    </w:p>
    <w:p w14:paraId="00000031" w14:textId="39983DF0" w:rsidR="007B1818" w:rsidRPr="00E641A3" w:rsidRDefault="00493C04" w:rsidP="00493C04">
      <w:pPr>
        <w:spacing w:line="360" w:lineRule="auto"/>
        <w:ind w:firstLine="279"/>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rPr>
        <w:t xml:space="preserve">ООН </w:t>
      </w:r>
      <w:r w:rsidR="00F22227" w:rsidRPr="00E641A3">
        <w:rPr>
          <w:rFonts w:ascii="Times New Roman" w:eastAsia="Times New Roman" w:hAnsi="Times New Roman" w:cs="Times New Roman"/>
          <w:sz w:val="28"/>
          <w:szCs w:val="28"/>
          <w:lang w:val="uk-UA"/>
        </w:rPr>
        <w:t>-</w:t>
      </w:r>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Об’єднаних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Націй</w:t>
      </w:r>
      <w:proofErr w:type="spellEnd"/>
    </w:p>
    <w:p w14:paraId="75D04EDC" w14:textId="7C1A46B0" w:rsidR="00F22227" w:rsidRPr="00E641A3" w:rsidRDefault="00F22227" w:rsidP="00493C04">
      <w:pPr>
        <w:spacing w:line="360" w:lineRule="auto"/>
        <w:ind w:firstLine="279"/>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lang w:val="uk-UA"/>
        </w:rPr>
        <w:t xml:space="preserve">ПРООН - </w:t>
      </w:r>
      <w:proofErr w:type="spellStart"/>
      <w:r w:rsidRPr="00E641A3">
        <w:rPr>
          <w:rFonts w:ascii="Times New Roman" w:eastAsia="Times New Roman" w:hAnsi="Times New Roman" w:cs="Times New Roman"/>
          <w:sz w:val="28"/>
          <w:szCs w:val="28"/>
        </w:rPr>
        <w:t>Програма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Об’єднаних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Націй</w:t>
      </w:r>
      <w:proofErr w:type="spellEnd"/>
    </w:p>
    <w:p w14:paraId="0495A24F" w14:textId="0DD00DF2" w:rsidR="00F22227" w:rsidRPr="00E641A3" w:rsidRDefault="00F22227" w:rsidP="00493C04">
      <w:pPr>
        <w:spacing w:line="360" w:lineRule="auto"/>
        <w:ind w:firstLine="279"/>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lang w:val="uk-UA"/>
        </w:rPr>
        <w:t xml:space="preserve">СРСР - </w:t>
      </w:r>
      <w:r w:rsidRPr="00E641A3">
        <w:rPr>
          <w:rFonts w:ascii="Times New Roman" w:eastAsia="Times New Roman" w:hAnsi="Times New Roman" w:cs="Times New Roman"/>
          <w:sz w:val="28"/>
          <w:szCs w:val="28"/>
        </w:rPr>
        <w:t xml:space="preserve">Союз </w:t>
      </w:r>
      <w:proofErr w:type="spellStart"/>
      <w:r w:rsidRPr="00E641A3">
        <w:rPr>
          <w:rFonts w:ascii="Times New Roman" w:eastAsia="Times New Roman" w:hAnsi="Times New Roman" w:cs="Times New Roman"/>
          <w:sz w:val="28"/>
          <w:szCs w:val="28"/>
        </w:rPr>
        <w:t>Радянських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Соціалістичних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Республік</w:t>
      </w:r>
      <w:proofErr w:type="spellEnd"/>
    </w:p>
    <w:p w14:paraId="381C9F69" w14:textId="216355AB" w:rsidR="00F22227" w:rsidRPr="00E641A3" w:rsidRDefault="00F22227" w:rsidP="00493C04">
      <w:pPr>
        <w:spacing w:line="360" w:lineRule="auto"/>
        <w:ind w:firstLine="279"/>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lang w:val="uk-UA"/>
        </w:rPr>
        <w:t xml:space="preserve">УВКБ ООН - </w:t>
      </w:r>
      <w:proofErr w:type="spellStart"/>
      <w:r w:rsidRPr="00E641A3">
        <w:rPr>
          <w:rFonts w:ascii="Times New Roman" w:eastAsia="Times New Roman" w:hAnsi="Times New Roman" w:cs="Times New Roman"/>
          <w:sz w:val="28"/>
          <w:szCs w:val="28"/>
        </w:rPr>
        <w:t>Управління</w:t>
      </w:r>
      <w:proofErr w:type="spellEnd"/>
      <w:r w:rsidRPr="00E641A3">
        <w:rPr>
          <w:rFonts w:ascii="Times New Roman" w:eastAsia="Times New Roman" w:hAnsi="Times New Roman" w:cs="Times New Roman"/>
          <w:sz w:val="28"/>
          <w:szCs w:val="28"/>
        </w:rPr>
        <w:t xml:space="preserve"> Верховного </w:t>
      </w:r>
      <w:proofErr w:type="spellStart"/>
      <w:r w:rsidRPr="00E641A3">
        <w:rPr>
          <w:rFonts w:ascii="Times New Roman" w:eastAsia="Times New Roman" w:hAnsi="Times New Roman" w:cs="Times New Roman"/>
          <w:sz w:val="28"/>
          <w:szCs w:val="28"/>
        </w:rPr>
        <w:t>комісара</w:t>
      </w:r>
      <w:proofErr w:type="spellEnd"/>
      <w:r w:rsidRPr="00E641A3">
        <w:rPr>
          <w:rFonts w:ascii="Times New Roman" w:eastAsia="Times New Roman" w:hAnsi="Times New Roman" w:cs="Times New Roman"/>
          <w:sz w:val="28"/>
          <w:szCs w:val="28"/>
        </w:rPr>
        <w:t xml:space="preserve"> ООН у справах </w:t>
      </w:r>
      <w:proofErr w:type="spellStart"/>
      <w:r w:rsidRPr="00E641A3">
        <w:rPr>
          <w:rFonts w:ascii="Times New Roman" w:eastAsia="Times New Roman" w:hAnsi="Times New Roman" w:cs="Times New Roman"/>
          <w:sz w:val="28"/>
          <w:szCs w:val="28"/>
        </w:rPr>
        <w:t>біженців</w:t>
      </w:r>
      <w:proofErr w:type="spellEnd"/>
    </w:p>
    <w:p w14:paraId="00000032" w14:textId="2103527F" w:rsidR="007B1818" w:rsidRPr="00E641A3" w:rsidRDefault="00493C04" w:rsidP="00493C04">
      <w:pPr>
        <w:spacing w:line="360" w:lineRule="auto"/>
        <w:ind w:firstLine="279"/>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lang w:val="uk-UA"/>
        </w:rPr>
        <w:t xml:space="preserve">УДМД </w:t>
      </w:r>
      <w:r w:rsidR="00F22227" w:rsidRPr="00E641A3">
        <w:rPr>
          <w:rFonts w:ascii="Times New Roman" w:eastAsia="Times New Roman" w:hAnsi="Times New Roman" w:cs="Times New Roman"/>
          <w:sz w:val="28"/>
          <w:szCs w:val="28"/>
          <w:lang w:val="uk-UA"/>
        </w:rPr>
        <w:t>-</w:t>
      </w:r>
      <w:r w:rsidRPr="00E641A3">
        <w:rPr>
          <w:rFonts w:ascii="Times New Roman" w:eastAsia="Times New Roman" w:hAnsi="Times New Roman" w:cs="Times New Roman"/>
          <w:sz w:val="28"/>
          <w:szCs w:val="28"/>
          <w:lang w:val="uk-UA"/>
        </w:rPr>
        <w:t xml:space="preserve"> Українсько-данський молодіжний дім</w:t>
      </w:r>
    </w:p>
    <w:p w14:paraId="00000033" w14:textId="7AFEFF4B" w:rsidR="007B1818" w:rsidRPr="00E641A3" w:rsidRDefault="00493C04" w:rsidP="00493C04">
      <w:pPr>
        <w:spacing w:line="360" w:lineRule="auto"/>
        <w:ind w:firstLine="279"/>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lang w:val="uk-UA"/>
        </w:rPr>
        <w:t xml:space="preserve">УМЖ </w:t>
      </w:r>
      <w:r w:rsidR="00F22227" w:rsidRPr="00E641A3">
        <w:rPr>
          <w:rFonts w:ascii="Times New Roman" w:eastAsia="Times New Roman" w:hAnsi="Times New Roman" w:cs="Times New Roman"/>
          <w:sz w:val="28"/>
          <w:szCs w:val="28"/>
          <w:lang w:val="uk-UA"/>
        </w:rPr>
        <w:t>-</w:t>
      </w:r>
      <w:r w:rsidRPr="00E641A3">
        <w:rPr>
          <w:rFonts w:ascii="Times New Roman" w:eastAsia="Times New Roman" w:hAnsi="Times New Roman" w:cs="Times New Roman"/>
          <w:sz w:val="28"/>
          <w:szCs w:val="28"/>
          <w:lang w:val="uk-UA"/>
        </w:rPr>
        <w:t xml:space="preserve"> Український Жіночий Фонд</w:t>
      </w:r>
    </w:p>
    <w:p w14:paraId="00000034" w14:textId="529FBE9F" w:rsidR="007B1818" w:rsidRPr="00E641A3" w:rsidRDefault="00493C04" w:rsidP="00493C04">
      <w:pPr>
        <w:spacing w:line="360" w:lineRule="auto"/>
        <w:ind w:firstLine="279"/>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rPr>
        <w:t>УРСР</w:t>
      </w:r>
      <w:r w:rsidR="00F22227" w:rsidRPr="00E641A3">
        <w:rPr>
          <w:rFonts w:ascii="Times New Roman" w:eastAsia="Times New Roman" w:hAnsi="Times New Roman" w:cs="Times New Roman"/>
          <w:sz w:val="28"/>
          <w:szCs w:val="28"/>
          <w:lang w:val="uk-UA"/>
        </w:rPr>
        <w:t xml:space="preserve"> -</w:t>
      </w:r>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Радянська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Соціалістична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Республіка</w:t>
      </w:r>
      <w:proofErr w:type="spellEnd"/>
    </w:p>
    <w:p w14:paraId="1B85B1D4" w14:textId="090B50E5" w:rsidR="008820A4" w:rsidRPr="00E641A3" w:rsidRDefault="008820A4" w:rsidP="00493C04">
      <w:pPr>
        <w:spacing w:line="360" w:lineRule="auto"/>
        <w:ind w:firstLine="279"/>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rPr>
        <w:t>ЦЕДЕМ</w:t>
      </w:r>
      <w:r w:rsidRPr="00E641A3">
        <w:rPr>
          <w:rFonts w:ascii="Times New Roman" w:eastAsia="Times New Roman" w:hAnsi="Times New Roman" w:cs="Times New Roman"/>
          <w:sz w:val="28"/>
          <w:szCs w:val="28"/>
          <w:lang w:val="uk-UA"/>
        </w:rPr>
        <w:t xml:space="preserve"> - </w:t>
      </w:r>
      <w:r w:rsidRPr="00E641A3">
        <w:rPr>
          <w:rFonts w:ascii="Times New Roman" w:eastAsia="Times New Roman" w:hAnsi="Times New Roman" w:cs="Times New Roman"/>
          <w:sz w:val="28"/>
          <w:szCs w:val="28"/>
        </w:rPr>
        <w:t xml:space="preserve">Центр </w:t>
      </w:r>
      <w:proofErr w:type="spellStart"/>
      <w:r w:rsidRPr="00E641A3">
        <w:rPr>
          <w:rFonts w:ascii="Times New Roman" w:eastAsia="Times New Roman" w:hAnsi="Times New Roman" w:cs="Times New Roman"/>
          <w:sz w:val="28"/>
          <w:szCs w:val="28"/>
        </w:rPr>
        <w:t>демократії</w:t>
      </w:r>
      <w:proofErr w:type="spellEnd"/>
      <w:r w:rsidRPr="00E641A3">
        <w:rPr>
          <w:rFonts w:ascii="Times New Roman" w:eastAsia="Times New Roman" w:hAnsi="Times New Roman" w:cs="Times New Roman"/>
          <w:sz w:val="28"/>
          <w:szCs w:val="28"/>
        </w:rPr>
        <w:t xml:space="preserve"> та верховенства права</w:t>
      </w:r>
    </w:p>
    <w:p w14:paraId="23C4F2BB" w14:textId="316D0BA7" w:rsidR="00F22227" w:rsidRPr="00E641A3" w:rsidRDefault="00F22227" w:rsidP="00493C04">
      <w:pPr>
        <w:spacing w:line="360" w:lineRule="auto"/>
        <w:ind w:firstLine="279"/>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lang w:val="uk-UA"/>
        </w:rPr>
        <w:t xml:space="preserve">ЦГС - </w:t>
      </w:r>
      <w:r w:rsidRPr="00E641A3">
        <w:rPr>
          <w:rFonts w:ascii="Times New Roman" w:eastAsia="Times New Roman" w:hAnsi="Times New Roman" w:cs="Times New Roman"/>
          <w:sz w:val="28"/>
          <w:szCs w:val="28"/>
        </w:rPr>
        <w:t xml:space="preserve">Центр </w:t>
      </w:r>
      <w:proofErr w:type="spellStart"/>
      <w:r w:rsidRPr="00E641A3">
        <w:rPr>
          <w:rFonts w:ascii="Times New Roman" w:eastAsia="Times New Roman" w:hAnsi="Times New Roman" w:cs="Times New Roman"/>
          <w:sz w:val="28"/>
          <w:szCs w:val="28"/>
        </w:rPr>
        <w:t>громадянських</w:t>
      </w:r>
      <w:proofErr w:type="spellEnd"/>
      <w:r w:rsidRPr="00E641A3">
        <w:rPr>
          <w:rFonts w:ascii="Times New Roman" w:eastAsia="Times New Roman" w:hAnsi="Times New Roman" w:cs="Times New Roman"/>
          <w:sz w:val="28"/>
          <w:szCs w:val="28"/>
        </w:rPr>
        <w:t xml:space="preserve"> свобод</w:t>
      </w:r>
    </w:p>
    <w:p w14:paraId="00000035" w14:textId="77777777" w:rsidR="007B1818" w:rsidRPr="00E641A3" w:rsidRDefault="00493C04" w:rsidP="00493C04">
      <w:pPr>
        <w:spacing w:line="360" w:lineRule="auto"/>
        <w:ind w:firstLine="279"/>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ЮНІСЕФ — Дитячий фонд </w:t>
      </w:r>
      <w:proofErr w:type="spellStart"/>
      <w:r w:rsidRPr="00E641A3">
        <w:rPr>
          <w:rFonts w:ascii="Times New Roman" w:eastAsia="Times New Roman" w:hAnsi="Times New Roman" w:cs="Times New Roman"/>
          <w:sz w:val="28"/>
          <w:szCs w:val="28"/>
        </w:rPr>
        <w:t>Організації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Об’єднаних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Націй</w:t>
      </w:r>
      <w:proofErr w:type="spellEnd"/>
    </w:p>
    <w:p w14:paraId="00000036" w14:textId="77777777" w:rsidR="007B1818" w:rsidRPr="00E641A3" w:rsidRDefault="007B1818" w:rsidP="00493C04">
      <w:pPr>
        <w:spacing w:line="360" w:lineRule="auto"/>
        <w:rPr>
          <w:rFonts w:ascii="Times New Roman" w:eastAsia="Times New Roman" w:hAnsi="Times New Roman" w:cs="Times New Roman"/>
          <w:sz w:val="28"/>
          <w:szCs w:val="28"/>
          <w:lang w:val="uk-UA"/>
        </w:rPr>
      </w:pPr>
    </w:p>
    <w:p w14:paraId="573824D1" w14:textId="77777777" w:rsidR="008820A4" w:rsidRPr="00E641A3" w:rsidRDefault="008820A4" w:rsidP="00493C04">
      <w:pPr>
        <w:spacing w:line="360" w:lineRule="auto"/>
        <w:rPr>
          <w:rFonts w:ascii="Times New Roman" w:eastAsia="Times New Roman" w:hAnsi="Times New Roman" w:cs="Times New Roman"/>
          <w:sz w:val="28"/>
          <w:szCs w:val="28"/>
          <w:lang w:val="uk-UA"/>
        </w:rPr>
      </w:pPr>
    </w:p>
    <w:p w14:paraId="550EB38B" w14:textId="77777777" w:rsidR="008820A4" w:rsidRDefault="008820A4" w:rsidP="00493C04">
      <w:pPr>
        <w:spacing w:line="360" w:lineRule="auto"/>
        <w:rPr>
          <w:rFonts w:ascii="Times New Roman" w:eastAsia="Times New Roman" w:hAnsi="Times New Roman" w:cs="Times New Roman"/>
          <w:sz w:val="28"/>
          <w:szCs w:val="28"/>
          <w:lang w:val="uk-UA"/>
        </w:rPr>
      </w:pPr>
    </w:p>
    <w:p w14:paraId="68CFCE43" w14:textId="77777777" w:rsidR="00470014" w:rsidRPr="00E641A3" w:rsidRDefault="00470014" w:rsidP="00493C04">
      <w:pPr>
        <w:spacing w:line="360" w:lineRule="auto"/>
        <w:rPr>
          <w:rFonts w:ascii="Times New Roman" w:eastAsia="Times New Roman" w:hAnsi="Times New Roman" w:cs="Times New Roman"/>
          <w:sz w:val="28"/>
          <w:szCs w:val="28"/>
          <w:lang w:val="uk-UA"/>
        </w:rPr>
      </w:pPr>
    </w:p>
    <w:p w14:paraId="06735E5A" w14:textId="77777777" w:rsidR="00152A72" w:rsidRPr="00E641A3" w:rsidRDefault="00152A72" w:rsidP="00493C04">
      <w:pPr>
        <w:spacing w:line="360" w:lineRule="auto"/>
        <w:rPr>
          <w:rFonts w:ascii="Times New Roman" w:eastAsia="Times New Roman" w:hAnsi="Times New Roman" w:cs="Times New Roman"/>
          <w:sz w:val="28"/>
          <w:szCs w:val="28"/>
          <w:lang w:val="uk-UA"/>
        </w:rPr>
      </w:pPr>
    </w:p>
    <w:p w14:paraId="3E7C8690" w14:textId="77777777" w:rsidR="007B46C5" w:rsidRPr="00E641A3" w:rsidRDefault="007B46C5" w:rsidP="00493C04">
      <w:pPr>
        <w:spacing w:line="360" w:lineRule="auto"/>
        <w:jc w:val="center"/>
        <w:rPr>
          <w:rFonts w:ascii="Times New Roman" w:eastAsia="Times New Roman" w:hAnsi="Times New Roman" w:cs="Times New Roman"/>
          <w:b/>
          <w:sz w:val="28"/>
          <w:szCs w:val="28"/>
          <w:lang w:val="uk-UA"/>
        </w:rPr>
      </w:pPr>
    </w:p>
    <w:p w14:paraId="00000038" w14:textId="61E8E3EB" w:rsidR="007B1818" w:rsidRPr="00E641A3" w:rsidRDefault="00493C04" w:rsidP="00416219">
      <w:pPr>
        <w:spacing w:line="360" w:lineRule="auto"/>
        <w:ind w:firstLine="279"/>
        <w:jc w:val="center"/>
        <w:rPr>
          <w:rFonts w:ascii="Times New Roman" w:eastAsia="Times New Roman" w:hAnsi="Times New Roman" w:cs="Times New Roman"/>
          <w:sz w:val="28"/>
          <w:szCs w:val="28"/>
          <w:lang w:val="uk-UA"/>
        </w:rPr>
      </w:pPr>
      <w:r w:rsidRPr="00E641A3">
        <w:rPr>
          <w:rFonts w:ascii="Times New Roman" w:eastAsia="Times New Roman" w:hAnsi="Times New Roman" w:cs="Times New Roman"/>
          <w:b/>
          <w:sz w:val="28"/>
          <w:szCs w:val="28"/>
          <w:lang w:val="uk-UA"/>
        </w:rPr>
        <w:lastRenderedPageBreak/>
        <w:t>ВСТУП</w:t>
      </w:r>
    </w:p>
    <w:p w14:paraId="00000039" w14:textId="37FF0325" w:rsidR="007B1818" w:rsidRPr="00E641A3" w:rsidRDefault="00E7427C" w:rsidP="00416219">
      <w:pPr>
        <w:spacing w:line="360" w:lineRule="auto"/>
        <w:ind w:firstLine="2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493C04" w:rsidRPr="00E641A3">
        <w:rPr>
          <w:rFonts w:ascii="Times New Roman" w:eastAsia="Times New Roman" w:hAnsi="Times New Roman" w:cs="Times New Roman"/>
          <w:sz w:val="28"/>
          <w:szCs w:val="28"/>
          <w:lang w:val="uk-UA"/>
        </w:rPr>
        <w:t xml:space="preserve">Повномасштабна агресія Російської Федерації проти України, що розпочалася у 2022 році, суттєво змінила архітектуру міжнародної безпеки та актуалізувала питання солідарності демократичних країн у протидії порушенням міжнародного права. </w:t>
      </w:r>
      <w:r w:rsidR="00493C04" w:rsidRPr="00E641A3">
        <w:rPr>
          <w:rFonts w:ascii="Times New Roman" w:eastAsia="Times New Roman" w:hAnsi="Times New Roman" w:cs="Times New Roman"/>
          <w:sz w:val="28"/>
          <w:szCs w:val="28"/>
        </w:rPr>
        <w:t xml:space="preserve">У </w:t>
      </w:r>
      <w:proofErr w:type="spellStart"/>
      <w:r w:rsidR="00493C04" w:rsidRPr="00E641A3">
        <w:rPr>
          <w:rFonts w:ascii="Times New Roman" w:eastAsia="Times New Roman" w:hAnsi="Times New Roman" w:cs="Times New Roman"/>
          <w:sz w:val="28"/>
          <w:szCs w:val="28"/>
        </w:rPr>
        <w:t>цьому</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контексті</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Скандинавські</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країни</w:t>
      </w:r>
      <w:proofErr w:type="spellEnd"/>
      <w:r w:rsidR="00493C04" w:rsidRPr="00E641A3">
        <w:rPr>
          <w:rFonts w:ascii="Times New Roman" w:eastAsia="Times New Roman" w:hAnsi="Times New Roman" w:cs="Times New Roman"/>
          <w:sz w:val="28"/>
          <w:szCs w:val="28"/>
        </w:rPr>
        <w:t xml:space="preserve"> проявили </w:t>
      </w:r>
      <w:proofErr w:type="spellStart"/>
      <w:r w:rsidR="00493C04" w:rsidRPr="00E641A3">
        <w:rPr>
          <w:rFonts w:ascii="Times New Roman" w:eastAsia="Times New Roman" w:hAnsi="Times New Roman" w:cs="Times New Roman"/>
          <w:sz w:val="28"/>
          <w:szCs w:val="28"/>
        </w:rPr>
        <w:t>вагому</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політичну</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військову</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гуманітарну</w:t>
      </w:r>
      <w:proofErr w:type="spellEnd"/>
      <w:r w:rsidR="00493C04" w:rsidRPr="00E641A3">
        <w:rPr>
          <w:rFonts w:ascii="Times New Roman" w:eastAsia="Times New Roman" w:hAnsi="Times New Roman" w:cs="Times New Roman"/>
          <w:sz w:val="28"/>
          <w:szCs w:val="28"/>
        </w:rPr>
        <w:t xml:space="preserve"> та </w:t>
      </w:r>
      <w:proofErr w:type="spellStart"/>
      <w:r w:rsidR="00493C04" w:rsidRPr="00E641A3">
        <w:rPr>
          <w:rFonts w:ascii="Times New Roman" w:eastAsia="Times New Roman" w:hAnsi="Times New Roman" w:cs="Times New Roman"/>
          <w:sz w:val="28"/>
          <w:szCs w:val="28"/>
        </w:rPr>
        <w:t>фінансову</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підтримку</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України</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Їхня</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позиція</w:t>
      </w:r>
      <w:proofErr w:type="spellEnd"/>
      <w:r w:rsidR="00493C04" w:rsidRPr="00E641A3">
        <w:rPr>
          <w:rFonts w:ascii="Times New Roman" w:eastAsia="Times New Roman" w:hAnsi="Times New Roman" w:cs="Times New Roman"/>
          <w:sz w:val="28"/>
          <w:szCs w:val="28"/>
        </w:rPr>
        <w:t xml:space="preserve"> стала не </w:t>
      </w:r>
      <w:proofErr w:type="spellStart"/>
      <w:r w:rsidR="00493C04" w:rsidRPr="00E641A3">
        <w:rPr>
          <w:rFonts w:ascii="Times New Roman" w:eastAsia="Times New Roman" w:hAnsi="Times New Roman" w:cs="Times New Roman"/>
          <w:sz w:val="28"/>
          <w:szCs w:val="28"/>
        </w:rPr>
        <w:t>лише</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свідченням</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глибокої</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прихильності</w:t>
      </w:r>
      <w:proofErr w:type="spellEnd"/>
      <w:r w:rsidR="00493C04" w:rsidRPr="00E641A3">
        <w:rPr>
          <w:rFonts w:ascii="Times New Roman" w:eastAsia="Times New Roman" w:hAnsi="Times New Roman" w:cs="Times New Roman"/>
          <w:sz w:val="28"/>
          <w:szCs w:val="28"/>
        </w:rPr>
        <w:t xml:space="preserve"> до </w:t>
      </w:r>
      <w:proofErr w:type="spellStart"/>
      <w:r w:rsidR="00493C04" w:rsidRPr="00E641A3">
        <w:rPr>
          <w:rFonts w:ascii="Times New Roman" w:eastAsia="Times New Roman" w:hAnsi="Times New Roman" w:cs="Times New Roman"/>
          <w:sz w:val="28"/>
          <w:szCs w:val="28"/>
        </w:rPr>
        <w:t>принципів</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міжнародного</w:t>
      </w:r>
      <w:proofErr w:type="spellEnd"/>
      <w:r w:rsidR="00493C04" w:rsidRPr="00E641A3">
        <w:rPr>
          <w:rFonts w:ascii="Times New Roman" w:eastAsia="Times New Roman" w:hAnsi="Times New Roman" w:cs="Times New Roman"/>
          <w:sz w:val="28"/>
          <w:szCs w:val="28"/>
        </w:rPr>
        <w:t xml:space="preserve"> права, а й </w:t>
      </w:r>
      <w:proofErr w:type="spellStart"/>
      <w:r w:rsidR="00493C04" w:rsidRPr="00E641A3">
        <w:rPr>
          <w:rFonts w:ascii="Times New Roman" w:eastAsia="Times New Roman" w:hAnsi="Times New Roman" w:cs="Times New Roman"/>
          <w:sz w:val="28"/>
          <w:szCs w:val="28"/>
        </w:rPr>
        <w:t>важливим</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чинником</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зміцнення</w:t>
      </w:r>
      <w:proofErr w:type="spellEnd"/>
      <w:r w:rsidR="00493C04" w:rsidRPr="00E641A3">
        <w:rPr>
          <w:rFonts w:ascii="Times New Roman" w:eastAsia="Times New Roman" w:hAnsi="Times New Roman" w:cs="Times New Roman"/>
          <w:sz w:val="28"/>
          <w:szCs w:val="28"/>
        </w:rPr>
        <w:t xml:space="preserve"> </w:t>
      </w:r>
      <w:r w:rsidR="004730F3" w:rsidRPr="00E641A3">
        <w:rPr>
          <w:rFonts w:ascii="Times New Roman" w:eastAsia="Times New Roman" w:hAnsi="Times New Roman" w:cs="Times New Roman"/>
          <w:sz w:val="28"/>
          <w:szCs w:val="28"/>
          <w:lang w:val="uk-UA"/>
        </w:rPr>
        <w:t xml:space="preserve">європейської </w:t>
      </w:r>
      <w:proofErr w:type="spellStart"/>
      <w:r w:rsidR="00493C04" w:rsidRPr="00E641A3">
        <w:rPr>
          <w:rFonts w:ascii="Times New Roman" w:eastAsia="Times New Roman" w:hAnsi="Times New Roman" w:cs="Times New Roman"/>
          <w:sz w:val="28"/>
          <w:szCs w:val="28"/>
        </w:rPr>
        <w:t>єдності</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Під</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Скандинавськими</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країнами</w:t>
      </w:r>
      <w:proofErr w:type="spellEnd"/>
      <w:r w:rsidR="00493C04" w:rsidRPr="00E641A3">
        <w:rPr>
          <w:rFonts w:ascii="Times New Roman" w:eastAsia="Times New Roman" w:hAnsi="Times New Roman" w:cs="Times New Roman"/>
          <w:sz w:val="28"/>
          <w:szCs w:val="28"/>
        </w:rPr>
        <w:t xml:space="preserve"> в </w:t>
      </w:r>
      <w:proofErr w:type="spellStart"/>
      <w:r w:rsidR="00493C04" w:rsidRPr="00E641A3">
        <w:rPr>
          <w:rFonts w:ascii="Times New Roman" w:eastAsia="Times New Roman" w:hAnsi="Times New Roman" w:cs="Times New Roman"/>
          <w:sz w:val="28"/>
          <w:szCs w:val="28"/>
        </w:rPr>
        <w:t>контексті</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цього</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дослідження</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маються</w:t>
      </w:r>
      <w:proofErr w:type="spellEnd"/>
      <w:r w:rsidR="00493C04" w:rsidRPr="00E641A3">
        <w:rPr>
          <w:rFonts w:ascii="Times New Roman" w:eastAsia="Times New Roman" w:hAnsi="Times New Roman" w:cs="Times New Roman"/>
          <w:sz w:val="28"/>
          <w:szCs w:val="28"/>
        </w:rPr>
        <w:t xml:space="preserve"> на </w:t>
      </w:r>
      <w:proofErr w:type="spellStart"/>
      <w:r w:rsidR="00493C04" w:rsidRPr="00E641A3">
        <w:rPr>
          <w:rFonts w:ascii="Times New Roman" w:eastAsia="Times New Roman" w:hAnsi="Times New Roman" w:cs="Times New Roman"/>
          <w:sz w:val="28"/>
          <w:szCs w:val="28"/>
        </w:rPr>
        <w:t>увазі</w:t>
      </w:r>
      <w:proofErr w:type="spellEnd"/>
      <w:r w:rsidR="00493C04" w:rsidRPr="00E641A3">
        <w:rPr>
          <w:rFonts w:ascii="Times New Roman" w:eastAsia="Times New Roman" w:hAnsi="Times New Roman" w:cs="Times New Roman"/>
          <w:sz w:val="28"/>
          <w:szCs w:val="28"/>
        </w:rPr>
        <w:t xml:space="preserve"> три </w:t>
      </w:r>
      <w:proofErr w:type="spellStart"/>
      <w:r w:rsidR="00493C04" w:rsidRPr="00E641A3">
        <w:rPr>
          <w:rFonts w:ascii="Times New Roman" w:eastAsia="Times New Roman" w:hAnsi="Times New Roman" w:cs="Times New Roman"/>
          <w:sz w:val="28"/>
          <w:szCs w:val="28"/>
        </w:rPr>
        <w:t>держави</w:t>
      </w:r>
      <w:proofErr w:type="spellEnd"/>
      <w:r w:rsidR="00493C04" w:rsidRPr="00E641A3">
        <w:rPr>
          <w:rFonts w:ascii="Times New Roman" w:eastAsia="Times New Roman" w:hAnsi="Times New Roman" w:cs="Times New Roman"/>
          <w:sz w:val="28"/>
          <w:szCs w:val="28"/>
        </w:rPr>
        <w:t xml:space="preserve"> — </w:t>
      </w:r>
      <w:proofErr w:type="spellStart"/>
      <w:r w:rsidR="00493C04" w:rsidRPr="00E641A3">
        <w:rPr>
          <w:rFonts w:ascii="Times New Roman" w:eastAsia="Times New Roman" w:hAnsi="Times New Roman" w:cs="Times New Roman"/>
          <w:sz w:val="28"/>
          <w:szCs w:val="28"/>
        </w:rPr>
        <w:t>Швеція</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Данія</w:t>
      </w:r>
      <w:proofErr w:type="spellEnd"/>
      <w:r w:rsidR="00493C04" w:rsidRPr="00E641A3">
        <w:rPr>
          <w:rFonts w:ascii="Times New Roman" w:eastAsia="Times New Roman" w:hAnsi="Times New Roman" w:cs="Times New Roman"/>
          <w:sz w:val="28"/>
          <w:szCs w:val="28"/>
        </w:rPr>
        <w:t xml:space="preserve"> та </w:t>
      </w:r>
      <w:proofErr w:type="spellStart"/>
      <w:r w:rsidR="00493C04" w:rsidRPr="00E641A3">
        <w:rPr>
          <w:rFonts w:ascii="Times New Roman" w:eastAsia="Times New Roman" w:hAnsi="Times New Roman" w:cs="Times New Roman"/>
          <w:sz w:val="28"/>
          <w:szCs w:val="28"/>
        </w:rPr>
        <w:t>Норвегія</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Такий</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підхід</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зумовлений</w:t>
      </w:r>
      <w:proofErr w:type="spellEnd"/>
      <w:r w:rsidR="00493C04" w:rsidRPr="00E641A3">
        <w:rPr>
          <w:rFonts w:ascii="Times New Roman" w:eastAsia="Times New Roman" w:hAnsi="Times New Roman" w:cs="Times New Roman"/>
          <w:sz w:val="28"/>
          <w:szCs w:val="28"/>
        </w:rPr>
        <w:t xml:space="preserve"> як </w:t>
      </w:r>
      <w:proofErr w:type="spellStart"/>
      <w:r w:rsidR="00493C04" w:rsidRPr="00E641A3">
        <w:rPr>
          <w:rFonts w:ascii="Times New Roman" w:eastAsia="Times New Roman" w:hAnsi="Times New Roman" w:cs="Times New Roman"/>
          <w:sz w:val="28"/>
          <w:szCs w:val="28"/>
        </w:rPr>
        <w:t>географічними</w:t>
      </w:r>
      <w:proofErr w:type="spellEnd"/>
      <w:r w:rsidR="00493C04" w:rsidRPr="00E641A3">
        <w:rPr>
          <w:rFonts w:ascii="Times New Roman" w:eastAsia="Times New Roman" w:hAnsi="Times New Roman" w:cs="Times New Roman"/>
          <w:sz w:val="28"/>
          <w:szCs w:val="28"/>
        </w:rPr>
        <w:t xml:space="preserve">, так і </w:t>
      </w:r>
      <w:proofErr w:type="spellStart"/>
      <w:r w:rsidR="00493C04" w:rsidRPr="00E641A3">
        <w:rPr>
          <w:rFonts w:ascii="Times New Roman" w:eastAsia="Times New Roman" w:hAnsi="Times New Roman" w:cs="Times New Roman"/>
          <w:sz w:val="28"/>
          <w:szCs w:val="28"/>
        </w:rPr>
        <w:t>історико-культурними</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чинниками</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ці</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країни</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розташовані</w:t>
      </w:r>
      <w:proofErr w:type="spellEnd"/>
      <w:r w:rsidR="00493C04" w:rsidRPr="00E641A3">
        <w:rPr>
          <w:rFonts w:ascii="Times New Roman" w:eastAsia="Times New Roman" w:hAnsi="Times New Roman" w:cs="Times New Roman"/>
          <w:sz w:val="28"/>
          <w:szCs w:val="28"/>
        </w:rPr>
        <w:t xml:space="preserve"> на </w:t>
      </w:r>
      <w:proofErr w:type="spellStart"/>
      <w:r w:rsidR="00493C04" w:rsidRPr="00E641A3">
        <w:rPr>
          <w:rFonts w:ascii="Times New Roman" w:eastAsia="Times New Roman" w:hAnsi="Times New Roman" w:cs="Times New Roman"/>
          <w:sz w:val="28"/>
          <w:szCs w:val="28"/>
        </w:rPr>
        <w:t>Скандинавському</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півострові</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або</w:t>
      </w:r>
      <w:proofErr w:type="spellEnd"/>
      <w:r w:rsidR="00493C04" w:rsidRPr="00E641A3">
        <w:rPr>
          <w:rFonts w:ascii="Times New Roman" w:eastAsia="Times New Roman" w:hAnsi="Times New Roman" w:cs="Times New Roman"/>
          <w:sz w:val="28"/>
          <w:szCs w:val="28"/>
        </w:rPr>
        <w:t xml:space="preserve"> в </w:t>
      </w:r>
      <w:proofErr w:type="spellStart"/>
      <w:r w:rsidR="00493C04" w:rsidRPr="00E641A3">
        <w:rPr>
          <w:rFonts w:ascii="Times New Roman" w:eastAsia="Times New Roman" w:hAnsi="Times New Roman" w:cs="Times New Roman"/>
          <w:sz w:val="28"/>
          <w:szCs w:val="28"/>
        </w:rPr>
        <w:t>його</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безпосередній</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близькості</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мають</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спільне</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історичне</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коріння</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тісно</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пов’язані</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між</w:t>
      </w:r>
      <w:proofErr w:type="spellEnd"/>
      <w:r w:rsidR="00493C04" w:rsidRPr="00E641A3">
        <w:rPr>
          <w:rFonts w:ascii="Times New Roman" w:eastAsia="Times New Roman" w:hAnsi="Times New Roman" w:cs="Times New Roman"/>
          <w:sz w:val="28"/>
          <w:szCs w:val="28"/>
        </w:rPr>
        <w:t xml:space="preserve"> собою </w:t>
      </w:r>
      <w:proofErr w:type="spellStart"/>
      <w:r w:rsidR="00493C04" w:rsidRPr="00E641A3">
        <w:rPr>
          <w:rFonts w:ascii="Times New Roman" w:eastAsia="Times New Roman" w:hAnsi="Times New Roman" w:cs="Times New Roman"/>
          <w:sz w:val="28"/>
          <w:szCs w:val="28"/>
        </w:rPr>
        <w:t>мовно</w:t>
      </w:r>
      <w:proofErr w:type="spellEnd"/>
      <w:r w:rsidR="00493C04" w:rsidRPr="00E641A3">
        <w:rPr>
          <w:rFonts w:ascii="Times New Roman" w:eastAsia="Times New Roman" w:hAnsi="Times New Roman" w:cs="Times New Roman"/>
          <w:sz w:val="28"/>
          <w:szCs w:val="28"/>
        </w:rPr>
        <w:t xml:space="preserve">, культурно та </w:t>
      </w:r>
      <w:proofErr w:type="spellStart"/>
      <w:r w:rsidR="00493C04" w:rsidRPr="00E641A3">
        <w:rPr>
          <w:rFonts w:ascii="Times New Roman" w:eastAsia="Times New Roman" w:hAnsi="Times New Roman" w:cs="Times New Roman"/>
          <w:sz w:val="28"/>
          <w:szCs w:val="28"/>
        </w:rPr>
        <w:t>політично</w:t>
      </w:r>
      <w:proofErr w:type="spellEnd"/>
      <w:r w:rsidR="00493C04" w:rsidRPr="00E641A3">
        <w:rPr>
          <w:rFonts w:ascii="Times New Roman" w:eastAsia="Times New Roman" w:hAnsi="Times New Roman" w:cs="Times New Roman"/>
          <w:sz w:val="28"/>
          <w:szCs w:val="28"/>
        </w:rPr>
        <w:t xml:space="preserve">. Вони </w:t>
      </w:r>
      <w:proofErr w:type="spellStart"/>
      <w:r w:rsidR="00493C04" w:rsidRPr="00E641A3">
        <w:rPr>
          <w:rFonts w:ascii="Times New Roman" w:eastAsia="Times New Roman" w:hAnsi="Times New Roman" w:cs="Times New Roman"/>
          <w:sz w:val="28"/>
          <w:szCs w:val="28"/>
        </w:rPr>
        <w:t>традиційно</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розглядаються</w:t>
      </w:r>
      <w:proofErr w:type="spellEnd"/>
      <w:r w:rsidR="00493C04" w:rsidRPr="00E641A3">
        <w:rPr>
          <w:rFonts w:ascii="Times New Roman" w:eastAsia="Times New Roman" w:hAnsi="Times New Roman" w:cs="Times New Roman"/>
          <w:sz w:val="28"/>
          <w:szCs w:val="28"/>
        </w:rPr>
        <w:t xml:space="preserve"> як </w:t>
      </w:r>
      <w:proofErr w:type="spellStart"/>
      <w:r w:rsidR="00493C04" w:rsidRPr="00E641A3">
        <w:rPr>
          <w:rFonts w:ascii="Times New Roman" w:eastAsia="Times New Roman" w:hAnsi="Times New Roman" w:cs="Times New Roman"/>
          <w:sz w:val="28"/>
          <w:szCs w:val="28"/>
        </w:rPr>
        <w:t>єдиний</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регіон</w:t>
      </w:r>
      <w:proofErr w:type="spellEnd"/>
      <w:r w:rsidR="00493C04" w:rsidRPr="00E641A3">
        <w:rPr>
          <w:rFonts w:ascii="Times New Roman" w:eastAsia="Times New Roman" w:hAnsi="Times New Roman" w:cs="Times New Roman"/>
          <w:sz w:val="28"/>
          <w:szCs w:val="28"/>
        </w:rPr>
        <w:t xml:space="preserve"> у </w:t>
      </w:r>
      <w:proofErr w:type="spellStart"/>
      <w:r w:rsidR="00493C04" w:rsidRPr="00E641A3">
        <w:rPr>
          <w:rFonts w:ascii="Times New Roman" w:eastAsia="Times New Roman" w:hAnsi="Times New Roman" w:cs="Times New Roman"/>
          <w:sz w:val="28"/>
          <w:szCs w:val="28"/>
        </w:rPr>
        <w:t>європейських</w:t>
      </w:r>
      <w:proofErr w:type="spellEnd"/>
      <w:r w:rsidR="00493C04" w:rsidRPr="00E641A3">
        <w:rPr>
          <w:rFonts w:ascii="Times New Roman" w:eastAsia="Times New Roman" w:hAnsi="Times New Roman" w:cs="Times New Roman"/>
          <w:sz w:val="28"/>
          <w:szCs w:val="28"/>
        </w:rPr>
        <w:t xml:space="preserve"> і </w:t>
      </w:r>
      <w:proofErr w:type="spellStart"/>
      <w:r w:rsidR="00493C04" w:rsidRPr="00E641A3">
        <w:rPr>
          <w:rFonts w:ascii="Times New Roman" w:eastAsia="Times New Roman" w:hAnsi="Times New Roman" w:cs="Times New Roman"/>
          <w:sz w:val="28"/>
          <w:szCs w:val="28"/>
        </w:rPr>
        <w:t>міжнародних</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дослідженнях</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що</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дозволяє</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аналізувати</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їхню</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зовнішню</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політику</w:t>
      </w:r>
      <w:proofErr w:type="spellEnd"/>
      <w:r w:rsidR="00493C04" w:rsidRPr="00E641A3">
        <w:rPr>
          <w:rFonts w:ascii="Times New Roman" w:eastAsia="Times New Roman" w:hAnsi="Times New Roman" w:cs="Times New Roman"/>
          <w:sz w:val="28"/>
          <w:szCs w:val="28"/>
        </w:rPr>
        <w:t xml:space="preserve"> в </w:t>
      </w:r>
      <w:proofErr w:type="spellStart"/>
      <w:r w:rsidR="00493C04" w:rsidRPr="00E641A3">
        <w:rPr>
          <w:rFonts w:ascii="Times New Roman" w:eastAsia="Times New Roman" w:hAnsi="Times New Roman" w:cs="Times New Roman"/>
          <w:sz w:val="28"/>
          <w:szCs w:val="28"/>
        </w:rPr>
        <w:t>уніфікованому</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контексті</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Фінляндія</w:t>
      </w:r>
      <w:proofErr w:type="spellEnd"/>
      <w:r w:rsidR="00493C04" w:rsidRPr="00E641A3">
        <w:rPr>
          <w:rFonts w:ascii="Times New Roman" w:eastAsia="Times New Roman" w:hAnsi="Times New Roman" w:cs="Times New Roman"/>
          <w:sz w:val="28"/>
          <w:szCs w:val="28"/>
        </w:rPr>
        <w:t xml:space="preserve"> та </w:t>
      </w:r>
      <w:proofErr w:type="spellStart"/>
      <w:r w:rsidR="00493C04" w:rsidRPr="00E641A3">
        <w:rPr>
          <w:rFonts w:ascii="Times New Roman" w:eastAsia="Times New Roman" w:hAnsi="Times New Roman" w:cs="Times New Roman"/>
          <w:sz w:val="28"/>
          <w:szCs w:val="28"/>
        </w:rPr>
        <w:t>Ісландія</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хоча</w:t>
      </w:r>
      <w:proofErr w:type="spellEnd"/>
      <w:r w:rsidR="00493C04" w:rsidRPr="00E641A3">
        <w:rPr>
          <w:rFonts w:ascii="Times New Roman" w:eastAsia="Times New Roman" w:hAnsi="Times New Roman" w:cs="Times New Roman"/>
          <w:sz w:val="28"/>
          <w:szCs w:val="28"/>
        </w:rPr>
        <w:t xml:space="preserve"> й </w:t>
      </w:r>
      <w:proofErr w:type="spellStart"/>
      <w:r w:rsidR="00493C04" w:rsidRPr="00E641A3">
        <w:rPr>
          <w:rFonts w:ascii="Times New Roman" w:eastAsia="Times New Roman" w:hAnsi="Times New Roman" w:cs="Times New Roman"/>
          <w:sz w:val="28"/>
          <w:szCs w:val="28"/>
        </w:rPr>
        <w:t>мають</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певні</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культурні</w:t>
      </w:r>
      <w:proofErr w:type="spellEnd"/>
      <w:r w:rsidR="00493C04" w:rsidRPr="00E641A3">
        <w:rPr>
          <w:rFonts w:ascii="Times New Roman" w:eastAsia="Times New Roman" w:hAnsi="Times New Roman" w:cs="Times New Roman"/>
          <w:sz w:val="28"/>
          <w:szCs w:val="28"/>
        </w:rPr>
        <w:t xml:space="preserve"> й </w:t>
      </w:r>
      <w:proofErr w:type="spellStart"/>
      <w:r w:rsidR="00493C04" w:rsidRPr="00E641A3">
        <w:rPr>
          <w:rFonts w:ascii="Times New Roman" w:eastAsia="Times New Roman" w:hAnsi="Times New Roman" w:cs="Times New Roman"/>
          <w:sz w:val="28"/>
          <w:szCs w:val="28"/>
        </w:rPr>
        <w:t>політичні</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зв’язки</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зі</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Скандинавією</w:t>
      </w:r>
      <w:proofErr w:type="spellEnd"/>
      <w:r w:rsidR="00493C04" w:rsidRPr="00E641A3">
        <w:rPr>
          <w:rFonts w:ascii="Times New Roman" w:eastAsia="Times New Roman" w:hAnsi="Times New Roman" w:cs="Times New Roman"/>
          <w:sz w:val="28"/>
          <w:szCs w:val="28"/>
        </w:rPr>
        <w:t xml:space="preserve">, у </w:t>
      </w:r>
      <w:proofErr w:type="spellStart"/>
      <w:r w:rsidR="00493C04" w:rsidRPr="00E641A3">
        <w:rPr>
          <w:rFonts w:ascii="Times New Roman" w:eastAsia="Times New Roman" w:hAnsi="Times New Roman" w:cs="Times New Roman"/>
          <w:sz w:val="28"/>
          <w:szCs w:val="28"/>
        </w:rPr>
        <w:t>цій</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роботі</w:t>
      </w:r>
      <w:proofErr w:type="spellEnd"/>
      <w:r w:rsidR="00493C04" w:rsidRPr="00E641A3">
        <w:rPr>
          <w:rFonts w:ascii="Times New Roman" w:eastAsia="Times New Roman" w:hAnsi="Times New Roman" w:cs="Times New Roman"/>
          <w:sz w:val="28"/>
          <w:szCs w:val="28"/>
        </w:rPr>
        <w:t xml:space="preserve"> не </w:t>
      </w:r>
      <w:proofErr w:type="spellStart"/>
      <w:r w:rsidR="00493C04" w:rsidRPr="00E641A3">
        <w:rPr>
          <w:rFonts w:ascii="Times New Roman" w:eastAsia="Times New Roman" w:hAnsi="Times New Roman" w:cs="Times New Roman"/>
          <w:sz w:val="28"/>
          <w:szCs w:val="28"/>
        </w:rPr>
        <w:t>охоплюються</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оскільки</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їхнє</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історичне</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тло</w:t>
      </w:r>
      <w:proofErr w:type="spellEnd"/>
      <w:r w:rsidR="00493C04" w:rsidRPr="00E641A3">
        <w:rPr>
          <w:rFonts w:ascii="Times New Roman" w:eastAsia="Times New Roman" w:hAnsi="Times New Roman" w:cs="Times New Roman"/>
          <w:sz w:val="28"/>
          <w:szCs w:val="28"/>
        </w:rPr>
        <w:t xml:space="preserve"> та </w:t>
      </w:r>
      <w:proofErr w:type="spellStart"/>
      <w:r w:rsidR="00493C04" w:rsidRPr="00E641A3">
        <w:rPr>
          <w:rFonts w:ascii="Times New Roman" w:eastAsia="Times New Roman" w:hAnsi="Times New Roman" w:cs="Times New Roman"/>
          <w:sz w:val="28"/>
          <w:szCs w:val="28"/>
        </w:rPr>
        <w:t>геополітична</w:t>
      </w:r>
      <w:proofErr w:type="spellEnd"/>
      <w:r w:rsidR="00493C04" w:rsidRPr="00E641A3">
        <w:rPr>
          <w:rFonts w:ascii="Times New Roman" w:eastAsia="Times New Roman" w:hAnsi="Times New Roman" w:cs="Times New Roman"/>
          <w:sz w:val="28"/>
          <w:szCs w:val="28"/>
        </w:rPr>
        <w:t xml:space="preserve"> роль у </w:t>
      </w:r>
      <w:proofErr w:type="spellStart"/>
      <w:r w:rsidR="00493C04" w:rsidRPr="00E641A3">
        <w:rPr>
          <w:rFonts w:ascii="Times New Roman" w:eastAsia="Times New Roman" w:hAnsi="Times New Roman" w:cs="Times New Roman"/>
          <w:sz w:val="28"/>
          <w:szCs w:val="28"/>
        </w:rPr>
        <w:t>відносинах</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із</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Україною</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дещо</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відрізняються</w:t>
      </w:r>
      <w:proofErr w:type="spellEnd"/>
      <w:r w:rsidR="00493C04" w:rsidRPr="00E641A3">
        <w:rPr>
          <w:rFonts w:ascii="Times New Roman" w:eastAsia="Times New Roman" w:hAnsi="Times New Roman" w:cs="Times New Roman"/>
          <w:sz w:val="28"/>
          <w:szCs w:val="28"/>
        </w:rPr>
        <w:t>.</w:t>
      </w:r>
    </w:p>
    <w:p w14:paraId="0000003A" w14:textId="4D288712" w:rsidR="007B1818" w:rsidRPr="00410DBC" w:rsidRDefault="00E7427C" w:rsidP="00416219">
      <w:pPr>
        <w:spacing w:line="360" w:lineRule="auto"/>
        <w:ind w:firstLine="27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493C04" w:rsidRPr="00410DBC">
        <w:rPr>
          <w:rFonts w:ascii="Times New Roman" w:eastAsia="Times New Roman" w:hAnsi="Times New Roman" w:cs="Times New Roman"/>
          <w:bCs/>
          <w:sz w:val="28"/>
          <w:szCs w:val="28"/>
          <w:lang w:val="uk-UA"/>
        </w:rPr>
        <w:t>Актуальність теми</w:t>
      </w:r>
      <w:r w:rsidR="00493C04" w:rsidRPr="00410DBC">
        <w:rPr>
          <w:rFonts w:ascii="Times New Roman" w:eastAsia="Times New Roman" w:hAnsi="Times New Roman" w:cs="Times New Roman"/>
          <w:b/>
          <w:sz w:val="28"/>
          <w:szCs w:val="28"/>
          <w:lang w:val="uk-UA"/>
        </w:rPr>
        <w:t xml:space="preserve"> </w:t>
      </w:r>
      <w:r w:rsidR="00493C04" w:rsidRPr="00410DBC">
        <w:rPr>
          <w:rFonts w:ascii="Times New Roman" w:eastAsia="Times New Roman" w:hAnsi="Times New Roman" w:cs="Times New Roman"/>
          <w:sz w:val="28"/>
          <w:szCs w:val="28"/>
          <w:lang w:val="uk-UA"/>
        </w:rPr>
        <w:t>обумовлена тим, що в умовах повномасштабної війни з Росією підтримка України з боку партнерів набуває вирішального значення для її виживання, стійкості та майбутнього відновлення. Саме Скандинавські країни демонструють послідовну військову, політичну, гуманітарну та економічну підтримку, що робить їх прикладом ефективної міжнародної солідарності. Вивчення цього досвіду важливе не лише для розуміння сьогоднішніх процесів, а й для формування довгострокових стратегій взаємодії в європейському просторі, відбудови України та зміцнення її зовнішньополітичної суб’єктності у майбутньому.</w:t>
      </w:r>
    </w:p>
    <w:p w14:paraId="0000003B" w14:textId="23550635" w:rsidR="007B1818" w:rsidRPr="00E641A3" w:rsidRDefault="00E7427C" w:rsidP="00416219">
      <w:pPr>
        <w:spacing w:line="360" w:lineRule="auto"/>
        <w:ind w:firstLine="27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uk-UA"/>
        </w:rPr>
        <w:t xml:space="preserve"> </w:t>
      </w:r>
      <w:proofErr w:type="spellStart"/>
      <w:r w:rsidR="00493C04" w:rsidRPr="00E7427C">
        <w:rPr>
          <w:rFonts w:ascii="Times New Roman" w:eastAsia="Times New Roman" w:hAnsi="Times New Roman" w:cs="Times New Roman"/>
          <w:bCs/>
          <w:sz w:val="28"/>
          <w:szCs w:val="28"/>
        </w:rPr>
        <w:t>Об'єкт</w:t>
      </w:r>
      <w:proofErr w:type="spellEnd"/>
      <w:r w:rsidR="00493C04" w:rsidRPr="00E7427C">
        <w:rPr>
          <w:rFonts w:ascii="Times New Roman" w:eastAsia="Times New Roman" w:hAnsi="Times New Roman" w:cs="Times New Roman"/>
          <w:bCs/>
          <w:sz w:val="28"/>
          <w:szCs w:val="28"/>
        </w:rPr>
        <w:t xml:space="preserve"> </w:t>
      </w:r>
      <w:proofErr w:type="spellStart"/>
      <w:r w:rsidR="00493C04" w:rsidRPr="00E7427C">
        <w:rPr>
          <w:rFonts w:ascii="Times New Roman" w:eastAsia="Times New Roman" w:hAnsi="Times New Roman" w:cs="Times New Roman"/>
          <w:bCs/>
          <w:sz w:val="28"/>
          <w:szCs w:val="28"/>
        </w:rPr>
        <w:t>дослідження</w:t>
      </w:r>
      <w:proofErr w:type="spellEnd"/>
      <w:r w:rsidR="00493C04" w:rsidRPr="00E641A3">
        <w:rPr>
          <w:rFonts w:ascii="Times New Roman" w:eastAsia="Times New Roman" w:hAnsi="Times New Roman" w:cs="Times New Roman"/>
          <w:b/>
          <w:sz w:val="28"/>
          <w:szCs w:val="28"/>
        </w:rPr>
        <w:t xml:space="preserve"> </w:t>
      </w:r>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highlight w:val="white"/>
        </w:rPr>
        <w:t>політика</w:t>
      </w:r>
      <w:proofErr w:type="spellEnd"/>
      <w:r w:rsidR="00493C04" w:rsidRPr="00E641A3">
        <w:rPr>
          <w:rFonts w:ascii="Times New Roman" w:eastAsia="Times New Roman" w:hAnsi="Times New Roman" w:cs="Times New Roman"/>
          <w:sz w:val="28"/>
          <w:szCs w:val="28"/>
          <w:highlight w:val="white"/>
        </w:rPr>
        <w:t xml:space="preserve"> </w:t>
      </w:r>
      <w:proofErr w:type="spellStart"/>
      <w:r w:rsidR="00493C04" w:rsidRPr="00E641A3">
        <w:rPr>
          <w:rFonts w:ascii="Times New Roman" w:eastAsia="Times New Roman" w:hAnsi="Times New Roman" w:cs="Times New Roman"/>
          <w:sz w:val="28"/>
          <w:szCs w:val="28"/>
          <w:highlight w:val="white"/>
        </w:rPr>
        <w:t>Скандинавських</w:t>
      </w:r>
      <w:proofErr w:type="spellEnd"/>
      <w:r w:rsidR="00493C04" w:rsidRPr="00E641A3">
        <w:rPr>
          <w:rFonts w:ascii="Times New Roman" w:eastAsia="Times New Roman" w:hAnsi="Times New Roman" w:cs="Times New Roman"/>
          <w:sz w:val="28"/>
          <w:szCs w:val="28"/>
          <w:highlight w:val="white"/>
        </w:rPr>
        <w:t xml:space="preserve"> </w:t>
      </w:r>
      <w:proofErr w:type="spellStart"/>
      <w:r w:rsidR="00493C04" w:rsidRPr="00E641A3">
        <w:rPr>
          <w:rFonts w:ascii="Times New Roman" w:eastAsia="Times New Roman" w:hAnsi="Times New Roman" w:cs="Times New Roman"/>
          <w:sz w:val="28"/>
          <w:szCs w:val="28"/>
          <w:highlight w:val="white"/>
        </w:rPr>
        <w:t>країн</w:t>
      </w:r>
      <w:proofErr w:type="spellEnd"/>
      <w:r w:rsidR="00493C04" w:rsidRPr="00E641A3">
        <w:rPr>
          <w:rFonts w:ascii="Times New Roman" w:eastAsia="Times New Roman" w:hAnsi="Times New Roman" w:cs="Times New Roman"/>
          <w:sz w:val="28"/>
          <w:szCs w:val="28"/>
          <w:highlight w:val="white"/>
        </w:rPr>
        <w:t xml:space="preserve"> </w:t>
      </w:r>
      <w:proofErr w:type="spellStart"/>
      <w:r w:rsidR="00493C04" w:rsidRPr="00E641A3">
        <w:rPr>
          <w:rFonts w:ascii="Times New Roman" w:eastAsia="Times New Roman" w:hAnsi="Times New Roman" w:cs="Times New Roman"/>
          <w:sz w:val="28"/>
          <w:szCs w:val="28"/>
          <w:highlight w:val="white"/>
        </w:rPr>
        <w:t>щодо</w:t>
      </w:r>
      <w:proofErr w:type="spellEnd"/>
      <w:r w:rsidR="00493C04" w:rsidRPr="00E641A3">
        <w:rPr>
          <w:rFonts w:ascii="Times New Roman" w:eastAsia="Times New Roman" w:hAnsi="Times New Roman" w:cs="Times New Roman"/>
          <w:sz w:val="28"/>
          <w:szCs w:val="28"/>
          <w:highlight w:val="white"/>
        </w:rPr>
        <w:t xml:space="preserve"> </w:t>
      </w:r>
      <w:proofErr w:type="spellStart"/>
      <w:r w:rsidR="00493C04" w:rsidRPr="00E641A3">
        <w:rPr>
          <w:rFonts w:ascii="Times New Roman" w:eastAsia="Times New Roman" w:hAnsi="Times New Roman" w:cs="Times New Roman"/>
          <w:sz w:val="28"/>
          <w:szCs w:val="28"/>
          <w:highlight w:val="white"/>
        </w:rPr>
        <w:t>України</w:t>
      </w:r>
      <w:proofErr w:type="spellEnd"/>
      <w:r w:rsidR="00493C04" w:rsidRPr="00E641A3">
        <w:rPr>
          <w:rFonts w:ascii="Times New Roman" w:eastAsia="Times New Roman" w:hAnsi="Times New Roman" w:cs="Times New Roman"/>
          <w:sz w:val="28"/>
          <w:szCs w:val="28"/>
          <w:highlight w:val="white"/>
        </w:rPr>
        <w:t xml:space="preserve"> в </w:t>
      </w:r>
      <w:proofErr w:type="spellStart"/>
      <w:r w:rsidR="00493C04" w:rsidRPr="00E641A3">
        <w:rPr>
          <w:rFonts w:ascii="Times New Roman" w:eastAsia="Times New Roman" w:hAnsi="Times New Roman" w:cs="Times New Roman"/>
          <w:sz w:val="28"/>
          <w:szCs w:val="28"/>
          <w:highlight w:val="white"/>
        </w:rPr>
        <w:t>історичній</w:t>
      </w:r>
      <w:proofErr w:type="spellEnd"/>
      <w:r w:rsidR="00493C04" w:rsidRPr="00E641A3">
        <w:rPr>
          <w:rFonts w:ascii="Times New Roman" w:eastAsia="Times New Roman" w:hAnsi="Times New Roman" w:cs="Times New Roman"/>
          <w:sz w:val="28"/>
          <w:szCs w:val="28"/>
          <w:highlight w:val="white"/>
        </w:rPr>
        <w:t xml:space="preserve"> </w:t>
      </w:r>
      <w:proofErr w:type="spellStart"/>
      <w:r w:rsidR="00493C04" w:rsidRPr="00E641A3">
        <w:rPr>
          <w:rFonts w:ascii="Times New Roman" w:eastAsia="Times New Roman" w:hAnsi="Times New Roman" w:cs="Times New Roman"/>
          <w:sz w:val="28"/>
          <w:szCs w:val="28"/>
          <w:highlight w:val="white"/>
        </w:rPr>
        <w:t>ретроспективі</w:t>
      </w:r>
      <w:proofErr w:type="spellEnd"/>
      <w:r w:rsidR="00493C04" w:rsidRPr="00E641A3">
        <w:rPr>
          <w:rFonts w:ascii="Times New Roman" w:eastAsia="Times New Roman" w:hAnsi="Times New Roman" w:cs="Times New Roman"/>
          <w:sz w:val="28"/>
          <w:szCs w:val="28"/>
          <w:highlight w:val="white"/>
        </w:rPr>
        <w:t xml:space="preserve"> та на </w:t>
      </w:r>
      <w:proofErr w:type="spellStart"/>
      <w:r w:rsidR="00493C04" w:rsidRPr="00E641A3">
        <w:rPr>
          <w:rFonts w:ascii="Times New Roman" w:eastAsia="Times New Roman" w:hAnsi="Times New Roman" w:cs="Times New Roman"/>
          <w:sz w:val="28"/>
          <w:szCs w:val="28"/>
          <w:highlight w:val="white"/>
        </w:rPr>
        <w:t>сучасному</w:t>
      </w:r>
      <w:proofErr w:type="spellEnd"/>
      <w:r w:rsidR="00493C04" w:rsidRPr="00E641A3">
        <w:rPr>
          <w:rFonts w:ascii="Times New Roman" w:eastAsia="Times New Roman" w:hAnsi="Times New Roman" w:cs="Times New Roman"/>
          <w:sz w:val="28"/>
          <w:szCs w:val="28"/>
          <w:highlight w:val="white"/>
        </w:rPr>
        <w:t xml:space="preserve"> </w:t>
      </w:r>
      <w:proofErr w:type="spellStart"/>
      <w:r w:rsidR="00493C04" w:rsidRPr="00E641A3">
        <w:rPr>
          <w:rFonts w:ascii="Times New Roman" w:eastAsia="Times New Roman" w:hAnsi="Times New Roman" w:cs="Times New Roman"/>
          <w:sz w:val="28"/>
          <w:szCs w:val="28"/>
          <w:highlight w:val="white"/>
        </w:rPr>
        <w:t>етапі</w:t>
      </w:r>
      <w:proofErr w:type="spellEnd"/>
      <w:r w:rsidR="00493C04" w:rsidRPr="00E641A3">
        <w:rPr>
          <w:rFonts w:ascii="Times New Roman" w:eastAsia="Times New Roman" w:hAnsi="Times New Roman" w:cs="Times New Roman"/>
          <w:sz w:val="28"/>
          <w:szCs w:val="28"/>
          <w:highlight w:val="white"/>
        </w:rPr>
        <w:t>.</w:t>
      </w:r>
    </w:p>
    <w:p w14:paraId="0000003C" w14:textId="0FDBE29E" w:rsidR="007B1818" w:rsidRPr="00410DBC" w:rsidRDefault="00E7427C" w:rsidP="00416219">
      <w:pPr>
        <w:spacing w:line="360" w:lineRule="auto"/>
        <w:ind w:firstLine="279"/>
        <w:jc w:val="both"/>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lastRenderedPageBreak/>
        <w:t xml:space="preserve"> </w:t>
      </w:r>
      <w:r w:rsidR="00493C04" w:rsidRPr="00410DBC">
        <w:rPr>
          <w:rFonts w:ascii="Times New Roman" w:eastAsia="Times New Roman" w:hAnsi="Times New Roman" w:cs="Times New Roman"/>
          <w:bCs/>
          <w:sz w:val="28"/>
          <w:szCs w:val="28"/>
          <w:lang w:val="uk-UA"/>
        </w:rPr>
        <w:t>Предмет дослідження</w:t>
      </w:r>
      <w:r w:rsidR="00493C04" w:rsidRPr="00410DBC">
        <w:rPr>
          <w:rFonts w:ascii="Times New Roman" w:eastAsia="Times New Roman" w:hAnsi="Times New Roman" w:cs="Times New Roman"/>
          <w:sz w:val="28"/>
          <w:szCs w:val="28"/>
          <w:lang w:val="uk-UA"/>
        </w:rPr>
        <w:t xml:space="preserve"> — форми, напрями та механізми політичної, економічної, військової та гуманітарної підтримки України з боку Скандинавських держав у різні періоди, з акцентом на період російсько-української війни.</w:t>
      </w:r>
    </w:p>
    <w:p w14:paraId="7C0E70B4" w14:textId="01918631" w:rsidR="00264799" w:rsidRPr="00410DBC" w:rsidRDefault="00E7427C" w:rsidP="00416219">
      <w:pPr>
        <w:pStyle w:val="3"/>
        <w:keepNext w:val="0"/>
        <w:keepLines w:val="0"/>
        <w:spacing w:before="0" w:after="0" w:line="360" w:lineRule="auto"/>
        <w:ind w:firstLine="279"/>
        <w:jc w:val="both"/>
        <w:rPr>
          <w:rFonts w:ascii="Times New Roman" w:eastAsia="Times New Roman" w:hAnsi="Times New Roman" w:cs="Times New Roman"/>
          <w:b/>
          <w:color w:val="000000"/>
          <w:lang w:val="uk-UA"/>
        </w:rPr>
      </w:pPr>
      <w:bookmarkStart w:id="22" w:name="_h3mikrir13eo" w:colFirst="0" w:colLast="0"/>
      <w:bookmarkEnd w:id="22"/>
      <w:r w:rsidRPr="00E7427C">
        <w:rPr>
          <w:rFonts w:ascii="Times New Roman" w:eastAsia="Times New Roman" w:hAnsi="Times New Roman" w:cs="Times New Roman"/>
          <w:bCs/>
          <w:color w:val="000000"/>
          <w:lang w:val="uk-UA"/>
        </w:rPr>
        <w:t xml:space="preserve"> </w:t>
      </w:r>
      <w:r w:rsidR="00493C04" w:rsidRPr="00410DBC">
        <w:rPr>
          <w:rFonts w:ascii="Times New Roman" w:eastAsia="Times New Roman" w:hAnsi="Times New Roman" w:cs="Times New Roman"/>
          <w:bCs/>
          <w:color w:val="000000"/>
          <w:lang w:val="uk-UA"/>
        </w:rPr>
        <w:t xml:space="preserve">Мета роботи </w:t>
      </w:r>
      <w:r w:rsidR="00493C04" w:rsidRPr="00410DBC">
        <w:rPr>
          <w:rFonts w:ascii="Times New Roman" w:eastAsia="Times New Roman" w:hAnsi="Times New Roman" w:cs="Times New Roman"/>
          <w:color w:val="000000"/>
          <w:lang w:val="uk-UA"/>
        </w:rPr>
        <w:t xml:space="preserve">— </w:t>
      </w:r>
      <w:r w:rsidR="00493C04" w:rsidRPr="00410DBC">
        <w:rPr>
          <w:rFonts w:ascii="Times New Roman" w:eastAsia="Times New Roman" w:hAnsi="Times New Roman" w:cs="Times New Roman"/>
          <w:color w:val="000000"/>
          <w:highlight w:val="white"/>
          <w:lang w:val="uk-UA"/>
        </w:rPr>
        <w:t>дослідити розвиток відносин між Україною та Скандинавськими країнами, оцінити роль їхньої підтримки у протистоянні російській агресії та окреслити перспективи співпраці в умовах післявоєнного відновлення й євроінтеграції.</w:t>
      </w:r>
      <w:bookmarkStart w:id="23" w:name="_ix4f01bjd5c2" w:colFirst="0" w:colLast="0"/>
      <w:bookmarkEnd w:id="23"/>
    </w:p>
    <w:p w14:paraId="0000003E" w14:textId="116DDC3E" w:rsidR="007B1818" w:rsidRPr="00E7427C" w:rsidRDefault="00E7427C" w:rsidP="00416219">
      <w:pPr>
        <w:pStyle w:val="3"/>
        <w:keepNext w:val="0"/>
        <w:keepLines w:val="0"/>
        <w:spacing w:before="0" w:after="0" w:line="360" w:lineRule="auto"/>
        <w:ind w:firstLine="279"/>
        <w:jc w:val="both"/>
        <w:rPr>
          <w:rFonts w:ascii="Times New Roman" w:eastAsia="Times New Roman" w:hAnsi="Times New Roman" w:cs="Times New Roman"/>
          <w:bCs/>
          <w:color w:val="000000"/>
          <w:lang w:val="uk-UA"/>
        </w:rPr>
      </w:pPr>
      <w:r>
        <w:rPr>
          <w:rFonts w:ascii="Times New Roman" w:eastAsia="Times New Roman" w:hAnsi="Times New Roman" w:cs="Times New Roman"/>
          <w:b/>
          <w:color w:val="000000"/>
          <w:lang w:val="uk-UA"/>
        </w:rPr>
        <w:t xml:space="preserve"> </w:t>
      </w:r>
      <w:proofErr w:type="spellStart"/>
      <w:r w:rsidR="00493C04" w:rsidRPr="00E7427C">
        <w:rPr>
          <w:rFonts w:ascii="Times New Roman" w:eastAsia="Times New Roman" w:hAnsi="Times New Roman" w:cs="Times New Roman"/>
          <w:bCs/>
          <w:color w:val="000000"/>
        </w:rPr>
        <w:t>Завдання</w:t>
      </w:r>
      <w:proofErr w:type="spellEnd"/>
      <w:r w:rsidR="00493C04" w:rsidRPr="00E7427C">
        <w:rPr>
          <w:rFonts w:ascii="Times New Roman" w:eastAsia="Times New Roman" w:hAnsi="Times New Roman" w:cs="Times New Roman"/>
          <w:bCs/>
          <w:color w:val="000000"/>
        </w:rPr>
        <w:t xml:space="preserve"> </w:t>
      </w:r>
      <w:proofErr w:type="spellStart"/>
      <w:r w:rsidR="00493C04" w:rsidRPr="00E7427C">
        <w:rPr>
          <w:rFonts w:ascii="Times New Roman" w:eastAsia="Times New Roman" w:hAnsi="Times New Roman" w:cs="Times New Roman"/>
          <w:bCs/>
          <w:color w:val="000000"/>
        </w:rPr>
        <w:t>роботи</w:t>
      </w:r>
      <w:proofErr w:type="spellEnd"/>
      <w:r w:rsidRPr="00E7427C">
        <w:rPr>
          <w:rFonts w:ascii="Times New Roman" w:eastAsia="Times New Roman" w:hAnsi="Times New Roman" w:cs="Times New Roman"/>
          <w:bCs/>
          <w:color w:val="000000"/>
          <w:lang w:val="uk-UA"/>
        </w:rPr>
        <w:t>:</w:t>
      </w:r>
    </w:p>
    <w:p w14:paraId="6DB97297" w14:textId="77777777" w:rsidR="00152A72" w:rsidRPr="00410DBC" w:rsidRDefault="00493C04" w:rsidP="00243976">
      <w:pPr>
        <w:pStyle w:val="aa"/>
        <w:numPr>
          <w:ilvl w:val="0"/>
          <w:numId w:val="18"/>
        </w:numPr>
        <w:spacing w:line="360" w:lineRule="auto"/>
        <w:jc w:val="both"/>
        <w:rPr>
          <w:rFonts w:ascii="Times New Roman" w:eastAsia="Times New Roman" w:hAnsi="Times New Roman" w:cs="Times New Roman"/>
          <w:sz w:val="28"/>
          <w:szCs w:val="28"/>
          <w:lang w:val="uk-UA"/>
        </w:rPr>
      </w:pPr>
      <w:r w:rsidRPr="00410DBC">
        <w:rPr>
          <w:rFonts w:ascii="Times New Roman" w:eastAsia="Times New Roman" w:hAnsi="Times New Roman" w:cs="Times New Roman"/>
          <w:sz w:val="28"/>
          <w:szCs w:val="28"/>
          <w:lang w:val="uk-UA"/>
        </w:rPr>
        <w:t>Дослідити історичні зв'язки між Скандинавськими країнами та Україною у різні історичні періоди;</w:t>
      </w:r>
    </w:p>
    <w:p w14:paraId="2175C90F" w14:textId="77777777" w:rsidR="00152A72" w:rsidRPr="00152A72" w:rsidRDefault="00493C04" w:rsidP="00243976">
      <w:pPr>
        <w:pStyle w:val="aa"/>
        <w:numPr>
          <w:ilvl w:val="0"/>
          <w:numId w:val="18"/>
        </w:numPr>
        <w:spacing w:line="360" w:lineRule="auto"/>
        <w:jc w:val="both"/>
        <w:rPr>
          <w:rFonts w:ascii="Times New Roman" w:eastAsia="Times New Roman" w:hAnsi="Times New Roman" w:cs="Times New Roman"/>
          <w:sz w:val="28"/>
          <w:szCs w:val="28"/>
        </w:rPr>
      </w:pPr>
      <w:proofErr w:type="spellStart"/>
      <w:r w:rsidRPr="00152A72">
        <w:rPr>
          <w:rFonts w:ascii="Times New Roman" w:eastAsia="Times New Roman" w:hAnsi="Times New Roman" w:cs="Times New Roman"/>
          <w:sz w:val="28"/>
          <w:szCs w:val="28"/>
        </w:rPr>
        <w:t>Проаналізувати</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політичну</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підтримку</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України</w:t>
      </w:r>
      <w:proofErr w:type="spellEnd"/>
      <w:r w:rsidRPr="00152A72">
        <w:rPr>
          <w:rFonts w:ascii="Times New Roman" w:eastAsia="Times New Roman" w:hAnsi="Times New Roman" w:cs="Times New Roman"/>
          <w:sz w:val="28"/>
          <w:szCs w:val="28"/>
        </w:rPr>
        <w:t xml:space="preserve"> в </w:t>
      </w:r>
      <w:proofErr w:type="spellStart"/>
      <w:r w:rsidRPr="00152A72">
        <w:rPr>
          <w:rFonts w:ascii="Times New Roman" w:eastAsia="Times New Roman" w:hAnsi="Times New Roman" w:cs="Times New Roman"/>
          <w:sz w:val="28"/>
          <w:szCs w:val="28"/>
        </w:rPr>
        <w:t>період</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її</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незалежності</w:t>
      </w:r>
      <w:proofErr w:type="spellEnd"/>
      <w:r w:rsidRPr="00152A72">
        <w:rPr>
          <w:rFonts w:ascii="Times New Roman" w:eastAsia="Times New Roman" w:hAnsi="Times New Roman" w:cs="Times New Roman"/>
          <w:sz w:val="28"/>
          <w:szCs w:val="28"/>
        </w:rPr>
        <w:t xml:space="preserve"> з боку </w:t>
      </w:r>
      <w:proofErr w:type="spellStart"/>
      <w:r w:rsidRPr="00152A72">
        <w:rPr>
          <w:rFonts w:ascii="Times New Roman" w:eastAsia="Times New Roman" w:hAnsi="Times New Roman" w:cs="Times New Roman"/>
          <w:sz w:val="28"/>
          <w:szCs w:val="28"/>
        </w:rPr>
        <w:t>Скандинавських</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країн</w:t>
      </w:r>
      <w:proofErr w:type="spellEnd"/>
      <w:r w:rsidRPr="00152A72">
        <w:rPr>
          <w:rFonts w:ascii="Times New Roman" w:eastAsia="Times New Roman" w:hAnsi="Times New Roman" w:cs="Times New Roman"/>
          <w:sz w:val="28"/>
          <w:szCs w:val="28"/>
        </w:rPr>
        <w:t>;</w:t>
      </w:r>
    </w:p>
    <w:p w14:paraId="24F4DB6A" w14:textId="77777777" w:rsidR="00152A72" w:rsidRPr="00152A72" w:rsidRDefault="00493C04" w:rsidP="00243976">
      <w:pPr>
        <w:pStyle w:val="aa"/>
        <w:numPr>
          <w:ilvl w:val="0"/>
          <w:numId w:val="18"/>
        </w:numPr>
        <w:spacing w:line="360" w:lineRule="auto"/>
        <w:jc w:val="both"/>
        <w:rPr>
          <w:rFonts w:ascii="Times New Roman" w:eastAsia="Times New Roman" w:hAnsi="Times New Roman" w:cs="Times New Roman"/>
          <w:sz w:val="28"/>
          <w:szCs w:val="28"/>
        </w:rPr>
      </w:pPr>
      <w:proofErr w:type="spellStart"/>
      <w:r w:rsidRPr="00152A72">
        <w:rPr>
          <w:rFonts w:ascii="Times New Roman" w:eastAsia="Times New Roman" w:hAnsi="Times New Roman" w:cs="Times New Roman"/>
          <w:sz w:val="28"/>
          <w:szCs w:val="28"/>
        </w:rPr>
        <w:t>Охарактеризувати</w:t>
      </w:r>
      <w:proofErr w:type="spellEnd"/>
      <w:r w:rsidRPr="00152A72">
        <w:rPr>
          <w:rFonts w:ascii="Times New Roman" w:eastAsia="Times New Roman" w:hAnsi="Times New Roman" w:cs="Times New Roman"/>
          <w:sz w:val="28"/>
          <w:szCs w:val="28"/>
        </w:rPr>
        <w:t xml:space="preserve"> роль </w:t>
      </w:r>
      <w:proofErr w:type="spellStart"/>
      <w:r w:rsidRPr="00152A72">
        <w:rPr>
          <w:rFonts w:ascii="Times New Roman" w:eastAsia="Times New Roman" w:hAnsi="Times New Roman" w:cs="Times New Roman"/>
          <w:sz w:val="28"/>
          <w:szCs w:val="28"/>
        </w:rPr>
        <w:t>Скандинавських</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країн</w:t>
      </w:r>
      <w:proofErr w:type="spellEnd"/>
      <w:r w:rsidRPr="00152A72">
        <w:rPr>
          <w:rFonts w:ascii="Times New Roman" w:eastAsia="Times New Roman" w:hAnsi="Times New Roman" w:cs="Times New Roman"/>
          <w:sz w:val="28"/>
          <w:szCs w:val="28"/>
        </w:rPr>
        <w:t xml:space="preserve"> у </w:t>
      </w:r>
      <w:proofErr w:type="spellStart"/>
      <w:r w:rsidRPr="00152A72">
        <w:rPr>
          <w:rFonts w:ascii="Times New Roman" w:eastAsia="Times New Roman" w:hAnsi="Times New Roman" w:cs="Times New Roman"/>
          <w:sz w:val="28"/>
          <w:szCs w:val="28"/>
        </w:rPr>
        <w:t>міжнародних</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організаціях</w:t>
      </w:r>
      <w:proofErr w:type="spellEnd"/>
      <w:r w:rsidRPr="00152A72">
        <w:rPr>
          <w:rFonts w:ascii="Times New Roman" w:eastAsia="Times New Roman" w:hAnsi="Times New Roman" w:cs="Times New Roman"/>
          <w:sz w:val="28"/>
          <w:szCs w:val="28"/>
        </w:rPr>
        <w:t xml:space="preserve"> у </w:t>
      </w:r>
      <w:proofErr w:type="spellStart"/>
      <w:r w:rsidRPr="00152A72">
        <w:rPr>
          <w:rFonts w:ascii="Times New Roman" w:eastAsia="Times New Roman" w:hAnsi="Times New Roman" w:cs="Times New Roman"/>
          <w:sz w:val="28"/>
          <w:szCs w:val="28"/>
        </w:rPr>
        <w:t>контексті</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підтримки</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України</w:t>
      </w:r>
      <w:proofErr w:type="spellEnd"/>
      <w:r w:rsidRPr="00152A72">
        <w:rPr>
          <w:rFonts w:ascii="Times New Roman" w:eastAsia="Times New Roman" w:hAnsi="Times New Roman" w:cs="Times New Roman"/>
          <w:sz w:val="28"/>
          <w:szCs w:val="28"/>
        </w:rPr>
        <w:t>;</w:t>
      </w:r>
    </w:p>
    <w:p w14:paraId="6B704F05" w14:textId="77777777" w:rsidR="00152A72" w:rsidRPr="00152A72" w:rsidRDefault="00493C04" w:rsidP="00243976">
      <w:pPr>
        <w:pStyle w:val="aa"/>
        <w:numPr>
          <w:ilvl w:val="0"/>
          <w:numId w:val="18"/>
        </w:numPr>
        <w:spacing w:line="360" w:lineRule="auto"/>
        <w:jc w:val="both"/>
        <w:rPr>
          <w:rFonts w:ascii="Times New Roman" w:eastAsia="Times New Roman" w:hAnsi="Times New Roman" w:cs="Times New Roman"/>
          <w:sz w:val="28"/>
          <w:szCs w:val="28"/>
        </w:rPr>
      </w:pPr>
      <w:proofErr w:type="spellStart"/>
      <w:r w:rsidRPr="00152A72">
        <w:rPr>
          <w:rFonts w:ascii="Times New Roman" w:eastAsia="Times New Roman" w:hAnsi="Times New Roman" w:cs="Times New Roman"/>
          <w:sz w:val="28"/>
          <w:szCs w:val="28"/>
        </w:rPr>
        <w:t>Встановити</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форми</w:t>
      </w:r>
      <w:proofErr w:type="spellEnd"/>
      <w:r w:rsidRPr="00152A72">
        <w:rPr>
          <w:rFonts w:ascii="Times New Roman" w:eastAsia="Times New Roman" w:hAnsi="Times New Roman" w:cs="Times New Roman"/>
          <w:sz w:val="28"/>
          <w:szCs w:val="28"/>
        </w:rPr>
        <w:t xml:space="preserve"> та </w:t>
      </w:r>
      <w:proofErr w:type="spellStart"/>
      <w:r w:rsidRPr="00152A72">
        <w:rPr>
          <w:rFonts w:ascii="Times New Roman" w:eastAsia="Times New Roman" w:hAnsi="Times New Roman" w:cs="Times New Roman"/>
          <w:sz w:val="28"/>
          <w:szCs w:val="28"/>
        </w:rPr>
        <w:t>масштаби</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підтримки</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України</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Скандинавськими</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країнами</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після</w:t>
      </w:r>
      <w:proofErr w:type="spellEnd"/>
      <w:r w:rsidRPr="00152A72">
        <w:rPr>
          <w:rFonts w:ascii="Times New Roman" w:eastAsia="Times New Roman" w:hAnsi="Times New Roman" w:cs="Times New Roman"/>
          <w:sz w:val="28"/>
          <w:szCs w:val="28"/>
        </w:rPr>
        <w:t xml:space="preserve"> 2014 року та в </w:t>
      </w:r>
      <w:proofErr w:type="spellStart"/>
      <w:r w:rsidRPr="00152A72">
        <w:rPr>
          <w:rFonts w:ascii="Times New Roman" w:eastAsia="Times New Roman" w:hAnsi="Times New Roman" w:cs="Times New Roman"/>
          <w:sz w:val="28"/>
          <w:szCs w:val="28"/>
        </w:rPr>
        <w:t>умовах</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повномасштабного</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вторгнення</w:t>
      </w:r>
      <w:proofErr w:type="spellEnd"/>
      <w:r w:rsidRPr="00152A72">
        <w:rPr>
          <w:rFonts w:ascii="Times New Roman" w:eastAsia="Times New Roman" w:hAnsi="Times New Roman" w:cs="Times New Roman"/>
          <w:sz w:val="28"/>
          <w:szCs w:val="28"/>
        </w:rPr>
        <w:t xml:space="preserve"> 2022 року;</w:t>
      </w:r>
    </w:p>
    <w:p w14:paraId="00000043" w14:textId="5BED052C" w:rsidR="007B1818" w:rsidRPr="00152A72" w:rsidRDefault="00493C04" w:rsidP="00243976">
      <w:pPr>
        <w:pStyle w:val="aa"/>
        <w:numPr>
          <w:ilvl w:val="0"/>
          <w:numId w:val="18"/>
        </w:numPr>
        <w:spacing w:line="360" w:lineRule="auto"/>
        <w:jc w:val="both"/>
        <w:rPr>
          <w:rFonts w:ascii="Times New Roman" w:eastAsia="Times New Roman" w:hAnsi="Times New Roman" w:cs="Times New Roman"/>
          <w:sz w:val="28"/>
          <w:szCs w:val="28"/>
        </w:rPr>
      </w:pPr>
      <w:proofErr w:type="spellStart"/>
      <w:r w:rsidRPr="00152A72">
        <w:rPr>
          <w:rFonts w:ascii="Times New Roman" w:eastAsia="Times New Roman" w:hAnsi="Times New Roman" w:cs="Times New Roman"/>
          <w:sz w:val="28"/>
          <w:szCs w:val="28"/>
        </w:rPr>
        <w:t>Визначити</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перпективи</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майбутньої</w:t>
      </w:r>
      <w:proofErr w:type="spellEnd"/>
      <w:r w:rsidRPr="00152A72">
        <w:rPr>
          <w:rFonts w:ascii="Times New Roman" w:eastAsia="Times New Roman" w:hAnsi="Times New Roman" w:cs="Times New Roman"/>
          <w:sz w:val="28"/>
          <w:szCs w:val="28"/>
        </w:rPr>
        <w:t xml:space="preserve"> </w:t>
      </w:r>
      <w:proofErr w:type="spellStart"/>
      <w:r w:rsidRPr="00152A72">
        <w:rPr>
          <w:rFonts w:ascii="Times New Roman" w:eastAsia="Times New Roman" w:hAnsi="Times New Roman" w:cs="Times New Roman"/>
          <w:sz w:val="28"/>
          <w:szCs w:val="28"/>
        </w:rPr>
        <w:t>співпраці</w:t>
      </w:r>
      <w:proofErr w:type="spellEnd"/>
      <w:r w:rsidR="00243976">
        <w:rPr>
          <w:rFonts w:ascii="Times New Roman" w:eastAsia="Times New Roman" w:hAnsi="Times New Roman" w:cs="Times New Roman"/>
          <w:sz w:val="28"/>
          <w:szCs w:val="28"/>
          <w:lang w:val="uk-UA"/>
        </w:rPr>
        <w:t>.</w:t>
      </w:r>
    </w:p>
    <w:p w14:paraId="22D3D494" w14:textId="00365B10" w:rsidR="00050F8C" w:rsidRPr="00E641A3" w:rsidRDefault="00E7427C" w:rsidP="009162D2">
      <w:pPr>
        <w:spacing w:line="360" w:lineRule="auto"/>
        <w:ind w:firstLine="27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roofErr w:type="spellStart"/>
      <w:r w:rsidR="00264799" w:rsidRPr="00E641A3">
        <w:rPr>
          <w:rFonts w:ascii="Times New Roman" w:eastAsia="Times New Roman" w:hAnsi="Times New Roman" w:cs="Times New Roman"/>
          <w:sz w:val="28"/>
          <w:szCs w:val="28"/>
        </w:rPr>
        <w:t>Апробація</w:t>
      </w:r>
      <w:proofErr w:type="spellEnd"/>
      <w:r w:rsidR="00264799" w:rsidRPr="00E641A3">
        <w:rPr>
          <w:rFonts w:ascii="Times New Roman" w:eastAsia="Times New Roman" w:hAnsi="Times New Roman" w:cs="Times New Roman"/>
          <w:sz w:val="28"/>
          <w:szCs w:val="28"/>
        </w:rPr>
        <w:t xml:space="preserve"> </w:t>
      </w:r>
      <w:proofErr w:type="spellStart"/>
      <w:r w:rsidR="00264799" w:rsidRPr="00E641A3">
        <w:rPr>
          <w:rFonts w:ascii="Times New Roman" w:eastAsia="Times New Roman" w:hAnsi="Times New Roman" w:cs="Times New Roman"/>
          <w:sz w:val="28"/>
          <w:szCs w:val="28"/>
        </w:rPr>
        <w:t>роботи</w:t>
      </w:r>
      <w:proofErr w:type="spellEnd"/>
      <w:r w:rsidR="00264799" w:rsidRPr="00E641A3">
        <w:rPr>
          <w:rFonts w:ascii="Times New Roman" w:eastAsia="Times New Roman" w:hAnsi="Times New Roman" w:cs="Times New Roman"/>
          <w:sz w:val="28"/>
          <w:szCs w:val="28"/>
        </w:rPr>
        <w:t xml:space="preserve"> </w:t>
      </w:r>
      <w:proofErr w:type="spellStart"/>
      <w:r w:rsidR="00264799" w:rsidRPr="00E641A3">
        <w:rPr>
          <w:rFonts w:ascii="Times New Roman" w:eastAsia="Times New Roman" w:hAnsi="Times New Roman" w:cs="Times New Roman"/>
          <w:sz w:val="28"/>
          <w:szCs w:val="28"/>
        </w:rPr>
        <w:t>відбулась</w:t>
      </w:r>
      <w:proofErr w:type="spellEnd"/>
      <w:r w:rsidR="00264799" w:rsidRPr="00E641A3">
        <w:rPr>
          <w:rFonts w:ascii="Times New Roman" w:eastAsia="Times New Roman" w:hAnsi="Times New Roman" w:cs="Times New Roman"/>
          <w:sz w:val="28"/>
          <w:szCs w:val="28"/>
        </w:rPr>
        <w:t xml:space="preserve"> </w:t>
      </w:r>
      <w:proofErr w:type="spellStart"/>
      <w:r w:rsidR="00264799" w:rsidRPr="00E641A3">
        <w:rPr>
          <w:rFonts w:ascii="Times New Roman" w:eastAsia="Times New Roman" w:hAnsi="Times New Roman" w:cs="Times New Roman"/>
          <w:sz w:val="28"/>
          <w:szCs w:val="28"/>
        </w:rPr>
        <w:t>під</w:t>
      </w:r>
      <w:proofErr w:type="spellEnd"/>
      <w:r w:rsidR="00264799" w:rsidRPr="00E641A3">
        <w:rPr>
          <w:rFonts w:ascii="Times New Roman" w:eastAsia="Times New Roman" w:hAnsi="Times New Roman" w:cs="Times New Roman"/>
          <w:sz w:val="28"/>
          <w:szCs w:val="28"/>
        </w:rPr>
        <w:t xml:space="preserve"> час </w:t>
      </w:r>
      <w:proofErr w:type="spellStart"/>
      <w:r w:rsidR="00050F8C" w:rsidRPr="00E641A3">
        <w:rPr>
          <w:rFonts w:ascii="Times New Roman" w:eastAsia="Times New Roman" w:hAnsi="Times New Roman" w:cs="Times New Roman"/>
          <w:sz w:val="28"/>
          <w:szCs w:val="28"/>
        </w:rPr>
        <w:t>Всеукраїнської</w:t>
      </w:r>
      <w:proofErr w:type="spellEnd"/>
      <w:r w:rsidR="00050F8C" w:rsidRPr="00E641A3">
        <w:rPr>
          <w:rFonts w:ascii="Times New Roman" w:eastAsia="Times New Roman" w:hAnsi="Times New Roman" w:cs="Times New Roman"/>
          <w:sz w:val="28"/>
          <w:szCs w:val="28"/>
        </w:rPr>
        <w:t xml:space="preserve"> </w:t>
      </w:r>
      <w:proofErr w:type="spellStart"/>
      <w:r w:rsidR="00050F8C" w:rsidRPr="00E641A3">
        <w:rPr>
          <w:rFonts w:ascii="Times New Roman" w:eastAsia="Times New Roman" w:hAnsi="Times New Roman" w:cs="Times New Roman"/>
          <w:sz w:val="28"/>
          <w:szCs w:val="28"/>
        </w:rPr>
        <w:t>наукової</w:t>
      </w:r>
      <w:proofErr w:type="spellEnd"/>
      <w:r w:rsidR="00050F8C" w:rsidRPr="00E641A3">
        <w:rPr>
          <w:rFonts w:ascii="Times New Roman" w:eastAsia="Times New Roman" w:hAnsi="Times New Roman" w:cs="Times New Roman"/>
          <w:sz w:val="28"/>
          <w:szCs w:val="28"/>
        </w:rPr>
        <w:t xml:space="preserve"> онлайн </w:t>
      </w:r>
      <w:proofErr w:type="spellStart"/>
      <w:r w:rsidR="00050F8C" w:rsidRPr="00E641A3">
        <w:rPr>
          <w:rFonts w:ascii="Times New Roman" w:eastAsia="Times New Roman" w:hAnsi="Times New Roman" w:cs="Times New Roman"/>
          <w:sz w:val="28"/>
          <w:szCs w:val="28"/>
        </w:rPr>
        <w:t>конференції</w:t>
      </w:r>
      <w:proofErr w:type="spellEnd"/>
      <w:r w:rsidR="00050F8C" w:rsidRPr="00E641A3">
        <w:rPr>
          <w:rFonts w:ascii="Times New Roman" w:eastAsia="Times New Roman" w:hAnsi="Times New Roman" w:cs="Times New Roman"/>
          <w:sz w:val="28"/>
          <w:szCs w:val="28"/>
        </w:rPr>
        <w:t xml:space="preserve"> </w:t>
      </w:r>
      <w:r w:rsidR="00264799" w:rsidRPr="00E641A3">
        <w:rPr>
          <w:rFonts w:ascii="Times New Roman" w:eastAsia="Times New Roman" w:hAnsi="Times New Roman" w:cs="Times New Roman"/>
          <w:sz w:val="28"/>
          <w:szCs w:val="28"/>
        </w:rPr>
        <w:t>«</w:t>
      </w:r>
      <w:proofErr w:type="spellStart"/>
      <w:r w:rsidR="00264799" w:rsidRPr="00E641A3">
        <w:rPr>
          <w:rFonts w:ascii="Times New Roman" w:eastAsia="Times New Roman" w:hAnsi="Times New Roman" w:cs="Times New Roman"/>
          <w:sz w:val="28"/>
          <w:szCs w:val="28"/>
        </w:rPr>
        <w:t>Сучасні</w:t>
      </w:r>
      <w:proofErr w:type="spellEnd"/>
      <w:r w:rsidR="00264799" w:rsidRPr="00E641A3">
        <w:rPr>
          <w:rFonts w:ascii="Times New Roman" w:eastAsia="Times New Roman" w:hAnsi="Times New Roman" w:cs="Times New Roman"/>
          <w:sz w:val="28"/>
          <w:szCs w:val="28"/>
        </w:rPr>
        <w:t xml:space="preserve"> </w:t>
      </w:r>
      <w:proofErr w:type="spellStart"/>
      <w:r w:rsidR="00264799" w:rsidRPr="00E641A3">
        <w:rPr>
          <w:rFonts w:ascii="Times New Roman" w:eastAsia="Times New Roman" w:hAnsi="Times New Roman" w:cs="Times New Roman"/>
          <w:sz w:val="28"/>
          <w:szCs w:val="28"/>
        </w:rPr>
        <w:t>виклики</w:t>
      </w:r>
      <w:proofErr w:type="spellEnd"/>
      <w:r w:rsidR="00264799" w:rsidRPr="00E641A3">
        <w:rPr>
          <w:rFonts w:ascii="Times New Roman" w:eastAsia="Times New Roman" w:hAnsi="Times New Roman" w:cs="Times New Roman"/>
          <w:sz w:val="28"/>
          <w:szCs w:val="28"/>
        </w:rPr>
        <w:t xml:space="preserve"> в </w:t>
      </w:r>
      <w:proofErr w:type="spellStart"/>
      <w:r w:rsidR="00264799" w:rsidRPr="00E641A3">
        <w:rPr>
          <w:rFonts w:ascii="Times New Roman" w:eastAsia="Times New Roman" w:hAnsi="Times New Roman" w:cs="Times New Roman"/>
          <w:sz w:val="28"/>
          <w:szCs w:val="28"/>
        </w:rPr>
        <w:t>умовах</w:t>
      </w:r>
      <w:proofErr w:type="spellEnd"/>
      <w:r w:rsidR="00264799" w:rsidRPr="00E641A3">
        <w:rPr>
          <w:rFonts w:ascii="Times New Roman" w:eastAsia="Times New Roman" w:hAnsi="Times New Roman" w:cs="Times New Roman"/>
          <w:sz w:val="28"/>
          <w:szCs w:val="28"/>
        </w:rPr>
        <w:t xml:space="preserve"> </w:t>
      </w:r>
      <w:proofErr w:type="spellStart"/>
      <w:r w:rsidR="00264799" w:rsidRPr="00E641A3">
        <w:rPr>
          <w:rFonts w:ascii="Times New Roman" w:eastAsia="Times New Roman" w:hAnsi="Times New Roman" w:cs="Times New Roman"/>
          <w:sz w:val="28"/>
          <w:szCs w:val="28"/>
        </w:rPr>
        <w:t>трансформації</w:t>
      </w:r>
      <w:proofErr w:type="spellEnd"/>
      <w:r w:rsidR="00264799" w:rsidRPr="00E641A3">
        <w:rPr>
          <w:rFonts w:ascii="Times New Roman" w:eastAsia="Times New Roman" w:hAnsi="Times New Roman" w:cs="Times New Roman"/>
          <w:sz w:val="28"/>
          <w:szCs w:val="28"/>
        </w:rPr>
        <w:t xml:space="preserve"> </w:t>
      </w:r>
      <w:proofErr w:type="spellStart"/>
      <w:r w:rsidR="00264799" w:rsidRPr="00E641A3">
        <w:rPr>
          <w:rFonts w:ascii="Times New Roman" w:eastAsia="Times New Roman" w:hAnsi="Times New Roman" w:cs="Times New Roman"/>
          <w:sz w:val="28"/>
          <w:szCs w:val="28"/>
        </w:rPr>
        <w:t>системи</w:t>
      </w:r>
      <w:proofErr w:type="spellEnd"/>
      <w:r w:rsidR="00264799" w:rsidRPr="00E641A3">
        <w:rPr>
          <w:rFonts w:ascii="Times New Roman" w:eastAsia="Times New Roman" w:hAnsi="Times New Roman" w:cs="Times New Roman"/>
          <w:sz w:val="28"/>
          <w:szCs w:val="28"/>
        </w:rPr>
        <w:t xml:space="preserve"> </w:t>
      </w:r>
      <w:proofErr w:type="spellStart"/>
      <w:r w:rsidR="00264799" w:rsidRPr="00E641A3">
        <w:rPr>
          <w:rFonts w:ascii="Times New Roman" w:eastAsia="Times New Roman" w:hAnsi="Times New Roman" w:cs="Times New Roman"/>
          <w:sz w:val="28"/>
          <w:szCs w:val="28"/>
        </w:rPr>
        <w:t>міжнародних</w:t>
      </w:r>
      <w:proofErr w:type="spellEnd"/>
      <w:r w:rsidR="00264799" w:rsidRPr="00E641A3">
        <w:rPr>
          <w:rFonts w:ascii="Times New Roman" w:eastAsia="Times New Roman" w:hAnsi="Times New Roman" w:cs="Times New Roman"/>
          <w:sz w:val="28"/>
          <w:szCs w:val="28"/>
        </w:rPr>
        <w:t xml:space="preserve"> </w:t>
      </w:r>
      <w:proofErr w:type="spellStart"/>
      <w:r w:rsidR="00264799" w:rsidRPr="00E641A3">
        <w:rPr>
          <w:rFonts w:ascii="Times New Roman" w:eastAsia="Times New Roman" w:hAnsi="Times New Roman" w:cs="Times New Roman"/>
          <w:sz w:val="28"/>
          <w:szCs w:val="28"/>
        </w:rPr>
        <w:t>відносин</w:t>
      </w:r>
      <w:proofErr w:type="spellEnd"/>
      <w:r w:rsidR="00264799" w:rsidRPr="00E641A3">
        <w:rPr>
          <w:rFonts w:ascii="Times New Roman" w:eastAsia="Times New Roman" w:hAnsi="Times New Roman" w:cs="Times New Roman"/>
          <w:sz w:val="28"/>
          <w:szCs w:val="28"/>
        </w:rPr>
        <w:t xml:space="preserve">», </w:t>
      </w:r>
      <w:proofErr w:type="spellStart"/>
      <w:r w:rsidR="00264799" w:rsidRPr="00E641A3">
        <w:rPr>
          <w:rFonts w:ascii="Times New Roman" w:eastAsia="Times New Roman" w:hAnsi="Times New Roman" w:cs="Times New Roman"/>
          <w:sz w:val="28"/>
          <w:szCs w:val="28"/>
        </w:rPr>
        <w:t>що</w:t>
      </w:r>
      <w:proofErr w:type="spellEnd"/>
      <w:r w:rsidR="00264799" w:rsidRPr="00E641A3">
        <w:rPr>
          <w:rFonts w:ascii="Times New Roman" w:eastAsia="Times New Roman" w:hAnsi="Times New Roman" w:cs="Times New Roman"/>
          <w:sz w:val="28"/>
          <w:szCs w:val="28"/>
        </w:rPr>
        <w:t xml:space="preserve"> </w:t>
      </w:r>
      <w:proofErr w:type="spellStart"/>
      <w:r w:rsidR="00264799" w:rsidRPr="00E641A3">
        <w:rPr>
          <w:rFonts w:ascii="Times New Roman" w:eastAsia="Times New Roman" w:hAnsi="Times New Roman" w:cs="Times New Roman"/>
          <w:sz w:val="28"/>
          <w:szCs w:val="28"/>
        </w:rPr>
        <w:t>відбулася</w:t>
      </w:r>
      <w:proofErr w:type="spellEnd"/>
      <w:r w:rsidR="00264799" w:rsidRPr="00E641A3">
        <w:rPr>
          <w:rFonts w:ascii="Times New Roman" w:eastAsia="Times New Roman" w:hAnsi="Times New Roman" w:cs="Times New Roman"/>
          <w:sz w:val="28"/>
          <w:szCs w:val="28"/>
        </w:rPr>
        <w:t xml:space="preserve"> 17 </w:t>
      </w:r>
      <w:proofErr w:type="spellStart"/>
      <w:r w:rsidR="00264799" w:rsidRPr="00E641A3">
        <w:rPr>
          <w:rFonts w:ascii="Times New Roman" w:eastAsia="Times New Roman" w:hAnsi="Times New Roman" w:cs="Times New Roman"/>
          <w:sz w:val="28"/>
          <w:szCs w:val="28"/>
        </w:rPr>
        <w:t>квітня</w:t>
      </w:r>
      <w:proofErr w:type="spellEnd"/>
      <w:r w:rsidR="00264799" w:rsidRPr="00E641A3">
        <w:rPr>
          <w:rFonts w:ascii="Times New Roman" w:eastAsia="Times New Roman" w:hAnsi="Times New Roman" w:cs="Times New Roman"/>
          <w:sz w:val="28"/>
          <w:szCs w:val="28"/>
        </w:rPr>
        <w:t xml:space="preserve"> 2025 року</w:t>
      </w:r>
      <w:r w:rsidR="00264799" w:rsidRPr="00E641A3">
        <w:rPr>
          <w:rFonts w:ascii="Times New Roman" w:eastAsia="Times New Roman" w:hAnsi="Times New Roman" w:cs="Times New Roman"/>
          <w:sz w:val="28"/>
          <w:szCs w:val="28"/>
          <w:lang w:val="uk-UA"/>
        </w:rPr>
        <w:t>.</w:t>
      </w:r>
      <w:r w:rsidR="00264799" w:rsidRPr="00E641A3">
        <w:rPr>
          <w:rFonts w:ascii="Times New Roman" w:eastAsia="Times New Roman" w:hAnsi="Times New Roman" w:cs="Times New Roman"/>
          <w:sz w:val="28"/>
          <w:szCs w:val="28"/>
        </w:rPr>
        <w:t xml:space="preserve"> Темою </w:t>
      </w:r>
      <w:proofErr w:type="spellStart"/>
      <w:r w:rsidR="00264799" w:rsidRPr="00E641A3">
        <w:rPr>
          <w:rFonts w:ascii="Times New Roman" w:eastAsia="Times New Roman" w:hAnsi="Times New Roman" w:cs="Times New Roman"/>
          <w:sz w:val="28"/>
          <w:szCs w:val="28"/>
        </w:rPr>
        <w:t>виступу</w:t>
      </w:r>
      <w:proofErr w:type="spellEnd"/>
      <w:r w:rsidR="00264799" w:rsidRPr="00E641A3">
        <w:rPr>
          <w:rFonts w:ascii="Times New Roman" w:eastAsia="Times New Roman" w:hAnsi="Times New Roman" w:cs="Times New Roman"/>
          <w:sz w:val="28"/>
          <w:szCs w:val="28"/>
        </w:rPr>
        <w:t xml:space="preserve"> </w:t>
      </w:r>
      <w:proofErr w:type="spellStart"/>
      <w:r w:rsidR="00264799" w:rsidRPr="00E641A3">
        <w:rPr>
          <w:rFonts w:ascii="Times New Roman" w:eastAsia="Times New Roman" w:hAnsi="Times New Roman" w:cs="Times New Roman"/>
          <w:sz w:val="28"/>
          <w:szCs w:val="28"/>
        </w:rPr>
        <w:t>була</w:t>
      </w:r>
      <w:proofErr w:type="spellEnd"/>
      <w:r w:rsidR="00264799" w:rsidRPr="00E641A3">
        <w:rPr>
          <w:rFonts w:ascii="Times New Roman" w:eastAsia="Times New Roman" w:hAnsi="Times New Roman" w:cs="Times New Roman"/>
          <w:sz w:val="28"/>
          <w:szCs w:val="28"/>
        </w:rPr>
        <w:t xml:space="preserve"> «</w:t>
      </w:r>
      <w:r w:rsidR="00050F8C" w:rsidRPr="00E641A3">
        <w:rPr>
          <w:rFonts w:ascii="Times New Roman" w:eastAsia="Times New Roman" w:hAnsi="Times New Roman" w:cs="Times New Roman"/>
          <w:sz w:val="28"/>
          <w:szCs w:val="28"/>
          <w:lang w:val="uk-UA"/>
        </w:rPr>
        <w:t>Українсько-данська співпраця в умовах російсько-української повномасштабної війни</w:t>
      </w:r>
      <w:r w:rsidR="00264799" w:rsidRPr="00E641A3">
        <w:rPr>
          <w:rFonts w:ascii="Times New Roman" w:eastAsia="Times New Roman" w:hAnsi="Times New Roman" w:cs="Times New Roman"/>
          <w:sz w:val="28"/>
          <w:szCs w:val="28"/>
        </w:rPr>
        <w:t xml:space="preserve">». </w:t>
      </w:r>
      <w:r w:rsidR="009162D2">
        <w:rPr>
          <w:rFonts w:ascii="Times New Roman" w:eastAsia="Times New Roman" w:hAnsi="Times New Roman" w:cs="Times New Roman"/>
          <w:sz w:val="28"/>
          <w:szCs w:val="28"/>
          <w:lang w:val="uk-UA"/>
        </w:rPr>
        <w:t xml:space="preserve">Матеріали роботи були опубліковані </w:t>
      </w:r>
      <w:r w:rsidR="009162D2" w:rsidRPr="009162D2">
        <w:rPr>
          <w:rFonts w:ascii="Times New Roman" w:eastAsia="Times New Roman" w:hAnsi="Times New Roman" w:cs="Times New Roman"/>
          <w:sz w:val="28"/>
          <w:szCs w:val="28"/>
        </w:rPr>
        <w:t xml:space="preserve">у </w:t>
      </w:r>
      <w:proofErr w:type="spellStart"/>
      <w:r w:rsidR="009162D2" w:rsidRPr="009162D2">
        <w:rPr>
          <w:rFonts w:ascii="Times New Roman" w:eastAsia="Times New Roman" w:hAnsi="Times New Roman" w:cs="Times New Roman"/>
          <w:sz w:val="28"/>
          <w:szCs w:val="28"/>
        </w:rPr>
        <w:t>збірнику</w:t>
      </w:r>
      <w:proofErr w:type="spellEnd"/>
      <w:r w:rsidR="009162D2" w:rsidRPr="009162D2">
        <w:rPr>
          <w:rFonts w:ascii="Times New Roman" w:eastAsia="Times New Roman" w:hAnsi="Times New Roman" w:cs="Times New Roman"/>
          <w:sz w:val="28"/>
          <w:szCs w:val="28"/>
        </w:rPr>
        <w:t xml:space="preserve"> «</w:t>
      </w:r>
      <w:proofErr w:type="spellStart"/>
      <w:r w:rsidR="009162D2" w:rsidRPr="009162D2">
        <w:rPr>
          <w:rFonts w:ascii="Times New Roman" w:eastAsia="Times New Roman" w:hAnsi="Times New Roman" w:cs="Times New Roman"/>
          <w:sz w:val="28"/>
          <w:szCs w:val="28"/>
        </w:rPr>
        <w:t>Сучасні</w:t>
      </w:r>
      <w:proofErr w:type="spellEnd"/>
      <w:r w:rsidR="009162D2" w:rsidRPr="009162D2">
        <w:rPr>
          <w:rFonts w:ascii="Times New Roman" w:eastAsia="Times New Roman" w:hAnsi="Times New Roman" w:cs="Times New Roman"/>
          <w:sz w:val="28"/>
          <w:szCs w:val="28"/>
        </w:rPr>
        <w:t xml:space="preserve"> </w:t>
      </w:r>
      <w:proofErr w:type="spellStart"/>
      <w:r w:rsidR="009162D2" w:rsidRPr="009162D2">
        <w:rPr>
          <w:rFonts w:ascii="Times New Roman" w:eastAsia="Times New Roman" w:hAnsi="Times New Roman" w:cs="Times New Roman"/>
          <w:sz w:val="28"/>
          <w:szCs w:val="28"/>
        </w:rPr>
        <w:t>виклики</w:t>
      </w:r>
      <w:proofErr w:type="spellEnd"/>
      <w:r w:rsidR="009162D2" w:rsidRPr="009162D2">
        <w:rPr>
          <w:rFonts w:ascii="Times New Roman" w:eastAsia="Times New Roman" w:hAnsi="Times New Roman" w:cs="Times New Roman"/>
          <w:sz w:val="28"/>
          <w:szCs w:val="28"/>
        </w:rPr>
        <w:t xml:space="preserve"> в </w:t>
      </w:r>
      <w:proofErr w:type="spellStart"/>
      <w:r w:rsidR="009162D2" w:rsidRPr="009162D2">
        <w:rPr>
          <w:rFonts w:ascii="Times New Roman" w:eastAsia="Times New Roman" w:hAnsi="Times New Roman" w:cs="Times New Roman"/>
          <w:sz w:val="28"/>
          <w:szCs w:val="28"/>
        </w:rPr>
        <w:t>умовах</w:t>
      </w:r>
      <w:proofErr w:type="spellEnd"/>
      <w:r w:rsidR="009162D2" w:rsidRPr="009162D2">
        <w:rPr>
          <w:rFonts w:ascii="Times New Roman" w:eastAsia="Times New Roman" w:hAnsi="Times New Roman" w:cs="Times New Roman"/>
          <w:sz w:val="28"/>
          <w:szCs w:val="28"/>
        </w:rPr>
        <w:t xml:space="preserve"> </w:t>
      </w:r>
      <w:proofErr w:type="spellStart"/>
      <w:r w:rsidR="009162D2" w:rsidRPr="009162D2">
        <w:rPr>
          <w:rFonts w:ascii="Times New Roman" w:eastAsia="Times New Roman" w:hAnsi="Times New Roman" w:cs="Times New Roman"/>
          <w:sz w:val="28"/>
          <w:szCs w:val="28"/>
        </w:rPr>
        <w:t>трансформації</w:t>
      </w:r>
      <w:proofErr w:type="spellEnd"/>
      <w:r w:rsidR="009162D2" w:rsidRPr="009162D2">
        <w:rPr>
          <w:rFonts w:ascii="Times New Roman" w:eastAsia="Times New Roman" w:hAnsi="Times New Roman" w:cs="Times New Roman"/>
          <w:sz w:val="28"/>
          <w:szCs w:val="28"/>
        </w:rPr>
        <w:t xml:space="preserve"> </w:t>
      </w:r>
      <w:proofErr w:type="spellStart"/>
      <w:r w:rsidR="009162D2" w:rsidRPr="009162D2">
        <w:rPr>
          <w:rFonts w:ascii="Times New Roman" w:eastAsia="Times New Roman" w:hAnsi="Times New Roman" w:cs="Times New Roman"/>
          <w:sz w:val="28"/>
          <w:szCs w:val="28"/>
        </w:rPr>
        <w:t>системи</w:t>
      </w:r>
      <w:proofErr w:type="spellEnd"/>
      <w:r w:rsidR="009162D2" w:rsidRPr="009162D2">
        <w:rPr>
          <w:rFonts w:ascii="Times New Roman" w:eastAsia="Times New Roman" w:hAnsi="Times New Roman" w:cs="Times New Roman"/>
          <w:sz w:val="28"/>
          <w:szCs w:val="28"/>
        </w:rPr>
        <w:t xml:space="preserve"> </w:t>
      </w:r>
      <w:proofErr w:type="spellStart"/>
      <w:r w:rsidR="009162D2" w:rsidRPr="009162D2">
        <w:rPr>
          <w:rFonts w:ascii="Times New Roman" w:eastAsia="Times New Roman" w:hAnsi="Times New Roman" w:cs="Times New Roman"/>
          <w:sz w:val="28"/>
          <w:szCs w:val="28"/>
        </w:rPr>
        <w:t>міжнародних</w:t>
      </w:r>
      <w:proofErr w:type="spellEnd"/>
      <w:r w:rsidR="009162D2" w:rsidRPr="009162D2">
        <w:rPr>
          <w:rFonts w:ascii="Times New Roman" w:eastAsia="Times New Roman" w:hAnsi="Times New Roman" w:cs="Times New Roman"/>
          <w:sz w:val="28"/>
          <w:szCs w:val="28"/>
        </w:rPr>
        <w:t xml:space="preserve"> </w:t>
      </w:r>
      <w:proofErr w:type="spellStart"/>
      <w:r w:rsidR="009162D2" w:rsidRPr="009162D2">
        <w:rPr>
          <w:rFonts w:ascii="Times New Roman" w:eastAsia="Times New Roman" w:hAnsi="Times New Roman" w:cs="Times New Roman"/>
          <w:sz w:val="28"/>
          <w:szCs w:val="28"/>
        </w:rPr>
        <w:t>відносин</w:t>
      </w:r>
      <w:proofErr w:type="spellEnd"/>
      <w:r w:rsidR="009162D2" w:rsidRPr="009162D2">
        <w:rPr>
          <w:rFonts w:ascii="Times New Roman" w:eastAsia="Times New Roman" w:hAnsi="Times New Roman" w:cs="Times New Roman"/>
          <w:sz w:val="28"/>
          <w:szCs w:val="28"/>
        </w:rPr>
        <w:t>»</w:t>
      </w:r>
      <w:r w:rsidR="009162D2">
        <w:rPr>
          <w:rFonts w:ascii="Times New Roman" w:eastAsia="Times New Roman" w:hAnsi="Times New Roman" w:cs="Times New Roman"/>
          <w:sz w:val="28"/>
          <w:szCs w:val="28"/>
          <w:lang w:val="uk-UA"/>
        </w:rPr>
        <w:t xml:space="preserve">, </w:t>
      </w:r>
      <w:r w:rsidR="009162D2" w:rsidRPr="009162D2">
        <w:rPr>
          <w:rFonts w:ascii="Times New Roman" w:eastAsia="Times New Roman" w:hAnsi="Times New Roman" w:cs="Times New Roman"/>
          <w:sz w:val="28"/>
          <w:szCs w:val="28"/>
        </w:rPr>
        <w:t>с. 135</w:t>
      </w:r>
      <w:r w:rsidR="009162D2">
        <w:rPr>
          <w:rFonts w:ascii="Times New Roman" w:eastAsia="Times New Roman" w:hAnsi="Times New Roman" w:cs="Times New Roman"/>
          <w:sz w:val="28"/>
          <w:szCs w:val="28"/>
          <w:lang w:val="uk-UA"/>
        </w:rPr>
        <w:t>. Результати</w:t>
      </w:r>
      <w:r w:rsidR="00264799" w:rsidRPr="00E641A3">
        <w:rPr>
          <w:rFonts w:ascii="Times New Roman" w:eastAsia="Times New Roman" w:hAnsi="Times New Roman" w:cs="Times New Roman"/>
          <w:sz w:val="28"/>
          <w:szCs w:val="28"/>
          <w:lang w:val="uk-UA"/>
        </w:rPr>
        <w:t xml:space="preserve"> роботи </w:t>
      </w:r>
      <w:r w:rsidR="009162D2">
        <w:rPr>
          <w:rFonts w:ascii="Times New Roman" w:eastAsia="Times New Roman" w:hAnsi="Times New Roman" w:cs="Times New Roman"/>
          <w:sz w:val="28"/>
          <w:szCs w:val="28"/>
          <w:lang w:val="uk-UA"/>
        </w:rPr>
        <w:t xml:space="preserve">також </w:t>
      </w:r>
      <w:r w:rsidR="00264799" w:rsidRPr="00E641A3">
        <w:rPr>
          <w:rFonts w:ascii="Times New Roman" w:eastAsia="Times New Roman" w:hAnsi="Times New Roman" w:cs="Times New Roman"/>
          <w:sz w:val="28"/>
          <w:szCs w:val="28"/>
          <w:lang w:val="uk-UA"/>
        </w:rPr>
        <w:t xml:space="preserve">були апробовані </w:t>
      </w:r>
      <w:r w:rsidR="00264799" w:rsidRPr="00E641A3">
        <w:rPr>
          <w:rFonts w:ascii="Times New Roman" w:eastAsia="Times New Roman" w:hAnsi="Times New Roman" w:cs="Times New Roman"/>
          <w:sz w:val="28"/>
          <w:szCs w:val="28"/>
        </w:rPr>
        <w:t xml:space="preserve">у V </w:t>
      </w:r>
      <w:proofErr w:type="spellStart"/>
      <w:r w:rsidR="00264799" w:rsidRPr="00E641A3">
        <w:rPr>
          <w:rFonts w:ascii="Times New Roman" w:eastAsia="Times New Roman" w:hAnsi="Times New Roman" w:cs="Times New Roman"/>
          <w:sz w:val="28"/>
          <w:szCs w:val="28"/>
        </w:rPr>
        <w:t>студентській</w:t>
      </w:r>
      <w:proofErr w:type="spellEnd"/>
      <w:r w:rsidR="00264799" w:rsidRPr="00E641A3">
        <w:rPr>
          <w:rFonts w:ascii="Times New Roman" w:eastAsia="Times New Roman" w:hAnsi="Times New Roman" w:cs="Times New Roman"/>
          <w:sz w:val="28"/>
          <w:szCs w:val="28"/>
        </w:rPr>
        <w:t xml:space="preserve"> </w:t>
      </w:r>
      <w:proofErr w:type="spellStart"/>
      <w:r w:rsidR="00264799" w:rsidRPr="00E641A3">
        <w:rPr>
          <w:rFonts w:ascii="Times New Roman" w:eastAsia="Times New Roman" w:hAnsi="Times New Roman" w:cs="Times New Roman"/>
          <w:sz w:val="28"/>
          <w:szCs w:val="28"/>
        </w:rPr>
        <w:t>науковій</w:t>
      </w:r>
      <w:proofErr w:type="spellEnd"/>
      <w:r w:rsidR="00264799" w:rsidRPr="00E641A3">
        <w:rPr>
          <w:rFonts w:ascii="Times New Roman" w:eastAsia="Times New Roman" w:hAnsi="Times New Roman" w:cs="Times New Roman"/>
          <w:sz w:val="28"/>
          <w:szCs w:val="28"/>
        </w:rPr>
        <w:t xml:space="preserve"> </w:t>
      </w:r>
      <w:proofErr w:type="spellStart"/>
      <w:r w:rsidR="00264799" w:rsidRPr="00E641A3">
        <w:rPr>
          <w:rFonts w:ascii="Times New Roman" w:eastAsia="Times New Roman" w:hAnsi="Times New Roman" w:cs="Times New Roman"/>
          <w:sz w:val="28"/>
          <w:szCs w:val="28"/>
        </w:rPr>
        <w:t>конференції</w:t>
      </w:r>
      <w:proofErr w:type="spellEnd"/>
      <w:r w:rsidR="00264799" w:rsidRPr="00E641A3">
        <w:rPr>
          <w:rFonts w:ascii="Times New Roman" w:eastAsia="Times New Roman" w:hAnsi="Times New Roman" w:cs="Times New Roman"/>
          <w:sz w:val="28"/>
          <w:szCs w:val="28"/>
        </w:rPr>
        <w:t xml:space="preserve"> «</w:t>
      </w:r>
      <w:proofErr w:type="spellStart"/>
      <w:r w:rsidR="00264799" w:rsidRPr="00E641A3">
        <w:rPr>
          <w:rFonts w:ascii="Times New Roman" w:eastAsia="Times New Roman" w:hAnsi="Times New Roman" w:cs="Times New Roman"/>
          <w:sz w:val="28"/>
          <w:szCs w:val="28"/>
        </w:rPr>
        <w:t>Актуальні</w:t>
      </w:r>
      <w:proofErr w:type="spellEnd"/>
      <w:r w:rsidR="00264799" w:rsidRPr="00E641A3">
        <w:rPr>
          <w:rFonts w:ascii="Times New Roman" w:eastAsia="Times New Roman" w:hAnsi="Times New Roman" w:cs="Times New Roman"/>
          <w:sz w:val="28"/>
          <w:szCs w:val="28"/>
        </w:rPr>
        <w:t xml:space="preserve"> </w:t>
      </w:r>
      <w:proofErr w:type="spellStart"/>
      <w:r w:rsidR="00264799" w:rsidRPr="00E641A3">
        <w:rPr>
          <w:rFonts w:ascii="Times New Roman" w:eastAsia="Times New Roman" w:hAnsi="Times New Roman" w:cs="Times New Roman"/>
          <w:sz w:val="28"/>
          <w:szCs w:val="28"/>
        </w:rPr>
        <w:t>проблеми</w:t>
      </w:r>
      <w:proofErr w:type="spellEnd"/>
      <w:r w:rsidR="00264799" w:rsidRPr="00E641A3">
        <w:rPr>
          <w:rFonts w:ascii="Times New Roman" w:eastAsia="Times New Roman" w:hAnsi="Times New Roman" w:cs="Times New Roman"/>
          <w:sz w:val="28"/>
          <w:szCs w:val="28"/>
        </w:rPr>
        <w:t xml:space="preserve"> </w:t>
      </w:r>
      <w:proofErr w:type="spellStart"/>
      <w:r w:rsidR="00264799" w:rsidRPr="00E641A3">
        <w:rPr>
          <w:rFonts w:ascii="Times New Roman" w:eastAsia="Times New Roman" w:hAnsi="Times New Roman" w:cs="Times New Roman"/>
          <w:sz w:val="28"/>
          <w:szCs w:val="28"/>
        </w:rPr>
        <w:t>міжнародних</w:t>
      </w:r>
      <w:proofErr w:type="spellEnd"/>
      <w:r w:rsidR="00264799" w:rsidRPr="00E641A3">
        <w:rPr>
          <w:rFonts w:ascii="Times New Roman" w:eastAsia="Times New Roman" w:hAnsi="Times New Roman" w:cs="Times New Roman"/>
          <w:sz w:val="28"/>
          <w:szCs w:val="28"/>
        </w:rPr>
        <w:t xml:space="preserve"> </w:t>
      </w:r>
      <w:proofErr w:type="spellStart"/>
      <w:r w:rsidR="00264799" w:rsidRPr="00E641A3">
        <w:rPr>
          <w:rFonts w:ascii="Times New Roman" w:eastAsia="Times New Roman" w:hAnsi="Times New Roman" w:cs="Times New Roman"/>
          <w:sz w:val="28"/>
          <w:szCs w:val="28"/>
        </w:rPr>
        <w:t>відносин</w:t>
      </w:r>
      <w:proofErr w:type="spellEnd"/>
      <w:r w:rsidR="00264799" w:rsidRPr="00E641A3">
        <w:rPr>
          <w:rFonts w:ascii="Times New Roman" w:eastAsia="Times New Roman" w:hAnsi="Times New Roman" w:cs="Times New Roman"/>
          <w:sz w:val="28"/>
          <w:szCs w:val="28"/>
        </w:rPr>
        <w:t xml:space="preserve">», яка </w:t>
      </w:r>
      <w:proofErr w:type="spellStart"/>
      <w:r w:rsidR="00264799" w:rsidRPr="00E641A3">
        <w:rPr>
          <w:rFonts w:ascii="Times New Roman" w:eastAsia="Times New Roman" w:hAnsi="Times New Roman" w:cs="Times New Roman"/>
          <w:sz w:val="28"/>
          <w:szCs w:val="28"/>
        </w:rPr>
        <w:t>відбулася</w:t>
      </w:r>
      <w:proofErr w:type="spellEnd"/>
      <w:r w:rsidR="00264799" w:rsidRPr="00E641A3">
        <w:rPr>
          <w:rFonts w:ascii="Times New Roman" w:eastAsia="Times New Roman" w:hAnsi="Times New Roman" w:cs="Times New Roman"/>
          <w:sz w:val="28"/>
          <w:szCs w:val="28"/>
        </w:rPr>
        <w:t xml:space="preserve"> 22 травня 2025 року.</w:t>
      </w:r>
      <w:r w:rsidR="00264799" w:rsidRPr="00E641A3">
        <w:rPr>
          <w:rFonts w:ascii="Times New Roman" w:eastAsia="Times New Roman" w:hAnsi="Times New Roman" w:cs="Times New Roman"/>
          <w:sz w:val="28"/>
          <w:szCs w:val="28"/>
          <w:lang w:val="uk-UA"/>
        </w:rPr>
        <w:t xml:space="preserve"> Темою виступу була «Українсько-шведська співпраця </w:t>
      </w:r>
      <w:r w:rsidR="00050F8C" w:rsidRPr="00E641A3">
        <w:rPr>
          <w:rFonts w:ascii="Times New Roman" w:eastAsia="Times New Roman" w:hAnsi="Times New Roman" w:cs="Times New Roman"/>
          <w:sz w:val="28"/>
          <w:szCs w:val="28"/>
          <w:lang w:val="uk-UA"/>
        </w:rPr>
        <w:t>в умовах російсько-української повномасштабної війни».</w:t>
      </w:r>
      <w:r w:rsidR="00C001EC">
        <w:rPr>
          <w:rFonts w:ascii="Times New Roman" w:eastAsia="Times New Roman" w:hAnsi="Times New Roman" w:cs="Times New Roman"/>
          <w:sz w:val="28"/>
          <w:szCs w:val="28"/>
          <w:lang w:val="uk-UA"/>
        </w:rPr>
        <w:t xml:space="preserve"> </w:t>
      </w:r>
    </w:p>
    <w:p w14:paraId="46D0522A" w14:textId="054F1C56" w:rsidR="004730F3" w:rsidRPr="009162D2" w:rsidRDefault="00E7427C" w:rsidP="009162D2">
      <w:pPr>
        <w:spacing w:line="360" w:lineRule="auto"/>
        <w:ind w:firstLine="27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Pr="00E7427C">
        <w:rPr>
          <w:rFonts w:ascii="Times New Roman" w:eastAsia="Times New Roman" w:hAnsi="Times New Roman" w:cs="Times New Roman"/>
          <w:sz w:val="28"/>
          <w:szCs w:val="28"/>
          <w:lang w:val="uk-UA"/>
        </w:rPr>
        <w:t>Структура роботи.</w:t>
      </w:r>
      <w:r>
        <w:rPr>
          <w:rFonts w:ascii="Times New Roman" w:eastAsia="Times New Roman" w:hAnsi="Times New Roman" w:cs="Times New Roman"/>
          <w:b/>
          <w:bCs/>
          <w:sz w:val="28"/>
          <w:szCs w:val="28"/>
          <w:lang w:val="uk-UA"/>
        </w:rPr>
        <w:t xml:space="preserve"> </w:t>
      </w:r>
      <w:r w:rsidR="004730F3" w:rsidRPr="00E641A3">
        <w:rPr>
          <w:rFonts w:ascii="Times New Roman" w:eastAsia="Times New Roman" w:hAnsi="Times New Roman" w:cs="Times New Roman"/>
          <w:sz w:val="28"/>
          <w:szCs w:val="28"/>
          <w:lang w:val="uk-UA"/>
        </w:rPr>
        <w:t xml:space="preserve">Бакалаврська робота складається зі вступу, трьох розділів, які поділяються на </w:t>
      </w:r>
      <w:r w:rsidR="009162D2">
        <w:rPr>
          <w:rFonts w:ascii="Times New Roman" w:eastAsia="Times New Roman" w:hAnsi="Times New Roman" w:cs="Times New Roman"/>
          <w:sz w:val="28"/>
          <w:szCs w:val="28"/>
          <w:lang w:val="uk-UA"/>
        </w:rPr>
        <w:t xml:space="preserve">8 </w:t>
      </w:r>
      <w:r w:rsidR="004730F3" w:rsidRPr="00E641A3">
        <w:rPr>
          <w:rFonts w:ascii="Times New Roman" w:eastAsia="Times New Roman" w:hAnsi="Times New Roman" w:cs="Times New Roman"/>
          <w:sz w:val="28"/>
          <w:szCs w:val="28"/>
          <w:lang w:val="uk-UA"/>
        </w:rPr>
        <w:t>підрозділ</w:t>
      </w:r>
      <w:r w:rsidR="009162D2">
        <w:rPr>
          <w:rFonts w:ascii="Times New Roman" w:eastAsia="Times New Roman" w:hAnsi="Times New Roman" w:cs="Times New Roman"/>
          <w:sz w:val="28"/>
          <w:szCs w:val="28"/>
          <w:lang w:val="uk-UA"/>
        </w:rPr>
        <w:t>ів</w:t>
      </w:r>
      <w:r w:rsidR="004730F3" w:rsidRPr="00E641A3">
        <w:rPr>
          <w:rFonts w:ascii="Times New Roman" w:eastAsia="Times New Roman" w:hAnsi="Times New Roman" w:cs="Times New Roman"/>
          <w:sz w:val="28"/>
          <w:szCs w:val="28"/>
          <w:lang w:val="uk-UA"/>
        </w:rPr>
        <w:t>, висновків, списку використаних джерел</w:t>
      </w:r>
      <w:r w:rsidR="009162D2">
        <w:rPr>
          <w:rFonts w:ascii="Times New Roman" w:eastAsia="Times New Roman" w:hAnsi="Times New Roman" w:cs="Times New Roman"/>
          <w:sz w:val="28"/>
          <w:szCs w:val="28"/>
          <w:lang w:val="uk-UA"/>
        </w:rPr>
        <w:t xml:space="preserve">. </w:t>
      </w:r>
      <w:r w:rsidR="009162D2" w:rsidRPr="00E641A3">
        <w:rPr>
          <w:rFonts w:ascii="Times New Roman" w:eastAsia="Times New Roman" w:hAnsi="Times New Roman" w:cs="Times New Roman"/>
          <w:sz w:val="28"/>
          <w:szCs w:val="28"/>
          <w:lang w:val="uk-UA"/>
        </w:rPr>
        <w:t xml:space="preserve">Загальний обсяг роботи становить </w:t>
      </w:r>
      <w:r w:rsidR="009162D2">
        <w:rPr>
          <w:rFonts w:ascii="Times New Roman" w:eastAsia="Times New Roman" w:hAnsi="Times New Roman" w:cs="Times New Roman"/>
          <w:sz w:val="28"/>
          <w:szCs w:val="28"/>
          <w:lang w:val="uk-UA"/>
        </w:rPr>
        <w:t>63 сторінки</w:t>
      </w:r>
      <w:r w:rsidR="009162D2" w:rsidRPr="00E641A3">
        <w:rPr>
          <w:rFonts w:ascii="Times New Roman" w:eastAsia="Times New Roman" w:hAnsi="Times New Roman" w:cs="Times New Roman"/>
          <w:sz w:val="28"/>
          <w:szCs w:val="28"/>
          <w:lang w:val="uk-UA"/>
        </w:rPr>
        <w:t>.</w:t>
      </w:r>
      <w:r w:rsidR="009162D2">
        <w:rPr>
          <w:rFonts w:ascii="Times New Roman" w:eastAsia="Times New Roman" w:hAnsi="Times New Roman" w:cs="Times New Roman"/>
          <w:sz w:val="28"/>
          <w:szCs w:val="28"/>
          <w:lang w:val="uk-UA"/>
        </w:rPr>
        <w:t xml:space="preserve"> </w:t>
      </w:r>
      <w:r w:rsidR="004730F3" w:rsidRPr="00E641A3">
        <w:rPr>
          <w:rFonts w:ascii="Times New Roman" w:eastAsia="Times New Roman" w:hAnsi="Times New Roman" w:cs="Times New Roman"/>
          <w:sz w:val="28"/>
          <w:szCs w:val="28"/>
          <w:lang w:val="uk-UA"/>
        </w:rPr>
        <w:t xml:space="preserve">Список використаних джерел </w:t>
      </w:r>
      <w:r w:rsidR="009162D2">
        <w:rPr>
          <w:rFonts w:ascii="Times New Roman" w:eastAsia="Times New Roman" w:hAnsi="Times New Roman" w:cs="Times New Roman"/>
          <w:sz w:val="28"/>
          <w:szCs w:val="28"/>
          <w:lang w:val="uk-UA"/>
        </w:rPr>
        <w:t>налічує</w:t>
      </w:r>
      <w:r w:rsidRPr="00E7427C">
        <w:rPr>
          <w:rFonts w:ascii="Times New Roman" w:eastAsia="Times New Roman" w:hAnsi="Times New Roman" w:cs="Times New Roman"/>
          <w:sz w:val="28"/>
          <w:szCs w:val="28"/>
          <w:lang w:val="ru-RU"/>
        </w:rPr>
        <w:t xml:space="preserve"> 68</w:t>
      </w:r>
      <w:r w:rsidR="004730F3" w:rsidRPr="00E641A3">
        <w:rPr>
          <w:rFonts w:ascii="Times New Roman" w:eastAsia="Times New Roman" w:hAnsi="Times New Roman" w:cs="Times New Roman"/>
          <w:sz w:val="28"/>
          <w:szCs w:val="28"/>
          <w:lang w:val="uk-UA"/>
        </w:rPr>
        <w:t xml:space="preserve"> </w:t>
      </w:r>
      <w:r w:rsidR="009162D2">
        <w:rPr>
          <w:rFonts w:ascii="Times New Roman" w:eastAsia="Times New Roman" w:hAnsi="Times New Roman" w:cs="Times New Roman"/>
          <w:sz w:val="28"/>
          <w:szCs w:val="28"/>
          <w:lang w:val="uk-UA"/>
        </w:rPr>
        <w:t>найменуван</w:t>
      </w:r>
      <w:r w:rsidR="00E14263">
        <w:rPr>
          <w:rFonts w:ascii="Times New Roman" w:eastAsia="Times New Roman" w:hAnsi="Times New Roman" w:cs="Times New Roman"/>
          <w:sz w:val="28"/>
          <w:szCs w:val="28"/>
          <w:lang w:val="uk-UA"/>
        </w:rPr>
        <w:t>ь</w:t>
      </w:r>
      <w:r w:rsidR="009162D2">
        <w:rPr>
          <w:rFonts w:ascii="Times New Roman" w:eastAsia="Times New Roman" w:hAnsi="Times New Roman" w:cs="Times New Roman"/>
          <w:sz w:val="28"/>
          <w:szCs w:val="28"/>
          <w:lang w:val="uk-UA"/>
        </w:rPr>
        <w:t>.</w:t>
      </w:r>
    </w:p>
    <w:p w14:paraId="4B1285DA" w14:textId="77777777" w:rsidR="009162D2" w:rsidRDefault="009162D2" w:rsidP="00416219">
      <w:pPr>
        <w:spacing w:line="360" w:lineRule="auto"/>
        <w:jc w:val="both"/>
        <w:rPr>
          <w:rFonts w:ascii="Times New Roman" w:eastAsia="Times New Roman" w:hAnsi="Times New Roman" w:cs="Times New Roman"/>
          <w:b/>
          <w:sz w:val="28"/>
          <w:szCs w:val="28"/>
          <w:lang w:val="uk-UA"/>
        </w:rPr>
      </w:pPr>
    </w:p>
    <w:p w14:paraId="40CBC4C3"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43AF942D"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0B3D6AF9"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2C728F07"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2810EA73"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72C42AE1"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2F156767"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43994A55"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33D1E6BC"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4D76770C"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2BA181F2"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7EF3C27A"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7C60D9B3"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6EBA6CCD"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1909B57F"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0CF1EA94"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7E7CFBE3"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4CED3F5A"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6CB89D7F"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024D6DD8"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74181D14"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63771F80"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636DEDBB"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19ACEFD7" w14:textId="77777777" w:rsidR="00470014" w:rsidRDefault="00470014" w:rsidP="00416219">
      <w:pPr>
        <w:spacing w:line="360" w:lineRule="auto"/>
        <w:jc w:val="both"/>
        <w:rPr>
          <w:rFonts w:ascii="Times New Roman" w:eastAsia="Times New Roman" w:hAnsi="Times New Roman" w:cs="Times New Roman"/>
          <w:b/>
          <w:sz w:val="28"/>
          <w:szCs w:val="28"/>
          <w:lang w:val="uk-UA"/>
        </w:rPr>
      </w:pPr>
    </w:p>
    <w:p w14:paraId="32AF722B" w14:textId="77777777" w:rsidR="00E7427C" w:rsidRPr="00E641A3" w:rsidRDefault="00E7427C" w:rsidP="00416219">
      <w:pPr>
        <w:spacing w:line="360" w:lineRule="auto"/>
        <w:jc w:val="both"/>
        <w:rPr>
          <w:rFonts w:ascii="Times New Roman" w:eastAsia="Times New Roman" w:hAnsi="Times New Roman" w:cs="Times New Roman"/>
          <w:b/>
          <w:sz w:val="28"/>
          <w:szCs w:val="28"/>
          <w:lang w:val="uk-UA"/>
        </w:rPr>
      </w:pPr>
    </w:p>
    <w:p w14:paraId="14C06C91" w14:textId="77777777" w:rsidR="009162D2" w:rsidRDefault="00493C04" w:rsidP="009162D2">
      <w:pPr>
        <w:shd w:val="clear" w:color="auto" w:fill="FFFFFF"/>
        <w:spacing w:line="360" w:lineRule="auto"/>
        <w:ind w:firstLine="279"/>
        <w:jc w:val="center"/>
        <w:rPr>
          <w:rFonts w:ascii="Times New Roman" w:eastAsia="Times New Roman" w:hAnsi="Times New Roman" w:cs="Times New Roman"/>
          <w:b/>
          <w:sz w:val="28"/>
          <w:szCs w:val="28"/>
          <w:lang w:val="uk-UA"/>
        </w:rPr>
      </w:pPr>
      <w:r w:rsidRPr="00E641A3">
        <w:rPr>
          <w:rFonts w:ascii="Times New Roman" w:eastAsia="Times New Roman" w:hAnsi="Times New Roman" w:cs="Times New Roman"/>
          <w:b/>
          <w:sz w:val="28"/>
          <w:szCs w:val="28"/>
        </w:rPr>
        <w:lastRenderedPageBreak/>
        <w:t xml:space="preserve">РОЗДІЛ 1. ТЕОРЕТИКО-МЕТОДОЛОГІЧНІ АСПЕКТИ </w:t>
      </w:r>
    </w:p>
    <w:p w14:paraId="380065F6" w14:textId="025451CF" w:rsidR="009162D2" w:rsidRDefault="00493C04" w:rsidP="009162D2">
      <w:pPr>
        <w:shd w:val="clear" w:color="auto" w:fill="FFFFFF"/>
        <w:spacing w:line="360" w:lineRule="auto"/>
        <w:ind w:firstLine="279"/>
        <w:jc w:val="center"/>
        <w:rPr>
          <w:rFonts w:ascii="Times New Roman" w:eastAsia="Times New Roman" w:hAnsi="Times New Roman" w:cs="Times New Roman"/>
          <w:b/>
          <w:sz w:val="28"/>
          <w:szCs w:val="28"/>
          <w:lang w:val="uk-UA"/>
        </w:rPr>
      </w:pPr>
      <w:r w:rsidRPr="00E641A3">
        <w:rPr>
          <w:rFonts w:ascii="Times New Roman" w:eastAsia="Times New Roman" w:hAnsi="Times New Roman" w:cs="Times New Roman"/>
          <w:b/>
          <w:sz w:val="28"/>
          <w:szCs w:val="28"/>
        </w:rPr>
        <w:t>ДОСЛІДЖЕННЯ</w:t>
      </w:r>
    </w:p>
    <w:p w14:paraId="24AA98A9" w14:textId="77777777" w:rsidR="009162D2" w:rsidRPr="009162D2" w:rsidRDefault="009162D2" w:rsidP="002D79C8">
      <w:pPr>
        <w:shd w:val="clear" w:color="auto" w:fill="FFFFFF"/>
        <w:spacing w:line="360" w:lineRule="auto"/>
        <w:rPr>
          <w:rFonts w:ascii="Times New Roman" w:eastAsia="Times New Roman" w:hAnsi="Times New Roman" w:cs="Times New Roman"/>
          <w:b/>
          <w:sz w:val="28"/>
          <w:szCs w:val="28"/>
          <w:lang w:val="uk-UA"/>
        </w:rPr>
      </w:pPr>
    </w:p>
    <w:p w14:paraId="7C2CAA6E" w14:textId="49A75E9E" w:rsidR="009162D2" w:rsidRPr="002D79C8" w:rsidRDefault="00493C04" w:rsidP="002D79C8">
      <w:pPr>
        <w:pStyle w:val="aa"/>
        <w:numPr>
          <w:ilvl w:val="1"/>
          <w:numId w:val="19"/>
        </w:numPr>
        <w:shd w:val="clear" w:color="auto" w:fill="FFFFFF"/>
        <w:spacing w:line="360" w:lineRule="auto"/>
        <w:jc w:val="both"/>
        <w:rPr>
          <w:rFonts w:ascii="Times New Roman" w:eastAsia="Times New Roman" w:hAnsi="Times New Roman" w:cs="Times New Roman"/>
          <w:b/>
          <w:sz w:val="28"/>
          <w:szCs w:val="28"/>
          <w:lang w:val="uk-UA"/>
        </w:rPr>
      </w:pPr>
      <w:r w:rsidRPr="009162D2">
        <w:rPr>
          <w:rFonts w:ascii="Times New Roman" w:eastAsia="Times New Roman" w:hAnsi="Times New Roman" w:cs="Times New Roman"/>
          <w:b/>
          <w:sz w:val="28"/>
          <w:szCs w:val="28"/>
        </w:rPr>
        <w:t xml:space="preserve">Стан </w:t>
      </w:r>
      <w:proofErr w:type="spellStart"/>
      <w:r w:rsidRPr="009162D2">
        <w:rPr>
          <w:rFonts w:ascii="Times New Roman" w:eastAsia="Times New Roman" w:hAnsi="Times New Roman" w:cs="Times New Roman"/>
          <w:b/>
          <w:sz w:val="28"/>
          <w:szCs w:val="28"/>
        </w:rPr>
        <w:t>наукової</w:t>
      </w:r>
      <w:proofErr w:type="spellEnd"/>
      <w:r w:rsidRPr="009162D2">
        <w:rPr>
          <w:rFonts w:ascii="Times New Roman" w:eastAsia="Times New Roman" w:hAnsi="Times New Roman" w:cs="Times New Roman"/>
          <w:b/>
          <w:sz w:val="28"/>
          <w:szCs w:val="28"/>
        </w:rPr>
        <w:t xml:space="preserve"> </w:t>
      </w:r>
      <w:proofErr w:type="spellStart"/>
      <w:r w:rsidRPr="009162D2">
        <w:rPr>
          <w:rFonts w:ascii="Times New Roman" w:eastAsia="Times New Roman" w:hAnsi="Times New Roman" w:cs="Times New Roman"/>
          <w:b/>
          <w:sz w:val="28"/>
          <w:szCs w:val="28"/>
        </w:rPr>
        <w:t>розробки</w:t>
      </w:r>
      <w:proofErr w:type="spellEnd"/>
      <w:r w:rsidRPr="009162D2">
        <w:rPr>
          <w:rFonts w:ascii="Times New Roman" w:eastAsia="Times New Roman" w:hAnsi="Times New Roman" w:cs="Times New Roman"/>
          <w:b/>
          <w:sz w:val="28"/>
          <w:szCs w:val="28"/>
        </w:rPr>
        <w:t xml:space="preserve"> </w:t>
      </w:r>
      <w:proofErr w:type="spellStart"/>
      <w:r w:rsidRPr="009162D2">
        <w:rPr>
          <w:rFonts w:ascii="Times New Roman" w:eastAsia="Times New Roman" w:hAnsi="Times New Roman" w:cs="Times New Roman"/>
          <w:b/>
          <w:sz w:val="28"/>
          <w:szCs w:val="28"/>
        </w:rPr>
        <w:t>проблеми</w:t>
      </w:r>
      <w:proofErr w:type="spellEnd"/>
      <w:r w:rsidRPr="009162D2">
        <w:rPr>
          <w:rFonts w:ascii="Times New Roman" w:eastAsia="Times New Roman" w:hAnsi="Times New Roman" w:cs="Times New Roman"/>
          <w:b/>
          <w:sz w:val="28"/>
          <w:szCs w:val="28"/>
        </w:rPr>
        <w:t xml:space="preserve"> та </w:t>
      </w:r>
      <w:proofErr w:type="spellStart"/>
      <w:r w:rsidRPr="009162D2">
        <w:rPr>
          <w:rFonts w:ascii="Times New Roman" w:eastAsia="Times New Roman" w:hAnsi="Times New Roman" w:cs="Times New Roman"/>
          <w:b/>
          <w:sz w:val="28"/>
          <w:szCs w:val="28"/>
        </w:rPr>
        <w:t>джерельна</w:t>
      </w:r>
      <w:proofErr w:type="spellEnd"/>
      <w:r w:rsidRPr="009162D2">
        <w:rPr>
          <w:rFonts w:ascii="Times New Roman" w:eastAsia="Times New Roman" w:hAnsi="Times New Roman" w:cs="Times New Roman"/>
          <w:b/>
          <w:sz w:val="28"/>
          <w:szCs w:val="28"/>
        </w:rPr>
        <w:t xml:space="preserve"> база </w:t>
      </w:r>
      <w:proofErr w:type="spellStart"/>
      <w:r w:rsidRPr="009162D2">
        <w:rPr>
          <w:rFonts w:ascii="Times New Roman" w:eastAsia="Times New Roman" w:hAnsi="Times New Roman" w:cs="Times New Roman"/>
          <w:b/>
          <w:sz w:val="28"/>
          <w:szCs w:val="28"/>
        </w:rPr>
        <w:t>дослідження</w:t>
      </w:r>
      <w:proofErr w:type="spellEnd"/>
    </w:p>
    <w:p w14:paraId="0000005E" w14:textId="0FBBBB75" w:rsidR="007B1818" w:rsidRPr="00410DBC" w:rsidRDefault="00E7427C" w:rsidP="00416219">
      <w:pPr>
        <w:shd w:val="clear" w:color="auto" w:fill="FFFFFF"/>
        <w:spacing w:line="360" w:lineRule="auto"/>
        <w:ind w:firstLine="27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493C04" w:rsidRPr="00410DBC">
        <w:rPr>
          <w:rFonts w:ascii="Times New Roman" w:eastAsia="Times New Roman" w:hAnsi="Times New Roman" w:cs="Times New Roman"/>
          <w:sz w:val="28"/>
          <w:szCs w:val="28"/>
          <w:lang w:val="uk-UA"/>
        </w:rPr>
        <w:t>Дослідження ролі Скандинавських країн у підтримці України в історичному та сучасному контексті є відносно новим напрямом в українській та міжнародній політичній науці, що зумовлює необхідність аналітичного огляду існуючих наукових і експертних напрацювань з теми. Питання скандинавської підтримки України розглядалися як у межах загальної тематики міжнародних відносин, так і в дослідженнях, присвячених європейській та євроатлантичній інтеграції, регіональній політиці, історичним взаєминам між країнами.</w:t>
      </w:r>
    </w:p>
    <w:p w14:paraId="0000005F" w14:textId="6C393BC6" w:rsidR="007B1818" w:rsidRPr="00410DBC" w:rsidRDefault="00E7427C" w:rsidP="00416219">
      <w:pPr>
        <w:shd w:val="clear" w:color="auto" w:fill="FFFFFF"/>
        <w:spacing w:line="360" w:lineRule="auto"/>
        <w:ind w:firstLine="27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493C04" w:rsidRPr="00410DBC">
        <w:rPr>
          <w:rFonts w:ascii="Times New Roman" w:eastAsia="Times New Roman" w:hAnsi="Times New Roman" w:cs="Times New Roman"/>
          <w:sz w:val="28"/>
          <w:szCs w:val="28"/>
          <w:lang w:val="uk-UA"/>
        </w:rPr>
        <w:t xml:space="preserve">Зокрема, історичний аспект </w:t>
      </w:r>
      <w:proofErr w:type="spellStart"/>
      <w:r w:rsidR="00493C04" w:rsidRPr="00410DBC">
        <w:rPr>
          <w:rFonts w:ascii="Times New Roman" w:eastAsia="Times New Roman" w:hAnsi="Times New Roman" w:cs="Times New Roman"/>
          <w:sz w:val="28"/>
          <w:szCs w:val="28"/>
          <w:lang w:val="uk-UA"/>
        </w:rPr>
        <w:t>скандинавсько</w:t>
      </w:r>
      <w:proofErr w:type="spellEnd"/>
      <w:r w:rsidR="00493C04" w:rsidRPr="00410DBC">
        <w:rPr>
          <w:rFonts w:ascii="Times New Roman" w:eastAsia="Times New Roman" w:hAnsi="Times New Roman" w:cs="Times New Roman"/>
          <w:sz w:val="28"/>
          <w:szCs w:val="28"/>
          <w:lang w:val="uk-UA"/>
        </w:rPr>
        <w:t>-українських відносин висвітлювали у своїх працях такі науковці, як М. Грушевський</w:t>
      </w:r>
      <w:r w:rsidR="00381C36" w:rsidRPr="00E641A3">
        <w:rPr>
          <w:rStyle w:val="ad"/>
          <w:rFonts w:ascii="Times New Roman" w:eastAsia="Times New Roman" w:hAnsi="Times New Roman" w:cs="Times New Roman"/>
          <w:sz w:val="28"/>
          <w:szCs w:val="28"/>
        </w:rPr>
        <w:footnoteReference w:id="1"/>
      </w:r>
      <w:r w:rsidR="00493C04" w:rsidRPr="00410DBC">
        <w:rPr>
          <w:rFonts w:ascii="Times New Roman" w:eastAsia="Times New Roman" w:hAnsi="Times New Roman" w:cs="Times New Roman"/>
          <w:sz w:val="28"/>
          <w:szCs w:val="28"/>
          <w:lang w:val="uk-UA"/>
        </w:rPr>
        <w:t>, Ф. Андрощук</w:t>
      </w:r>
      <w:r w:rsidR="00381C36" w:rsidRPr="00E641A3">
        <w:rPr>
          <w:rStyle w:val="ad"/>
          <w:rFonts w:ascii="Times New Roman" w:eastAsia="Times New Roman" w:hAnsi="Times New Roman" w:cs="Times New Roman"/>
          <w:sz w:val="28"/>
          <w:szCs w:val="28"/>
        </w:rPr>
        <w:footnoteReference w:id="2"/>
      </w:r>
      <w:r w:rsidR="00493C04" w:rsidRPr="00410DBC">
        <w:rPr>
          <w:rFonts w:ascii="Times New Roman" w:eastAsia="Times New Roman" w:hAnsi="Times New Roman" w:cs="Times New Roman"/>
          <w:sz w:val="28"/>
          <w:szCs w:val="28"/>
          <w:lang w:val="uk-UA"/>
        </w:rPr>
        <w:t>, С. Ярошенко</w:t>
      </w:r>
      <w:r w:rsidR="00381C36" w:rsidRPr="00E641A3">
        <w:rPr>
          <w:rStyle w:val="ad"/>
          <w:rFonts w:ascii="Times New Roman" w:eastAsia="Times New Roman" w:hAnsi="Times New Roman" w:cs="Times New Roman"/>
          <w:sz w:val="28"/>
          <w:szCs w:val="28"/>
        </w:rPr>
        <w:footnoteReference w:id="3"/>
      </w:r>
      <w:r w:rsidR="00493C04" w:rsidRPr="00410DBC">
        <w:rPr>
          <w:rFonts w:ascii="Times New Roman" w:eastAsia="Times New Roman" w:hAnsi="Times New Roman" w:cs="Times New Roman"/>
          <w:sz w:val="28"/>
          <w:szCs w:val="28"/>
          <w:lang w:val="uk-UA"/>
        </w:rPr>
        <w:t xml:space="preserve">. Їх дослідження стосувалися норманської теорії походження Русі, участі варягів у становленні ранньої української державності, а також політичних союзів між козацькою Україною та Швецією у </w:t>
      </w:r>
      <w:r w:rsidR="00493C04" w:rsidRPr="00E641A3">
        <w:rPr>
          <w:rFonts w:ascii="Times New Roman" w:eastAsia="Times New Roman" w:hAnsi="Times New Roman" w:cs="Times New Roman"/>
          <w:sz w:val="28"/>
          <w:szCs w:val="28"/>
        </w:rPr>
        <w:t>XVII</w:t>
      </w:r>
      <w:r w:rsidR="00493C04" w:rsidRPr="00410DBC">
        <w:rPr>
          <w:rFonts w:ascii="Times New Roman" w:eastAsia="Times New Roman" w:hAnsi="Times New Roman" w:cs="Times New Roman"/>
          <w:sz w:val="28"/>
          <w:szCs w:val="28"/>
          <w:lang w:val="uk-UA"/>
        </w:rPr>
        <w:t xml:space="preserve"> столітті. Сучасні інтерпретації цих історичних </w:t>
      </w:r>
      <w:proofErr w:type="spellStart"/>
      <w:r w:rsidR="00493C04" w:rsidRPr="00410DBC">
        <w:rPr>
          <w:rFonts w:ascii="Times New Roman" w:eastAsia="Times New Roman" w:hAnsi="Times New Roman" w:cs="Times New Roman"/>
          <w:sz w:val="28"/>
          <w:szCs w:val="28"/>
          <w:lang w:val="uk-UA"/>
        </w:rPr>
        <w:t>зв’язків</w:t>
      </w:r>
      <w:proofErr w:type="spellEnd"/>
      <w:r w:rsidR="00493C04" w:rsidRPr="00410DBC">
        <w:rPr>
          <w:rFonts w:ascii="Times New Roman" w:eastAsia="Times New Roman" w:hAnsi="Times New Roman" w:cs="Times New Roman"/>
          <w:sz w:val="28"/>
          <w:szCs w:val="28"/>
          <w:lang w:val="uk-UA"/>
        </w:rPr>
        <w:t xml:space="preserve"> розглядаються також у працях Інституту історії України НАНУ</w:t>
      </w:r>
      <w:r w:rsidR="008B229B" w:rsidRPr="00E641A3">
        <w:rPr>
          <w:rStyle w:val="ad"/>
          <w:rFonts w:ascii="Times New Roman" w:eastAsia="Times New Roman" w:hAnsi="Times New Roman" w:cs="Times New Roman"/>
          <w:sz w:val="28"/>
          <w:szCs w:val="28"/>
        </w:rPr>
        <w:footnoteReference w:id="4"/>
      </w:r>
      <w:r w:rsidR="00493C04" w:rsidRPr="00410DBC">
        <w:rPr>
          <w:rFonts w:ascii="Times New Roman" w:eastAsia="Times New Roman" w:hAnsi="Times New Roman" w:cs="Times New Roman"/>
          <w:sz w:val="28"/>
          <w:szCs w:val="28"/>
          <w:lang w:val="uk-UA"/>
        </w:rPr>
        <w:t>.</w:t>
      </w:r>
    </w:p>
    <w:p w14:paraId="00000060" w14:textId="6AB70720" w:rsidR="007B1818" w:rsidRPr="00E641A3" w:rsidRDefault="00E7427C" w:rsidP="00416219">
      <w:pPr>
        <w:shd w:val="clear" w:color="auto" w:fill="FFFFFF"/>
        <w:spacing w:line="360" w:lineRule="auto"/>
        <w:ind w:firstLine="2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proofErr w:type="spellStart"/>
      <w:r w:rsidR="00493C04" w:rsidRPr="00E641A3">
        <w:rPr>
          <w:rFonts w:ascii="Times New Roman" w:eastAsia="Times New Roman" w:hAnsi="Times New Roman" w:cs="Times New Roman"/>
          <w:sz w:val="28"/>
          <w:szCs w:val="28"/>
        </w:rPr>
        <w:t>Політична</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підтримка</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України</w:t>
      </w:r>
      <w:proofErr w:type="spellEnd"/>
      <w:r w:rsidR="00493C04" w:rsidRPr="00E641A3">
        <w:rPr>
          <w:rFonts w:ascii="Times New Roman" w:eastAsia="Times New Roman" w:hAnsi="Times New Roman" w:cs="Times New Roman"/>
          <w:sz w:val="28"/>
          <w:szCs w:val="28"/>
        </w:rPr>
        <w:t xml:space="preserve"> з боку </w:t>
      </w:r>
      <w:proofErr w:type="spellStart"/>
      <w:r w:rsidR="00493C04" w:rsidRPr="00E641A3">
        <w:rPr>
          <w:rFonts w:ascii="Times New Roman" w:eastAsia="Times New Roman" w:hAnsi="Times New Roman" w:cs="Times New Roman"/>
          <w:sz w:val="28"/>
          <w:szCs w:val="28"/>
        </w:rPr>
        <w:t>Скандинавських</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країн</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після</w:t>
      </w:r>
      <w:proofErr w:type="spellEnd"/>
      <w:r w:rsidR="00493C04" w:rsidRPr="00E641A3">
        <w:rPr>
          <w:rFonts w:ascii="Times New Roman" w:eastAsia="Times New Roman" w:hAnsi="Times New Roman" w:cs="Times New Roman"/>
          <w:sz w:val="28"/>
          <w:szCs w:val="28"/>
        </w:rPr>
        <w:t xml:space="preserve"> 1991 року </w:t>
      </w:r>
      <w:proofErr w:type="spellStart"/>
      <w:r w:rsidR="00493C04" w:rsidRPr="00E641A3">
        <w:rPr>
          <w:rFonts w:ascii="Times New Roman" w:eastAsia="Times New Roman" w:hAnsi="Times New Roman" w:cs="Times New Roman"/>
          <w:sz w:val="28"/>
          <w:szCs w:val="28"/>
        </w:rPr>
        <w:t>вивчалася</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переважно</w:t>
      </w:r>
      <w:proofErr w:type="spellEnd"/>
      <w:r w:rsidR="00493C04" w:rsidRPr="00E641A3">
        <w:rPr>
          <w:rFonts w:ascii="Times New Roman" w:eastAsia="Times New Roman" w:hAnsi="Times New Roman" w:cs="Times New Roman"/>
          <w:sz w:val="28"/>
          <w:szCs w:val="28"/>
        </w:rPr>
        <w:t xml:space="preserve"> в </w:t>
      </w:r>
      <w:proofErr w:type="spellStart"/>
      <w:r w:rsidR="00493C04" w:rsidRPr="00E641A3">
        <w:rPr>
          <w:rFonts w:ascii="Times New Roman" w:eastAsia="Times New Roman" w:hAnsi="Times New Roman" w:cs="Times New Roman"/>
          <w:sz w:val="28"/>
          <w:szCs w:val="28"/>
        </w:rPr>
        <w:t>контексті</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демократичних</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трансформацій</w:t>
      </w:r>
      <w:proofErr w:type="spellEnd"/>
      <w:r w:rsidR="00493C04" w:rsidRPr="00E641A3">
        <w:rPr>
          <w:rFonts w:ascii="Times New Roman" w:eastAsia="Times New Roman" w:hAnsi="Times New Roman" w:cs="Times New Roman"/>
          <w:sz w:val="28"/>
          <w:szCs w:val="28"/>
        </w:rPr>
        <w:t xml:space="preserve"> та </w:t>
      </w:r>
      <w:proofErr w:type="spellStart"/>
      <w:r w:rsidR="00493C04" w:rsidRPr="00E641A3">
        <w:rPr>
          <w:rFonts w:ascii="Times New Roman" w:eastAsia="Times New Roman" w:hAnsi="Times New Roman" w:cs="Times New Roman"/>
          <w:sz w:val="28"/>
          <w:szCs w:val="28"/>
        </w:rPr>
        <w:t>інтеграційних</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процесів</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Наприклад</w:t>
      </w:r>
      <w:proofErr w:type="spellEnd"/>
      <w:r w:rsidR="00493C04" w:rsidRPr="00E641A3">
        <w:rPr>
          <w:rFonts w:ascii="Times New Roman" w:eastAsia="Times New Roman" w:hAnsi="Times New Roman" w:cs="Times New Roman"/>
          <w:sz w:val="28"/>
          <w:szCs w:val="28"/>
        </w:rPr>
        <w:t xml:space="preserve">, у </w:t>
      </w:r>
      <w:proofErr w:type="spellStart"/>
      <w:r w:rsidR="00493C04" w:rsidRPr="00E641A3">
        <w:rPr>
          <w:rFonts w:ascii="Times New Roman" w:eastAsia="Times New Roman" w:hAnsi="Times New Roman" w:cs="Times New Roman"/>
          <w:sz w:val="28"/>
          <w:szCs w:val="28"/>
        </w:rPr>
        <w:t>працях</w:t>
      </w:r>
      <w:proofErr w:type="spellEnd"/>
      <w:r w:rsidR="00493C04" w:rsidRPr="00E641A3">
        <w:rPr>
          <w:rFonts w:ascii="Times New Roman" w:eastAsia="Times New Roman" w:hAnsi="Times New Roman" w:cs="Times New Roman"/>
          <w:sz w:val="28"/>
          <w:szCs w:val="28"/>
        </w:rPr>
        <w:t xml:space="preserve"> І. </w:t>
      </w:r>
      <w:proofErr w:type="spellStart"/>
      <w:r w:rsidR="00493C04" w:rsidRPr="00E641A3">
        <w:rPr>
          <w:rFonts w:ascii="Times New Roman" w:eastAsia="Times New Roman" w:hAnsi="Times New Roman" w:cs="Times New Roman"/>
          <w:sz w:val="28"/>
          <w:szCs w:val="28"/>
        </w:rPr>
        <w:t>Бекешкіної</w:t>
      </w:r>
      <w:proofErr w:type="spellEnd"/>
      <w:r w:rsidR="008B229B" w:rsidRPr="00E641A3">
        <w:rPr>
          <w:rStyle w:val="ad"/>
          <w:rFonts w:ascii="Times New Roman" w:eastAsia="Times New Roman" w:hAnsi="Times New Roman" w:cs="Times New Roman"/>
          <w:sz w:val="28"/>
          <w:szCs w:val="28"/>
        </w:rPr>
        <w:footnoteReference w:id="5"/>
      </w:r>
      <w:r w:rsidR="00493C04" w:rsidRPr="00E641A3">
        <w:rPr>
          <w:rFonts w:ascii="Times New Roman" w:eastAsia="Times New Roman" w:hAnsi="Times New Roman" w:cs="Times New Roman"/>
          <w:sz w:val="28"/>
          <w:szCs w:val="28"/>
        </w:rPr>
        <w:t xml:space="preserve"> та В. </w:t>
      </w:r>
      <w:proofErr w:type="spellStart"/>
      <w:r w:rsidR="00493C04" w:rsidRPr="00E641A3">
        <w:rPr>
          <w:rFonts w:ascii="Times New Roman" w:eastAsia="Times New Roman" w:hAnsi="Times New Roman" w:cs="Times New Roman"/>
          <w:sz w:val="28"/>
          <w:szCs w:val="28"/>
        </w:rPr>
        <w:t>Вахітова</w:t>
      </w:r>
      <w:proofErr w:type="spellEnd"/>
      <w:r w:rsidR="008B229B" w:rsidRPr="00E641A3">
        <w:rPr>
          <w:rStyle w:val="ad"/>
          <w:rFonts w:ascii="Times New Roman" w:eastAsia="Times New Roman" w:hAnsi="Times New Roman" w:cs="Times New Roman"/>
          <w:sz w:val="28"/>
          <w:szCs w:val="28"/>
        </w:rPr>
        <w:footnoteReference w:id="6"/>
      </w:r>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аналізується</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внесок</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Швеції</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Данії</w:t>
      </w:r>
      <w:proofErr w:type="spellEnd"/>
      <w:r w:rsidR="00493C04" w:rsidRPr="00E641A3">
        <w:rPr>
          <w:rFonts w:ascii="Times New Roman" w:eastAsia="Times New Roman" w:hAnsi="Times New Roman" w:cs="Times New Roman"/>
          <w:sz w:val="28"/>
          <w:szCs w:val="28"/>
        </w:rPr>
        <w:t xml:space="preserve"> та </w:t>
      </w:r>
      <w:proofErr w:type="spellStart"/>
      <w:r w:rsidR="00493C04" w:rsidRPr="00E641A3">
        <w:rPr>
          <w:rFonts w:ascii="Times New Roman" w:eastAsia="Times New Roman" w:hAnsi="Times New Roman" w:cs="Times New Roman"/>
          <w:sz w:val="28"/>
          <w:szCs w:val="28"/>
        </w:rPr>
        <w:t>Норвегії</w:t>
      </w:r>
      <w:proofErr w:type="spellEnd"/>
      <w:r w:rsidR="00493C04" w:rsidRPr="00E641A3">
        <w:rPr>
          <w:rFonts w:ascii="Times New Roman" w:eastAsia="Times New Roman" w:hAnsi="Times New Roman" w:cs="Times New Roman"/>
          <w:sz w:val="28"/>
          <w:szCs w:val="28"/>
        </w:rPr>
        <w:t xml:space="preserve"> у </w:t>
      </w:r>
      <w:proofErr w:type="spellStart"/>
      <w:r w:rsidR="00493C04" w:rsidRPr="00E641A3">
        <w:rPr>
          <w:rFonts w:ascii="Times New Roman" w:eastAsia="Times New Roman" w:hAnsi="Times New Roman" w:cs="Times New Roman"/>
          <w:sz w:val="28"/>
          <w:szCs w:val="28"/>
        </w:rPr>
        <w:t>розвиток</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громадянського</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суспільства</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забезпечення</w:t>
      </w:r>
      <w:proofErr w:type="spellEnd"/>
      <w:r w:rsidR="00493C04" w:rsidRPr="00E641A3">
        <w:rPr>
          <w:rFonts w:ascii="Times New Roman" w:eastAsia="Times New Roman" w:hAnsi="Times New Roman" w:cs="Times New Roman"/>
          <w:sz w:val="28"/>
          <w:szCs w:val="28"/>
        </w:rPr>
        <w:t xml:space="preserve"> прав </w:t>
      </w:r>
      <w:proofErr w:type="spellStart"/>
      <w:r w:rsidR="00493C04" w:rsidRPr="00E641A3">
        <w:rPr>
          <w:rFonts w:ascii="Times New Roman" w:eastAsia="Times New Roman" w:hAnsi="Times New Roman" w:cs="Times New Roman"/>
          <w:sz w:val="28"/>
          <w:szCs w:val="28"/>
        </w:rPr>
        <w:t>людини</w:t>
      </w:r>
      <w:proofErr w:type="spellEnd"/>
      <w:r w:rsidR="00493C04" w:rsidRPr="00E641A3">
        <w:rPr>
          <w:rFonts w:ascii="Times New Roman" w:eastAsia="Times New Roman" w:hAnsi="Times New Roman" w:cs="Times New Roman"/>
          <w:sz w:val="28"/>
          <w:szCs w:val="28"/>
        </w:rPr>
        <w:t xml:space="preserve"> та </w:t>
      </w:r>
      <w:proofErr w:type="spellStart"/>
      <w:r w:rsidR="00493C04" w:rsidRPr="00E641A3">
        <w:rPr>
          <w:rFonts w:ascii="Times New Roman" w:eastAsia="Times New Roman" w:hAnsi="Times New Roman" w:cs="Times New Roman"/>
          <w:sz w:val="28"/>
          <w:szCs w:val="28"/>
        </w:rPr>
        <w:t>зміцнення</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інституційної</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спроможності</w:t>
      </w:r>
      <w:proofErr w:type="spellEnd"/>
      <w:r w:rsidR="00493C04" w:rsidRPr="00E641A3">
        <w:rPr>
          <w:rFonts w:ascii="Times New Roman" w:eastAsia="Times New Roman" w:hAnsi="Times New Roman" w:cs="Times New Roman"/>
          <w:sz w:val="28"/>
          <w:szCs w:val="28"/>
        </w:rPr>
        <w:t xml:space="preserve"> </w:t>
      </w:r>
      <w:proofErr w:type="spellStart"/>
      <w:r w:rsidR="00493C04" w:rsidRPr="00E641A3">
        <w:rPr>
          <w:rFonts w:ascii="Times New Roman" w:eastAsia="Times New Roman" w:hAnsi="Times New Roman" w:cs="Times New Roman"/>
          <w:sz w:val="28"/>
          <w:szCs w:val="28"/>
        </w:rPr>
        <w:t>України</w:t>
      </w:r>
      <w:proofErr w:type="spellEnd"/>
      <w:r w:rsidR="00493C04" w:rsidRPr="00E641A3">
        <w:rPr>
          <w:rFonts w:ascii="Times New Roman" w:eastAsia="Times New Roman" w:hAnsi="Times New Roman" w:cs="Times New Roman"/>
          <w:sz w:val="28"/>
          <w:szCs w:val="28"/>
        </w:rPr>
        <w:t>.</w:t>
      </w:r>
    </w:p>
    <w:p w14:paraId="00000061" w14:textId="0A993B8F" w:rsidR="007B1818" w:rsidRPr="00410DBC" w:rsidRDefault="00E7427C" w:rsidP="00416219">
      <w:pPr>
        <w:shd w:val="clear" w:color="auto" w:fill="FFFFFF"/>
        <w:spacing w:line="360" w:lineRule="auto"/>
        <w:ind w:firstLine="27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493C04" w:rsidRPr="00410DBC">
        <w:rPr>
          <w:rFonts w:ascii="Times New Roman" w:eastAsia="Times New Roman" w:hAnsi="Times New Roman" w:cs="Times New Roman"/>
          <w:sz w:val="28"/>
          <w:szCs w:val="28"/>
          <w:lang w:val="uk-UA"/>
        </w:rPr>
        <w:t xml:space="preserve">Окрему увагу науковці приділяють активній ролі скандинавських країн у міжнародних організаціях, таких як ЄС, НАТО, ООН, а також у дослідженнях, опублікованих на платформах </w:t>
      </w:r>
      <w:r w:rsidR="00493C04" w:rsidRPr="00E641A3">
        <w:rPr>
          <w:rFonts w:ascii="Times New Roman" w:eastAsia="Times New Roman" w:hAnsi="Times New Roman" w:cs="Times New Roman"/>
          <w:sz w:val="28"/>
          <w:szCs w:val="28"/>
        </w:rPr>
        <w:t>SIPRI</w:t>
      </w:r>
      <w:r w:rsidR="008B229B" w:rsidRPr="00E641A3">
        <w:rPr>
          <w:rStyle w:val="ad"/>
          <w:rFonts w:ascii="Times New Roman" w:eastAsia="Times New Roman" w:hAnsi="Times New Roman" w:cs="Times New Roman"/>
          <w:sz w:val="28"/>
          <w:szCs w:val="28"/>
        </w:rPr>
        <w:footnoteReference w:id="7"/>
      </w:r>
      <w:r w:rsidR="00493C04" w:rsidRPr="00410DBC">
        <w:rPr>
          <w:rFonts w:ascii="Times New Roman" w:eastAsia="Times New Roman" w:hAnsi="Times New Roman" w:cs="Times New Roman"/>
          <w:sz w:val="28"/>
          <w:szCs w:val="28"/>
          <w:lang w:val="uk-UA"/>
        </w:rPr>
        <w:t xml:space="preserve">, </w:t>
      </w:r>
      <w:r w:rsidR="00493C04" w:rsidRPr="00E641A3">
        <w:rPr>
          <w:rFonts w:ascii="Times New Roman" w:eastAsia="Times New Roman" w:hAnsi="Times New Roman" w:cs="Times New Roman"/>
          <w:sz w:val="28"/>
          <w:szCs w:val="28"/>
        </w:rPr>
        <w:t>EU</w:t>
      </w:r>
      <w:r w:rsidR="00493C04" w:rsidRPr="00410DBC">
        <w:rPr>
          <w:rFonts w:ascii="Times New Roman" w:eastAsia="Times New Roman" w:hAnsi="Times New Roman" w:cs="Times New Roman"/>
          <w:sz w:val="28"/>
          <w:szCs w:val="28"/>
          <w:lang w:val="uk-UA"/>
        </w:rPr>
        <w:t xml:space="preserve"> </w:t>
      </w:r>
      <w:proofErr w:type="spellStart"/>
      <w:r w:rsidR="00493C04" w:rsidRPr="00E641A3">
        <w:rPr>
          <w:rFonts w:ascii="Times New Roman" w:eastAsia="Times New Roman" w:hAnsi="Times New Roman" w:cs="Times New Roman"/>
          <w:sz w:val="28"/>
          <w:szCs w:val="28"/>
        </w:rPr>
        <w:t>External</w:t>
      </w:r>
      <w:proofErr w:type="spellEnd"/>
      <w:r w:rsidR="00493C04" w:rsidRPr="00410DBC">
        <w:rPr>
          <w:rFonts w:ascii="Times New Roman" w:eastAsia="Times New Roman" w:hAnsi="Times New Roman" w:cs="Times New Roman"/>
          <w:sz w:val="28"/>
          <w:szCs w:val="28"/>
          <w:lang w:val="uk-UA"/>
        </w:rPr>
        <w:t xml:space="preserve"> </w:t>
      </w:r>
      <w:r w:rsidR="00493C04" w:rsidRPr="00E641A3">
        <w:rPr>
          <w:rFonts w:ascii="Times New Roman" w:eastAsia="Times New Roman" w:hAnsi="Times New Roman" w:cs="Times New Roman"/>
          <w:sz w:val="28"/>
          <w:szCs w:val="28"/>
        </w:rPr>
        <w:t>Action</w:t>
      </w:r>
      <w:r w:rsidR="008B229B" w:rsidRPr="00E641A3">
        <w:rPr>
          <w:rStyle w:val="ad"/>
          <w:rFonts w:ascii="Times New Roman" w:eastAsia="Times New Roman" w:hAnsi="Times New Roman" w:cs="Times New Roman"/>
          <w:sz w:val="28"/>
          <w:szCs w:val="28"/>
        </w:rPr>
        <w:footnoteReference w:id="8"/>
      </w:r>
      <w:r w:rsidR="00493C04" w:rsidRPr="00410DBC">
        <w:rPr>
          <w:rFonts w:ascii="Times New Roman" w:eastAsia="Times New Roman" w:hAnsi="Times New Roman" w:cs="Times New Roman"/>
          <w:sz w:val="28"/>
          <w:szCs w:val="28"/>
          <w:lang w:val="uk-UA"/>
        </w:rPr>
        <w:t xml:space="preserve">, </w:t>
      </w:r>
      <w:proofErr w:type="spellStart"/>
      <w:r w:rsidR="00493C04" w:rsidRPr="00E641A3">
        <w:rPr>
          <w:rFonts w:ascii="Times New Roman" w:eastAsia="Times New Roman" w:hAnsi="Times New Roman" w:cs="Times New Roman"/>
          <w:sz w:val="28"/>
          <w:szCs w:val="28"/>
        </w:rPr>
        <w:t>Swedish</w:t>
      </w:r>
      <w:proofErr w:type="spellEnd"/>
      <w:r w:rsidR="00493C04" w:rsidRPr="00410DBC">
        <w:rPr>
          <w:rFonts w:ascii="Times New Roman" w:eastAsia="Times New Roman" w:hAnsi="Times New Roman" w:cs="Times New Roman"/>
          <w:sz w:val="28"/>
          <w:szCs w:val="28"/>
          <w:lang w:val="uk-UA"/>
        </w:rPr>
        <w:t xml:space="preserve"> </w:t>
      </w:r>
      <w:r w:rsidR="00493C04" w:rsidRPr="00E641A3">
        <w:rPr>
          <w:rFonts w:ascii="Times New Roman" w:eastAsia="Times New Roman" w:hAnsi="Times New Roman" w:cs="Times New Roman"/>
          <w:sz w:val="28"/>
          <w:szCs w:val="28"/>
        </w:rPr>
        <w:t>Institute</w:t>
      </w:r>
      <w:r w:rsidR="008B229B" w:rsidRPr="00E641A3">
        <w:rPr>
          <w:rStyle w:val="ad"/>
          <w:rFonts w:ascii="Times New Roman" w:eastAsia="Times New Roman" w:hAnsi="Times New Roman" w:cs="Times New Roman"/>
          <w:sz w:val="28"/>
          <w:szCs w:val="28"/>
        </w:rPr>
        <w:footnoteReference w:id="9"/>
      </w:r>
      <w:r w:rsidR="00493C04" w:rsidRPr="00410DBC">
        <w:rPr>
          <w:rFonts w:ascii="Times New Roman" w:eastAsia="Times New Roman" w:hAnsi="Times New Roman" w:cs="Times New Roman"/>
          <w:sz w:val="28"/>
          <w:szCs w:val="28"/>
          <w:lang w:val="uk-UA"/>
        </w:rPr>
        <w:t>.</w:t>
      </w:r>
    </w:p>
    <w:p w14:paraId="2D3D827F" w14:textId="3A935087" w:rsidR="002D79C8" w:rsidRPr="002D79C8" w:rsidRDefault="002D79C8" w:rsidP="002D79C8">
      <w:pPr>
        <w:shd w:val="clear" w:color="auto" w:fill="FFFFFF"/>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Pr="002D79C8">
        <w:rPr>
          <w:rFonts w:ascii="Times New Roman" w:eastAsia="Times New Roman" w:hAnsi="Times New Roman" w:cs="Times New Roman"/>
          <w:bCs/>
          <w:sz w:val="28"/>
          <w:szCs w:val="28"/>
          <w:lang w:val="uk-UA"/>
        </w:rPr>
        <w:t xml:space="preserve">У виданні «Україна в Центрально-Східній Європі» висвітлюється перебування українських військовополонених у Швеції у XVIII столітті. Ці джерела дають змогу простежити еволюцію </w:t>
      </w:r>
      <w:proofErr w:type="spellStart"/>
      <w:r w:rsidRPr="002D79C8">
        <w:rPr>
          <w:rFonts w:ascii="Times New Roman" w:eastAsia="Times New Roman" w:hAnsi="Times New Roman" w:cs="Times New Roman"/>
          <w:bCs/>
          <w:sz w:val="28"/>
          <w:szCs w:val="28"/>
          <w:lang w:val="uk-UA"/>
        </w:rPr>
        <w:t>зв’язків</w:t>
      </w:r>
      <w:proofErr w:type="spellEnd"/>
      <w:r w:rsidRPr="002D79C8">
        <w:rPr>
          <w:rFonts w:ascii="Times New Roman" w:eastAsia="Times New Roman" w:hAnsi="Times New Roman" w:cs="Times New Roman"/>
          <w:bCs/>
          <w:sz w:val="28"/>
          <w:szCs w:val="28"/>
          <w:lang w:val="uk-UA"/>
        </w:rPr>
        <w:t xml:space="preserve"> між Київською Руссю, Козацькою державою та скандинавськими країнами.</w:t>
      </w:r>
    </w:p>
    <w:p w14:paraId="46FE1A33" w14:textId="77777777" w:rsidR="002D79C8" w:rsidRDefault="002D79C8" w:rsidP="002D79C8">
      <w:pPr>
        <w:shd w:val="clear" w:color="auto" w:fill="FFFFFF"/>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Pr="002D79C8">
        <w:rPr>
          <w:rFonts w:ascii="Times New Roman" w:eastAsia="Times New Roman" w:hAnsi="Times New Roman" w:cs="Times New Roman"/>
          <w:bCs/>
          <w:sz w:val="28"/>
          <w:szCs w:val="28"/>
          <w:lang w:val="uk-UA"/>
        </w:rPr>
        <w:t xml:space="preserve">У новітній період дослідження зосереджуються на зовнішній політиці скандинавських держав та їхній участі в європейських ініціативах. Наприклад, у праці С. Ярошенка аналізується політика Швеції щодо України в межах Східного партнерства, тоді як В. </w:t>
      </w:r>
      <w:proofErr w:type="spellStart"/>
      <w:r w:rsidRPr="002D79C8">
        <w:rPr>
          <w:rFonts w:ascii="Times New Roman" w:eastAsia="Times New Roman" w:hAnsi="Times New Roman" w:cs="Times New Roman"/>
          <w:bCs/>
          <w:sz w:val="28"/>
          <w:szCs w:val="28"/>
          <w:lang w:val="uk-UA"/>
        </w:rPr>
        <w:t>Вахітов</w:t>
      </w:r>
      <w:proofErr w:type="spellEnd"/>
      <w:r w:rsidRPr="002D79C8">
        <w:rPr>
          <w:rFonts w:ascii="Times New Roman" w:eastAsia="Times New Roman" w:hAnsi="Times New Roman" w:cs="Times New Roman"/>
          <w:bCs/>
          <w:sz w:val="28"/>
          <w:szCs w:val="28"/>
          <w:lang w:val="uk-UA"/>
        </w:rPr>
        <w:t xml:space="preserve"> досліджує роль скандинавських країн у міжнародній підтримці України. Ці праці дозволяють зрозуміти контекст участі північних країн у європейській безпековій архітектурі та їхню позицію щодо війни в Україні.</w:t>
      </w:r>
    </w:p>
    <w:p w14:paraId="1BBA4B48" w14:textId="1D3FF4DD" w:rsidR="002D79C8" w:rsidRPr="002D79C8" w:rsidRDefault="002D79C8" w:rsidP="002D79C8">
      <w:pPr>
        <w:shd w:val="clear" w:color="auto" w:fill="FFFFFF"/>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Pr="002D79C8">
        <w:rPr>
          <w:rFonts w:ascii="Times New Roman" w:eastAsia="Times New Roman" w:hAnsi="Times New Roman" w:cs="Times New Roman"/>
          <w:bCs/>
          <w:sz w:val="28"/>
          <w:szCs w:val="28"/>
          <w:lang w:val="uk-UA"/>
        </w:rPr>
        <w:t>Значну частину джерел становлять аналітичні звіти, підготовлені авторитетними дослідницькими структурами — такими як Шведський інститут міжнародних справ та Стокгольмський міжнародний інститут дослідження проблем миру (SIPRI). У цих матеріалах подано актуальні оцінки допомоги Україні у сферах оборони, гуманітарної підтримки, реформ, екології. Звіти уряду Швеції за 2022–2024 роки є прикладом глибокого аналізу політики цієї країни щодо України.</w:t>
      </w:r>
    </w:p>
    <w:p w14:paraId="54E6CCE4" w14:textId="39A19010" w:rsidR="002D79C8" w:rsidRPr="002D79C8" w:rsidRDefault="002D79C8" w:rsidP="002D79C8">
      <w:pPr>
        <w:shd w:val="clear" w:color="auto" w:fill="FFFFFF"/>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Pr="002D79C8">
        <w:rPr>
          <w:rFonts w:ascii="Times New Roman" w:eastAsia="Times New Roman" w:hAnsi="Times New Roman" w:cs="Times New Roman"/>
          <w:bCs/>
          <w:sz w:val="28"/>
          <w:szCs w:val="28"/>
          <w:lang w:val="uk-UA"/>
        </w:rPr>
        <w:t xml:space="preserve">Також важливими джерелами є офіційні документи — міждержавні угоди, спільні заяви, виступи урядовців. Особливої уваги заслуговують угоди про безпекову співпрацю між Україною та Данією та між Україною та Норвегією, укладені у 2024 році. Ці документи демонструють </w:t>
      </w:r>
      <w:proofErr w:type="spellStart"/>
      <w:r w:rsidRPr="002D79C8">
        <w:rPr>
          <w:rFonts w:ascii="Times New Roman" w:eastAsia="Times New Roman" w:hAnsi="Times New Roman" w:cs="Times New Roman"/>
          <w:bCs/>
          <w:sz w:val="28"/>
          <w:szCs w:val="28"/>
          <w:lang w:val="uk-UA"/>
        </w:rPr>
        <w:t>інституціоналізацію</w:t>
      </w:r>
      <w:proofErr w:type="spellEnd"/>
      <w:r w:rsidRPr="002D79C8">
        <w:rPr>
          <w:rFonts w:ascii="Times New Roman" w:eastAsia="Times New Roman" w:hAnsi="Times New Roman" w:cs="Times New Roman"/>
          <w:bCs/>
          <w:sz w:val="28"/>
          <w:szCs w:val="28"/>
          <w:lang w:val="uk-UA"/>
        </w:rPr>
        <w:t xml:space="preserve"> підтримки України на найвищому політичному рівні.</w:t>
      </w:r>
    </w:p>
    <w:p w14:paraId="354F2876" w14:textId="06207E1F" w:rsidR="002D79C8" w:rsidRPr="002D79C8" w:rsidRDefault="002D79C8" w:rsidP="002D79C8">
      <w:pPr>
        <w:shd w:val="clear" w:color="auto" w:fill="FFFFFF"/>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lastRenderedPageBreak/>
        <w:t xml:space="preserve">     </w:t>
      </w:r>
      <w:r w:rsidRPr="002D79C8">
        <w:rPr>
          <w:rFonts w:ascii="Times New Roman" w:eastAsia="Times New Roman" w:hAnsi="Times New Roman" w:cs="Times New Roman"/>
          <w:bCs/>
          <w:sz w:val="28"/>
          <w:szCs w:val="28"/>
          <w:lang w:val="uk-UA"/>
        </w:rPr>
        <w:t xml:space="preserve">Додаткову емпіричну базу формують повідомлення у ЗМІ та публічні виступи політичних лідерів. Зокрема, ресурси </w:t>
      </w:r>
      <w:proofErr w:type="spellStart"/>
      <w:r w:rsidRPr="002D79C8">
        <w:rPr>
          <w:rFonts w:ascii="Times New Roman" w:eastAsia="Times New Roman" w:hAnsi="Times New Roman" w:cs="Times New Roman"/>
          <w:bCs/>
          <w:sz w:val="28"/>
          <w:szCs w:val="28"/>
          <w:lang w:val="uk-UA"/>
        </w:rPr>
        <w:t>Hromadske</w:t>
      </w:r>
      <w:proofErr w:type="spellEnd"/>
      <w:r w:rsidRPr="002D79C8">
        <w:rPr>
          <w:rFonts w:ascii="Times New Roman" w:eastAsia="Times New Roman" w:hAnsi="Times New Roman" w:cs="Times New Roman"/>
          <w:bCs/>
          <w:sz w:val="28"/>
          <w:szCs w:val="28"/>
          <w:lang w:val="uk-UA"/>
        </w:rPr>
        <w:t xml:space="preserve">, AP </w:t>
      </w:r>
      <w:proofErr w:type="spellStart"/>
      <w:r w:rsidRPr="002D79C8">
        <w:rPr>
          <w:rFonts w:ascii="Times New Roman" w:eastAsia="Times New Roman" w:hAnsi="Times New Roman" w:cs="Times New Roman"/>
          <w:bCs/>
          <w:sz w:val="28"/>
          <w:szCs w:val="28"/>
          <w:lang w:val="uk-UA"/>
        </w:rPr>
        <w:t>News</w:t>
      </w:r>
      <w:proofErr w:type="spellEnd"/>
      <w:r w:rsidRPr="002D79C8">
        <w:rPr>
          <w:rFonts w:ascii="Times New Roman" w:eastAsia="Times New Roman" w:hAnsi="Times New Roman" w:cs="Times New Roman"/>
          <w:bCs/>
          <w:sz w:val="28"/>
          <w:szCs w:val="28"/>
          <w:lang w:val="uk-UA"/>
        </w:rPr>
        <w:t xml:space="preserve"> та NRK регулярно висвітлюють заяви прем’єр-міністрів, міністрів оборони та дипломатів, що дозволяє відстежити поточну динаміку співпраці.</w:t>
      </w:r>
    </w:p>
    <w:p w14:paraId="38D00458" w14:textId="6E841B69" w:rsidR="002D79C8" w:rsidRPr="002D79C8" w:rsidRDefault="002D79C8" w:rsidP="002D79C8">
      <w:pPr>
        <w:shd w:val="clear" w:color="auto" w:fill="FFFFFF"/>
        <w:spacing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Cs/>
          <w:sz w:val="28"/>
          <w:szCs w:val="28"/>
          <w:lang w:val="uk-UA"/>
        </w:rPr>
        <w:t xml:space="preserve">     Отже</w:t>
      </w:r>
      <w:r w:rsidRPr="002D79C8">
        <w:rPr>
          <w:rFonts w:ascii="Times New Roman" w:eastAsia="Times New Roman" w:hAnsi="Times New Roman" w:cs="Times New Roman"/>
          <w:bCs/>
          <w:sz w:val="28"/>
          <w:szCs w:val="28"/>
          <w:lang w:val="uk-UA"/>
        </w:rPr>
        <w:t>, незважаючи на наявність окремих праць і джерел, які висвітлюють ті чи інші аспекти українсько-скандинавських відносин, комплексні міждисциплінарні дослідження з акцентом на історичну спадкоємність і сучасний політичний вимір залишаються недостатньо опрацьованими. Це підтверджує актуальність обраної теми й необхідність подальшого аналізу</w:t>
      </w:r>
      <w:r w:rsidRPr="002D79C8">
        <w:rPr>
          <w:rFonts w:ascii="Times New Roman" w:eastAsia="Times New Roman" w:hAnsi="Times New Roman" w:cs="Times New Roman"/>
          <w:b/>
          <w:sz w:val="28"/>
          <w:szCs w:val="28"/>
          <w:lang w:val="uk-UA"/>
        </w:rPr>
        <w:t>.</w:t>
      </w:r>
    </w:p>
    <w:p w14:paraId="0000006F" w14:textId="39419DD4" w:rsidR="007B1818" w:rsidRPr="001B6122" w:rsidRDefault="00493C04" w:rsidP="002D79C8">
      <w:pPr>
        <w:shd w:val="clear" w:color="auto" w:fill="FFFFFF"/>
        <w:spacing w:line="360" w:lineRule="auto"/>
        <w:jc w:val="both"/>
        <w:rPr>
          <w:rFonts w:ascii="Times New Roman" w:eastAsia="Times New Roman" w:hAnsi="Times New Roman" w:cs="Times New Roman"/>
          <w:sz w:val="28"/>
          <w:szCs w:val="28"/>
          <w:lang w:val="uk-UA"/>
        </w:rPr>
      </w:pPr>
      <w:r w:rsidRPr="002D79C8">
        <w:rPr>
          <w:rFonts w:ascii="Times New Roman" w:eastAsia="Times New Roman" w:hAnsi="Times New Roman" w:cs="Times New Roman"/>
          <w:b/>
          <w:sz w:val="28"/>
          <w:szCs w:val="28"/>
          <w:lang w:val="uk-UA"/>
        </w:rPr>
        <w:br/>
      </w:r>
      <w:r w:rsidRPr="00E641A3">
        <w:rPr>
          <w:rFonts w:ascii="Times New Roman" w:eastAsia="Times New Roman" w:hAnsi="Times New Roman" w:cs="Times New Roman"/>
          <w:b/>
          <w:sz w:val="28"/>
          <w:szCs w:val="28"/>
        </w:rPr>
        <w:t xml:space="preserve">1.2. </w:t>
      </w:r>
      <w:proofErr w:type="spellStart"/>
      <w:r w:rsidRPr="00E641A3">
        <w:rPr>
          <w:rFonts w:ascii="Times New Roman" w:eastAsia="Times New Roman" w:hAnsi="Times New Roman" w:cs="Times New Roman"/>
          <w:b/>
          <w:sz w:val="28"/>
          <w:szCs w:val="28"/>
        </w:rPr>
        <w:t>Понятійно-категоріальний</w:t>
      </w:r>
      <w:proofErr w:type="spellEnd"/>
      <w:r w:rsidRPr="00E641A3">
        <w:rPr>
          <w:rFonts w:ascii="Times New Roman" w:eastAsia="Times New Roman" w:hAnsi="Times New Roman" w:cs="Times New Roman"/>
          <w:b/>
          <w:sz w:val="28"/>
          <w:szCs w:val="28"/>
        </w:rPr>
        <w:t xml:space="preserve"> </w:t>
      </w:r>
      <w:proofErr w:type="spellStart"/>
      <w:r w:rsidRPr="00E641A3">
        <w:rPr>
          <w:rFonts w:ascii="Times New Roman" w:eastAsia="Times New Roman" w:hAnsi="Times New Roman" w:cs="Times New Roman"/>
          <w:b/>
          <w:sz w:val="28"/>
          <w:szCs w:val="28"/>
        </w:rPr>
        <w:t>апарат</w:t>
      </w:r>
      <w:proofErr w:type="spellEnd"/>
      <w:r w:rsidRPr="00E641A3">
        <w:rPr>
          <w:rFonts w:ascii="Times New Roman" w:eastAsia="Times New Roman" w:hAnsi="Times New Roman" w:cs="Times New Roman"/>
          <w:b/>
          <w:sz w:val="28"/>
          <w:szCs w:val="28"/>
        </w:rPr>
        <w:t xml:space="preserve"> та </w:t>
      </w:r>
      <w:proofErr w:type="spellStart"/>
      <w:r w:rsidRPr="00E641A3">
        <w:rPr>
          <w:rFonts w:ascii="Times New Roman" w:eastAsia="Times New Roman" w:hAnsi="Times New Roman" w:cs="Times New Roman"/>
          <w:b/>
          <w:sz w:val="28"/>
          <w:szCs w:val="28"/>
        </w:rPr>
        <w:t>методи</w:t>
      </w:r>
      <w:proofErr w:type="spellEnd"/>
      <w:r w:rsidRPr="00E641A3">
        <w:rPr>
          <w:rFonts w:ascii="Times New Roman" w:eastAsia="Times New Roman" w:hAnsi="Times New Roman" w:cs="Times New Roman"/>
          <w:b/>
          <w:sz w:val="28"/>
          <w:szCs w:val="28"/>
        </w:rPr>
        <w:t xml:space="preserve"> </w:t>
      </w:r>
      <w:proofErr w:type="spellStart"/>
      <w:r w:rsidRPr="00E641A3">
        <w:rPr>
          <w:rFonts w:ascii="Times New Roman" w:eastAsia="Times New Roman" w:hAnsi="Times New Roman" w:cs="Times New Roman"/>
          <w:b/>
          <w:sz w:val="28"/>
          <w:szCs w:val="28"/>
        </w:rPr>
        <w:t>дослідження</w:t>
      </w:r>
      <w:proofErr w:type="spellEnd"/>
    </w:p>
    <w:p w14:paraId="2201C5D4" w14:textId="27CBEB30" w:rsidR="00571F1B" w:rsidRDefault="00493C04" w:rsidP="006010AE">
      <w:pPr>
        <w:shd w:val="clear" w:color="auto" w:fill="FFFFFF"/>
        <w:spacing w:line="360" w:lineRule="auto"/>
        <w:ind w:firstLine="279"/>
        <w:jc w:val="both"/>
        <w:rPr>
          <w:rFonts w:ascii="Times New Roman" w:eastAsia="Times New Roman" w:hAnsi="Times New Roman" w:cs="Times New Roman"/>
          <w:sz w:val="28"/>
          <w:szCs w:val="28"/>
          <w:lang w:val="uk-UA"/>
        </w:rPr>
      </w:pPr>
      <w:proofErr w:type="spellStart"/>
      <w:r w:rsidRPr="00E641A3">
        <w:rPr>
          <w:rFonts w:ascii="Times New Roman" w:eastAsia="Times New Roman" w:hAnsi="Times New Roman" w:cs="Times New Roman"/>
          <w:sz w:val="28"/>
          <w:szCs w:val="28"/>
        </w:rPr>
        <w:t>Під</w:t>
      </w:r>
      <w:proofErr w:type="spellEnd"/>
      <w:r w:rsidRPr="00E641A3">
        <w:rPr>
          <w:rFonts w:ascii="Times New Roman" w:eastAsia="Times New Roman" w:hAnsi="Times New Roman" w:cs="Times New Roman"/>
          <w:sz w:val="28"/>
          <w:szCs w:val="28"/>
        </w:rPr>
        <w:t xml:space="preserve"> час </w:t>
      </w:r>
      <w:proofErr w:type="spellStart"/>
      <w:r w:rsidRPr="00E641A3">
        <w:rPr>
          <w:rFonts w:ascii="Times New Roman" w:eastAsia="Times New Roman" w:hAnsi="Times New Roman" w:cs="Times New Roman"/>
          <w:sz w:val="28"/>
          <w:szCs w:val="28"/>
        </w:rPr>
        <w:t>дослідження</w:t>
      </w:r>
      <w:proofErr w:type="spellEnd"/>
      <w:r w:rsidRPr="00E641A3">
        <w:rPr>
          <w:rFonts w:ascii="Times New Roman" w:eastAsia="Times New Roman" w:hAnsi="Times New Roman" w:cs="Times New Roman"/>
          <w:sz w:val="28"/>
          <w:szCs w:val="28"/>
        </w:rPr>
        <w:t xml:space="preserve"> теми </w:t>
      </w:r>
      <w:proofErr w:type="spellStart"/>
      <w:r w:rsidRPr="00E641A3">
        <w:rPr>
          <w:rFonts w:ascii="Times New Roman" w:eastAsia="Times New Roman" w:hAnsi="Times New Roman" w:cs="Times New Roman"/>
          <w:sz w:val="28"/>
          <w:szCs w:val="28"/>
        </w:rPr>
        <w:t>бакалаврської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роботи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використано</w:t>
      </w:r>
      <w:proofErr w:type="spellEnd"/>
      <w:r w:rsidRPr="00E641A3">
        <w:rPr>
          <w:rFonts w:ascii="Times New Roman" w:eastAsia="Times New Roman" w:hAnsi="Times New Roman" w:cs="Times New Roman"/>
          <w:sz w:val="28"/>
          <w:szCs w:val="28"/>
        </w:rPr>
        <w:t xml:space="preserve"> низку </w:t>
      </w:r>
      <w:proofErr w:type="spellStart"/>
      <w:r w:rsidRPr="00E641A3">
        <w:rPr>
          <w:rFonts w:ascii="Times New Roman" w:eastAsia="Times New Roman" w:hAnsi="Times New Roman" w:cs="Times New Roman"/>
          <w:sz w:val="28"/>
          <w:szCs w:val="28"/>
        </w:rPr>
        <w:t>ключових</w:t>
      </w:r>
      <w:proofErr w:type="spellEnd"/>
      <w:r w:rsidRPr="00E641A3">
        <w:rPr>
          <w:rFonts w:ascii="Times New Roman" w:eastAsia="Times New Roman" w:hAnsi="Times New Roman" w:cs="Times New Roman"/>
          <w:sz w:val="28"/>
          <w:szCs w:val="28"/>
        </w:rPr>
        <w:t xml:space="preserve"> понять, </w:t>
      </w:r>
      <w:proofErr w:type="spellStart"/>
      <w:r w:rsidRPr="00E641A3">
        <w:rPr>
          <w:rFonts w:ascii="Times New Roman" w:eastAsia="Times New Roman" w:hAnsi="Times New Roman" w:cs="Times New Roman"/>
          <w:sz w:val="28"/>
          <w:szCs w:val="28"/>
        </w:rPr>
        <w:t>які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мають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важливе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значення</w:t>
      </w:r>
      <w:proofErr w:type="spellEnd"/>
      <w:r w:rsidRPr="00E641A3">
        <w:rPr>
          <w:rFonts w:ascii="Times New Roman" w:eastAsia="Times New Roman" w:hAnsi="Times New Roman" w:cs="Times New Roman"/>
          <w:sz w:val="28"/>
          <w:szCs w:val="28"/>
        </w:rPr>
        <w:t xml:space="preserve"> для правильного </w:t>
      </w:r>
      <w:proofErr w:type="spellStart"/>
      <w:r w:rsidRPr="00E641A3">
        <w:rPr>
          <w:rFonts w:ascii="Times New Roman" w:eastAsia="Times New Roman" w:hAnsi="Times New Roman" w:cs="Times New Roman"/>
          <w:sz w:val="28"/>
          <w:szCs w:val="28"/>
        </w:rPr>
        <w:t>тлумачення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досліджуваних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процесів</w:t>
      </w:r>
      <w:proofErr w:type="spellEnd"/>
      <w:r w:rsidRPr="00E641A3">
        <w:rPr>
          <w:rFonts w:ascii="Times New Roman" w:eastAsia="Times New Roman" w:hAnsi="Times New Roman" w:cs="Times New Roman"/>
          <w:sz w:val="28"/>
          <w:szCs w:val="28"/>
        </w:rPr>
        <w:t xml:space="preserve">. </w:t>
      </w:r>
    </w:p>
    <w:p w14:paraId="73E291FE" w14:textId="66D2C3EB" w:rsidR="006010AE" w:rsidRPr="006010AE" w:rsidRDefault="006010AE" w:rsidP="006010AE">
      <w:pPr>
        <w:shd w:val="clear" w:color="auto" w:fill="FFFFFF"/>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Pr="006010AE">
        <w:rPr>
          <w:rFonts w:ascii="Times New Roman" w:eastAsia="Times New Roman" w:hAnsi="Times New Roman" w:cs="Times New Roman"/>
          <w:bCs/>
          <w:sz w:val="28"/>
          <w:szCs w:val="28"/>
          <w:lang w:val="uk-UA"/>
        </w:rPr>
        <w:t>Поняття «міжнародна підтримка» розглядається як сукупність політичних, економічних, військових, гуманітарних, технічних та інформаційних заходів, які реалізуються зовнішніми акторами з метою забезпечення стабільності, безпеки та розвитку конкретної держави у кризовий або надзвичайний період. Зміст цього поняття охоплює широкий спектр практик та інструментів, включаючи дипломатичне сприяння, участь у багатосторонніх програмах допомоги, постачання необхідних ресурсів, підтримку в міжнародних інституціях, тощо.</w:t>
      </w:r>
      <w:r w:rsidR="00D93B0B">
        <w:rPr>
          <w:rStyle w:val="ad"/>
          <w:rFonts w:ascii="Times New Roman" w:eastAsia="Times New Roman" w:hAnsi="Times New Roman" w:cs="Times New Roman"/>
          <w:bCs/>
          <w:sz w:val="28"/>
          <w:szCs w:val="28"/>
          <w:lang w:val="uk-UA"/>
        </w:rPr>
        <w:footnoteReference w:id="10"/>
      </w:r>
    </w:p>
    <w:p w14:paraId="5607B156" w14:textId="22B417D2" w:rsidR="006010AE" w:rsidRPr="006010AE" w:rsidRDefault="006010AE" w:rsidP="006010AE">
      <w:pPr>
        <w:shd w:val="clear" w:color="auto" w:fill="FFFFFF"/>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Pr="006010AE">
        <w:rPr>
          <w:rFonts w:ascii="Times New Roman" w:eastAsia="Times New Roman" w:hAnsi="Times New Roman" w:cs="Times New Roman"/>
          <w:bCs/>
          <w:sz w:val="28"/>
          <w:szCs w:val="28"/>
          <w:lang w:val="uk-UA"/>
        </w:rPr>
        <w:t xml:space="preserve">У </w:t>
      </w:r>
      <w:r>
        <w:rPr>
          <w:rFonts w:ascii="Times New Roman" w:eastAsia="Times New Roman" w:hAnsi="Times New Roman" w:cs="Times New Roman"/>
          <w:bCs/>
          <w:sz w:val="28"/>
          <w:szCs w:val="28"/>
          <w:lang w:val="uk-UA"/>
        </w:rPr>
        <w:t>контексті</w:t>
      </w:r>
      <w:r w:rsidRPr="006010AE">
        <w:rPr>
          <w:rFonts w:ascii="Times New Roman" w:eastAsia="Times New Roman" w:hAnsi="Times New Roman" w:cs="Times New Roman"/>
          <w:bCs/>
          <w:sz w:val="28"/>
          <w:szCs w:val="28"/>
          <w:lang w:val="uk-UA"/>
        </w:rPr>
        <w:t xml:space="preserve"> міжнародної підтримки окремо виокремлюється поняття «військова допомога», яке трактується як вид зовнішньої підтримки, що передбачає постачання озброєння, техніки, амуніції, надання розвідувальних даних, тренування військовослужбовців, фінансування оборонного сектору або участь у програмах з відновлення обороноздатності. У політичному дискурсі цей термін часто поєднується з поняттями «оборонна підтримка» та «військово-технічне співробітництво».</w:t>
      </w:r>
      <w:r w:rsidR="00D93B0B">
        <w:rPr>
          <w:rStyle w:val="ad"/>
          <w:rFonts w:ascii="Times New Roman" w:eastAsia="Times New Roman" w:hAnsi="Times New Roman" w:cs="Times New Roman"/>
          <w:bCs/>
          <w:sz w:val="28"/>
          <w:szCs w:val="28"/>
          <w:lang w:val="uk-UA"/>
        </w:rPr>
        <w:footnoteReference w:id="11"/>
      </w:r>
    </w:p>
    <w:p w14:paraId="002B1806" w14:textId="3800B28F" w:rsidR="006010AE" w:rsidRPr="006010AE" w:rsidRDefault="00433EB6" w:rsidP="006010AE">
      <w:pPr>
        <w:shd w:val="clear" w:color="auto" w:fill="FFFFFF"/>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lastRenderedPageBreak/>
        <w:t xml:space="preserve">    </w:t>
      </w:r>
      <w:r w:rsidR="006010AE" w:rsidRPr="006010AE">
        <w:rPr>
          <w:rFonts w:ascii="Times New Roman" w:eastAsia="Times New Roman" w:hAnsi="Times New Roman" w:cs="Times New Roman"/>
          <w:bCs/>
          <w:sz w:val="28"/>
          <w:szCs w:val="28"/>
          <w:lang w:val="uk-UA"/>
        </w:rPr>
        <w:t>Поряд із цим використовується поняття «гуманітарна допомога», яке охоплює дії, спрямовані на полегшення страждань цивільного населення в умовах конфліктів, стихійних лих чи інших кризових ситуацій. Йдеться, зокрема, про надання продуктів харчування, медичних засобів, тимчасового житла, психологічної підтримки, евакуаційних ресурсів та іншої невійськової допомоги, що забезпечує базові життєві потреби постраждалого населення.</w:t>
      </w:r>
      <w:r w:rsidR="00D93B0B">
        <w:rPr>
          <w:rStyle w:val="ad"/>
          <w:rFonts w:ascii="Times New Roman" w:eastAsia="Times New Roman" w:hAnsi="Times New Roman" w:cs="Times New Roman"/>
          <w:bCs/>
          <w:sz w:val="28"/>
          <w:szCs w:val="28"/>
          <w:lang w:val="uk-UA"/>
        </w:rPr>
        <w:footnoteReference w:id="12"/>
      </w:r>
    </w:p>
    <w:p w14:paraId="10454140" w14:textId="4680AE86" w:rsidR="006010AE" w:rsidRPr="006010AE" w:rsidRDefault="00433EB6" w:rsidP="006010AE">
      <w:pPr>
        <w:shd w:val="clear" w:color="auto" w:fill="FFFFFF"/>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006010AE" w:rsidRPr="006010AE">
        <w:rPr>
          <w:rFonts w:ascii="Times New Roman" w:eastAsia="Times New Roman" w:hAnsi="Times New Roman" w:cs="Times New Roman"/>
          <w:bCs/>
          <w:sz w:val="28"/>
          <w:szCs w:val="28"/>
          <w:lang w:val="uk-UA"/>
        </w:rPr>
        <w:t>У науковій та прикладній площині також поширене поняття «політична підтримка», яке визначається як сукупність дипломатичних, правових, комунікаційних та репутаційних дій, спрямованих на захист легітимності та інтересів держави на міжнародній арені. Вона може реалізовуватись у формі офіційних заяв, голосування в міжнародних організаціях, запровадження санкцій щодо третіх держав, участі в коаліціях або організаціях, а також підтримки процесів інтеграції та реформ.</w:t>
      </w:r>
      <w:r w:rsidR="00D93B0B">
        <w:rPr>
          <w:rStyle w:val="ad"/>
          <w:rFonts w:ascii="Times New Roman" w:eastAsia="Times New Roman" w:hAnsi="Times New Roman" w:cs="Times New Roman"/>
          <w:bCs/>
          <w:sz w:val="28"/>
          <w:szCs w:val="28"/>
          <w:lang w:val="uk-UA"/>
        </w:rPr>
        <w:footnoteReference w:id="13"/>
      </w:r>
    </w:p>
    <w:p w14:paraId="4BE4E807" w14:textId="671706DE" w:rsidR="006010AE" w:rsidRPr="006010AE" w:rsidRDefault="00433EB6" w:rsidP="006010AE">
      <w:pPr>
        <w:shd w:val="clear" w:color="auto" w:fill="FFFFFF"/>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006010AE" w:rsidRPr="006010AE">
        <w:rPr>
          <w:rFonts w:ascii="Times New Roman" w:eastAsia="Times New Roman" w:hAnsi="Times New Roman" w:cs="Times New Roman"/>
          <w:bCs/>
          <w:sz w:val="28"/>
          <w:szCs w:val="28"/>
          <w:lang w:val="uk-UA"/>
        </w:rPr>
        <w:t>У рамках дослідження також застосовується термін «скандинавські країни», який у політичній, культурній та географічній площині позначає групу держав Північної Європи, що включає, зокрема, Швецію, Данію та Норвегію. Незважаючи на певні відмінності в зовнішньополітичному позиціонуванні та членстві в міжнародних організаціях, ці держави характеризуються подібними ціннісними орієнтирами, високим рівнем політичної культури, соціальної відповідальності, дотриманням принципів міжнародного права та активною участю в глобальних процесах.</w:t>
      </w:r>
      <w:r w:rsidR="00D93B0B">
        <w:rPr>
          <w:rStyle w:val="ad"/>
          <w:rFonts w:ascii="Times New Roman" w:eastAsia="Times New Roman" w:hAnsi="Times New Roman" w:cs="Times New Roman"/>
          <w:bCs/>
          <w:sz w:val="28"/>
          <w:szCs w:val="28"/>
          <w:lang w:val="uk-UA"/>
        </w:rPr>
        <w:footnoteReference w:id="14"/>
      </w:r>
    </w:p>
    <w:p w14:paraId="305342DE" w14:textId="692DBEC0" w:rsidR="00433EB6" w:rsidRDefault="00433EB6" w:rsidP="006010AE">
      <w:pPr>
        <w:shd w:val="clear" w:color="auto" w:fill="FFFFFF"/>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006010AE" w:rsidRPr="006010AE">
        <w:rPr>
          <w:rFonts w:ascii="Times New Roman" w:eastAsia="Times New Roman" w:hAnsi="Times New Roman" w:cs="Times New Roman"/>
          <w:bCs/>
          <w:sz w:val="28"/>
          <w:szCs w:val="28"/>
          <w:lang w:val="uk-UA"/>
        </w:rPr>
        <w:t xml:space="preserve">У контексті міждержавної взаємодії використовуються також поняття «двостороння співпраця» та «багатосторонній формат підтримки». Перше з них вказує на прямі форми взаємодії між двома державами, що реалізуються на основі домовленостей, меморандумів або спільних </w:t>
      </w:r>
      <w:proofErr w:type="spellStart"/>
      <w:r w:rsidR="006010AE" w:rsidRPr="006010AE">
        <w:rPr>
          <w:rFonts w:ascii="Times New Roman" w:eastAsia="Times New Roman" w:hAnsi="Times New Roman" w:cs="Times New Roman"/>
          <w:bCs/>
          <w:sz w:val="28"/>
          <w:szCs w:val="28"/>
          <w:lang w:val="uk-UA"/>
        </w:rPr>
        <w:t>проєктів</w:t>
      </w:r>
      <w:proofErr w:type="spellEnd"/>
      <w:r w:rsidR="006010AE" w:rsidRPr="006010AE">
        <w:rPr>
          <w:rFonts w:ascii="Times New Roman" w:eastAsia="Times New Roman" w:hAnsi="Times New Roman" w:cs="Times New Roman"/>
          <w:bCs/>
          <w:sz w:val="28"/>
          <w:szCs w:val="28"/>
          <w:lang w:val="uk-UA"/>
        </w:rPr>
        <w:t>.</w:t>
      </w:r>
      <w:r w:rsidR="00D93B0B">
        <w:rPr>
          <w:rStyle w:val="ad"/>
          <w:rFonts w:ascii="Times New Roman" w:eastAsia="Times New Roman" w:hAnsi="Times New Roman" w:cs="Times New Roman"/>
          <w:bCs/>
          <w:sz w:val="28"/>
          <w:szCs w:val="28"/>
          <w:lang w:val="uk-UA"/>
        </w:rPr>
        <w:footnoteReference w:id="15"/>
      </w:r>
      <w:r w:rsidR="006010AE" w:rsidRPr="006010AE">
        <w:rPr>
          <w:rFonts w:ascii="Times New Roman" w:eastAsia="Times New Roman" w:hAnsi="Times New Roman" w:cs="Times New Roman"/>
          <w:bCs/>
          <w:sz w:val="28"/>
          <w:szCs w:val="28"/>
          <w:lang w:val="uk-UA"/>
        </w:rPr>
        <w:t xml:space="preserve"> Друге — передбачає участь </w:t>
      </w:r>
      <w:r w:rsidR="006010AE" w:rsidRPr="006010AE">
        <w:rPr>
          <w:rFonts w:ascii="Times New Roman" w:eastAsia="Times New Roman" w:hAnsi="Times New Roman" w:cs="Times New Roman"/>
          <w:bCs/>
          <w:sz w:val="28"/>
          <w:szCs w:val="28"/>
          <w:lang w:val="uk-UA"/>
        </w:rPr>
        <w:lastRenderedPageBreak/>
        <w:t>держав у ширших коаліціях, міжнародних організаціях або фондах, де підтримка реалізується на основі узгоджених принципів та спільних зобов’язань.</w:t>
      </w:r>
      <w:r w:rsidR="00D93B0B">
        <w:rPr>
          <w:rStyle w:val="ad"/>
          <w:rFonts w:ascii="Times New Roman" w:eastAsia="Times New Roman" w:hAnsi="Times New Roman" w:cs="Times New Roman"/>
          <w:bCs/>
          <w:sz w:val="28"/>
          <w:szCs w:val="28"/>
          <w:lang w:val="uk-UA"/>
        </w:rPr>
        <w:footnoteReference w:id="16"/>
      </w:r>
    </w:p>
    <w:p w14:paraId="2CA9A6B3" w14:textId="4FCE562E" w:rsidR="006010AE" w:rsidRPr="006010AE" w:rsidRDefault="00433EB6" w:rsidP="006010AE">
      <w:pPr>
        <w:shd w:val="clear" w:color="auto" w:fill="FFFFFF"/>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У роботі використовується</w:t>
      </w:r>
      <w:r w:rsidR="006010AE" w:rsidRPr="006010AE">
        <w:rPr>
          <w:rFonts w:ascii="Times New Roman" w:eastAsia="Times New Roman" w:hAnsi="Times New Roman" w:cs="Times New Roman"/>
          <w:bCs/>
          <w:sz w:val="28"/>
          <w:szCs w:val="28"/>
          <w:lang w:val="uk-UA"/>
        </w:rPr>
        <w:t xml:space="preserve"> поняття «нейтралітет», що традиційно трактується як відмова держави від участі у військових союзах та зовнішньополітичних конфліктах з метою збереження внутрішньої та зовнішньої стабільності. Проте у сучасних умовах, з огляду на глобальні безпекові виклики, це поняття зазнає трансформації, що проявляється у зміні форматів участі окремих нейтральних держав у міжнародних безпекових ініціативах.</w:t>
      </w:r>
      <w:r w:rsidR="00D93B0B">
        <w:rPr>
          <w:rStyle w:val="ad"/>
          <w:rFonts w:ascii="Times New Roman" w:eastAsia="Times New Roman" w:hAnsi="Times New Roman" w:cs="Times New Roman"/>
          <w:bCs/>
          <w:sz w:val="28"/>
          <w:szCs w:val="28"/>
          <w:lang w:val="uk-UA"/>
        </w:rPr>
        <w:footnoteReference w:id="17"/>
      </w:r>
    </w:p>
    <w:p w14:paraId="036CDB8D" w14:textId="0DD9A5C1" w:rsidR="006010AE" w:rsidRPr="006010AE" w:rsidRDefault="00433EB6" w:rsidP="006010AE">
      <w:pPr>
        <w:shd w:val="clear" w:color="auto" w:fill="FFFFFF"/>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006010AE" w:rsidRPr="006010AE">
        <w:rPr>
          <w:rFonts w:ascii="Times New Roman" w:eastAsia="Times New Roman" w:hAnsi="Times New Roman" w:cs="Times New Roman"/>
          <w:bCs/>
          <w:sz w:val="28"/>
          <w:szCs w:val="28"/>
          <w:lang w:val="uk-UA"/>
        </w:rPr>
        <w:t>Методологічною основою дослідження є використання комплексу загальнонаукових і спеціальних методів, що дозволяють забезпечити повноту, об’єктивність та наукову обґрунтованість аналізу. Зокрема, застосовуються методи аналізу та синтезу для структурування емпіричного матеріалу, індукції та дедукції</w:t>
      </w:r>
      <w:r>
        <w:rPr>
          <w:rFonts w:ascii="Times New Roman" w:eastAsia="Times New Roman" w:hAnsi="Times New Roman" w:cs="Times New Roman"/>
          <w:bCs/>
          <w:sz w:val="28"/>
          <w:szCs w:val="28"/>
          <w:lang w:val="uk-UA"/>
        </w:rPr>
        <w:t xml:space="preserve"> </w:t>
      </w:r>
      <w:r w:rsidR="006010AE" w:rsidRPr="006010AE">
        <w:rPr>
          <w:rFonts w:ascii="Times New Roman" w:eastAsia="Times New Roman" w:hAnsi="Times New Roman" w:cs="Times New Roman"/>
          <w:bCs/>
          <w:sz w:val="28"/>
          <w:szCs w:val="28"/>
          <w:lang w:val="uk-UA"/>
        </w:rPr>
        <w:t>для формулювання узагальнень і гіпотез, порівняльно-типологічний метод для виявлення особливостей політики підтримки окремих країн, історико-ретроспективний підхід для вивчення динаміки міжнародної допомоги в різні періоди, а також методи контент-аналізу офіційних документів, звітів і політичних заяв.</w:t>
      </w:r>
    </w:p>
    <w:p w14:paraId="09E14B62" w14:textId="3F3D681C" w:rsidR="006010AE" w:rsidRPr="006010AE" w:rsidRDefault="00433EB6" w:rsidP="006010AE">
      <w:pPr>
        <w:shd w:val="clear" w:color="auto" w:fill="FFFFFF"/>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006010AE" w:rsidRPr="006010AE">
        <w:rPr>
          <w:rFonts w:ascii="Times New Roman" w:eastAsia="Times New Roman" w:hAnsi="Times New Roman" w:cs="Times New Roman"/>
          <w:bCs/>
          <w:sz w:val="28"/>
          <w:szCs w:val="28"/>
          <w:lang w:val="uk-UA"/>
        </w:rPr>
        <w:t xml:space="preserve">Системний підхід, що покладений в основу роботи, дозволяє розглядати міжнародну підтримку не як ізольовані дії, а як цілісне явище з внутрішньою структурою, </w:t>
      </w:r>
      <w:proofErr w:type="spellStart"/>
      <w:r w:rsidR="006010AE" w:rsidRPr="006010AE">
        <w:rPr>
          <w:rFonts w:ascii="Times New Roman" w:eastAsia="Times New Roman" w:hAnsi="Times New Roman" w:cs="Times New Roman"/>
          <w:bCs/>
          <w:sz w:val="28"/>
          <w:szCs w:val="28"/>
          <w:lang w:val="uk-UA"/>
        </w:rPr>
        <w:t>міжелементними</w:t>
      </w:r>
      <w:proofErr w:type="spellEnd"/>
      <w:r w:rsidR="006010AE" w:rsidRPr="006010AE">
        <w:rPr>
          <w:rFonts w:ascii="Times New Roman" w:eastAsia="Times New Roman" w:hAnsi="Times New Roman" w:cs="Times New Roman"/>
          <w:bCs/>
          <w:sz w:val="28"/>
          <w:szCs w:val="28"/>
          <w:lang w:val="uk-UA"/>
        </w:rPr>
        <w:t xml:space="preserve"> зв’язками та зовнішніми впливами. Поєднання кількісного та якісного аналізу дає змогу отримати достовірну картину участі скандинавських країн у процесах підтримки та співпраці з Україною, а також виокремити основні тенденції, виклики та перспективи подальшої взаємодії.</w:t>
      </w:r>
    </w:p>
    <w:p w14:paraId="14DFCAED" w14:textId="77777777" w:rsidR="00571F1B" w:rsidRPr="0071316A" w:rsidRDefault="00571F1B" w:rsidP="00416219">
      <w:pPr>
        <w:shd w:val="clear" w:color="auto" w:fill="FFFFFF"/>
        <w:spacing w:line="360" w:lineRule="auto"/>
        <w:jc w:val="both"/>
        <w:rPr>
          <w:rFonts w:ascii="Times New Roman" w:eastAsia="Times New Roman" w:hAnsi="Times New Roman" w:cs="Times New Roman"/>
          <w:b/>
          <w:sz w:val="28"/>
          <w:szCs w:val="28"/>
          <w:lang w:val="uk-UA"/>
        </w:rPr>
      </w:pPr>
    </w:p>
    <w:p w14:paraId="500FB653" w14:textId="77777777" w:rsidR="00A05EE8" w:rsidRPr="0071316A" w:rsidRDefault="00A05EE8" w:rsidP="00416219">
      <w:pPr>
        <w:shd w:val="clear" w:color="auto" w:fill="FFFFFF"/>
        <w:spacing w:line="360" w:lineRule="auto"/>
        <w:jc w:val="both"/>
        <w:rPr>
          <w:rFonts w:ascii="Times New Roman" w:eastAsia="Times New Roman" w:hAnsi="Times New Roman" w:cs="Times New Roman"/>
          <w:b/>
          <w:sz w:val="28"/>
          <w:szCs w:val="28"/>
          <w:lang w:val="uk-UA"/>
        </w:rPr>
      </w:pPr>
    </w:p>
    <w:p w14:paraId="72DE1919" w14:textId="77777777" w:rsidR="00A05EE8" w:rsidRPr="0071316A" w:rsidRDefault="00A05EE8" w:rsidP="00416219">
      <w:pPr>
        <w:shd w:val="clear" w:color="auto" w:fill="FFFFFF"/>
        <w:spacing w:line="360" w:lineRule="auto"/>
        <w:jc w:val="both"/>
        <w:rPr>
          <w:rFonts w:ascii="Times New Roman" w:eastAsia="Times New Roman" w:hAnsi="Times New Roman" w:cs="Times New Roman"/>
          <w:b/>
          <w:sz w:val="28"/>
          <w:szCs w:val="28"/>
          <w:lang w:val="uk-UA"/>
        </w:rPr>
      </w:pPr>
    </w:p>
    <w:p w14:paraId="3CDC4094" w14:textId="77777777" w:rsidR="00A05EE8" w:rsidRPr="0071316A" w:rsidRDefault="00A05EE8" w:rsidP="00416219">
      <w:pPr>
        <w:shd w:val="clear" w:color="auto" w:fill="FFFFFF"/>
        <w:spacing w:line="360" w:lineRule="auto"/>
        <w:jc w:val="both"/>
        <w:rPr>
          <w:rFonts w:ascii="Times New Roman" w:eastAsia="Times New Roman" w:hAnsi="Times New Roman" w:cs="Times New Roman"/>
          <w:b/>
          <w:sz w:val="28"/>
          <w:szCs w:val="28"/>
          <w:lang w:val="uk-UA"/>
        </w:rPr>
      </w:pPr>
    </w:p>
    <w:p w14:paraId="544D3651" w14:textId="77777777" w:rsidR="00571F1B" w:rsidRPr="00E641A3" w:rsidRDefault="00571F1B" w:rsidP="00416219">
      <w:pPr>
        <w:shd w:val="clear" w:color="auto" w:fill="FFFFFF"/>
        <w:spacing w:line="360" w:lineRule="auto"/>
        <w:jc w:val="both"/>
        <w:rPr>
          <w:rFonts w:ascii="Times New Roman" w:eastAsia="Times New Roman" w:hAnsi="Times New Roman" w:cs="Times New Roman"/>
          <w:b/>
          <w:sz w:val="28"/>
          <w:szCs w:val="28"/>
          <w:lang w:val="uk-UA"/>
        </w:rPr>
      </w:pPr>
    </w:p>
    <w:p w14:paraId="0000008A" w14:textId="3EEE3AA9" w:rsidR="007B1818" w:rsidRDefault="00493C04" w:rsidP="00410DBC">
      <w:pPr>
        <w:shd w:val="clear" w:color="auto" w:fill="FFFFFF"/>
        <w:spacing w:line="360" w:lineRule="auto"/>
        <w:ind w:firstLine="279"/>
        <w:jc w:val="center"/>
        <w:rPr>
          <w:rFonts w:ascii="Times New Roman" w:eastAsia="Times New Roman" w:hAnsi="Times New Roman" w:cs="Times New Roman"/>
          <w:b/>
          <w:sz w:val="28"/>
          <w:szCs w:val="28"/>
          <w:lang w:val="uk-UA"/>
        </w:rPr>
      </w:pPr>
      <w:r w:rsidRPr="00E641A3">
        <w:rPr>
          <w:rFonts w:ascii="Times New Roman" w:eastAsia="Times New Roman" w:hAnsi="Times New Roman" w:cs="Times New Roman"/>
          <w:b/>
          <w:sz w:val="28"/>
          <w:szCs w:val="28"/>
        </w:rPr>
        <w:lastRenderedPageBreak/>
        <w:t>РОЗДІЛ 2. ІСТОРИЧНИЙ КОНТЕКСТ ПІДТРИМКИ УКРАЇНИ СКАНДИНАВСЬКИМИ КРАЇНАМИ</w:t>
      </w:r>
    </w:p>
    <w:p w14:paraId="5144DA61" w14:textId="77777777" w:rsidR="00433EB6" w:rsidRPr="00433EB6" w:rsidRDefault="00433EB6" w:rsidP="00410DBC">
      <w:pPr>
        <w:shd w:val="clear" w:color="auto" w:fill="FFFFFF"/>
        <w:spacing w:line="360" w:lineRule="auto"/>
        <w:ind w:firstLine="279"/>
        <w:jc w:val="center"/>
        <w:rPr>
          <w:rFonts w:ascii="Times New Roman" w:eastAsia="Times New Roman" w:hAnsi="Times New Roman" w:cs="Times New Roman"/>
          <w:b/>
          <w:sz w:val="28"/>
          <w:szCs w:val="28"/>
          <w:lang w:val="uk-UA"/>
        </w:rPr>
      </w:pPr>
    </w:p>
    <w:p w14:paraId="0000008B" w14:textId="77777777" w:rsidR="007B1818" w:rsidRPr="00410DBC" w:rsidRDefault="00493C04" w:rsidP="00416219">
      <w:pPr>
        <w:shd w:val="clear" w:color="auto" w:fill="FFFFFF"/>
        <w:spacing w:line="360" w:lineRule="auto"/>
        <w:ind w:firstLine="279"/>
        <w:jc w:val="both"/>
        <w:rPr>
          <w:rFonts w:ascii="Times New Roman" w:eastAsia="Times New Roman" w:hAnsi="Times New Roman" w:cs="Times New Roman"/>
          <w:b/>
          <w:bCs/>
          <w:sz w:val="28"/>
          <w:szCs w:val="28"/>
        </w:rPr>
      </w:pPr>
      <w:r w:rsidRPr="00410DBC">
        <w:rPr>
          <w:rFonts w:ascii="Times New Roman" w:eastAsia="Times New Roman" w:hAnsi="Times New Roman" w:cs="Times New Roman"/>
          <w:b/>
          <w:bCs/>
          <w:sz w:val="28"/>
          <w:szCs w:val="28"/>
        </w:rPr>
        <w:t xml:space="preserve">2.1. </w:t>
      </w:r>
      <w:proofErr w:type="spellStart"/>
      <w:r w:rsidRPr="00410DBC">
        <w:rPr>
          <w:rFonts w:ascii="Times New Roman" w:eastAsia="Times New Roman" w:hAnsi="Times New Roman" w:cs="Times New Roman"/>
          <w:b/>
          <w:bCs/>
          <w:sz w:val="28"/>
          <w:szCs w:val="28"/>
        </w:rPr>
        <w:t>Історичні</w:t>
      </w:r>
      <w:proofErr w:type="spellEnd"/>
      <w:r w:rsidRPr="00410DBC">
        <w:rPr>
          <w:rFonts w:ascii="Times New Roman" w:eastAsia="Times New Roman" w:hAnsi="Times New Roman" w:cs="Times New Roman"/>
          <w:b/>
          <w:bCs/>
          <w:sz w:val="28"/>
          <w:szCs w:val="28"/>
        </w:rPr>
        <w:t xml:space="preserve"> </w:t>
      </w:r>
      <w:proofErr w:type="spellStart"/>
      <w:r w:rsidRPr="00410DBC">
        <w:rPr>
          <w:rFonts w:ascii="Times New Roman" w:eastAsia="Times New Roman" w:hAnsi="Times New Roman" w:cs="Times New Roman"/>
          <w:b/>
          <w:bCs/>
          <w:sz w:val="28"/>
          <w:szCs w:val="28"/>
        </w:rPr>
        <w:t>зв’язки</w:t>
      </w:r>
      <w:proofErr w:type="spellEnd"/>
      <w:r w:rsidRPr="00410DBC">
        <w:rPr>
          <w:rFonts w:ascii="Times New Roman" w:eastAsia="Times New Roman" w:hAnsi="Times New Roman" w:cs="Times New Roman"/>
          <w:b/>
          <w:bCs/>
          <w:sz w:val="28"/>
          <w:szCs w:val="28"/>
        </w:rPr>
        <w:t xml:space="preserve"> </w:t>
      </w:r>
      <w:proofErr w:type="spellStart"/>
      <w:r w:rsidRPr="00410DBC">
        <w:rPr>
          <w:rFonts w:ascii="Times New Roman" w:eastAsia="Times New Roman" w:hAnsi="Times New Roman" w:cs="Times New Roman"/>
          <w:b/>
          <w:bCs/>
          <w:sz w:val="28"/>
          <w:szCs w:val="28"/>
        </w:rPr>
        <w:t>між</w:t>
      </w:r>
      <w:proofErr w:type="spellEnd"/>
      <w:r w:rsidRPr="00410DBC">
        <w:rPr>
          <w:rFonts w:ascii="Times New Roman" w:eastAsia="Times New Roman" w:hAnsi="Times New Roman" w:cs="Times New Roman"/>
          <w:b/>
          <w:bCs/>
          <w:sz w:val="28"/>
          <w:szCs w:val="28"/>
        </w:rPr>
        <w:t xml:space="preserve"> </w:t>
      </w:r>
      <w:proofErr w:type="spellStart"/>
      <w:r w:rsidRPr="00410DBC">
        <w:rPr>
          <w:rFonts w:ascii="Times New Roman" w:eastAsia="Times New Roman" w:hAnsi="Times New Roman" w:cs="Times New Roman"/>
          <w:b/>
          <w:bCs/>
          <w:sz w:val="28"/>
          <w:szCs w:val="28"/>
        </w:rPr>
        <w:t>Скандинавськими</w:t>
      </w:r>
      <w:proofErr w:type="spellEnd"/>
      <w:r w:rsidRPr="00410DBC">
        <w:rPr>
          <w:rFonts w:ascii="Times New Roman" w:eastAsia="Times New Roman" w:hAnsi="Times New Roman" w:cs="Times New Roman"/>
          <w:b/>
          <w:bCs/>
          <w:sz w:val="28"/>
          <w:szCs w:val="28"/>
        </w:rPr>
        <w:t xml:space="preserve"> </w:t>
      </w:r>
      <w:proofErr w:type="spellStart"/>
      <w:r w:rsidRPr="00410DBC">
        <w:rPr>
          <w:rFonts w:ascii="Times New Roman" w:eastAsia="Times New Roman" w:hAnsi="Times New Roman" w:cs="Times New Roman"/>
          <w:b/>
          <w:bCs/>
          <w:sz w:val="28"/>
          <w:szCs w:val="28"/>
        </w:rPr>
        <w:t>країнами</w:t>
      </w:r>
      <w:proofErr w:type="spellEnd"/>
      <w:r w:rsidRPr="00410DBC">
        <w:rPr>
          <w:rFonts w:ascii="Times New Roman" w:eastAsia="Times New Roman" w:hAnsi="Times New Roman" w:cs="Times New Roman"/>
          <w:b/>
          <w:bCs/>
          <w:sz w:val="28"/>
          <w:szCs w:val="28"/>
        </w:rPr>
        <w:t xml:space="preserve"> та </w:t>
      </w:r>
      <w:proofErr w:type="spellStart"/>
      <w:r w:rsidRPr="00410DBC">
        <w:rPr>
          <w:rFonts w:ascii="Times New Roman" w:eastAsia="Times New Roman" w:hAnsi="Times New Roman" w:cs="Times New Roman"/>
          <w:b/>
          <w:bCs/>
          <w:sz w:val="28"/>
          <w:szCs w:val="28"/>
        </w:rPr>
        <w:t>Україною</w:t>
      </w:r>
      <w:proofErr w:type="spellEnd"/>
    </w:p>
    <w:p w14:paraId="0000008C" w14:textId="30E3F5E5" w:rsidR="007B1818" w:rsidRPr="00857734" w:rsidRDefault="00493C04" w:rsidP="00416219">
      <w:pPr>
        <w:spacing w:line="360" w:lineRule="auto"/>
        <w:ind w:firstLine="279"/>
        <w:jc w:val="both"/>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rPr>
        <w:t xml:space="preserve">В </w:t>
      </w:r>
      <w:proofErr w:type="spellStart"/>
      <w:r w:rsidRPr="00E641A3">
        <w:rPr>
          <w:rFonts w:ascii="Times New Roman" w:eastAsia="Times New Roman" w:hAnsi="Times New Roman" w:cs="Times New Roman"/>
          <w:sz w:val="28"/>
          <w:szCs w:val="28"/>
        </w:rPr>
        <w:t>історіографії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існують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дві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основні</w:t>
      </w:r>
      <w:proofErr w:type="spellEnd"/>
      <w:r w:rsidRPr="00E641A3">
        <w:rPr>
          <w:rFonts w:ascii="Times New Roman" w:eastAsia="Times New Roman" w:hAnsi="Times New Roman" w:cs="Times New Roman"/>
          <w:sz w:val="28"/>
          <w:szCs w:val="28"/>
        </w:rPr>
        <w:t xml:space="preserve"> - </w:t>
      </w:r>
      <w:proofErr w:type="spellStart"/>
      <w:r w:rsidRPr="00E641A3">
        <w:rPr>
          <w:rFonts w:ascii="Times New Roman" w:eastAsia="Times New Roman" w:hAnsi="Times New Roman" w:cs="Times New Roman"/>
          <w:sz w:val="28"/>
          <w:szCs w:val="28"/>
        </w:rPr>
        <w:t>норманська</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слов’янська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теорії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походження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Київської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Русі</w:t>
      </w:r>
      <w:proofErr w:type="spellEnd"/>
      <w:r w:rsidRPr="00E641A3">
        <w:rPr>
          <w:rFonts w:ascii="Times New Roman" w:eastAsia="Times New Roman" w:hAnsi="Times New Roman" w:cs="Times New Roman"/>
          <w:sz w:val="28"/>
          <w:szCs w:val="28"/>
        </w:rPr>
        <w:t xml:space="preserve">. За </w:t>
      </w:r>
      <w:proofErr w:type="spellStart"/>
      <w:r w:rsidRPr="00E641A3">
        <w:rPr>
          <w:rFonts w:ascii="Times New Roman" w:eastAsia="Times New Roman" w:hAnsi="Times New Roman" w:cs="Times New Roman"/>
          <w:sz w:val="28"/>
          <w:szCs w:val="28"/>
        </w:rPr>
        <w:t>слов’янською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теорією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Київська</w:t>
      </w:r>
      <w:proofErr w:type="spellEnd"/>
      <w:r w:rsidRPr="00E641A3">
        <w:rPr>
          <w:rFonts w:ascii="Times New Roman" w:eastAsia="Times New Roman" w:hAnsi="Times New Roman" w:cs="Times New Roman"/>
          <w:sz w:val="28"/>
          <w:szCs w:val="28"/>
        </w:rPr>
        <w:t xml:space="preserve"> Русь </w:t>
      </w:r>
      <w:proofErr w:type="spellStart"/>
      <w:r w:rsidRPr="00E641A3">
        <w:rPr>
          <w:rFonts w:ascii="Times New Roman" w:eastAsia="Times New Roman" w:hAnsi="Times New Roman" w:cs="Times New Roman"/>
          <w:sz w:val="28"/>
          <w:szCs w:val="28"/>
        </w:rPr>
        <w:t>сформувалася</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основі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внутрішнього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слов’янських</w:t>
      </w:r>
      <w:proofErr w:type="spellEnd"/>
      <w:r w:rsidRPr="00E641A3">
        <w:rPr>
          <w:rFonts w:ascii="Times New Roman" w:eastAsia="Times New Roman" w:hAnsi="Times New Roman" w:cs="Times New Roman"/>
          <w:sz w:val="28"/>
          <w:szCs w:val="28"/>
        </w:rPr>
        <w:t xml:space="preserve"> племен без </w:t>
      </w:r>
      <w:proofErr w:type="spellStart"/>
      <w:r w:rsidRPr="00E641A3">
        <w:rPr>
          <w:rFonts w:ascii="Times New Roman" w:eastAsia="Times New Roman" w:hAnsi="Times New Roman" w:cs="Times New Roman"/>
          <w:sz w:val="28"/>
          <w:szCs w:val="28"/>
        </w:rPr>
        <w:t>вирішального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впливу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варягів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Норманська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теорія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стверджує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київські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князі</w:t>
      </w:r>
      <w:proofErr w:type="spellEnd"/>
      <w:r w:rsidRPr="00E641A3">
        <w:rPr>
          <w:rFonts w:ascii="Times New Roman" w:eastAsia="Times New Roman" w:hAnsi="Times New Roman" w:cs="Times New Roman"/>
          <w:sz w:val="28"/>
          <w:szCs w:val="28"/>
        </w:rPr>
        <w:t xml:space="preserve"> були </w:t>
      </w:r>
      <w:r w:rsidR="00857734">
        <w:rPr>
          <w:rFonts w:ascii="Times New Roman" w:eastAsia="Times New Roman" w:hAnsi="Times New Roman" w:cs="Times New Roman"/>
          <w:sz w:val="28"/>
          <w:szCs w:val="28"/>
          <w:lang w:val="uk-UA"/>
        </w:rPr>
        <w:t>норманського</w:t>
      </w:r>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походження</w:t>
      </w:r>
      <w:proofErr w:type="spellEnd"/>
      <w:r w:rsidR="00857734">
        <w:rPr>
          <w:rFonts w:ascii="Times New Roman" w:eastAsia="Times New Roman" w:hAnsi="Times New Roman" w:cs="Times New Roman"/>
          <w:sz w:val="28"/>
          <w:szCs w:val="28"/>
          <w:lang w:val="uk-UA"/>
        </w:rPr>
        <w:t>.</w:t>
      </w:r>
    </w:p>
    <w:p w14:paraId="18CD3359" w14:textId="77777777" w:rsidR="00A77FB0" w:rsidRPr="00E641A3" w:rsidRDefault="00A77FB0"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lang w:val="uk-UA"/>
        </w:rPr>
        <w:t xml:space="preserve">На противагу норманській теорії походження Київської Русі, яка стверджує, що держава була заснована скандинавськими варягами, існує також слов’янська теорія, що підкреслює автохтонний розвиток державності на основі місцевих, передусім слов’янських, племінних об’єднань. Ця концепція виникла як реакція на засилля норманізму в історичній науці XVIII–XIX століть і стала основою </w:t>
      </w:r>
      <w:proofErr w:type="spellStart"/>
      <w:r w:rsidRPr="00E641A3">
        <w:rPr>
          <w:rFonts w:ascii="Times New Roman" w:eastAsia="Times New Roman" w:hAnsi="Times New Roman" w:cs="Times New Roman"/>
          <w:sz w:val="28"/>
          <w:szCs w:val="28"/>
          <w:lang w:val="uk-UA"/>
        </w:rPr>
        <w:t>антинорманської</w:t>
      </w:r>
      <w:proofErr w:type="spellEnd"/>
      <w:r w:rsidRPr="00E641A3">
        <w:rPr>
          <w:rFonts w:ascii="Times New Roman" w:eastAsia="Times New Roman" w:hAnsi="Times New Roman" w:cs="Times New Roman"/>
          <w:sz w:val="28"/>
          <w:szCs w:val="28"/>
          <w:lang w:val="uk-UA"/>
        </w:rPr>
        <w:t xml:space="preserve"> полеміки.</w:t>
      </w:r>
    </w:p>
    <w:p w14:paraId="13378FFD" w14:textId="77777777" w:rsidR="00A77FB0" w:rsidRPr="00E641A3" w:rsidRDefault="00A77FB0"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lang w:val="uk-UA"/>
        </w:rPr>
        <w:t xml:space="preserve">Згідно зі слов’янською теорією, державотворчі процеси у Східній Європі почалися задовго до запрошення Рюрика. Вже в середині І тисячоліття на території сучасної України, Білорусі та частини Росії існували розвинуті союзи племен, зокрема полян, сіверян, деревлян, які мали елементи соціальної і політичної організації: народні віча, </w:t>
      </w:r>
      <w:proofErr w:type="spellStart"/>
      <w:r w:rsidRPr="00E641A3">
        <w:rPr>
          <w:rFonts w:ascii="Times New Roman" w:eastAsia="Times New Roman" w:hAnsi="Times New Roman" w:cs="Times New Roman"/>
          <w:sz w:val="28"/>
          <w:szCs w:val="28"/>
          <w:lang w:val="uk-UA"/>
        </w:rPr>
        <w:t>старійшинське</w:t>
      </w:r>
      <w:proofErr w:type="spellEnd"/>
      <w:r w:rsidRPr="00E641A3">
        <w:rPr>
          <w:rFonts w:ascii="Times New Roman" w:eastAsia="Times New Roman" w:hAnsi="Times New Roman" w:cs="Times New Roman"/>
          <w:sz w:val="28"/>
          <w:szCs w:val="28"/>
          <w:lang w:val="uk-UA"/>
        </w:rPr>
        <w:t xml:space="preserve"> правління, культи, обряди, і навіть зародки писемності. Формування Київської Русі розглядається в цій теорії як закономірний результат внутрішнього соціально-економічного розвитку слов’янських народів, зокрема інтенсивного розвитку торгівлі, землеробства та військової справи.</w:t>
      </w:r>
    </w:p>
    <w:p w14:paraId="00000098" w14:textId="70E022D6" w:rsidR="007B1818" w:rsidRPr="00E641A3" w:rsidRDefault="00A77FB0" w:rsidP="00416219">
      <w:pPr>
        <w:shd w:val="clear" w:color="auto" w:fill="FFFFFF"/>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lang w:val="uk-UA"/>
        </w:rPr>
        <w:t xml:space="preserve">Незважаючи на суперечливі погляди стосовно загального походження Київської Русі, скандинавські країни відігравали важливу роль в історії України в період існування Київської Русі. </w:t>
      </w:r>
      <w:proofErr w:type="spellStart"/>
      <w:r w:rsidRPr="00E641A3">
        <w:rPr>
          <w:rFonts w:ascii="Times New Roman" w:eastAsia="Times New Roman" w:hAnsi="Times New Roman" w:cs="Times New Roman"/>
          <w:sz w:val="28"/>
          <w:szCs w:val="28"/>
        </w:rPr>
        <w:t>Вплив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варягів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сприяв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економічному</w:t>
      </w:r>
      <w:proofErr w:type="spellEnd"/>
      <w:r w:rsidRPr="00E641A3">
        <w:rPr>
          <w:rFonts w:ascii="Times New Roman" w:eastAsia="Times New Roman" w:hAnsi="Times New Roman" w:cs="Times New Roman"/>
          <w:sz w:val="28"/>
          <w:szCs w:val="28"/>
        </w:rPr>
        <w:t xml:space="preserve">, культурному та </w:t>
      </w:r>
      <w:proofErr w:type="spellStart"/>
      <w:r w:rsidRPr="00E641A3">
        <w:rPr>
          <w:rFonts w:ascii="Times New Roman" w:eastAsia="Times New Roman" w:hAnsi="Times New Roman" w:cs="Times New Roman"/>
          <w:sz w:val="28"/>
          <w:szCs w:val="28"/>
        </w:rPr>
        <w:t>політичному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ранньої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держави</w:t>
      </w:r>
      <w:proofErr w:type="spellEnd"/>
      <w:r w:rsidRPr="00E641A3">
        <w:rPr>
          <w:rFonts w:ascii="Times New Roman" w:eastAsia="Times New Roman" w:hAnsi="Times New Roman" w:cs="Times New Roman"/>
          <w:sz w:val="28"/>
          <w:szCs w:val="28"/>
        </w:rPr>
        <w:t>.</w:t>
      </w:r>
    </w:p>
    <w:p w14:paraId="00000099"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У 975-1066 роках </w:t>
      </w:r>
      <w:proofErr w:type="spellStart"/>
      <w:r w:rsidRPr="00E641A3">
        <w:rPr>
          <w:rFonts w:ascii="Times New Roman" w:eastAsia="Times New Roman" w:hAnsi="Times New Roman" w:cs="Times New Roman"/>
          <w:sz w:val="28"/>
          <w:szCs w:val="28"/>
        </w:rPr>
        <w:t>Норвегія</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Київська</w:t>
      </w:r>
      <w:proofErr w:type="spellEnd"/>
      <w:r w:rsidRPr="00E641A3">
        <w:rPr>
          <w:rFonts w:ascii="Times New Roman" w:eastAsia="Times New Roman" w:hAnsi="Times New Roman" w:cs="Times New Roman"/>
          <w:sz w:val="28"/>
          <w:szCs w:val="28"/>
        </w:rPr>
        <w:t xml:space="preserve"> Русь </w:t>
      </w:r>
      <w:proofErr w:type="spellStart"/>
      <w:r w:rsidRPr="00E641A3">
        <w:rPr>
          <w:rFonts w:ascii="Times New Roman" w:eastAsia="Times New Roman" w:hAnsi="Times New Roman" w:cs="Times New Roman"/>
          <w:sz w:val="28"/>
          <w:szCs w:val="28"/>
        </w:rPr>
        <w:t>підтримували</w:t>
      </w:r>
      <w:proofErr w:type="spellEnd"/>
      <w:r w:rsidRPr="00E641A3">
        <w:rPr>
          <w:rFonts w:ascii="Times New Roman" w:eastAsia="Times New Roman" w:hAnsi="Times New Roman" w:cs="Times New Roman"/>
          <w:sz w:val="28"/>
          <w:szCs w:val="28"/>
        </w:rPr>
        <w:t xml:space="preserve"> особливо </w:t>
      </w:r>
      <w:proofErr w:type="spellStart"/>
      <w:r w:rsidRPr="00E641A3">
        <w:rPr>
          <w:rFonts w:ascii="Times New Roman" w:eastAsia="Times New Roman" w:hAnsi="Times New Roman" w:cs="Times New Roman"/>
          <w:sz w:val="28"/>
          <w:szCs w:val="28"/>
        </w:rPr>
        <w:t>дружні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відносини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Багато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нащадків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норвезьких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королів</w:t>
      </w:r>
      <w:proofErr w:type="spellEnd"/>
      <w:r w:rsidRPr="00E641A3">
        <w:rPr>
          <w:rFonts w:ascii="Times New Roman" w:eastAsia="Times New Roman" w:hAnsi="Times New Roman" w:cs="Times New Roman"/>
          <w:sz w:val="28"/>
          <w:szCs w:val="28"/>
        </w:rPr>
        <w:t xml:space="preserve"> і </w:t>
      </w:r>
      <w:proofErr w:type="spellStart"/>
      <w:r w:rsidRPr="00E641A3">
        <w:rPr>
          <w:rFonts w:ascii="Times New Roman" w:eastAsia="Times New Roman" w:hAnsi="Times New Roman" w:cs="Times New Roman"/>
          <w:sz w:val="28"/>
          <w:szCs w:val="28"/>
        </w:rPr>
        <w:t>знаті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тривалий</w:t>
      </w:r>
      <w:proofErr w:type="spellEnd"/>
      <w:r w:rsidRPr="00E641A3">
        <w:rPr>
          <w:rFonts w:ascii="Times New Roman" w:eastAsia="Times New Roman" w:hAnsi="Times New Roman" w:cs="Times New Roman"/>
          <w:sz w:val="28"/>
          <w:szCs w:val="28"/>
        </w:rPr>
        <w:t xml:space="preserve"> час </w:t>
      </w:r>
      <w:proofErr w:type="spellStart"/>
      <w:r w:rsidRPr="00E641A3">
        <w:rPr>
          <w:rFonts w:ascii="Times New Roman" w:eastAsia="Times New Roman" w:hAnsi="Times New Roman" w:cs="Times New Roman"/>
          <w:sz w:val="28"/>
          <w:szCs w:val="28"/>
        </w:rPr>
        <w:t>перебували</w:t>
      </w:r>
      <w:proofErr w:type="spellEnd"/>
      <w:r w:rsidRPr="00E641A3">
        <w:rPr>
          <w:rFonts w:ascii="Times New Roman" w:eastAsia="Times New Roman" w:hAnsi="Times New Roman" w:cs="Times New Roman"/>
          <w:sz w:val="28"/>
          <w:szCs w:val="28"/>
        </w:rPr>
        <w:t xml:space="preserve"> </w:t>
      </w:r>
      <w:r w:rsidRPr="00E641A3">
        <w:rPr>
          <w:rFonts w:ascii="Times New Roman" w:eastAsia="Times New Roman" w:hAnsi="Times New Roman" w:cs="Times New Roman"/>
          <w:sz w:val="28"/>
          <w:szCs w:val="28"/>
        </w:rPr>
        <w:lastRenderedPageBreak/>
        <w:t xml:space="preserve">при </w:t>
      </w:r>
      <w:proofErr w:type="spellStart"/>
      <w:r w:rsidRPr="00E641A3">
        <w:rPr>
          <w:rFonts w:ascii="Times New Roman" w:eastAsia="Times New Roman" w:hAnsi="Times New Roman" w:cs="Times New Roman"/>
          <w:sz w:val="28"/>
          <w:szCs w:val="28"/>
        </w:rPr>
        <w:t>київському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дворі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отримуючи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військовий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вишкіл</w:t>
      </w:r>
      <w:proofErr w:type="spellEnd"/>
      <w:r w:rsidRPr="00E641A3">
        <w:rPr>
          <w:rFonts w:ascii="Times New Roman" w:eastAsia="Times New Roman" w:hAnsi="Times New Roman" w:cs="Times New Roman"/>
          <w:sz w:val="28"/>
          <w:szCs w:val="28"/>
        </w:rPr>
        <w:t xml:space="preserve"> і </w:t>
      </w:r>
      <w:proofErr w:type="spellStart"/>
      <w:r w:rsidRPr="00E641A3">
        <w:rPr>
          <w:rFonts w:ascii="Times New Roman" w:eastAsia="Times New Roman" w:hAnsi="Times New Roman" w:cs="Times New Roman"/>
          <w:sz w:val="28"/>
          <w:szCs w:val="28"/>
        </w:rPr>
        <w:t>беручи</w:t>
      </w:r>
      <w:proofErr w:type="spellEnd"/>
      <w:r w:rsidRPr="00E641A3">
        <w:rPr>
          <w:rFonts w:ascii="Times New Roman" w:eastAsia="Times New Roman" w:hAnsi="Times New Roman" w:cs="Times New Roman"/>
          <w:sz w:val="28"/>
          <w:szCs w:val="28"/>
        </w:rPr>
        <w:t xml:space="preserve"> участь у походах на Константинополь (</w:t>
      </w:r>
      <w:proofErr w:type="spellStart"/>
      <w:r w:rsidRPr="00E641A3">
        <w:rPr>
          <w:rFonts w:ascii="Times New Roman" w:eastAsia="Times New Roman" w:hAnsi="Times New Roman" w:cs="Times New Roman"/>
          <w:sz w:val="28"/>
          <w:szCs w:val="28"/>
        </w:rPr>
        <w:t>Міклагард</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звідки</w:t>
      </w:r>
      <w:proofErr w:type="spellEnd"/>
      <w:r w:rsidRPr="00E641A3">
        <w:rPr>
          <w:rFonts w:ascii="Times New Roman" w:eastAsia="Times New Roman" w:hAnsi="Times New Roman" w:cs="Times New Roman"/>
          <w:sz w:val="28"/>
          <w:szCs w:val="28"/>
        </w:rPr>
        <w:t xml:space="preserve"> привозили </w:t>
      </w:r>
      <w:proofErr w:type="spellStart"/>
      <w:r w:rsidRPr="00E641A3">
        <w:rPr>
          <w:rFonts w:ascii="Times New Roman" w:eastAsia="Times New Roman" w:hAnsi="Times New Roman" w:cs="Times New Roman"/>
          <w:sz w:val="28"/>
          <w:szCs w:val="28"/>
        </w:rPr>
        <w:t>багату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здобич</w:t>
      </w:r>
      <w:proofErr w:type="spellEnd"/>
      <w:r w:rsidRPr="00E641A3">
        <w:rPr>
          <w:rFonts w:ascii="Times New Roman" w:eastAsia="Times New Roman" w:hAnsi="Times New Roman" w:cs="Times New Roman"/>
          <w:sz w:val="28"/>
          <w:szCs w:val="28"/>
        </w:rPr>
        <w:t>.</w:t>
      </w:r>
    </w:p>
    <w:p w14:paraId="0000009A" w14:textId="50B4AC98"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Наприклад</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знаменитий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норвезький</w:t>
      </w:r>
      <w:proofErr w:type="spellEnd"/>
      <w:r w:rsidRPr="00E641A3">
        <w:rPr>
          <w:rFonts w:ascii="Times New Roman" w:eastAsia="Times New Roman" w:hAnsi="Times New Roman" w:cs="Times New Roman"/>
          <w:sz w:val="28"/>
          <w:szCs w:val="28"/>
        </w:rPr>
        <w:t xml:space="preserve"> король Олаф </w:t>
      </w:r>
      <w:proofErr w:type="spellStart"/>
      <w:r w:rsidRPr="00E641A3">
        <w:rPr>
          <w:rFonts w:ascii="Times New Roman" w:eastAsia="Times New Roman" w:hAnsi="Times New Roman" w:cs="Times New Roman"/>
          <w:sz w:val="28"/>
          <w:szCs w:val="28"/>
        </w:rPr>
        <w:t>Трюггвасон</w:t>
      </w:r>
      <w:proofErr w:type="spellEnd"/>
      <w:r w:rsidRPr="00E641A3">
        <w:rPr>
          <w:rFonts w:ascii="Times New Roman" w:eastAsia="Times New Roman" w:hAnsi="Times New Roman" w:cs="Times New Roman"/>
          <w:sz w:val="28"/>
          <w:szCs w:val="28"/>
        </w:rPr>
        <w:t xml:space="preserve"> (968-1000) з </w:t>
      </w:r>
      <w:proofErr w:type="spellStart"/>
      <w:r w:rsidRPr="00E641A3">
        <w:rPr>
          <w:rFonts w:ascii="Times New Roman" w:eastAsia="Times New Roman" w:hAnsi="Times New Roman" w:cs="Times New Roman"/>
          <w:sz w:val="28"/>
          <w:szCs w:val="28"/>
        </w:rPr>
        <w:t>раннього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дитинства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виховувався</w:t>
      </w:r>
      <w:proofErr w:type="spellEnd"/>
      <w:r w:rsidRPr="00E641A3">
        <w:rPr>
          <w:rFonts w:ascii="Times New Roman" w:eastAsia="Times New Roman" w:hAnsi="Times New Roman" w:cs="Times New Roman"/>
          <w:sz w:val="28"/>
          <w:szCs w:val="28"/>
        </w:rPr>
        <w:t xml:space="preserve"> при </w:t>
      </w:r>
      <w:proofErr w:type="spellStart"/>
      <w:r w:rsidRPr="00E641A3">
        <w:rPr>
          <w:rFonts w:ascii="Times New Roman" w:eastAsia="Times New Roman" w:hAnsi="Times New Roman" w:cs="Times New Roman"/>
          <w:sz w:val="28"/>
          <w:szCs w:val="28"/>
        </w:rPr>
        <w:t>дворі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Володимира</w:t>
      </w:r>
      <w:proofErr w:type="spellEnd"/>
      <w:r w:rsidRPr="00E641A3">
        <w:rPr>
          <w:rFonts w:ascii="Times New Roman" w:eastAsia="Times New Roman" w:hAnsi="Times New Roman" w:cs="Times New Roman"/>
          <w:sz w:val="28"/>
          <w:szCs w:val="28"/>
        </w:rPr>
        <w:t xml:space="preserve"> Великого в </w:t>
      </w:r>
      <w:proofErr w:type="spellStart"/>
      <w:r w:rsidRPr="00E641A3">
        <w:rPr>
          <w:rFonts w:ascii="Times New Roman" w:eastAsia="Times New Roman" w:hAnsi="Times New Roman" w:cs="Times New Roman"/>
          <w:sz w:val="28"/>
          <w:szCs w:val="28"/>
        </w:rPr>
        <w:t>Києві</w:t>
      </w:r>
      <w:proofErr w:type="spellEnd"/>
      <w:r w:rsidRPr="00E641A3">
        <w:rPr>
          <w:rFonts w:ascii="Times New Roman" w:eastAsia="Times New Roman" w:hAnsi="Times New Roman" w:cs="Times New Roman"/>
          <w:sz w:val="28"/>
          <w:szCs w:val="28"/>
        </w:rPr>
        <w:t xml:space="preserve">. Легенда </w:t>
      </w:r>
      <w:proofErr w:type="spellStart"/>
      <w:r w:rsidRPr="00E641A3">
        <w:rPr>
          <w:rFonts w:ascii="Times New Roman" w:eastAsia="Times New Roman" w:hAnsi="Times New Roman" w:cs="Times New Roman"/>
          <w:sz w:val="28"/>
          <w:szCs w:val="28"/>
        </w:rPr>
        <w:t>свідчить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він</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володів</w:t>
      </w:r>
      <w:proofErr w:type="spellEnd"/>
      <w:r w:rsidRPr="00E641A3">
        <w:rPr>
          <w:rFonts w:ascii="Times New Roman" w:eastAsia="Times New Roman" w:hAnsi="Times New Roman" w:cs="Times New Roman"/>
          <w:sz w:val="28"/>
          <w:szCs w:val="28"/>
        </w:rPr>
        <w:t xml:space="preserve"> як </w:t>
      </w:r>
      <w:proofErr w:type="spellStart"/>
      <w:r w:rsidRPr="00E641A3">
        <w:rPr>
          <w:rFonts w:ascii="Times New Roman" w:eastAsia="Times New Roman" w:hAnsi="Times New Roman" w:cs="Times New Roman"/>
          <w:sz w:val="28"/>
          <w:szCs w:val="28"/>
        </w:rPr>
        <w:t>давньоскандинавською</w:t>
      </w:r>
      <w:proofErr w:type="spellEnd"/>
      <w:r w:rsidRPr="00E641A3">
        <w:rPr>
          <w:rFonts w:ascii="Times New Roman" w:eastAsia="Times New Roman" w:hAnsi="Times New Roman" w:cs="Times New Roman"/>
          <w:sz w:val="28"/>
          <w:szCs w:val="28"/>
        </w:rPr>
        <w:t xml:space="preserve">, так і </w:t>
      </w:r>
      <w:proofErr w:type="spellStart"/>
      <w:r w:rsidRPr="00E641A3">
        <w:rPr>
          <w:rFonts w:ascii="Times New Roman" w:eastAsia="Times New Roman" w:hAnsi="Times New Roman" w:cs="Times New Roman"/>
          <w:sz w:val="28"/>
          <w:szCs w:val="28"/>
        </w:rPr>
        <w:t>старослов'янською</w:t>
      </w:r>
      <w:proofErr w:type="spellEnd"/>
      <w:r w:rsidRPr="00E641A3">
        <w:rPr>
          <w:rFonts w:ascii="Times New Roman" w:eastAsia="Times New Roman" w:hAnsi="Times New Roman" w:cs="Times New Roman"/>
          <w:sz w:val="28"/>
          <w:szCs w:val="28"/>
        </w:rPr>
        <w:t xml:space="preserve"> мовами</w:t>
      </w:r>
      <w:r w:rsidR="00307D9A" w:rsidRPr="00E641A3">
        <w:rPr>
          <w:rStyle w:val="ad"/>
          <w:rFonts w:ascii="Times New Roman" w:eastAsia="Times New Roman" w:hAnsi="Times New Roman" w:cs="Times New Roman"/>
          <w:sz w:val="28"/>
          <w:szCs w:val="28"/>
        </w:rPr>
        <w:footnoteReference w:id="18"/>
      </w:r>
      <w:r w:rsidRPr="00E641A3">
        <w:rPr>
          <w:rFonts w:ascii="Times New Roman" w:eastAsia="Times New Roman" w:hAnsi="Times New Roman" w:cs="Times New Roman"/>
          <w:sz w:val="28"/>
          <w:szCs w:val="28"/>
        </w:rPr>
        <w:t>.</w:t>
      </w:r>
    </w:p>
    <w:p w14:paraId="0000009B"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Цікаво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в той час </w:t>
      </w:r>
      <w:proofErr w:type="spellStart"/>
      <w:r w:rsidRPr="00E641A3">
        <w:rPr>
          <w:rFonts w:ascii="Times New Roman" w:eastAsia="Times New Roman" w:hAnsi="Times New Roman" w:cs="Times New Roman"/>
          <w:sz w:val="28"/>
          <w:szCs w:val="28"/>
        </w:rPr>
        <w:t>намагалася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укласти</w:t>
      </w:r>
      <w:proofErr w:type="spellEnd"/>
      <w:r w:rsidRPr="00E641A3">
        <w:rPr>
          <w:rFonts w:ascii="Times New Roman" w:eastAsia="Times New Roman" w:hAnsi="Times New Roman" w:cs="Times New Roman"/>
          <w:sz w:val="28"/>
          <w:szCs w:val="28"/>
        </w:rPr>
        <w:t xml:space="preserve"> союз з </w:t>
      </w:r>
      <w:proofErr w:type="spellStart"/>
      <w:r w:rsidRPr="00E641A3">
        <w:rPr>
          <w:rFonts w:ascii="Times New Roman" w:eastAsia="Times New Roman" w:hAnsi="Times New Roman" w:cs="Times New Roman"/>
          <w:sz w:val="28"/>
          <w:szCs w:val="28"/>
        </w:rPr>
        <w:t>Норвегією</w:t>
      </w:r>
      <w:proofErr w:type="spellEnd"/>
      <w:r w:rsidRPr="00E641A3">
        <w:rPr>
          <w:rFonts w:ascii="Times New Roman" w:eastAsia="Times New Roman" w:hAnsi="Times New Roman" w:cs="Times New Roman"/>
          <w:sz w:val="28"/>
          <w:szCs w:val="28"/>
        </w:rPr>
        <w:t xml:space="preserve"> шляхом </w:t>
      </w:r>
      <w:proofErr w:type="spellStart"/>
      <w:r w:rsidRPr="00E641A3">
        <w:rPr>
          <w:rFonts w:ascii="Times New Roman" w:eastAsia="Times New Roman" w:hAnsi="Times New Roman" w:cs="Times New Roman"/>
          <w:sz w:val="28"/>
          <w:szCs w:val="28"/>
        </w:rPr>
        <w:t>королівських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шлюбів</w:t>
      </w:r>
      <w:proofErr w:type="spellEnd"/>
      <w:r w:rsidRPr="00E641A3">
        <w:rPr>
          <w:rFonts w:ascii="Times New Roman" w:eastAsia="Times New Roman" w:hAnsi="Times New Roman" w:cs="Times New Roman"/>
          <w:sz w:val="28"/>
          <w:szCs w:val="28"/>
        </w:rPr>
        <w:t xml:space="preserve">. Характерною у </w:t>
      </w:r>
      <w:proofErr w:type="spellStart"/>
      <w:r w:rsidRPr="00E641A3">
        <w:rPr>
          <w:rFonts w:ascii="Times New Roman" w:eastAsia="Times New Roman" w:hAnsi="Times New Roman" w:cs="Times New Roman"/>
          <w:sz w:val="28"/>
          <w:szCs w:val="28"/>
        </w:rPr>
        <w:t>цьому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зв'язку</w:t>
      </w:r>
      <w:proofErr w:type="spellEnd"/>
      <w:r w:rsidRPr="00E641A3">
        <w:rPr>
          <w:rFonts w:ascii="Times New Roman" w:eastAsia="Times New Roman" w:hAnsi="Times New Roman" w:cs="Times New Roman"/>
          <w:sz w:val="28"/>
          <w:szCs w:val="28"/>
        </w:rPr>
        <w:t xml:space="preserve"> є доля </w:t>
      </w:r>
      <w:proofErr w:type="spellStart"/>
      <w:r w:rsidRPr="00E641A3">
        <w:rPr>
          <w:rFonts w:ascii="Times New Roman" w:eastAsia="Times New Roman" w:hAnsi="Times New Roman" w:cs="Times New Roman"/>
          <w:sz w:val="28"/>
          <w:szCs w:val="28"/>
        </w:rPr>
        <w:t>матері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Єлизавети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Ярославни</w:t>
      </w:r>
      <w:proofErr w:type="spellEnd"/>
      <w:r w:rsidRPr="00E641A3">
        <w:rPr>
          <w:rFonts w:ascii="Times New Roman" w:eastAsia="Times New Roman" w:hAnsi="Times New Roman" w:cs="Times New Roman"/>
          <w:sz w:val="28"/>
          <w:szCs w:val="28"/>
        </w:rPr>
        <w:t xml:space="preserve"> - </w:t>
      </w:r>
      <w:proofErr w:type="spellStart"/>
      <w:r w:rsidRPr="00E641A3">
        <w:rPr>
          <w:rFonts w:ascii="Times New Roman" w:eastAsia="Times New Roman" w:hAnsi="Times New Roman" w:cs="Times New Roman"/>
          <w:sz w:val="28"/>
          <w:szCs w:val="28"/>
        </w:rPr>
        <w:t>Інгегерди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після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хрещення</w:t>
      </w:r>
      <w:proofErr w:type="spellEnd"/>
      <w:r w:rsidRPr="00E641A3">
        <w:rPr>
          <w:rFonts w:ascii="Times New Roman" w:eastAsia="Times New Roman" w:hAnsi="Times New Roman" w:cs="Times New Roman"/>
          <w:sz w:val="28"/>
          <w:szCs w:val="28"/>
        </w:rPr>
        <w:t xml:space="preserve"> - </w:t>
      </w:r>
      <w:proofErr w:type="spellStart"/>
      <w:r w:rsidRPr="00E641A3">
        <w:rPr>
          <w:rFonts w:ascii="Times New Roman" w:eastAsia="Times New Roman" w:hAnsi="Times New Roman" w:cs="Times New Roman"/>
          <w:sz w:val="28"/>
          <w:szCs w:val="28"/>
        </w:rPr>
        <w:t>княгині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Ірини</w:t>
      </w:r>
      <w:proofErr w:type="spellEnd"/>
      <w:r w:rsidRPr="00E641A3">
        <w:rPr>
          <w:rFonts w:ascii="Times New Roman" w:eastAsia="Times New Roman" w:hAnsi="Times New Roman" w:cs="Times New Roman"/>
          <w:sz w:val="28"/>
          <w:szCs w:val="28"/>
        </w:rPr>
        <w:t xml:space="preserve">). Перед </w:t>
      </w:r>
      <w:proofErr w:type="spellStart"/>
      <w:r w:rsidRPr="00E641A3">
        <w:rPr>
          <w:rFonts w:ascii="Times New Roman" w:eastAsia="Times New Roman" w:hAnsi="Times New Roman" w:cs="Times New Roman"/>
          <w:sz w:val="28"/>
          <w:szCs w:val="28"/>
        </w:rPr>
        <w:t>тим</w:t>
      </w:r>
      <w:proofErr w:type="spellEnd"/>
      <w:r w:rsidRPr="00E641A3">
        <w:rPr>
          <w:rFonts w:ascii="Times New Roman" w:eastAsia="Times New Roman" w:hAnsi="Times New Roman" w:cs="Times New Roman"/>
          <w:sz w:val="28"/>
          <w:szCs w:val="28"/>
        </w:rPr>
        <w:t xml:space="preserve">, як </w:t>
      </w:r>
      <w:proofErr w:type="spellStart"/>
      <w:r w:rsidRPr="00E641A3">
        <w:rPr>
          <w:rFonts w:ascii="Times New Roman" w:eastAsia="Times New Roman" w:hAnsi="Times New Roman" w:cs="Times New Roman"/>
          <w:sz w:val="28"/>
          <w:szCs w:val="28"/>
        </w:rPr>
        <w:t>видати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її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заміж</w:t>
      </w:r>
      <w:proofErr w:type="spellEnd"/>
      <w:r w:rsidRPr="00E641A3">
        <w:rPr>
          <w:rFonts w:ascii="Times New Roman" w:eastAsia="Times New Roman" w:hAnsi="Times New Roman" w:cs="Times New Roman"/>
          <w:sz w:val="28"/>
          <w:szCs w:val="28"/>
        </w:rPr>
        <w:t xml:space="preserve"> за князя Ярослава Мудрого, </w:t>
      </w:r>
      <w:proofErr w:type="spellStart"/>
      <w:r w:rsidRPr="00E641A3">
        <w:rPr>
          <w:rFonts w:ascii="Times New Roman" w:eastAsia="Times New Roman" w:hAnsi="Times New Roman" w:cs="Times New Roman"/>
          <w:sz w:val="28"/>
          <w:szCs w:val="28"/>
        </w:rPr>
        <w:t>її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батько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шведський</w:t>
      </w:r>
      <w:proofErr w:type="spellEnd"/>
      <w:r w:rsidRPr="00E641A3">
        <w:rPr>
          <w:rFonts w:ascii="Times New Roman" w:eastAsia="Times New Roman" w:hAnsi="Times New Roman" w:cs="Times New Roman"/>
          <w:sz w:val="28"/>
          <w:szCs w:val="28"/>
        </w:rPr>
        <w:t xml:space="preserve"> король Улоф, </w:t>
      </w:r>
      <w:proofErr w:type="spellStart"/>
      <w:r w:rsidRPr="00E641A3">
        <w:rPr>
          <w:rFonts w:ascii="Times New Roman" w:eastAsia="Times New Roman" w:hAnsi="Times New Roman" w:cs="Times New Roman"/>
          <w:sz w:val="28"/>
          <w:szCs w:val="28"/>
        </w:rPr>
        <w:t>пообіцяв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її</w:t>
      </w:r>
      <w:proofErr w:type="spellEnd"/>
      <w:r w:rsidRPr="00E641A3">
        <w:rPr>
          <w:rFonts w:ascii="Times New Roman" w:eastAsia="Times New Roman" w:hAnsi="Times New Roman" w:cs="Times New Roman"/>
          <w:sz w:val="28"/>
          <w:szCs w:val="28"/>
        </w:rPr>
        <w:t xml:space="preserve"> руку </w:t>
      </w:r>
      <w:proofErr w:type="spellStart"/>
      <w:r w:rsidRPr="00E641A3">
        <w:rPr>
          <w:rFonts w:ascii="Times New Roman" w:eastAsia="Times New Roman" w:hAnsi="Times New Roman" w:cs="Times New Roman"/>
          <w:sz w:val="28"/>
          <w:szCs w:val="28"/>
        </w:rPr>
        <w:t>норвезькому</w:t>
      </w:r>
      <w:proofErr w:type="spellEnd"/>
      <w:r w:rsidRPr="00E641A3">
        <w:rPr>
          <w:rFonts w:ascii="Times New Roman" w:eastAsia="Times New Roman" w:hAnsi="Times New Roman" w:cs="Times New Roman"/>
          <w:sz w:val="28"/>
          <w:szCs w:val="28"/>
        </w:rPr>
        <w:t xml:space="preserve"> королю Святому Олафу (</w:t>
      </w:r>
      <w:proofErr w:type="spellStart"/>
      <w:r w:rsidRPr="00E641A3">
        <w:rPr>
          <w:rFonts w:ascii="Times New Roman" w:eastAsia="Times New Roman" w:hAnsi="Times New Roman" w:cs="Times New Roman"/>
          <w:sz w:val="28"/>
          <w:szCs w:val="28"/>
        </w:rPr>
        <w:t>хрестителю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Норвегії</w:t>
      </w:r>
      <w:proofErr w:type="spellEnd"/>
      <w:r w:rsidRPr="00E641A3">
        <w:rPr>
          <w:rFonts w:ascii="Times New Roman" w:eastAsia="Times New Roman" w:hAnsi="Times New Roman" w:cs="Times New Roman"/>
          <w:sz w:val="28"/>
          <w:szCs w:val="28"/>
        </w:rPr>
        <w:t xml:space="preserve">, правив у 1015-28 </w:t>
      </w:r>
      <w:proofErr w:type="spellStart"/>
      <w:r w:rsidRPr="00E641A3">
        <w:rPr>
          <w:rFonts w:ascii="Times New Roman" w:eastAsia="Times New Roman" w:hAnsi="Times New Roman" w:cs="Times New Roman"/>
          <w:sz w:val="28"/>
          <w:szCs w:val="28"/>
        </w:rPr>
        <w:t>рр</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зробило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їх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непримиренними</w:t>
      </w:r>
      <w:proofErr w:type="spellEnd"/>
      <w:r w:rsidRPr="00E641A3">
        <w:rPr>
          <w:rFonts w:ascii="Times New Roman" w:eastAsia="Times New Roman" w:hAnsi="Times New Roman" w:cs="Times New Roman"/>
          <w:sz w:val="28"/>
          <w:szCs w:val="28"/>
        </w:rPr>
        <w:t xml:space="preserve"> ворогами. За </w:t>
      </w:r>
      <w:proofErr w:type="spellStart"/>
      <w:r w:rsidRPr="00E641A3">
        <w:rPr>
          <w:rFonts w:ascii="Times New Roman" w:eastAsia="Times New Roman" w:hAnsi="Times New Roman" w:cs="Times New Roman"/>
          <w:sz w:val="28"/>
          <w:szCs w:val="28"/>
        </w:rPr>
        <w:t>деякими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святий</w:t>
      </w:r>
      <w:proofErr w:type="spellEnd"/>
      <w:r w:rsidRPr="00E641A3">
        <w:rPr>
          <w:rFonts w:ascii="Times New Roman" w:eastAsia="Times New Roman" w:hAnsi="Times New Roman" w:cs="Times New Roman"/>
          <w:sz w:val="28"/>
          <w:szCs w:val="28"/>
        </w:rPr>
        <w:t xml:space="preserve"> Олаф </w:t>
      </w:r>
      <w:proofErr w:type="spellStart"/>
      <w:r w:rsidRPr="00E641A3">
        <w:rPr>
          <w:rFonts w:ascii="Times New Roman" w:eastAsia="Times New Roman" w:hAnsi="Times New Roman" w:cs="Times New Roman"/>
          <w:sz w:val="28"/>
          <w:szCs w:val="28"/>
        </w:rPr>
        <w:t>зупинявся</w:t>
      </w:r>
      <w:proofErr w:type="spellEnd"/>
      <w:r w:rsidRPr="00E641A3">
        <w:rPr>
          <w:rFonts w:ascii="Times New Roman" w:eastAsia="Times New Roman" w:hAnsi="Times New Roman" w:cs="Times New Roman"/>
          <w:sz w:val="28"/>
          <w:szCs w:val="28"/>
        </w:rPr>
        <w:t xml:space="preserve"> при </w:t>
      </w:r>
      <w:proofErr w:type="spellStart"/>
      <w:r w:rsidRPr="00E641A3">
        <w:rPr>
          <w:rFonts w:ascii="Times New Roman" w:eastAsia="Times New Roman" w:hAnsi="Times New Roman" w:cs="Times New Roman"/>
          <w:sz w:val="28"/>
          <w:szCs w:val="28"/>
        </w:rPr>
        <w:t>дворі</w:t>
      </w:r>
      <w:proofErr w:type="spellEnd"/>
      <w:r w:rsidRPr="00E641A3">
        <w:rPr>
          <w:rFonts w:ascii="Times New Roman" w:eastAsia="Times New Roman" w:hAnsi="Times New Roman" w:cs="Times New Roman"/>
          <w:sz w:val="28"/>
          <w:szCs w:val="28"/>
        </w:rPr>
        <w:t xml:space="preserve"> князя Ярослава, коли той </w:t>
      </w:r>
      <w:proofErr w:type="spellStart"/>
      <w:r w:rsidRPr="00E641A3">
        <w:rPr>
          <w:rFonts w:ascii="Times New Roman" w:eastAsia="Times New Roman" w:hAnsi="Times New Roman" w:cs="Times New Roman"/>
          <w:sz w:val="28"/>
          <w:szCs w:val="28"/>
        </w:rPr>
        <w:t>перебував</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вигнанні</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норвезької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землі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бл</w:t>
      </w:r>
      <w:proofErr w:type="spellEnd"/>
      <w:r w:rsidRPr="00E641A3">
        <w:rPr>
          <w:rFonts w:ascii="Times New Roman" w:eastAsia="Times New Roman" w:hAnsi="Times New Roman" w:cs="Times New Roman"/>
          <w:sz w:val="28"/>
          <w:szCs w:val="28"/>
        </w:rPr>
        <w:t xml:space="preserve">. 1029 р.), а </w:t>
      </w:r>
      <w:proofErr w:type="spellStart"/>
      <w:r w:rsidRPr="00E641A3">
        <w:rPr>
          <w:rFonts w:ascii="Times New Roman" w:eastAsia="Times New Roman" w:hAnsi="Times New Roman" w:cs="Times New Roman"/>
          <w:sz w:val="28"/>
          <w:szCs w:val="28"/>
        </w:rPr>
        <w:t>повертаючись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додому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залишив</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Києві</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виховання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свого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сина</w:t>
      </w:r>
      <w:proofErr w:type="spellEnd"/>
      <w:r w:rsidRPr="00E641A3">
        <w:rPr>
          <w:rFonts w:ascii="Times New Roman" w:eastAsia="Times New Roman" w:hAnsi="Times New Roman" w:cs="Times New Roman"/>
          <w:sz w:val="28"/>
          <w:szCs w:val="28"/>
        </w:rPr>
        <w:t xml:space="preserve"> Магнуса, </w:t>
      </w:r>
      <w:proofErr w:type="spellStart"/>
      <w:r w:rsidRPr="00E641A3">
        <w:rPr>
          <w:rFonts w:ascii="Times New Roman" w:eastAsia="Times New Roman" w:hAnsi="Times New Roman" w:cs="Times New Roman"/>
          <w:sz w:val="28"/>
          <w:szCs w:val="28"/>
        </w:rPr>
        <w:t>майбутнього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норвезького</w:t>
      </w:r>
      <w:proofErr w:type="spellEnd"/>
      <w:r w:rsidRPr="00E641A3">
        <w:rPr>
          <w:rFonts w:ascii="Times New Roman" w:eastAsia="Times New Roman" w:hAnsi="Times New Roman" w:cs="Times New Roman"/>
          <w:sz w:val="28"/>
          <w:szCs w:val="28"/>
        </w:rPr>
        <w:t xml:space="preserve"> короля Магнуса Доброго (правив у 1035-47 </w:t>
      </w:r>
      <w:proofErr w:type="spellStart"/>
      <w:r w:rsidRPr="00E641A3">
        <w:rPr>
          <w:rFonts w:ascii="Times New Roman" w:eastAsia="Times New Roman" w:hAnsi="Times New Roman" w:cs="Times New Roman"/>
          <w:sz w:val="28"/>
          <w:szCs w:val="28"/>
        </w:rPr>
        <w:t>рр</w:t>
      </w:r>
      <w:proofErr w:type="spellEnd"/>
      <w:r w:rsidRPr="00E641A3">
        <w:rPr>
          <w:rFonts w:ascii="Times New Roman" w:eastAsia="Times New Roman" w:hAnsi="Times New Roman" w:cs="Times New Roman"/>
          <w:sz w:val="28"/>
          <w:szCs w:val="28"/>
        </w:rPr>
        <w:t>.).</w:t>
      </w:r>
    </w:p>
    <w:p w14:paraId="0000009C" w14:textId="2BFB134A"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Але </w:t>
      </w:r>
      <w:proofErr w:type="spellStart"/>
      <w:r w:rsidRPr="00E641A3">
        <w:rPr>
          <w:rFonts w:ascii="Times New Roman" w:eastAsia="Times New Roman" w:hAnsi="Times New Roman" w:cs="Times New Roman"/>
          <w:sz w:val="28"/>
          <w:szCs w:val="28"/>
        </w:rPr>
        <w:t>найлегендарнішим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шлюбом</w:t>
      </w:r>
      <w:proofErr w:type="spellEnd"/>
      <w:r w:rsidRPr="00E641A3">
        <w:rPr>
          <w:rFonts w:ascii="Times New Roman" w:eastAsia="Times New Roman" w:hAnsi="Times New Roman" w:cs="Times New Roman"/>
          <w:sz w:val="28"/>
          <w:szCs w:val="28"/>
        </w:rPr>
        <w:t xml:space="preserve"> у 1000-річній </w:t>
      </w:r>
      <w:proofErr w:type="spellStart"/>
      <w:r w:rsidRPr="00E641A3">
        <w:rPr>
          <w:rFonts w:ascii="Times New Roman" w:eastAsia="Times New Roman" w:hAnsi="Times New Roman" w:cs="Times New Roman"/>
          <w:sz w:val="28"/>
          <w:szCs w:val="28"/>
        </w:rPr>
        <w:t>історії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відносин</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Києвом</w:t>
      </w:r>
      <w:proofErr w:type="spellEnd"/>
      <w:r w:rsidRPr="00E641A3">
        <w:rPr>
          <w:rFonts w:ascii="Times New Roman" w:eastAsia="Times New Roman" w:hAnsi="Times New Roman" w:cs="Times New Roman"/>
          <w:sz w:val="28"/>
          <w:szCs w:val="28"/>
        </w:rPr>
        <w:t xml:space="preserve"> та Осло став </w:t>
      </w:r>
      <w:proofErr w:type="spellStart"/>
      <w:r w:rsidRPr="00E641A3">
        <w:rPr>
          <w:rFonts w:ascii="Times New Roman" w:eastAsia="Times New Roman" w:hAnsi="Times New Roman" w:cs="Times New Roman"/>
          <w:sz w:val="28"/>
          <w:szCs w:val="28"/>
        </w:rPr>
        <w:t>шлюб</w:t>
      </w:r>
      <w:proofErr w:type="spellEnd"/>
      <w:r w:rsidRPr="00E641A3">
        <w:rPr>
          <w:rFonts w:ascii="Times New Roman" w:eastAsia="Times New Roman" w:hAnsi="Times New Roman" w:cs="Times New Roman"/>
          <w:sz w:val="28"/>
          <w:szCs w:val="28"/>
        </w:rPr>
        <w:t xml:space="preserve"> Гаральда </w:t>
      </w:r>
      <w:proofErr w:type="spellStart"/>
      <w:r w:rsidRPr="00E641A3">
        <w:rPr>
          <w:rFonts w:ascii="Times New Roman" w:eastAsia="Times New Roman" w:hAnsi="Times New Roman" w:cs="Times New Roman"/>
          <w:sz w:val="28"/>
          <w:szCs w:val="28"/>
        </w:rPr>
        <w:t>Хардрада</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Єлизавети</w:t>
      </w:r>
      <w:proofErr w:type="spellEnd"/>
      <w:r w:rsidRPr="00E641A3">
        <w:rPr>
          <w:rFonts w:ascii="Times New Roman" w:eastAsia="Times New Roman" w:hAnsi="Times New Roman" w:cs="Times New Roman"/>
          <w:sz w:val="28"/>
          <w:szCs w:val="28"/>
        </w:rPr>
        <w:t xml:space="preserve">, дочки Ярослава Мудрого та </w:t>
      </w:r>
      <w:proofErr w:type="spellStart"/>
      <w:r w:rsidRPr="00E641A3">
        <w:rPr>
          <w:rFonts w:ascii="Times New Roman" w:eastAsia="Times New Roman" w:hAnsi="Times New Roman" w:cs="Times New Roman"/>
          <w:sz w:val="28"/>
          <w:szCs w:val="28"/>
        </w:rPr>
        <w:t>Інгегерд</w:t>
      </w:r>
      <w:proofErr w:type="spellEnd"/>
      <w:r w:rsidR="00307D9A" w:rsidRPr="00E641A3">
        <w:rPr>
          <w:rStyle w:val="ad"/>
          <w:rFonts w:ascii="Times New Roman" w:eastAsia="Times New Roman" w:hAnsi="Times New Roman" w:cs="Times New Roman"/>
          <w:sz w:val="28"/>
          <w:szCs w:val="28"/>
        </w:rPr>
        <w:footnoteReference w:id="19"/>
      </w:r>
      <w:r w:rsidRPr="00E641A3">
        <w:rPr>
          <w:rFonts w:ascii="Times New Roman" w:eastAsia="Times New Roman" w:hAnsi="Times New Roman" w:cs="Times New Roman"/>
          <w:sz w:val="28"/>
          <w:szCs w:val="28"/>
        </w:rPr>
        <w:t xml:space="preserve">. Гаральд </w:t>
      </w:r>
      <w:proofErr w:type="spellStart"/>
      <w:r w:rsidRPr="00E641A3">
        <w:rPr>
          <w:rFonts w:ascii="Times New Roman" w:eastAsia="Times New Roman" w:hAnsi="Times New Roman" w:cs="Times New Roman"/>
          <w:sz w:val="28"/>
          <w:szCs w:val="28"/>
        </w:rPr>
        <w:t>довгий</w:t>
      </w:r>
      <w:proofErr w:type="spellEnd"/>
      <w:r w:rsidRPr="00E641A3">
        <w:rPr>
          <w:rFonts w:ascii="Times New Roman" w:eastAsia="Times New Roman" w:hAnsi="Times New Roman" w:cs="Times New Roman"/>
          <w:sz w:val="28"/>
          <w:szCs w:val="28"/>
        </w:rPr>
        <w:t xml:space="preserve"> час </w:t>
      </w:r>
      <w:proofErr w:type="spellStart"/>
      <w:r w:rsidRPr="00E641A3">
        <w:rPr>
          <w:rFonts w:ascii="Times New Roman" w:eastAsia="Times New Roman" w:hAnsi="Times New Roman" w:cs="Times New Roman"/>
          <w:sz w:val="28"/>
          <w:szCs w:val="28"/>
        </w:rPr>
        <w:t>перебував</w:t>
      </w:r>
      <w:proofErr w:type="spellEnd"/>
      <w:r w:rsidRPr="00E641A3">
        <w:rPr>
          <w:rFonts w:ascii="Times New Roman" w:eastAsia="Times New Roman" w:hAnsi="Times New Roman" w:cs="Times New Roman"/>
          <w:sz w:val="28"/>
          <w:szCs w:val="28"/>
        </w:rPr>
        <w:t xml:space="preserve"> при </w:t>
      </w:r>
      <w:proofErr w:type="spellStart"/>
      <w:r w:rsidRPr="00E641A3">
        <w:rPr>
          <w:rFonts w:ascii="Times New Roman" w:eastAsia="Times New Roman" w:hAnsi="Times New Roman" w:cs="Times New Roman"/>
          <w:sz w:val="28"/>
          <w:szCs w:val="28"/>
        </w:rPr>
        <w:t>дворі</w:t>
      </w:r>
      <w:proofErr w:type="spellEnd"/>
      <w:r w:rsidRPr="00E641A3">
        <w:rPr>
          <w:rFonts w:ascii="Times New Roman" w:eastAsia="Times New Roman" w:hAnsi="Times New Roman" w:cs="Times New Roman"/>
          <w:sz w:val="28"/>
          <w:szCs w:val="28"/>
        </w:rPr>
        <w:t xml:space="preserve"> князя Ярослава разом </w:t>
      </w:r>
      <w:proofErr w:type="spellStart"/>
      <w:r w:rsidRPr="00E641A3">
        <w:rPr>
          <w:rFonts w:ascii="Times New Roman" w:eastAsia="Times New Roman" w:hAnsi="Times New Roman" w:cs="Times New Roman"/>
          <w:sz w:val="28"/>
          <w:szCs w:val="28"/>
        </w:rPr>
        <w:t>зі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своїм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племінником</w:t>
      </w:r>
      <w:proofErr w:type="spellEnd"/>
      <w:r w:rsidRPr="00E641A3">
        <w:rPr>
          <w:rFonts w:ascii="Times New Roman" w:eastAsia="Times New Roman" w:hAnsi="Times New Roman" w:cs="Times New Roman"/>
          <w:sz w:val="28"/>
          <w:szCs w:val="28"/>
        </w:rPr>
        <w:t xml:space="preserve"> Магнусом. </w:t>
      </w:r>
      <w:proofErr w:type="spellStart"/>
      <w:r w:rsidRPr="00E641A3">
        <w:rPr>
          <w:rFonts w:ascii="Times New Roman" w:eastAsia="Times New Roman" w:hAnsi="Times New Roman" w:cs="Times New Roman"/>
          <w:sz w:val="28"/>
          <w:szCs w:val="28"/>
        </w:rPr>
        <w:t>Норвезькі</w:t>
      </w:r>
      <w:proofErr w:type="spellEnd"/>
      <w:r w:rsidRPr="00E641A3">
        <w:rPr>
          <w:rFonts w:ascii="Times New Roman" w:eastAsia="Times New Roman" w:hAnsi="Times New Roman" w:cs="Times New Roman"/>
          <w:sz w:val="28"/>
          <w:szCs w:val="28"/>
        </w:rPr>
        <w:t xml:space="preserve"> саги </w:t>
      </w:r>
      <w:proofErr w:type="spellStart"/>
      <w:r w:rsidRPr="00E641A3">
        <w:rPr>
          <w:rFonts w:ascii="Times New Roman" w:eastAsia="Times New Roman" w:hAnsi="Times New Roman" w:cs="Times New Roman"/>
          <w:sz w:val="28"/>
          <w:szCs w:val="28"/>
        </w:rPr>
        <w:t>розповідають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після</w:t>
      </w:r>
      <w:proofErr w:type="spellEnd"/>
      <w:r w:rsidRPr="00E641A3">
        <w:rPr>
          <w:rFonts w:ascii="Times New Roman" w:eastAsia="Times New Roman" w:hAnsi="Times New Roman" w:cs="Times New Roman"/>
          <w:sz w:val="28"/>
          <w:szCs w:val="28"/>
        </w:rPr>
        <w:t xml:space="preserve"> того, як Ярослав </w:t>
      </w:r>
      <w:proofErr w:type="spellStart"/>
      <w:r w:rsidRPr="00E641A3">
        <w:rPr>
          <w:rFonts w:ascii="Times New Roman" w:eastAsia="Times New Roman" w:hAnsi="Times New Roman" w:cs="Times New Roman"/>
          <w:sz w:val="28"/>
          <w:szCs w:val="28"/>
        </w:rPr>
        <w:t>Мудрий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відмовив</w:t>
      </w:r>
      <w:proofErr w:type="spellEnd"/>
      <w:r w:rsidRPr="00E641A3">
        <w:rPr>
          <w:rFonts w:ascii="Times New Roman" w:eastAsia="Times New Roman" w:hAnsi="Times New Roman" w:cs="Times New Roman"/>
          <w:sz w:val="28"/>
          <w:szCs w:val="28"/>
        </w:rPr>
        <w:t xml:space="preserve"> Гаральду в </w:t>
      </w:r>
      <w:proofErr w:type="spellStart"/>
      <w:r w:rsidRPr="00E641A3">
        <w:rPr>
          <w:rFonts w:ascii="Times New Roman" w:eastAsia="Times New Roman" w:hAnsi="Times New Roman" w:cs="Times New Roman"/>
          <w:sz w:val="28"/>
          <w:szCs w:val="28"/>
        </w:rPr>
        <w:t>руці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Єлизавети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оскільки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цей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шлюб</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був</w:t>
      </w:r>
      <w:proofErr w:type="spellEnd"/>
      <w:r w:rsidRPr="00E641A3">
        <w:rPr>
          <w:rFonts w:ascii="Times New Roman" w:eastAsia="Times New Roman" w:hAnsi="Times New Roman" w:cs="Times New Roman"/>
          <w:sz w:val="28"/>
          <w:szCs w:val="28"/>
        </w:rPr>
        <w:t xml:space="preserve"> би </w:t>
      </w:r>
      <w:proofErr w:type="spellStart"/>
      <w:r w:rsidRPr="00E641A3">
        <w:rPr>
          <w:rFonts w:ascii="Times New Roman" w:eastAsia="Times New Roman" w:hAnsi="Times New Roman" w:cs="Times New Roman"/>
          <w:sz w:val="28"/>
          <w:szCs w:val="28"/>
        </w:rPr>
        <w:t>зрадою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він</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поїхав</w:t>
      </w:r>
      <w:proofErr w:type="spellEnd"/>
      <w:r w:rsidRPr="00E641A3">
        <w:rPr>
          <w:rFonts w:ascii="Times New Roman" w:eastAsia="Times New Roman" w:hAnsi="Times New Roman" w:cs="Times New Roman"/>
          <w:sz w:val="28"/>
          <w:szCs w:val="28"/>
        </w:rPr>
        <w:t xml:space="preserve"> на службу до Константинополя, </w:t>
      </w:r>
      <w:proofErr w:type="spellStart"/>
      <w:r w:rsidRPr="00E641A3">
        <w:rPr>
          <w:rFonts w:ascii="Times New Roman" w:eastAsia="Times New Roman" w:hAnsi="Times New Roman" w:cs="Times New Roman"/>
          <w:sz w:val="28"/>
          <w:szCs w:val="28"/>
        </w:rPr>
        <w:t>звідки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повернувся</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репутацією</w:t>
      </w:r>
      <w:proofErr w:type="spellEnd"/>
      <w:r w:rsidRPr="00E641A3">
        <w:rPr>
          <w:rFonts w:ascii="Times New Roman" w:eastAsia="Times New Roman" w:hAnsi="Times New Roman" w:cs="Times New Roman"/>
          <w:sz w:val="28"/>
          <w:szCs w:val="28"/>
        </w:rPr>
        <w:t xml:space="preserve"> великого </w:t>
      </w:r>
      <w:proofErr w:type="spellStart"/>
      <w:r w:rsidRPr="00E641A3">
        <w:rPr>
          <w:rFonts w:ascii="Times New Roman" w:eastAsia="Times New Roman" w:hAnsi="Times New Roman" w:cs="Times New Roman"/>
          <w:sz w:val="28"/>
          <w:szCs w:val="28"/>
        </w:rPr>
        <w:t>воїна</w:t>
      </w:r>
      <w:proofErr w:type="spellEnd"/>
      <w:r w:rsidRPr="00E641A3">
        <w:rPr>
          <w:rFonts w:ascii="Times New Roman" w:eastAsia="Times New Roman" w:hAnsi="Times New Roman" w:cs="Times New Roman"/>
          <w:sz w:val="28"/>
          <w:szCs w:val="28"/>
        </w:rPr>
        <w:t xml:space="preserve"> і великою </w:t>
      </w:r>
      <w:proofErr w:type="spellStart"/>
      <w:r w:rsidRPr="00E641A3">
        <w:rPr>
          <w:rFonts w:ascii="Times New Roman" w:eastAsia="Times New Roman" w:hAnsi="Times New Roman" w:cs="Times New Roman"/>
          <w:sz w:val="28"/>
          <w:szCs w:val="28"/>
        </w:rPr>
        <w:t>кількістю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скарбів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Імовірно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саме</w:t>
      </w:r>
      <w:proofErr w:type="spellEnd"/>
      <w:r w:rsidRPr="00E641A3">
        <w:rPr>
          <w:rFonts w:ascii="Times New Roman" w:eastAsia="Times New Roman" w:hAnsi="Times New Roman" w:cs="Times New Roman"/>
          <w:sz w:val="28"/>
          <w:szCs w:val="28"/>
        </w:rPr>
        <w:t xml:space="preserve"> Гаральд написав </w:t>
      </w:r>
      <w:proofErr w:type="spellStart"/>
      <w:r w:rsidRPr="00E641A3">
        <w:rPr>
          <w:rFonts w:ascii="Times New Roman" w:eastAsia="Times New Roman" w:hAnsi="Times New Roman" w:cs="Times New Roman"/>
          <w:sz w:val="28"/>
          <w:szCs w:val="28"/>
        </w:rPr>
        <w:t>давньоскандинавську</w:t>
      </w:r>
      <w:proofErr w:type="spellEnd"/>
      <w:r w:rsidRPr="00E641A3">
        <w:rPr>
          <w:rFonts w:ascii="Times New Roman" w:eastAsia="Times New Roman" w:hAnsi="Times New Roman" w:cs="Times New Roman"/>
          <w:sz w:val="28"/>
          <w:szCs w:val="28"/>
        </w:rPr>
        <w:t xml:space="preserve"> сагу про Ярославну, де </w:t>
      </w:r>
      <w:proofErr w:type="spellStart"/>
      <w:r w:rsidRPr="00E641A3">
        <w:rPr>
          <w:rFonts w:ascii="Times New Roman" w:eastAsia="Times New Roman" w:hAnsi="Times New Roman" w:cs="Times New Roman"/>
          <w:sz w:val="28"/>
          <w:szCs w:val="28"/>
        </w:rPr>
        <w:t>кожна</w:t>
      </w:r>
      <w:proofErr w:type="spellEnd"/>
      <w:r w:rsidRPr="00E641A3">
        <w:rPr>
          <w:rFonts w:ascii="Times New Roman" w:eastAsia="Times New Roman" w:hAnsi="Times New Roman" w:cs="Times New Roman"/>
          <w:sz w:val="28"/>
          <w:szCs w:val="28"/>
        </w:rPr>
        <w:t xml:space="preserve"> строфа </w:t>
      </w:r>
      <w:proofErr w:type="spellStart"/>
      <w:r w:rsidRPr="00E641A3">
        <w:rPr>
          <w:rFonts w:ascii="Times New Roman" w:eastAsia="Times New Roman" w:hAnsi="Times New Roman" w:cs="Times New Roman"/>
          <w:sz w:val="28"/>
          <w:szCs w:val="28"/>
        </w:rPr>
        <w:t>закінчується</w:t>
      </w:r>
      <w:proofErr w:type="spellEnd"/>
      <w:r w:rsidRPr="00E641A3">
        <w:rPr>
          <w:rFonts w:ascii="Times New Roman" w:eastAsia="Times New Roman" w:hAnsi="Times New Roman" w:cs="Times New Roman"/>
          <w:sz w:val="28"/>
          <w:szCs w:val="28"/>
        </w:rPr>
        <w:t xml:space="preserve"> таким рефреном: «...</w:t>
      </w:r>
      <w:proofErr w:type="spellStart"/>
      <w:r w:rsidRPr="00E641A3">
        <w:rPr>
          <w:rFonts w:ascii="Times New Roman" w:eastAsia="Times New Roman" w:hAnsi="Times New Roman" w:cs="Times New Roman"/>
          <w:sz w:val="28"/>
          <w:szCs w:val="28"/>
        </w:rPr>
        <w:t>тільки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діва</w:t>
      </w:r>
      <w:proofErr w:type="spellEnd"/>
      <w:r w:rsidRPr="00E641A3">
        <w:rPr>
          <w:rFonts w:ascii="Times New Roman" w:eastAsia="Times New Roman" w:hAnsi="Times New Roman" w:cs="Times New Roman"/>
          <w:sz w:val="28"/>
          <w:szCs w:val="28"/>
        </w:rPr>
        <w:t xml:space="preserve"> з руською косою </w:t>
      </w:r>
      <w:proofErr w:type="spellStart"/>
      <w:r w:rsidRPr="00E641A3">
        <w:rPr>
          <w:rFonts w:ascii="Times New Roman" w:eastAsia="Times New Roman" w:hAnsi="Times New Roman" w:cs="Times New Roman"/>
          <w:sz w:val="28"/>
          <w:szCs w:val="28"/>
        </w:rPr>
        <w:t>зневажає</w:t>
      </w:r>
      <w:proofErr w:type="spellEnd"/>
      <w:r w:rsidRPr="00E641A3">
        <w:rPr>
          <w:rFonts w:ascii="Times New Roman" w:eastAsia="Times New Roman" w:hAnsi="Times New Roman" w:cs="Times New Roman"/>
          <w:sz w:val="28"/>
          <w:szCs w:val="28"/>
        </w:rPr>
        <w:t xml:space="preserve"> мене». Вони </w:t>
      </w:r>
      <w:proofErr w:type="spellStart"/>
      <w:r w:rsidRPr="00E641A3">
        <w:rPr>
          <w:rFonts w:ascii="Times New Roman" w:eastAsia="Times New Roman" w:hAnsi="Times New Roman" w:cs="Times New Roman"/>
          <w:sz w:val="28"/>
          <w:szCs w:val="28"/>
        </w:rPr>
        <w:t>одружилися</w:t>
      </w:r>
      <w:proofErr w:type="spellEnd"/>
      <w:r w:rsidRPr="00E641A3">
        <w:rPr>
          <w:rFonts w:ascii="Times New Roman" w:eastAsia="Times New Roman" w:hAnsi="Times New Roman" w:cs="Times New Roman"/>
          <w:sz w:val="28"/>
          <w:szCs w:val="28"/>
        </w:rPr>
        <w:t xml:space="preserve"> 1045 </w:t>
      </w:r>
      <w:r w:rsidRPr="00E641A3">
        <w:rPr>
          <w:rFonts w:ascii="Times New Roman" w:eastAsia="Times New Roman" w:hAnsi="Times New Roman" w:cs="Times New Roman"/>
          <w:sz w:val="28"/>
          <w:szCs w:val="28"/>
        </w:rPr>
        <w:lastRenderedPageBreak/>
        <w:t xml:space="preserve">року, а </w:t>
      </w:r>
      <w:proofErr w:type="spellStart"/>
      <w:r w:rsidRPr="00E641A3">
        <w:rPr>
          <w:rFonts w:ascii="Times New Roman" w:eastAsia="Times New Roman" w:hAnsi="Times New Roman" w:cs="Times New Roman"/>
          <w:sz w:val="28"/>
          <w:szCs w:val="28"/>
        </w:rPr>
        <w:t>приблизно</w:t>
      </w:r>
      <w:proofErr w:type="spellEnd"/>
      <w:r w:rsidRPr="00E641A3">
        <w:rPr>
          <w:rFonts w:ascii="Times New Roman" w:eastAsia="Times New Roman" w:hAnsi="Times New Roman" w:cs="Times New Roman"/>
          <w:sz w:val="28"/>
          <w:szCs w:val="28"/>
        </w:rPr>
        <w:t xml:space="preserve"> за </w:t>
      </w:r>
      <w:proofErr w:type="spellStart"/>
      <w:r w:rsidRPr="00E641A3">
        <w:rPr>
          <w:rFonts w:ascii="Times New Roman" w:eastAsia="Times New Roman" w:hAnsi="Times New Roman" w:cs="Times New Roman"/>
          <w:sz w:val="28"/>
          <w:szCs w:val="28"/>
        </w:rPr>
        <w:t>рік</w:t>
      </w:r>
      <w:proofErr w:type="spellEnd"/>
      <w:r w:rsidRPr="00E641A3">
        <w:rPr>
          <w:rFonts w:ascii="Times New Roman" w:eastAsia="Times New Roman" w:hAnsi="Times New Roman" w:cs="Times New Roman"/>
          <w:sz w:val="28"/>
          <w:szCs w:val="28"/>
        </w:rPr>
        <w:t xml:space="preserve"> Гаральд з дружиною та </w:t>
      </w:r>
      <w:proofErr w:type="spellStart"/>
      <w:r w:rsidRPr="00E641A3">
        <w:rPr>
          <w:rFonts w:ascii="Times New Roman" w:eastAsia="Times New Roman" w:hAnsi="Times New Roman" w:cs="Times New Roman"/>
          <w:sz w:val="28"/>
          <w:szCs w:val="28"/>
        </w:rPr>
        <w:t>численним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озброєним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почтом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вирушив</w:t>
      </w:r>
      <w:proofErr w:type="spellEnd"/>
      <w:r w:rsidRPr="00E641A3">
        <w:rPr>
          <w:rFonts w:ascii="Times New Roman" w:eastAsia="Times New Roman" w:hAnsi="Times New Roman" w:cs="Times New Roman"/>
          <w:sz w:val="28"/>
          <w:szCs w:val="28"/>
        </w:rPr>
        <w:t xml:space="preserve"> до </w:t>
      </w:r>
      <w:proofErr w:type="spellStart"/>
      <w:r w:rsidRPr="00E641A3">
        <w:rPr>
          <w:rFonts w:ascii="Times New Roman" w:eastAsia="Times New Roman" w:hAnsi="Times New Roman" w:cs="Times New Roman"/>
          <w:sz w:val="28"/>
          <w:szCs w:val="28"/>
        </w:rPr>
        <w:t>Норвегії</w:t>
      </w:r>
      <w:proofErr w:type="spellEnd"/>
      <w:r w:rsidR="00307D9A" w:rsidRPr="00E641A3">
        <w:rPr>
          <w:rStyle w:val="ad"/>
          <w:rFonts w:ascii="Times New Roman" w:eastAsia="Times New Roman" w:hAnsi="Times New Roman" w:cs="Times New Roman"/>
          <w:sz w:val="28"/>
          <w:szCs w:val="28"/>
        </w:rPr>
        <w:footnoteReference w:id="20"/>
      </w:r>
      <w:r w:rsidRPr="00E641A3">
        <w:rPr>
          <w:rFonts w:ascii="Times New Roman" w:eastAsia="Times New Roman" w:hAnsi="Times New Roman" w:cs="Times New Roman"/>
          <w:sz w:val="28"/>
          <w:szCs w:val="28"/>
        </w:rPr>
        <w:t>.</w:t>
      </w:r>
    </w:p>
    <w:p w14:paraId="0000009D"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Коли Магнус помер у 1047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королем </w:t>
      </w:r>
      <w:proofErr w:type="spellStart"/>
      <w:r w:rsidRPr="00E641A3">
        <w:rPr>
          <w:rFonts w:ascii="Times New Roman" w:eastAsia="Times New Roman" w:hAnsi="Times New Roman" w:cs="Times New Roman"/>
          <w:sz w:val="28"/>
          <w:szCs w:val="28"/>
        </w:rPr>
        <w:t>Норвегії</w:t>
      </w:r>
      <w:proofErr w:type="spellEnd"/>
      <w:r w:rsidRPr="00E641A3">
        <w:rPr>
          <w:rFonts w:ascii="Times New Roman" w:eastAsia="Times New Roman" w:hAnsi="Times New Roman" w:cs="Times New Roman"/>
          <w:sz w:val="28"/>
          <w:szCs w:val="28"/>
        </w:rPr>
        <w:t xml:space="preserve"> став Гаральд </w:t>
      </w:r>
      <w:proofErr w:type="spellStart"/>
      <w:r w:rsidRPr="00E641A3">
        <w:rPr>
          <w:rFonts w:ascii="Times New Roman" w:eastAsia="Times New Roman" w:hAnsi="Times New Roman" w:cs="Times New Roman"/>
          <w:sz w:val="28"/>
          <w:szCs w:val="28"/>
        </w:rPr>
        <w:t>Хардрада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який</w:t>
      </w:r>
      <w:proofErr w:type="spellEnd"/>
      <w:r w:rsidRPr="00E641A3">
        <w:rPr>
          <w:rFonts w:ascii="Times New Roman" w:eastAsia="Times New Roman" w:hAnsi="Times New Roman" w:cs="Times New Roman"/>
          <w:sz w:val="28"/>
          <w:szCs w:val="28"/>
        </w:rPr>
        <w:t xml:space="preserve"> того ж року </w:t>
      </w:r>
      <w:proofErr w:type="spellStart"/>
      <w:r w:rsidRPr="00E641A3">
        <w:rPr>
          <w:rFonts w:ascii="Times New Roman" w:eastAsia="Times New Roman" w:hAnsi="Times New Roman" w:cs="Times New Roman"/>
          <w:sz w:val="28"/>
          <w:szCs w:val="28"/>
        </w:rPr>
        <w:t>заснував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столицю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Норвегії</w:t>
      </w:r>
      <w:proofErr w:type="spellEnd"/>
      <w:r w:rsidRPr="00E641A3">
        <w:rPr>
          <w:rFonts w:ascii="Times New Roman" w:eastAsia="Times New Roman" w:hAnsi="Times New Roman" w:cs="Times New Roman"/>
          <w:sz w:val="28"/>
          <w:szCs w:val="28"/>
        </w:rPr>
        <w:t xml:space="preserve"> - Осло, яка </w:t>
      </w:r>
      <w:proofErr w:type="spellStart"/>
      <w:r w:rsidRPr="00E641A3">
        <w:rPr>
          <w:rFonts w:ascii="Times New Roman" w:eastAsia="Times New Roman" w:hAnsi="Times New Roman" w:cs="Times New Roman"/>
          <w:sz w:val="28"/>
          <w:szCs w:val="28"/>
        </w:rPr>
        <w:t>відтоді</w:t>
      </w:r>
      <w:proofErr w:type="spellEnd"/>
      <w:r w:rsidRPr="00E641A3">
        <w:rPr>
          <w:rFonts w:ascii="Times New Roman" w:eastAsia="Times New Roman" w:hAnsi="Times New Roman" w:cs="Times New Roman"/>
          <w:sz w:val="28"/>
          <w:szCs w:val="28"/>
        </w:rPr>
        <w:t xml:space="preserve"> стала </w:t>
      </w:r>
      <w:proofErr w:type="spellStart"/>
      <w:r w:rsidRPr="00E641A3">
        <w:rPr>
          <w:rFonts w:ascii="Times New Roman" w:eastAsia="Times New Roman" w:hAnsi="Times New Roman" w:cs="Times New Roman"/>
          <w:sz w:val="28"/>
          <w:szCs w:val="28"/>
        </w:rPr>
        <w:t>королівською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резиденцією</w:t>
      </w:r>
      <w:proofErr w:type="spellEnd"/>
      <w:r w:rsidRPr="00E641A3">
        <w:rPr>
          <w:rFonts w:ascii="Times New Roman" w:eastAsia="Times New Roman" w:hAnsi="Times New Roman" w:cs="Times New Roman"/>
          <w:sz w:val="28"/>
          <w:szCs w:val="28"/>
        </w:rPr>
        <w:t xml:space="preserve">. Гаральд </w:t>
      </w:r>
      <w:proofErr w:type="spellStart"/>
      <w:r w:rsidRPr="00E641A3">
        <w:rPr>
          <w:rFonts w:ascii="Times New Roman" w:eastAsia="Times New Roman" w:hAnsi="Times New Roman" w:cs="Times New Roman"/>
          <w:sz w:val="28"/>
          <w:szCs w:val="28"/>
        </w:rPr>
        <w:t>загинув</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битві</w:t>
      </w:r>
      <w:proofErr w:type="spellEnd"/>
      <w:r w:rsidRPr="00E641A3">
        <w:rPr>
          <w:rFonts w:ascii="Times New Roman" w:eastAsia="Times New Roman" w:hAnsi="Times New Roman" w:cs="Times New Roman"/>
          <w:sz w:val="28"/>
          <w:szCs w:val="28"/>
        </w:rPr>
        <w:t xml:space="preserve"> за </w:t>
      </w:r>
      <w:proofErr w:type="spellStart"/>
      <w:r w:rsidRPr="00E641A3">
        <w:rPr>
          <w:rFonts w:ascii="Times New Roman" w:eastAsia="Times New Roman" w:hAnsi="Times New Roman" w:cs="Times New Roman"/>
          <w:sz w:val="28"/>
          <w:szCs w:val="28"/>
        </w:rPr>
        <w:t>Англію</w:t>
      </w:r>
      <w:proofErr w:type="spellEnd"/>
      <w:r w:rsidRPr="00E641A3">
        <w:rPr>
          <w:rFonts w:ascii="Times New Roman" w:eastAsia="Times New Roman" w:hAnsi="Times New Roman" w:cs="Times New Roman"/>
          <w:sz w:val="28"/>
          <w:szCs w:val="28"/>
        </w:rPr>
        <w:t xml:space="preserve"> в 1066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Відомо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Єлизавета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чекала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його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тріумфального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повернення</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Оркнейських</w:t>
      </w:r>
      <w:proofErr w:type="spellEnd"/>
      <w:r w:rsidRPr="00E641A3">
        <w:rPr>
          <w:rFonts w:ascii="Times New Roman" w:eastAsia="Times New Roman" w:hAnsi="Times New Roman" w:cs="Times New Roman"/>
          <w:sz w:val="28"/>
          <w:szCs w:val="28"/>
        </w:rPr>
        <w:t xml:space="preserve"> островах.</w:t>
      </w:r>
    </w:p>
    <w:p w14:paraId="0000009E"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b/>
          <w:sz w:val="28"/>
          <w:szCs w:val="28"/>
        </w:rPr>
      </w:pPr>
      <w:r w:rsidRPr="00E641A3">
        <w:rPr>
          <w:rFonts w:ascii="Times New Roman" w:eastAsia="Times New Roman" w:hAnsi="Times New Roman" w:cs="Times New Roman"/>
          <w:sz w:val="28"/>
          <w:szCs w:val="28"/>
        </w:rPr>
        <w:t xml:space="preserve">Смерть Гаральда </w:t>
      </w:r>
      <w:proofErr w:type="spellStart"/>
      <w:r w:rsidRPr="00E641A3">
        <w:rPr>
          <w:rFonts w:ascii="Times New Roman" w:eastAsia="Times New Roman" w:hAnsi="Times New Roman" w:cs="Times New Roman"/>
          <w:sz w:val="28"/>
          <w:szCs w:val="28"/>
        </w:rPr>
        <w:t>ознаменувала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кінець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періоду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переможної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історії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Норвегії</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незалежної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зовнішньої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політики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Пізніше</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результаті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Кальмарської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унії</w:t>
      </w:r>
      <w:proofErr w:type="spellEnd"/>
      <w:r w:rsidRPr="00E641A3">
        <w:rPr>
          <w:rFonts w:ascii="Times New Roman" w:eastAsia="Times New Roman" w:hAnsi="Times New Roman" w:cs="Times New Roman"/>
          <w:sz w:val="28"/>
          <w:szCs w:val="28"/>
        </w:rPr>
        <w:t xml:space="preserve"> (1397), </w:t>
      </w:r>
      <w:proofErr w:type="spellStart"/>
      <w:r w:rsidRPr="00E641A3">
        <w:rPr>
          <w:rFonts w:ascii="Times New Roman" w:eastAsia="Times New Roman" w:hAnsi="Times New Roman" w:cs="Times New Roman"/>
          <w:sz w:val="28"/>
          <w:szCs w:val="28"/>
        </w:rPr>
        <w:t>Норвегія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потрапила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владу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данського</w:t>
      </w:r>
      <w:proofErr w:type="spellEnd"/>
      <w:r w:rsidRPr="00E641A3">
        <w:rPr>
          <w:rFonts w:ascii="Times New Roman" w:eastAsia="Times New Roman" w:hAnsi="Times New Roman" w:cs="Times New Roman"/>
          <w:sz w:val="28"/>
          <w:szCs w:val="28"/>
        </w:rPr>
        <w:t xml:space="preserve"> короля, а з 1814 до 1905 року </w:t>
      </w:r>
      <w:proofErr w:type="spellStart"/>
      <w:r w:rsidRPr="00E641A3">
        <w:rPr>
          <w:rFonts w:ascii="Times New Roman" w:eastAsia="Times New Roman" w:hAnsi="Times New Roman" w:cs="Times New Roman"/>
          <w:sz w:val="28"/>
          <w:szCs w:val="28"/>
        </w:rPr>
        <w:t>перебувала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владою</w:t>
      </w:r>
      <w:proofErr w:type="spellEnd"/>
      <w:r w:rsidRPr="00E641A3">
        <w:rPr>
          <w:rFonts w:ascii="Times New Roman" w:eastAsia="Times New Roman" w:hAnsi="Times New Roman" w:cs="Times New Roman"/>
          <w:sz w:val="28"/>
          <w:szCs w:val="28"/>
        </w:rPr>
        <w:t xml:space="preserve"> короля </w:t>
      </w:r>
      <w:proofErr w:type="spellStart"/>
      <w:r w:rsidRPr="00E641A3">
        <w:rPr>
          <w:rFonts w:ascii="Times New Roman" w:eastAsia="Times New Roman" w:hAnsi="Times New Roman" w:cs="Times New Roman"/>
          <w:sz w:val="28"/>
          <w:szCs w:val="28"/>
        </w:rPr>
        <w:t>Швеції</w:t>
      </w:r>
      <w:proofErr w:type="spellEnd"/>
      <w:r w:rsidRPr="00E641A3">
        <w:rPr>
          <w:rFonts w:ascii="Times New Roman" w:eastAsia="Times New Roman" w:hAnsi="Times New Roman" w:cs="Times New Roman"/>
          <w:sz w:val="28"/>
          <w:szCs w:val="28"/>
        </w:rPr>
        <w:t xml:space="preserve">. </w:t>
      </w:r>
    </w:p>
    <w:p w14:paraId="0000009F"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На початку 17 </w:t>
      </w:r>
      <w:proofErr w:type="spellStart"/>
      <w:r w:rsidRPr="00E641A3">
        <w:rPr>
          <w:rFonts w:ascii="Times New Roman" w:eastAsia="Times New Roman" w:hAnsi="Times New Roman" w:cs="Times New Roman"/>
          <w:sz w:val="28"/>
          <w:szCs w:val="28"/>
        </w:rPr>
        <w:t>століття</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піднесенням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козацтва</w:t>
      </w:r>
      <w:proofErr w:type="spellEnd"/>
      <w:r w:rsidRPr="00E641A3">
        <w:rPr>
          <w:rFonts w:ascii="Times New Roman" w:eastAsia="Times New Roman" w:hAnsi="Times New Roman" w:cs="Times New Roman"/>
          <w:sz w:val="28"/>
          <w:szCs w:val="28"/>
        </w:rPr>
        <w:t xml:space="preserve"> як сили були </w:t>
      </w:r>
      <w:proofErr w:type="spellStart"/>
      <w:r w:rsidRPr="00E641A3">
        <w:rPr>
          <w:rFonts w:ascii="Times New Roman" w:eastAsia="Times New Roman" w:hAnsi="Times New Roman" w:cs="Times New Roman"/>
          <w:sz w:val="28"/>
          <w:szCs w:val="28"/>
        </w:rPr>
        <w:t>досить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помітними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шведсько-українські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контакти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Наприклад</w:t>
      </w:r>
      <w:proofErr w:type="spellEnd"/>
      <w:r w:rsidRPr="00E641A3">
        <w:rPr>
          <w:rFonts w:ascii="Times New Roman" w:eastAsia="Times New Roman" w:hAnsi="Times New Roman" w:cs="Times New Roman"/>
          <w:sz w:val="28"/>
          <w:szCs w:val="28"/>
        </w:rPr>
        <w:t xml:space="preserve">, Густав II Адольф (1611-32), один з </w:t>
      </w:r>
      <w:proofErr w:type="spellStart"/>
      <w:r w:rsidRPr="00E641A3">
        <w:rPr>
          <w:rFonts w:ascii="Times New Roman" w:eastAsia="Times New Roman" w:hAnsi="Times New Roman" w:cs="Times New Roman"/>
          <w:sz w:val="28"/>
          <w:szCs w:val="28"/>
        </w:rPr>
        <w:t>протестантських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лідерів</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Тридцятилітній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війні</w:t>
      </w:r>
      <w:proofErr w:type="spellEnd"/>
      <w:r w:rsidRPr="00E641A3">
        <w:rPr>
          <w:rFonts w:ascii="Times New Roman" w:eastAsia="Times New Roman" w:hAnsi="Times New Roman" w:cs="Times New Roman"/>
          <w:sz w:val="28"/>
          <w:szCs w:val="28"/>
        </w:rPr>
        <w:t xml:space="preserve">, просив </w:t>
      </w:r>
      <w:proofErr w:type="spellStart"/>
      <w:r w:rsidRPr="00E641A3">
        <w:rPr>
          <w:rFonts w:ascii="Times New Roman" w:eastAsia="Times New Roman" w:hAnsi="Times New Roman" w:cs="Times New Roman"/>
          <w:sz w:val="28"/>
          <w:szCs w:val="28"/>
        </w:rPr>
        <w:t>козаків</w:t>
      </w:r>
      <w:proofErr w:type="spellEnd"/>
      <w:r w:rsidRPr="00E641A3">
        <w:rPr>
          <w:rFonts w:ascii="Times New Roman" w:eastAsia="Times New Roman" w:hAnsi="Times New Roman" w:cs="Times New Roman"/>
          <w:sz w:val="28"/>
          <w:szCs w:val="28"/>
        </w:rPr>
        <w:t xml:space="preserve"> про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поляків</w:t>
      </w:r>
      <w:proofErr w:type="spellEnd"/>
      <w:r w:rsidRPr="00E641A3">
        <w:rPr>
          <w:rFonts w:ascii="Times New Roman" w:eastAsia="Times New Roman" w:hAnsi="Times New Roman" w:cs="Times New Roman"/>
          <w:sz w:val="28"/>
          <w:szCs w:val="28"/>
        </w:rPr>
        <w:t xml:space="preserve"> і </w:t>
      </w:r>
      <w:proofErr w:type="spellStart"/>
      <w:r w:rsidRPr="00E641A3">
        <w:rPr>
          <w:rFonts w:ascii="Times New Roman" w:eastAsia="Times New Roman" w:hAnsi="Times New Roman" w:cs="Times New Roman"/>
          <w:sz w:val="28"/>
          <w:szCs w:val="28"/>
        </w:rPr>
        <w:t>врешті-решт</w:t>
      </w:r>
      <w:proofErr w:type="spellEnd"/>
      <w:r w:rsidRPr="00E641A3">
        <w:rPr>
          <w:rFonts w:ascii="Times New Roman" w:eastAsia="Times New Roman" w:hAnsi="Times New Roman" w:cs="Times New Roman"/>
          <w:sz w:val="28"/>
          <w:szCs w:val="28"/>
        </w:rPr>
        <w:t xml:space="preserve"> (у 1631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відправив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своїх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посланців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безпосередньо</w:t>
      </w:r>
      <w:proofErr w:type="spellEnd"/>
      <w:r w:rsidRPr="00E641A3">
        <w:rPr>
          <w:rFonts w:ascii="Times New Roman" w:eastAsia="Times New Roman" w:hAnsi="Times New Roman" w:cs="Times New Roman"/>
          <w:sz w:val="28"/>
          <w:szCs w:val="28"/>
        </w:rPr>
        <w:t xml:space="preserve"> до </w:t>
      </w:r>
      <w:proofErr w:type="spellStart"/>
      <w:r w:rsidRPr="00E641A3">
        <w:rPr>
          <w:rFonts w:ascii="Times New Roman" w:eastAsia="Times New Roman" w:hAnsi="Times New Roman" w:cs="Times New Roman"/>
          <w:sz w:val="28"/>
          <w:szCs w:val="28"/>
        </w:rPr>
        <w:t>козаків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щоб</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запропонувати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їм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шведський</w:t>
      </w:r>
      <w:proofErr w:type="spellEnd"/>
      <w:r w:rsidRPr="00E641A3">
        <w:rPr>
          <w:rFonts w:ascii="Times New Roman" w:eastAsia="Times New Roman" w:hAnsi="Times New Roman" w:cs="Times New Roman"/>
          <w:sz w:val="28"/>
          <w:szCs w:val="28"/>
        </w:rPr>
        <w:t xml:space="preserve"> протекторат і союз </w:t>
      </w:r>
      <w:proofErr w:type="spellStart"/>
      <w:r w:rsidRPr="00E641A3">
        <w:rPr>
          <w:rFonts w:ascii="Times New Roman" w:eastAsia="Times New Roman" w:hAnsi="Times New Roman" w:cs="Times New Roman"/>
          <w:sz w:val="28"/>
          <w:szCs w:val="28"/>
        </w:rPr>
        <w:t>проти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Польщі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пропозиції</w:t>
      </w:r>
      <w:proofErr w:type="spellEnd"/>
      <w:r w:rsidRPr="00E641A3">
        <w:rPr>
          <w:rFonts w:ascii="Times New Roman" w:eastAsia="Times New Roman" w:hAnsi="Times New Roman" w:cs="Times New Roman"/>
          <w:sz w:val="28"/>
          <w:szCs w:val="28"/>
        </w:rPr>
        <w:t xml:space="preserve"> були </w:t>
      </w:r>
      <w:proofErr w:type="spellStart"/>
      <w:r w:rsidRPr="00E641A3">
        <w:rPr>
          <w:rFonts w:ascii="Times New Roman" w:eastAsia="Times New Roman" w:hAnsi="Times New Roman" w:cs="Times New Roman"/>
          <w:sz w:val="28"/>
          <w:szCs w:val="28"/>
        </w:rPr>
        <w:t>відкинуті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гетьманом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Іваном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Петражицьким</w:t>
      </w:r>
      <w:proofErr w:type="spellEnd"/>
      <w:r w:rsidRPr="00E641A3">
        <w:rPr>
          <w:rFonts w:ascii="Times New Roman" w:eastAsia="Times New Roman" w:hAnsi="Times New Roman" w:cs="Times New Roman"/>
          <w:sz w:val="28"/>
          <w:szCs w:val="28"/>
        </w:rPr>
        <w:t xml:space="preserve">-Кулагою та </w:t>
      </w:r>
      <w:proofErr w:type="spellStart"/>
      <w:r w:rsidRPr="00E641A3">
        <w:rPr>
          <w:rFonts w:ascii="Times New Roman" w:eastAsia="Times New Roman" w:hAnsi="Times New Roman" w:cs="Times New Roman"/>
          <w:sz w:val="28"/>
          <w:szCs w:val="28"/>
        </w:rPr>
        <w:t>козацькою</w:t>
      </w:r>
      <w:proofErr w:type="spellEnd"/>
      <w:r w:rsidRPr="00E641A3">
        <w:rPr>
          <w:rFonts w:ascii="Times New Roman" w:eastAsia="Times New Roman" w:hAnsi="Times New Roman" w:cs="Times New Roman"/>
          <w:sz w:val="28"/>
          <w:szCs w:val="28"/>
        </w:rPr>
        <w:t xml:space="preserve"> радою.</w:t>
      </w:r>
    </w:p>
    <w:p w14:paraId="000000A0"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У 1650-1653 роках </w:t>
      </w:r>
      <w:proofErr w:type="spellStart"/>
      <w:r w:rsidRPr="00E641A3">
        <w:rPr>
          <w:rFonts w:ascii="Times New Roman" w:eastAsia="Times New Roman" w:hAnsi="Times New Roman" w:cs="Times New Roman"/>
          <w:sz w:val="28"/>
          <w:szCs w:val="28"/>
        </w:rPr>
        <w:t>гетьман</w:t>
      </w:r>
      <w:proofErr w:type="spellEnd"/>
      <w:r w:rsidRPr="00E641A3">
        <w:rPr>
          <w:rFonts w:ascii="Times New Roman" w:eastAsia="Times New Roman" w:hAnsi="Times New Roman" w:cs="Times New Roman"/>
          <w:sz w:val="28"/>
          <w:szCs w:val="28"/>
        </w:rPr>
        <w:t xml:space="preserve"> Богдан </w:t>
      </w:r>
      <w:proofErr w:type="spellStart"/>
      <w:r w:rsidRPr="00E641A3">
        <w:rPr>
          <w:rFonts w:ascii="Times New Roman" w:eastAsia="Times New Roman" w:hAnsi="Times New Roman" w:cs="Times New Roman"/>
          <w:sz w:val="28"/>
          <w:szCs w:val="28"/>
        </w:rPr>
        <w:t>Хмельницький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шукав</w:t>
      </w:r>
      <w:proofErr w:type="spellEnd"/>
      <w:r w:rsidRPr="00E641A3">
        <w:rPr>
          <w:rFonts w:ascii="Times New Roman" w:eastAsia="Times New Roman" w:hAnsi="Times New Roman" w:cs="Times New Roman"/>
          <w:sz w:val="28"/>
          <w:szCs w:val="28"/>
        </w:rPr>
        <w:t xml:space="preserve"> союзу </w:t>
      </w:r>
      <w:proofErr w:type="spellStart"/>
      <w:r w:rsidRPr="00E641A3">
        <w:rPr>
          <w:rFonts w:ascii="Times New Roman" w:eastAsia="Times New Roman" w:hAnsi="Times New Roman" w:cs="Times New Roman"/>
          <w:sz w:val="28"/>
          <w:szCs w:val="28"/>
        </w:rPr>
        <w:t>зі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Швецією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Польщі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але</w:t>
      </w:r>
      <w:proofErr w:type="spellEnd"/>
      <w:r w:rsidRPr="00E641A3">
        <w:rPr>
          <w:rFonts w:ascii="Times New Roman" w:eastAsia="Times New Roman" w:hAnsi="Times New Roman" w:cs="Times New Roman"/>
          <w:sz w:val="28"/>
          <w:szCs w:val="28"/>
        </w:rPr>
        <w:t xml:space="preserve"> королева Христина (1632-54) не </w:t>
      </w:r>
      <w:proofErr w:type="spellStart"/>
      <w:r w:rsidRPr="00E641A3">
        <w:rPr>
          <w:rFonts w:ascii="Times New Roman" w:eastAsia="Times New Roman" w:hAnsi="Times New Roman" w:cs="Times New Roman"/>
          <w:sz w:val="28"/>
          <w:szCs w:val="28"/>
        </w:rPr>
        <w:t>бажала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розпочинати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війну</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Польщею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Однак</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її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наступник</w:t>
      </w:r>
      <w:proofErr w:type="spellEnd"/>
      <w:r w:rsidRPr="00E641A3">
        <w:rPr>
          <w:rFonts w:ascii="Times New Roman" w:eastAsia="Times New Roman" w:hAnsi="Times New Roman" w:cs="Times New Roman"/>
          <w:sz w:val="28"/>
          <w:szCs w:val="28"/>
        </w:rPr>
        <w:t xml:space="preserve">, Карл X Густав (1654-60), </w:t>
      </w:r>
      <w:proofErr w:type="spellStart"/>
      <w:r w:rsidRPr="00E641A3">
        <w:rPr>
          <w:rFonts w:ascii="Times New Roman" w:eastAsia="Times New Roman" w:hAnsi="Times New Roman" w:cs="Times New Roman"/>
          <w:sz w:val="28"/>
          <w:szCs w:val="28"/>
        </w:rPr>
        <w:t>допоміг</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створити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ширшу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антипольську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коаліцію</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складі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Трансільванії</w:t>
      </w:r>
      <w:proofErr w:type="spellEnd"/>
      <w:r w:rsidRPr="00E641A3">
        <w:rPr>
          <w:rFonts w:ascii="Times New Roman" w:eastAsia="Times New Roman" w:hAnsi="Times New Roman" w:cs="Times New Roman"/>
          <w:sz w:val="28"/>
          <w:szCs w:val="28"/>
        </w:rPr>
        <w:t xml:space="preserve">, Бранденбургу, </w:t>
      </w:r>
      <w:proofErr w:type="spellStart"/>
      <w:r w:rsidRPr="00E641A3">
        <w:rPr>
          <w:rFonts w:ascii="Times New Roman" w:eastAsia="Times New Roman" w:hAnsi="Times New Roman" w:cs="Times New Roman"/>
          <w:sz w:val="28"/>
          <w:szCs w:val="28"/>
        </w:rPr>
        <w:t>Молдавії</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Валахії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делегація</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чолі</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ігуменом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Даниїлом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Олівебергом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de</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Graecani</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Atheniensis</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відправлена</w:t>
      </w:r>
      <w:proofErr w:type="spellEnd"/>
      <w:r w:rsidRPr="00E641A3">
        <w:rPr>
          <w:rFonts w:ascii="Times New Roman" w:eastAsia="Times New Roman" w:hAnsi="Times New Roman" w:cs="Times New Roman"/>
          <w:sz w:val="28"/>
          <w:szCs w:val="28"/>
        </w:rPr>
        <w:t xml:space="preserve"> до Стокгольма в 1654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детальних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переговорів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Наступного</w:t>
      </w:r>
      <w:proofErr w:type="spellEnd"/>
      <w:r w:rsidRPr="00E641A3">
        <w:rPr>
          <w:rFonts w:ascii="Times New Roman" w:eastAsia="Times New Roman" w:hAnsi="Times New Roman" w:cs="Times New Roman"/>
          <w:sz w:val="28"/>
          <w:szCs w:val="28"/>
        </w:rPr>
        <w:t xml:space="preserve"> року Карл напав на Польщу і </w:t>
      </w:r>
      <w:proofErr w:type="spellStart"/>
      <w:r w:rsidRPr="00E641A3">
        <w:rPr>
          <w:rFonts w:ascii="Times New Roman" w:eastAsia="Times New Roman" w:hAnsi="Times New Roman" w:cs="Times New Roman"/>
          <w:sz w:val="28"/>
          <w:szCs w:val="28"/>
        </w:rPr>
        <w:t>швидко</w:t>
      </w:r>
      <w:proofErr w:type="spellEnd"/>
      <w:r w:rsidRPr="00E641A3">
        <w:rPr>
          <w:rFonts w:ascii="Times New Roman" w:eastAsia="Times New Roman" w:hAnsi="Times New Roman" w:cs="Times New Roman"/>
          <w:sz w:val="28"/>
          <w:szCs w:val="28"/>
        </w:rPr>
        <w:t xml:space="preserve"> взяв Варшаву та </w:t>
      </w:r>
      <w:proofErr w:type="spellStart"/>
      <w:r w:rsidRPr="00E641A3">
        <w:rPr>
          <w:rFonts w:ascii="Times New Roman" w:eastAsia="Times New Roman" w:hAnsi="Times New Roman" w:cs="Times New Roman"/>
          <w:sz w:val="28"/>
          <w:szCs w:val="28"/>
        </w:rPr>
        <w:t>Краків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Відчуваючи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загрозу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w:t>
      </w:r>
      <w:proofErr w:type="spellEnd"/>
      <w:r w:rsidRPr="00E641A3">
        <w:rPr>
          <w:rFonts w:ascii="Times New Roman" w:eastAsia="Times New Roman" w:hAnsi="Times New Roman" w:cs="Times New Roman"/>
          <w:sz w:val="28"/>
          <w:szCs w:val="28"/>
        </w:rPr>
        <w:t xml:space="preserve"> перемоги </w:t>
      </w:r>
      <w:proofErr w:type="spellStart"/>
      <w:r w:rsidRPr="00E641A3">
        <w:rPr>
          <w:rFonts w:ascii="Times New Roman" w:eastAsia="Times New Roman" w:hAnsi="Times New Roman" w:cs="Times New Roman"/>
          <w:sz w:val="28"/>
          <w:szCs w:val="28"/>
        </w:rPr>
        <w:t>Швеції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Московія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підписала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мирну</w:t>
      </w:r>
      <w:proofErr w:type="spellEnd"/>
      <w:r w:rsidRPr="00E641A3">
        <w:rPr>
          <w:rFonts w:ascii="Times New Roman" w:eastAsia="Times New Roman" w:hAnsi="Times New Roman" w:cs="Times New Roman"/>
          <w:sz w:val="28"/>
          <w:szCs w:val="28"/>
        </w:rPr>
        <w:t xml:space="preserve"> угоду з </w:t>
      </w:r>
      <w:proofErr w:type="spellStart"/>
      <w:r w:rsidRPr="00E641A3">
        <w:rPr>
          <w:rFonts w:ascii="Times New Roman" w:eastAsia="Times New Roman" w:hAnsi="Times New Roman" w:cs="Times New Roman"/>
          <w:sz w:val="28"/>
          <w:szCs w:val="28"/>
        </w:rPr>
        <w:t>Польщею</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Вільнюсі</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листопаді</w:t>
      </w:r>
      <w:proofErr w:type="spellEnd"/>
      <w:r w:rsidRPr="00E641A3">
        <w:rPr>
          <w:rFonts w:ascii="Times New Roman" w:eastAsia="Times New Roman" w:hAnsi="Times New Roman" w:cs="Times New Roman"/>
          <w:sz w:val="28"/>
          <w:szCs w:val="28"/>
        </w:rPr>
        <w:t xml:space="preserve"> 1656 року,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призвело</w:t>
      </w:r>
      <w:proofErr w:type="spellEnd"/>
      <w:r w:rsidRPr="00E641A3">
        <w:rPr>
          <w:rFonts w:ascii="Times New Roman" w:eastAsia="Times New Roman" w:hAnsi="Times New Roman" w:cs="Times New Roman"/>
          <w:sz w:val="28"/>
          <w:szCs w:val="28"/>
        </w:rPr>
        <w:t xml:space="preserve"> до </w:t>
      </w:r>
      <w:proofErr w:type="spellStart"/>
      <w:r w:rsidRPr="00E641A3">
        <w:rPr>
          <w:rFonts w:ascii="Times New Roman" w:eastAsia="Times New Roman" w:hAnsi="Times New Roman" w:cs="Times New Roman"/>
          <w:sz w:val="28"/>
          <w:szCs w:val="28"/>
        </w:rPr>
        <w:t>війни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Швецією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Після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цього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Хмельницький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намагався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розширити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антипольську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коаліцію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Однак</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ця</w:t>
      </w:r>
      <w:proofErr w:type="spellEnd"/>
      <w:r w:rsidRPr="00E641A3">
        <w:rPr>
          <w:rFonts w:ascii="Times New Roman" w:eastAsia="Times New Roman" w:hAnsi="Times New Roman" w:cs="Times New Roman"/>
          <w:sz w:val="28"/>
          <w:szCs w:val="28"/>
        </w:rPr>
        <w:t xml:space="preserve"> перспектива </w:t>
      </w:r>
      <w:proofErr w:type="spellStart"/>
      <w:r w:rsidRPr="00E641A3">
        <w:rPr>
          <w:rFonts w:ascii="Times New Roman" w:eastAsia="Times New Roman" w:hAnsi="Times New Roman" w:cs="Times New Roman"/>
          <w:sz w:val="28"/>
          <w:szCs w:val="28"/>
        </w:rPr>
        <w:t>розвалилася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влітку</w:t>
      </w:r>
      <w:proofErr w:type="spellEnd"/>
      <w:r w:rsidRPr="00E641A3">
        <w:rPr>
          <w:rFonts w:ascii="Times New Roman" w:eastAsia="Times New Roman" w:hAnsi="Times New Roman" w:cs="Times New Roman"/>
          <w:sz w:val="28"/>
          <w:szCs w:val="28"/>
        </w:rPr>
        <w:t xml:space="preserve"> 1657 року, коли </w:t>
      </w:r>
      <w:r w:rsidRPr="00E641A3">
        <w:rPr>
          <w:rFonts w:ascii="Times New Roman" w:eastAsia="Times New Roman" w:hAnsi="Times New Roman" w:cs="Times New Roman"/>
          <w:sz w:val="28"/>
          <w:szCs w:val="28"/>
        </w:rPr>
        <w:lastRenderedPageBreak/>
        <w:t xml:space="preserve">Карл </w:t>
      </w:r>
      <w:proofErr w:type="spellStart"/>
      <w:r w:rsidRPr="00E641A3">
        <w:rPr>
          <w:rFonts w:ascii="Times New Roman" w:eastAsia="Times New Roman" w:hAnsi="Times New Roman" w:cs="Times New Roman"/>
          <w:sz w:val="28"/>
          <w:szCs w:val="28"/>
        </w:rPr>
        <w:t>був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змушений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переключити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свої</w:t>
      </w:r>
      <w:proofErr w:type="spellEnd"/>
      <w:r w:rsidRPr="00E641A3">
        <w:rPr>
          <w:rFonts w:ascii="Times New Roman" w:eastAsia="Times New Roman" w:hAnsi="Times New Roman" w:cs="Times New Roman"/>
          <w:sz w:val="28"/>
          <w:szCs w:val="28"/>
        </w:rPr>
        <w:t xml:space="preserve"> сили і </w:t>
      </w:r>
      <w:proofErr w:type="spellStart"/>
      <w:r w:rsidRPr="00E641A3">
        <w:rPr>
          <w:rFonts w:ascii="Times New Roman" w:eastAsia="Times New Roman" w:hAnsi="Times New Roman" w:cs="Times New Roman"/>
          <w:sz w:val="28"/>
          <w:szCs w:val="28"/>
        </w:rPr>
        <w:t>увагу</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польського</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данський</w:t>
      </w:r>
      <w:proofErr w:type="spellEnd"/>
      <w:r w:rsidRPr="00E641A3">
        <w:rPr>
          <w:rFonts w:ascii="Times New Roman" w:eastAsia="Times New Roman" w:hAnsi="Times New Roman" w:cs="Times New Roman"/>
          <w:sz w:val="28"/>
          <w:szCs w:val="28"/>
        </w:rPr>
        <w:t xml:space="preserve"> фронт </w:t>
      </w:r>
      <w:proofErr w:type="spellStart"/>
      <w:r w:rsidRPr="00E641A3">
        <w:rPr>
          <w:rFonts w:ascii="Times New Roman" w:eastAsia="Times New Roman" w:hAnsi="Times New Roman" w:cs="Times New Roman"/>
          <w:sz w:val="28"/>
          <w:szCs w:val="28"/>
        </w:rPr>
        <w:t>після</w:t>
      </w:r>
      <w:proofErr w:type="spellEnd"/>
      <w:r w:rsidRPr="00E641A3">
        <w:rPr>
          <w:rFonts w:ascii="Times New Roman" w:eastAsia="Times New Roman" w:hAnsi="Times New Roman" w:cs="Times New Roman"/>
          <w:sz w:val="28"/>
          <w:szCs w:val="28"/>
        </w:rPr>
        <w:t xml:space="preserve"> того, як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оголосила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Швеції</w:t>
      </w:r>
      <w:proofErr w:type="spellEnd"/>
      <w:r w:rsidRPr="00E641A3">
        <w:rPr>
          <w:rFonts w:ascii="Times New Roman" w:eastAsia="Times New Roman" w:hAnsi="Times New Roman" w:cs="Times New Roman"/>
          <w:sz w:val="28"/>
          <w:szCs w:val="28"/>
        </w:rPr>
        <w:t xml:space="preserve">, а </w:t>
      </w:r>
      <w:proofErr w:type="spellStart"/>
      <w:r w:rsidRPr="00E641A3">
        <w:rPr>
          <w:rFonts w:ascii="Times New Roman" w:eastAsia="Times New Roman" w:hAnsi="Times New Roman" w:cs="Times New Roman"/>
          <w:sz w:val="28"/>
          <w:szCs w:val="28"/>
        </w:rPr>
        <w:t>Австрія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прийшла</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Польщі</w:t>
      </w:r>
      <w:proofErr w:type="spellEnd"/>
      <w:r w:rsidRPr="00E641A3">
        <w:rPr>
          <w:rFonts w:ascii="Times New Roman" w:eastAsia="Times New Roman" w:hAnsi="Times New Roman" w:cs="Times New Roman"/>
          <w:sz w:val="28"/>
          <w:szCs w:val="28"/>
        </w:rPr>
        <w:t>.</w:t>
      </w:r>
    </w:p>
    <w:p w14:paraId="000000A1"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Згодом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гетьман</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Іван</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Виговський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відродив</w:t>
      </w:r>
      <w:proofErr w:type="spellEnd"/>
      <w:r w:rsidRPr="00E641A3">
        <w:rPr>
          <w:rFonts w:ascii="Times New Roman" w:eastAsia="Times New Roman" w:hAnsi="Times New Roman" w:cs="Times New Roman"/>
          <w:sz w:val="28"/>
          <w:szCs w:val="28"/>
        </w:rPr>
        <w:t xml:space="preserve"> і </w:t>
      </w:r>
      <w:proofErr w:type="spellStart"/>
      <w:r w:rsidRPr="00E641A3">
        <w:rPr>
          <w:rFonts w:ascii="Times New Roman" w:eastAsia="Times New Roman" w:hAnsi="Times New Roman" w:cs="Times New Roman"/>
          <w:sz w:val="28"/>
          <w:szCs w:val="28"/>
        </w:rPr>
        <w:t>зміцнив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зв'язки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Швецією</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жовтні</w:t>
      </w:r>
      <w:proofErr w:type="spellEnd"/>
      <w:r w:rsidRPr="00E641A3">
        <w:rPr>
          <w:rFonts w:ascii="Times New Roman" w:eastAsia="Times New Roman" w:hAnsi="Times New Roman" w:cs="Times New Roman"/>
          <w:sz w:val="28"/>
          <w:szCs w:val="28"/>
        </w:rPr>
        <w:t xml:space="preserve"> 1657 року в </w:t>
      </w:r>
      <w:proofErr w:type="spellStart"/>
      <w:r w:rsidRPr="00E641A3">
        <w:rPr>
          <w:rFonts w:ascii="Times New Roman" w:eastAsia="Times New Roman" w:hAnsi="Times New Roman" w:cs="Times New Roman"/>
          <w:sz w:val="28"/>
          <w:szCs w:val="28"/>
        </w:rPr>
        <w:t>Корсуні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укладено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українсько-шведський</w:t>
      </w:r>
      <w:proofErr w:type="spellEnd"/>
      <w:r w:rsidRPr="00E641A3">
        <w:rPr>
          <w:rFonts w:ascii="Times New Roman" w:eastAsia="Times New Roman" w:hAnsi="Times New Roman" w:cs="Times New Roman"/>
          <w:sz w:val="28"/>
          <w:szCs w:val="28"/>
        </w:rPr>
        <w:t xml:space="preserve"> союз, </w:t>
      </w:r>
      <w:proofErr w:type="spellStart"/>
      <w:r w:rsidRPr="00E641A3">
        <w:rPr>
          <w:rFonts w:ascii="Times New Roman" w:eastAsia="Times New Roman" w:hAnsi="Times New Roman" w:cs="Times New Roman"/>
          <w:sz w:val="28"/>
          <w:szCs w:val="28"/>
        </w:rPr>
        <w:t>згідно</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яким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незалежна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козацька</w:t>
      </w:r>
      <w:proofErr w:type="spellEnd"/>
      <w:r w:rsidRPr="00E641A3">
        <w:rPr>
          <w:rFonts w:ascii="Times New Roman" w:eastAsia="Times New Roman" w:hAnsi="Times New Roman" w:cs="Times New Roman"/>
          <w:sz w:val="28"/>
          <w:szCs w:val="28"/>
        </w:rPr>
        <w:t xml:space="preserve"> держава мала </w:t>
      </w:r>
      <w:proofErr w:type="spellStart"/>
      <w:r w:rsidRPr="00E641A3">
        <w:rPr>
          <w:rFonts w:ascii="Times New Roman" w:eastAsia="Times New Roman" w:hAnsi="Times New Roman" w:cs="Times New Roman"/>
          <w:sz w:val="28"/>
          <w:szCs w:val="28"/>
        </w:rPr>
        <w:t>простягатися</w:t>
      </w:r>
      <w:proofErr w:type="spellEnd"/>
      <w:r w:rsidRPr="00E641A3">
        <w:rPr>
          <w:rFonts w:ascii="Times New Roman" w:eastAsia="Times New Roman" w:hAnsi="Times New Roman" w:cs="Times New Roman"/>
          <w:sz w:val="28"/>
          <w:szCs w:val="28"/>
        </w:rPr>
        <w:t xml:space="preserve"> до </w:t>
      </w:r>
      <w:proofErr w:type="spellStart"/>
      <w:r w:rsidRPr="00E641A3">
        <w:rPr>
          <w:rFonts w:ascii="Times New Roman" w:eastAsia="Times New Roman" w:hAnsi="Times New Roman" w:cs="Times New Roman"/>
          <w:sz w:val="28"/>
          <w:szCs w:val="28"/>
        </w:rPr>
        <w:t>річки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Вісли</w:t>
      </w:r>
      <w:proofErr w:type="spellEnd"/>
      <w:r w:rsidRPr="00E641A3">
        <w:rPr>
          <w:rFonts w:ascii="Times New Roman" w:eastAsia="Times New Roman" w:hAnsi="Times New Roman" w:cs="Times New Roman"/>
          <w:sz w:val="28"/>
          <w:szCs w:val="28"/>
        </w:rPr>
        <w:t xml:space="preserve"> і </w:t>
      </w:r>
      <w:proofErr w:type="spellStart"/>
      <w:r w:rsidRPr="00E641A3">
        <w:rPr>
          <w:rFonts w:ascii="Times New Roman" w:eastAsia="Times New Roman" w:hAnsi="Times New Roman" w:cs="Times New Roman"/>
          <w:sz w:val="28"/>
          <w:szCs w:val="28"/>
        </w:rPr>
        <w:t>включати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литовські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воєводства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Брестське</w:t>
      </w:r>
      <w:proofErr w:type="spellEnd"/>
      <w:r w:rsidRPr="00E641A3">
        <w:rPr>
          <w:rFonts w:ascii="Times New Roman" w:eastAsia="Times New Roman" w:hAnsi="Times New Roman" w:cs="Times New Roman"/>
          <w:sz w:val="28"/>
          <w:szCs w:val="28"/>
        </w:rPr>
        <w:t xml:space="preserve"> і </w:t>
      </w:r>
      <w:proofErr w:type="spellStart"/>
      <w:r w:rsidRPr="00E641A3">
        <w:rPr>
          <w:rFonts w:ascii="Times New Roman" w:eastAsia="Times New Roman" w:hAnsi="Times New Roman" w:cs="Times New Roman"/>
          <w:sz w:val="28"/>
          <w:szCs w:val="28"/>
        </w:rPr>
        <w:t>Смоленське</w:t>
      </w:r>
      <w:proofErr w:type="spellEnd"/>
      <w:r w:rsidRPr="00E641A3">
        <w:rPr>
          <w:rFonts w:ascii="Times New Roman" w:eastAsia="Times New Roman" w:hAnsi="Times New Roman" w:cs="Times New Roman"/>
          <w:sz w:val="28"/>
          <w:szCs w:val="28"/>
        </w:rPr>
        <w:t xml:space="preserve">. Але </w:t>
      </w:r>
      <w:proofErr w:type="spellStart"/>
      <w:r w:rsidRPr="00E641A3">
        <w:rPr>
          <w:rFonts w:ascii="Times New Roman" w:eastAsia="Times New Roman" w:hAnsi="Times New Roman" w:cs="Times New Roman"/>
          <w:sz w:val="28"/>
          <w:szCs w:val="28"/>
        </w:rPr>
        <w:t>цей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договір</w:t>
      </w:r>
      <w:proofErr w:type="spellEnd"/>
      <w:r w:rsidRPr="00E641A3">
        <w:rPr>
          <w:rFonts w:ascii="Times New Roman" w:eastAsia="Times New Roman" w:hAnsi="Times New Roman" w:cs="Times New Roman"/>
          <w:sz w:val="28"/>
          <w:szCs w:val="28"/>
        </w:rPr>
        <w:t xml:space="preserve"> не мав практичного </w:t>
      </w:r>
      <w:proofErr w:type="spellStart"/>
      <w:r w:rsidRPr="00E641A3">
        <w:rPr>
          <w:rFonts w:ascii="Times New Roman" w:eastAsia="Times New Roman" w:hAnsi="Times New Roman" w:cs="Times New Roman"/>
          <w:sz w:val="28"/>
          <w:szCs w:val="28"/>
        </w:rPr>
        <w:t>ефекту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оскільки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зв'язана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війною</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Данією</w:t>
      </w:r>
      <w:proofErr w:type="spellEnd"/>
      <w:r w:rsidRPr="00E641A3">
        <w:rPr>
          <w:rFonts w:ascii="Times New Roman" w:eastAsia="Times New Roman" w:hAnsi="Times New Roman" w:cs="Times New Roman"/>
          <w:sz w:val="28"/>
          <w:szCs w:val="28"/>
        </w:rPr>
        <w:t xml:space="preserve">, а становище самого </w:t>
      </w:r>
      <w:proofErr w:type="spellStart"/>
      <w:r w:rsidRPr="00E641A3">
        <w:rPr>
          <w:rFonts w:ascii="Times New Roman" w:eastAsia="Times New Roman" w:hAnsi="Times New Roman" w:cs="Times New Roman"/>
          <w:sz w:val="28"/>
          <w:szCs w:val="28"/>
        </w:rPr>
        <w:t>Виговського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хитким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Незабаром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гетьман</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розірвав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свої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шведські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зв'язки</w:t>
      </w:r>
      <w:proofErr w:type="spellEnd"/>
      <w:r w:rsidRPr="00E641A3">
        <w:rPr>
          <w:rFonts w:ascii="Times New Roman" w:eastAsia="Times New Roman" w:hAnsi="Times New Roman" w:cs="Times New Roman"/>
          <w:sz w:val="28"/>
          <w:szCs w:val="28"/>
        </w:rPr>
        <w:t xml:space="preserve"> і </w:t>
      </w:r>
      <w:proofErr w:type="spellStart"/>
      <w:r w:rsidRPr="00E641A3">
        <w:rPr>
          <w:rFonts w:ascii="Times New Roman" w:eastAsia="Times New Roman" w:hAnsi="Times New Roman" w:cs="Times New Roman"/>
          <w:sz w:val="28"/>
          <w:szCs w:val="28"/>
        </w:rPr>
        <w:t>спробував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домовитися</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Польщею</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Гадяцькому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договорі</w:t>
      </w:r>
      <w:proofErr w:type="spellEnd"/>
      <w:r w:rsidRPr="00E641A3">
        <w:rPr>
          <w:rFonts w:ascii="Times New Roman" w:eastAsia="Times New Roman" w:hAnsi="Times New Roman" w:cs="Times New Roman"/>
          <w:sz w:val="28"/>
          <w:szCs w:val="28"/>
        </w:rPr>
        <w:t>.</w:t>
      </w:r>
    </w:p>
    <w:p w14:paraId="000000A2"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b/>
          <w:sz w:val="28"/>
          <w:szCs w:val="28"/>
        </w:rPr>
      </w:pPr>
      <w:proofErr w:type="spellStart"/>
      <w:r w:rsidRPr="00E641A3">
        <w:rPr>
          <w:rFonts w:ascii="Times New Roman" w:eastAsia="Times New Roman" w:hAnsi="Times New Roman" w:cs="Times New Roman"/>
          <w:sz w:val="28"/>
          <w:szCs w:val="28"/>
        </w:rPr>
        <w:t>Утім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відносини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Україною</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Скандинавськими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країнами</w:t>
      </w:r>
      <w:proofErr w:type="spellEnd"/>
      <w:r w:rsidRPr="00E641A3">
        <w:rPr>
          <w:rFonts w:ascii="Times New Roman" w:eastAsia="Times New Roman" w:hAnsi="Times New Roman" w:cs="Times New Roman"/>
          <w:sz w:val="28"/>
          <w:szCs w:val="28"/>
        </w:rPr>
        <w:t xml:space="preserve"> не </w:t>
      </w:r>
      <w:proofErr w:type="spellStart"/>
      <w:r w:rsidRPr="00E641A3">
        <w:rPr>
          <w:rFonts w:ascii="Times New Roman" w:eastAsia="Times New Roman" w:hAnsi="Times New Roman" w:cs="Times New Roman"/>
          <w:sz w:val="28"/>
          <w:szCs w:val="28"/>
        </w:rPr>
        <w:t>завжди</w:t>
      </w:r>
      <w:proofErr w:type="spellEnd"/>
      <w:r w:rsidRPr="00E641A3">
        <w:rPr>
          <w:rFonts w:ascii="Times New Roman" w:eastAsia="Times New Roman" w:hAnsi="Times New Roman" w:cs="Times New Roman"/>
          <w:sz w:val="28"/>
          <w:szCs w:val="28"/>
        </w:rPr>
        <w:t xml:space="preserve"> були </w:t>
      </w:r>
      <w:proofErr w:type="spellStart"/>
      <w:r w:rsidRPr="00E641A3">
        <w:rPr>
          <w:rFonts w:ascii="Times New Roman" w:eastAsia="Times New Roman" w:hAnsi="Times New Roman" w:cs="Times New Roman"/>
          <w:sz w:val="28"/>
          <w:szCs w:val="28"/>
        </w:rPr>
        <w:t>дружніми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Наприклад</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період</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Великої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Північної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війни</w:t>
      </w:r>
      <w:proofErr w:type="spellEnd"/>
      <w:r w:rsidRPr="00E641A3">
        <w:rPr>
          <w:rFonts w:ascii="Times New Roman" w:eastAsia="Times New Roman" w:hAnsi="Times New Roman" w:cs="Times New Roman"/>
          <w:i/>
          <w:sz w:val="28"/>
          <w:szCs w:val="28"/>
        </w:rPr>
        <w:t xml:space="preserve"> </w:t>
      </w:r>
      <w:proofErr w:type="spellStart"/>
      <w:r w:rsidRPr="00E641A3">
        <w:rPr>
          <w:rFonts w:ascii="Times New Roman" w:eastAsia="Times New Roman" w:hAnsi="Times New Roman" w:cs="Times New Roman"/>
          <w:sz w:val="28"/>
          <w:szCs w:val="28"/>
        </w:rPr>
        <w:t>Україна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перебуваючи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гетьманською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владою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опинилася</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центрі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геополітичного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протистояння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Московським</w:t>
      </w:r>
      <w:proofErr w:type="spellEnd"/>
      <w:r w:rsidRPr="00E641A3">
        <w:rPr>
          <w:rFonts w:ascii="Times New Roman" w:eastAsia="Times New Roman" w:hAnsi="Times New Roman" w:cs="Times New Roman"/>
          <w:sz w:val="28"/>
          <w:szCs w:val="28"/>
        </w:rPr>
        <w:t xml:space="preserve"> царством, </w:t>
      </w:r>
      <w:proofErr w:type="spellStart"/>
      <w:r w:rsidRPr="00E641A3">
        <w:rPr>
          <w:rFonts w:ascii="Times New Roman" w:eastAsia="Times New Roman" w:hAnsi="Times New Roman" w:cs="Times New Roman"/>
          <w:sz w:val="28"/>
          <w:szCs w:val="28"/>
        </w:rPr>
        <w:t>Швецією</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Річчю</w:t>
      </w:r>
      <w:proofErr w:type="spellEnd"/>
      <w:r w:rsidRPr="00E641A3">
        <w:rPr>
          <w:rFonts w:ascii="Times New Roman" w:eastAsia="Times New Roman" w:hAnsi="Times New Roman" w:cs="Times New Roman"/>
          <w:sz w:val="28"/>
          <w:szCs w:val="28"/>
        </w:rPr>
        <w:t xml:space="preserve"> Посполитою. </w:t>
      </w:r>
      <w:proofErr w:type="spellStart"/>
      <w:r w:rsidRPr="00E641A3">
        <w:rPr>
          <w:rFonts w:ascii="Times New Roman" w:eastAsia="Times New Roman" w:hAnsi="Times New Roman" w:cs="Times New Roman"/>
          <w:sz w:val="28"/>
          <w:szCs w:val="28"/>
        </w:rPr>
        <w:t>Україна</w:t>
      </w:r>
      <w:proofErr w:type="spellEnd"/>
      <w:r w:rsidRPr="00E641A3">
        <w:rPr>
          <w:rFonts w:ascii="Times New Roman" w:eastAsia="Times New Roman" w:hAnsi="Times New Roman" w:cs="Times New Roman"/>
          <w:sz w:val="28"/>
          <w:szCs w:val="28"/>
        </w:rPr>
        <w:t xml:space="preserve"> на той час </w:t>
      </w:r>
      <w:proofErr w:type="spellStart"/>
      <w:r w:rsidRPr="00E641A3">
        <w:rPr>
          <w:rFonts w:ascii="Times New Roman" w:eastAsia="Times New Roman" w:hAnsi="Times New Roman" w:cs="Times New Roman"/>
          <w:sz w:val="28"/>
          <w:szCs w:val="28"/>
        </w:rPr>
        <w:t>була</w:t>
      </w:r>
      <w:proofErr w:type="spellEnd"/>
      <w:r w:rsidRPr="00E641A3">
        <w:rPr>
          <w:rFonts w:ascii="Times New Roman" w:eastAsia="Times New Roman" w:hAnsi="Times New Roman" w:cs="Times New Roman"/>
          <w:sz w:val="28"/>
          <w:szCs w:val="28"/>
        </w:rPr>
        <w:t xml:space="preserve"> автономною </w:t>
      </w:r>
      <w:proofErr w:type="spellStart"/>
      <w:r w:rsidRPr="00E641A3">
        <w:rPr>
          <w:rFonts w:ascii="Times New Roman" w:eastAsia="Times New Roman" w:hAnsi="Times New Roman" w:cs="Times New Roman"/>
          <w:sz w:val="28"/>
          <w:szCs w:val="28"/>
        </w:rPr>
        <w:t>частиною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Московського</w:t>
      </w:r>
      <w:proofErr w:type="spellEnd"/>
      <w:r w:rsidRPr="00E641A3">
        <w:rPr>
          <w:rFonts w:ascii="Times New Roman" w:eastAsia="Times New Roman" w:hAnsi="Times New Roman" w:cs="Times New Roman"/>
          <w:sz w:val="28"/>
          <w:szCs w:val="28"/>
        </w:rPr>
        <w:t xml:space="preserve"> царства — </w:t>
      </w:r>
      <w:proofErr w:type="spellStart"/>
      <w:r w:rsidRPr="00E641A3">
        <w:rPr>
          <w:rFonts w:ascii="Times New Roman" w:eastAsia="Times New Roman" w:hAnsi="Times New Roman" w:cs="Times New Roman"/>
          <w:sz w:val="28"/>
          <w:szCs w:val="28"/>
        </w:rPr>
        <w:t>Гетьманщиною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Очолював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її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гетьман</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Іван</w:t>
      </w:r>
      <w:proofErr w:type="spellEnd"/>
      <w:r w:rsidRPr="00E641A3">
        <w:rPr>
          <w:rFonts w:ascii="Times New Roman" w:eastAsia="Times New Roman" w:hAnsi="Times New Roman" w:cs="Times New Roman"/>
          <w:sz w:val="28"/>
          <w:szCs w:val="28"/>
        </w:rPr>
        <w:t xml:space="preserve"> Мазепа, </w:t>
      </w:r>
      <w:proofErr w:type="spellStart"/>
      <w:r w:rsidRPr="00E641A3">
        <w:rPr>
          <w:rFonts w:ascii="Times New Roman" w:eastAsia="Times New Roman" w:hAnsi="Times New Roman" w:cs="Times New Roman"/>
          <w:sz w:val="28"/>
          <w:szCs w:val="28"/>
        </w:rPr>
        <w:t>який</w:t>
      </w:r>
      <w:proofErr w:type="spellEnd"/>
      <w:r w:rsidRPr="00E641A3">
        <w:rPr>
          <w:rFonts w:ascii="Times New Roman" w:eastAsia="Times New Roman" w:hAnsi="Times New Roman" w:cs="Times New Roman"/>
          <w:sz w:val="28"/>
          <w:szCs w:val="28"/>
        </w:rPr>
        <w:t xml:space="preserve"> формально </w:t>
      </w:r>
      <w:proofErr w:type="spellStart"/>
      <w:r w:rsidRPr="00E641A3">
        <w:rPr>
          <w:rFonts w:ascii="Times New Roman" w:eastAsia="Times New Roman" w:hAnsi="Times New Roman" w:cs="Times New Roman"/>
          <w:sz w:val="28"/>
          <w:szCs w:val="28"/>
        </w:rPr>
        <w:t>був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підданим</w:t>
      </w:r>
      <w:proofErr w:type="spellEnd"/>
      <w:r w:rsidRPr="00E641A3">
        <w:rPr>
          <w:rFonts w:ascii="Times New Roman" w:eastAsia="Times New Roman" w:hAnsi="Times New Roman" w:cs="Times New Roman"/>
          <w:sz w:val="28"/>
          <w:szCs w:val="28"/>
        </w:rPr>
        <w:t xml:space="preserve"> царя, </w:t>
      </w:r>
      <w:proofErr w:type="spellStart"/>
      <w:r w:rsidRPr="00E641A3">
        <w:rPr>
          <w:rFonts w:ascii="Times New Roman" w:eastAsia="Times New Roman" w:hAnsi="Times New Roman" w:cs="Times New Roman"/>
          <w:sz w:val="28"/>
          <w:szCs w:val="28"/>
        </w:rPr>
        <w:t>але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прагнув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зберегти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автономію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козацької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держави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Побоюючись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зростаючого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тиску</w:t>
      </w:r>
      <w:proofErr w:type="spellEnd"/>
      <w:r w:rsidRPr="00E641A3">
        <w:rPr>
          <w:rFonts w:ascii="Times New Roman" w:eastAsia="Times New Roman" w:hAnsi="Times New Roman" w:cs="Times New Roman"/>
          <w:sz w:val="28"/>
          <w:szCs w:val="28"/>
        </w:rPr>
        <w:t xml:space="preserve"> з боку </w:t>
      </w:r>
      <w:proofErr w:type="spellStart"/>
      <w:r w:rsidRPr="00E641A3">
        <w:rPr>
          <w:rFonts w:ascii="Times New Roman" w:eastAsia="Times New Roman" w:hAnsi="Times New Roman" w:cs="Times New Roman"/>
          <w:sz w:val="28"/>
          <w:szCs w:val="28"/>
        </w:rPr>
        <w:t>Москви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ліквідації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автономії</w:t>
      </w:r>
      <w:proofErr w:type="spellEnd"/>
      <w:r w:rsidRPr="00E641A3">
        <w:rPr>
          <w:rFonts w:ascii="Times New Roman" w:eastAsia="Times New Roman" w:hAnsi="Times New Roman" w:cs="Times New Roman"/>
          <w:sz w:val="28"/>
          <w:szCs w:val="28"/>
        </w:rPr>
        <w:t xml:space="preserve">, Мазепа </w:t>
      </w:r>
      <w:proofErr w:type="spellStart"/>
      <w:r w:rsidRPr="00E641A3">
        <w:rPr>
          <w:rFonts w:ascii="Times New Roman" w:eastAsia="Times New Roman" w:hAnsi="Times New Roman" w:cs="Times New Roman"/>
          <w:sz w:val="28"/>
          <w:szCs w:val="28"/>
        </w:rPr>
        <w:t>таємно</w:t>
      </w:r>
      <w:proofErr w:type="spellEnd"/>
      <w:r w:rsidRPr="00E641A3">
        <w:rPr>
          <w:rFonts w:ascii="Times New Roman" w:eastAsia="Times New Roman" w:hAnsi="Times New Roman" w:cs="Times New Roman"/>
          <w:sz w:val="28"/>
          <w:szCs w:val="28"/>
        </w:rPr>
        <w:t xml:space="preserve"> почав переговори </w:t>
      </w:r>
      <w:proofErr w:type="spellStart"/>
      <w:r w:rsidRPr="00E641A3">
        <w:rPr>
          <w:rFonts w:ascii="Times New Roman" w:eastAsia="Times New Roman" w:hAnsi="Times New Roman" w:cs="Times New Roman"/>
          <w:sz w:val="28"/>
          <w:szCs w:val="28"/>
        </w:rPr>
        <w:t>зі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Швецією</w:t>
      </w:r>
      <w:proofErr w:type="spellEnd"/>
      <w:r w:rsidRPr="00E641A3">
        <w:rPr>
          <w:rFonts w:ascii="Times New Roman" w:eastAsia="Times New Roman" w:hAnsi="Times New Roman" w:cs="Times New Roman"/>
          <w:sz w:val="28"/>
          <w:szCs w:val="28"/>
        </w:rPr>
        <w:t xml:space="preserve">. У 1708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Мазепа </w:t>
      </w:r>
      <w:proofErr w:type="spellStart"/>
      <w:r w:rsidRPr="00E641A3">
        <w:rPr>
          <w:rFonts w:ascii="Times New Roman" w:eastAsia="Times New Roman" w:hAnsi="Times New Roman" w:cs="Times New Roman"/>
          <w:sz w:val="28"/>
          <w:szCs w:val="28"/>
        </w:rPr>
        <w:t>уклав</w:t>
      </w:r>
      <w:proofErr w:type="spellEnd"/>
      <w:r w:rsidRPr="00E641A3">
        <w:rPr>
          <w:rFonts w:ascii="Times New Roman" w:eastAsia="Times New Roman" w:hAnsi="Times New Roman" w:cs="Times New Roman"/>
          <w:sz w:val="28"/>
          <w:szCs w:val="28"/>
        </w:rPr>
        <w:t xml:space="preserve"> союз </w:t>
      </w:r>
      <w:proofErr w:type="spellStart"/>
      <w:r w:rsidRPr="00E641A3">
        <w:rPr>
          <w:rFonts w:ascii="Times New Roman" w:eastAsia="Times New Roman" w:hAnsi="Times New Roman" w:cs="Times New Roman"/>
          <w:sz w:val="28"/>
          <w:szCs w:val="28"/>
        </w:rPr>
        <w:t>із</w:t>
      </w:r>
      <w:proofErr w:type="spellEnd"/>
      <w:r w:rsidRPr="00E641A3">
        <w:rPr>
          <w:rFonts w:ascii="Times New Roman" w:eastAsia="Times New Roman" w:hAnsi="Times New Roman" w:cs="Times New Roman"/>
          <w:sz w:val="28"/>
          <w:szCs w:val="28"/>
        </w:rPr>
        <w:t xml:space="preserve"> Карлом XII, </w:t>
      </w:r>
      <w:proofErr w:type="spellStart"/>
      <w:r w:rsidRPr="00E641A3">
        <w:rPr>
          <w:rFonts w:ascii="Times New Roman" w:eastAsia="Times New Roman" w:hAnsi="Times New Roman" w:cs="Times New Roman"/>
          <w:sz w:val="28"/>
          <w:szCs w:val="28"/>
        </w:rPr>
        <w:t>зобов'язуючись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підтримати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шведів</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поході</w:t>
      </w:r>
      <w:proofErr w:type="spellEnd"/>
      <w:r w:rsidRPr="00E641A3">
        <w:rPr>
          <w:rFonts w:ascii="Times New Roman" w:eastAsia="Times New Roman" w:hAnsi="Times New Roman" w:cs="Times New Roman"/>
          <w:sz w:val="28"/>
          <w:szCs w:val="28"/>
        </w:rPr>
        <w:t xml:space="preserve"> на Москву. Метою </w:t>
      </w:r>
      <w:proofErr w:type="spellStart"/>
      <w:r w:rsidRPr="00E641A3">
        <w:rPr>
          <w:rFonts w:ascii="Times New Roman" w:eastAsia="Times New Roman" w:hAnsi="Times New Roman" w:cs="Times New Roman"/>
          <w:sz w:val="28"/>
          <w:szCs w:val="28"/>
        </w:rPr>
        <w:t>Мазепи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створення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незалежної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держави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w:t>
      </w:r>
      <w:proofErr w:type="spellEnd"/>
      <w:r w:rsidRPr="00E641A3">
        <w:rPr>
          <w:rFonts w:ascii="Times New Roman" w:eastAsia="Times New Roman" w:hAnsi="Times New Roman" w:cs="Times New Roman"/>
          <w:sz w:val="28"/>
          <w:szCs w:val="28"/>
        </w:rPr>
        <w:t xml:space="preserve"> протекторатом </w:t>
      </w:r>
      <w:proofErr w:type="spellStart"/>
      <w:r w:rsidRPr="00E641A3">
        <w:rPr>
          <w:rFonts w:ascii="Times New Roman" w:eastAsia="Times New Roman" w:hAnsi="Times New Roman" w:cs="Times New Roman"/>
          <w:sz w:val="28"/>
          <w:szCs w:val="28"/>
        </w:rPr>
        <w:t>Швеції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Після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укладення</w:t>
      </w:r>
      <w:proofErr w:type="spellEnd"/>
      <w:r w:rsidRPr="00E641A3">
        <w:rPr>
          <w:rFonts w:ascii="Times New Roman" w:eastAsia="Times New Roman" w:hAnsi="Times New Roman" w:cs="Times New Roman"/>
          <w:sz w:val="28"/>
          <w:szCs w:val="28"/>
        </w:rPr>
        <w:t xml:space="preserve"> союзу </w:t>
      </w:r>
      <w:proofErr w:type="spellStart"/>
      <w:r w:rsidRPr="00E641A3">
        <w:rPr>
          <w:rFonts w:ascii="Times New Roman" w:eastAsia="Times New Roman" w:hAnsi="Times New Roman" w:cs="Times New Roman"/>
          <w:sz w:val="28"/>
          <w:szCs w:val="28"/>
        </w:rPr>
        <w:t>частина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козацької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старшини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підтримала</w:t>
      </w:r>
      <w:proofErr w:type="spellEnd"/>
      <w:r w:rsidRPr="00E641A3">
        <w:rPr>
          <w:rFonts w:ascii="Times New Roman" w:eastAsia="Times New Roman" w:hAnsi="Times New Roman" w:cs="Times New Roman"/>
          <w:sz w:val="28"/>
          <w:szCs w:val="28"/>
        </w:rPr>
        <w:t xml:space="preserve"> Мазепу, </w:t>
      </w:r>
      <w:proofErr w:type="spellStart"/>
      <w:r w:rsidRPr="00E641A3">
        <w:rPr>
          <w:rFonts w:ascii="Times New Roman" w:eastAsia="Times New Roman" w:hAnsi="Times New Roman" w:cs="Times New Roman"/>
          <w:sz w:val="28"/>
          <w:szCs w:val="28"/>
        </w:rPr>
        <w:t>але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багато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хто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залишився</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боці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Москви</w:t>
      </w:r>
      <w:proofErr w:type="spellEnd"/>
      <w:r w:rsidRPr="00E641A3">
        <w:rPr>
          <w:rFonts w:ascii="Times New Roman" w:eastAsia="Times New Roman" w:hAnsi="Times New Roman" w:cs="Times New Roman"/>
          <w:sz w:val="28"/>
          <w:szCs w:val="28"/>
        </w:rPr>
        <w:t xml:space="preserve">. Петро І </w:t>
      </w:r>
      <w:proofErr w:type="spellStart"/>
      <w:r w:rsidRPr="00E641A3">
        <w:rPr>
          <w:rFonts w:ascii="Times New Roman" w:eastAsia="Times New Roman" w:hAnsi="Times New Roman" w:cs="Times New Roman"/>
          <w:sz w:val="28"/>
          <w:szCs w:val="28"/>
        </w:rPr>
        <w:t>жорстко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відреагував</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зраду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зруйнував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гетьманську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столицю</w:t>
      </w:r>
      <w:proofErr w:type="spellEnd"/>
      <w:r w:rsidRPr="00E641A3">
        <w:rPr>
          <w:rFonts w:ascii="Times New Roman" w:eastAsia="Times New Roman" w:hAnsi="Times New Roman" w:cs="Times New Roman"/>
          <w:sz w:val="28"/>
          <w:szCs w:val="28"/>
        </w:rPr>
        <w:t xml:space="preserve"> Батурин (листопад 1708) та </w:t>
      </w:r>
      <w:proofErr w:type="spellStart"/>
      <w:r w:rsidRPr="00E641A3">
        <w:rPr>
          <w:rFonts w:ascii="Times New Roman" w:eastAsia="Times New Roman" w:hAnsi="Times New Roman" w:cs="Times New Roman"/>
          <w:sz w:val="28"/>
          <w:szCs w:val="28"/>
        </w:rPr>
        <w:t>провів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репресії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прихильників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Мазепи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Полтавська</w:t>
      </w:r>
      <w:proofErr w:type="spellEnd"/>
      <w:r w:rsidRPr="00E641A3">
        <w:rPr>
          <w:rFonts w:ascii="Times New Roman" w:eastAsia="Times New Roman" w:hAnsi="Times New Roman" w:cs="Times New Roman"/>
          <w:sz w:val="28"/>
          <w:szCs w:val="28"/>
        </w:rPr>
        <w:t xml:space="preserve"> битва 27 червня 1709 року стала </w:t>
      </w:r>
      <w:proofErr w:type="spellStart"/>
      <w:r w:rsidRPr="00E641A3">
        <w:rPr>
          <w:rFonts w:ascii="Times New Roman" w:eastAsia="Times New Roman" w:hAnsi="Times New Roman" w:cs="Times New Roman"/>
          <w:sz w:val="28"/>
          <w:szCs w:val="28"/>
        </w:rPr>
        <w:t>вирішальною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Армія</w:t>
      </w:r>
      <w:proofErr w:type="spellEnd"/>
      <w:r w:rsidRPr="00E641A3">
        <w:rPr>
          <w:rFonts w:ascii="Times New Roman" w:eastAsia="Times New Roman" w:hAnsi="Times New Roman" w:cs="Times New Roman"/>
          <w:sz w:val="28"/>
          <w:szCs w:val="28"/>
        </w:rPr>
        <w:t xml:space="preserve"> Карла XII та </w:t>
      </w:r>
      <w:proofErr w:type="spellStart"/>
      <w:r w:rsidRPr="00E641A3">
        <w:rPr>
          <w:rFonts w:ascii="Times New Roman" w:eastAsia="Times New Roman" w:hAnsi="Times New Roman" w:cs="Times New Roman"/>
          <w:sz w:val="28"/>
          <w:szCs w:val="28"/>
        </w:rPr>
        <w:t>союзні</w:t>
      </w:r>
      <w:proofErr w:type="spellEnd"/>
      <w:r w:rsidRPr="00E641A3">
        <w:rPr>
          <w:rFonts w:ascii="Times New Roman" w:eastAsia="Times New Roman" w:hAnsi="Times New Roman" w:cs="Times New Roman"/>
          <w:sz w:val="28"/>
          <w:szCs w:val="28"/>
        </w:rPr>
        <w:t xml:space="preserve"> козаки </w:t>
      </w:r>
      <w:proofErr w:type="spellStart"/>
      <w:r w:rsidRPr="00E641A3">
        <w:rPr>
          <w:rFonts w:ascii="Times New Roman" w:eastAsia="Times New Roman" w:hAnsi="Times New Roman" w:cs="Times New Roman"/>
          <w:sz w:val="28"/>
          <w:szCs w:val="28"/>
        </w:rPr>
        <w:t>зазнали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поразки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w:t>
      </w:r>
      <w:proofErr w:type="spellEnd"/>
      <w:r w:rsidRPr="00E641A3">
        <w:rPr>
          <w:rFonts w:ascii="Times New Roman" w:eastAsia="Times New Roman" w:hAnsi="Times New Roman" w:cs="Times New Roman"/>
          <w:sz w:val="28"/>
          <w:szCs w:val="28"/>
        </w:rPr>
        <w:t xml:space="preserve"> Петра І. Мазепа разом </w:t>
      </w:r>
      <w:proofErr w:type="spellStart"/>
      <w:r w:rsidRPr="00E641A3">
        <w:rPr>
          <w:rFonts w:ascii="Times New Roman" w:eastAsia="Times New Roman" w:hAnsi="Times New Roman" w:cs="Times New Roman"/>
          <w:sz w:val="28"/>
          <w:szCs w:val="28"/>
        </w:rPr>
        <w:t>із</w:t>
      </w:r>
      <w:proofErr w:type="spellEnd"/>
      <w:r w:rsidRPr="00E641A3">
        <w:rPr>
          <w:rFonts w:ascii="Times New Roman" w:eastAsia="Times New Roman" w:hAnsi="Times New Roman" w:cs="Times New Roman"/>
          <w:sz w:val="28"/>
          <w:szCs w:val="28"/>
        </w:rPr>
        <w:t xml:space="preserve"> Карлом </w:t>
      </w:r>
      <w:proofErr w:type="spellStart"/>
      <w:r w:rsidRPr="00E641A3">
        <w:rPr>
          <w:rFonts w:ascii="Times New Roman" w:eastAsia="Times New Roman" w:hAnsi="Times New Roman" w:cs="Times New Roman"/>
          <w:sz w:val="28"/>
          <w:szCs w:val="28"/>
        </w:rPr>
        <w:t>утік</w:t>
      </w:r>
      <w:proofErr w:type="spellEnd"/>
      <w:r w:rsidRPr="00E641A3">
        <w:rPr>
          <w:rFonts w:ascii="Times New Roman" w:eastAsia="Times New Roman" w:hAnsi="Times New Roman" w:cs="Times New Roman"/>
          <w:sz w:val="28"/>
          <w:szCs w:val="28"/>
        </w:rPr>
        <w:t xml:space="preserve"> до </w:t>
      </w:r>
      <w:proofErr w:type="spellStart"/>
      <w:r w:rsidRPr="00E641A3">
        <w:rPr>
          <w:rFonts w:ascii="Times New Roman" w:eastAsia="Times New Roman" w:hAnsi="Times New Roman" w:cs="Times New Roman"/>
          <w:sz w:val="28"/>
          <w:szCs w:val="28"/>
        </w:rPr>
        <w:t>Османської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імперії</w:t>
      </w:r>
      <w:proofErr w:type="spellEnd"/>
      <w:r w:rsidRPr="00E641A3">
        <w:rPr>
          <w:rFonts w:ascii="Times New Roman" w:eastAsia="Times New Roman" w:hAnsi="Times New Roman" w:cs="Times New Roman"/>
          <w:sz w:val="28"/>
          <w:szCs w:val="28"/>
        </w:rPr>
        <w:t xml:space="preserve">, де </w:t>
      </w:r>
      <w:proofErr w:type="spellStart"/>
      <w:r w:rsidRPr="00E641A3">
        <w:rPr>
          <w:rFonts w:ascii="Times New Roman" w:eastAsia="Times New Roman" w:hAnsi="Times New Roman" w:cs="Times New Roman"/>
          <w:sz w:val="28"/>
          <w:szCs w:val="28"/>
        </w:rPr>
        <w:t>невдовзі</w:t>
      </w:r>
      <w:proofErr w:type="spellEnd"/>
      <w:r w:rsidRPr="00E641A3">
        <w:rPr>
          <w:rFonts w:ascii="Times New Roman" w:eastAsia="Times New Roman" w:hAnsi="Times New Roman" w:cs="Times New Roman"/>
          <w:sz w:val="28"/>
          <w:szCs w:val="28"/>
        </w:rPr>
        <w:t xml:space="preserve"> й помер.</w:t>
      </w:r>
    </w:p>
    <w:p w14:paraId="000000A3" w14:textId="44624BB0" w:rsidR="007B1818" w:rsidRPr="00E641A3" w:rsidRDefault="00493C04" w:rsidP="00416219">
      <w:pPr>
        <w:shd w:val="clear" w:color="auto" w:fill="FFFFFF"/>
        <w:spacing w:line="360" w:lineRule="auto"/>
        <w:ind w:firstLine="279"/>
        <w:jc w:val="both"/>
        <w:rPr>
          <w:rFonts w:ascii="Times New Roman" w:eastAsia="Times New Roman" w:hAnsi="Times New Roman" w:cs="Times New Roman"/>
          <w:b/>
          <w:sz w:val="28"/>
          <w:szCs w:val="28"/>
        </w:rPr>
      </w:pPr>
      <w:proofErr w:type="spellStart"/>
      <w:r w:rsidRPr="00E641A3">
        <w:rPr>
          <w:rFonts w:ascii="Times New Roman" w:eastAsia="Times New Roman" w:hAnsi="Times New Roman" w:cs="Times New Roman"/>
          <w:sz w:val="28"/>
          <w:szCs w:val="28"/>
        </w:rPr>
        <w:t>Протягом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існування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Радянської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Соціалістичної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Республіки</w:t>
      </w:r>
      <w:proofErr w:type="spellEnd"/>
      <w:r w:rsidRPr="00E641A3">
        <w:rPr>
          <w:rFonts w:ascii="Times New Roman" w:eastAsia="Times New Roman" w:hAnsi="Times New Roman" w:cs="Times New Roman"/>
          <w:sz w:val="28"/>
          <w:szCs w:val="28"/>
        </w:rPr>
        <w:t xml:space="preserve"> (УРСР) як </w:t>
      </w:r>
      <w:proofErr w:type="spellStart"/>
      <w:r w:rsidRPr="00E641A3">
        <w:rPr>
          <w:rFonts w:ascii="Times New Roman" w:eastAsia="Times New Roman" w:hAnsi="Times New Roman" w:cs="Times New Roman"/>
          <w:sz w:val="28"/>
          <w:szCs w:val="28"/>
        </w:rPr>
        <w:t>частини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Радянського</w:t>
      </w:r>
      <w:proofErr w:type="spellEnd"/>
      <w:r w:rsidRPr="00E641A3">
        <w:rPr>
          <w:rFonts w:ascii="Times New Roman" w:eastAsia="Times New Roman" w:hAnsi="Times New Roman" w:cs="Times New Roman"/>
          <w:sz w:val="28"/>
          <w:szCs w:val="28"/>
        </w:rPr>
        <w:t xml:space="preserve"> Союзу (1922–1991 </w:t>
      </w:r>
      <w:proofErr w:type="spellStart"/>
      <w:r w:rsidRPr="00E641A3">
        <w:rPr>
          <w:rFonts w:ascii="Times New Roman" w:eastAsia="Times New Roman" w:hAnsi="Times New Roman" w:cs="Times New Roman"/>
          <w:sz w:val="28"/>
          <w:szCs w:val="28"/>
        </w:rPr>
        <w:t>рр</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зовнішні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відносини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lastRenderedPageBreak/>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визначалися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загальною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зовнішньою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політикою</w:t>
      </w:r>
      <w:proofErr w:type="spellEnd"/>
      <w:r w:rsidRPr="00E641A3">
        <w:rPr>
          <w:rFonts w:ascii="Times New Roman" w:eastAsia="Times New Roman" w:hAnsi="Times New Roman" w:cs="Times New Roman"/>
          <w:sz w:val="28"/>
          <w:szCs w:val="28"/>
        </w:rPr>
        <w:t xml:space="preserve"> СРСР</w:t>
      </w:r>
      <w:r w:rsidR="00307D9A" w:rsidRPr="00E641A3">
        <w:rPr>
          <w:rStyle w:val="ad"/>
          <w:rFonts w:ascii="Times New Roman" w:eastAsia="Times New Roman" w:hAnsi="Times New Roman" w:cs="Times New Roman"/>
          <w:sz w:val="28"/>
          <w:szCs w:val="28"/>
        </w:rPr>
        <w:footnoteReference w:id="21"/>
      </w:r>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Відносини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Скандинавськими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країнами</w:t>
      </w:r>
      <w:proofErr w:type="spellEnd"/>
      <w:r w:rsidRPr="00E641A3">
        <w:rPr>
          <w:rFonts w:ascii="Times New Roman" w:eastAsia="Times New Roman" w:hAnsi="Times New Roman" w:cs="Times New Roman"/>
          <w:sz w:val="28"/>
          <w:szCs w:val="28"/>
        </w:rPr>
        <w:t xml:space="preserve"> та УРСР були </w:t>
      </w:r>
      <w:proofErr w:type="spellStart"/>
      <w:r w:rsidRPr="00E641A3">
        <w:rPr>
          <w:rFonts w:ascii="Times New Roman" w:eastAsia="Times New Roman" w:hAnsi="Times New Roman" w:cs="Times New Roman"/>
          <w:sz w:val="28"/>
          <w:szCs w:val="28"/>
        </w:rPr>
        <w:t>обмежені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оскільки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дипломатичні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зв'язки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встановлювалися</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рівні</w:t>
      </w:r>
      <w:proofErr w:type="spellEnd"/>
      <w:r w:rsidRPr="00E641A3">
        <w:rPr>
          <w:rFonts w:ascii="Times New Roman" w:eastAsia="Times New Roman" w:hAnsi="Times New Roman" w:cs="Times New Roman"/>
          <w:sz w:val="28"/>
          <w:szCs w:val="28"/>
        </w:rPr>
        <w:t xml:space="preserve"> СРСР. </w:t>
      </w:r>
      <w:proofErr w:type="spellStart"/>
      <w:r w:rsidRPr="00E641A3">
        <w:rPr>
          <w:rFonts w:ascii="Times New Roman" w:eastAsia="Times New Roman" w:hAnsi="Times New Roman" w:cs="Times New Roman"/>
          <w:sz w:val="28"/>
          <w:szCs w:val="28"/>
        </w:rPr>
        <w:t>Проте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певні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контакти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Україною</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Скандинавськими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країнами</w:t>
      </w:r>
      <w:proofErr w:type="spellEnd"/>
      <w:r w:rsidRPr="00E641A3">
        <w:rPr>
          <w:rFonts w:ascii="Times New Roman" w:eastAsia="Times New Roman" w:hAnsi="Times New Roman" w:cs="Times New Roman"/>
          <w:sz w:val="28"/>
          <w:szCs w:val="28"/>
        </w:rPr>
        <w:t xml:space="preserve"> все ж </w:t>
      </w:r>
      <w:proofErr w:type="spellStart"/>
      <w:r w:rsidRPr="00E641A3">
        <w:rPr>
          <w:rFonts w:ascii="Times New Roman" w:eastAsia="Times New Roman" w:hAnsi="Times New Roman" w:cs="Times New Roman"/>
          <w:sz w:val="28"/>
          <w:szCs w:val="28"/>
        </w:rPr>
        <w:t>існували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переважно</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культурній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науковій</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гуманітарній</w:t>
      </w:r>
      <w:proofErr w:type="spellEnd"/>
      <w:r w:rsidRPr="00E641A3">
        <w:rPr>
          <w:rFonts w:ascii="Times New Roman" w:eastAsia="Times New Roman" w:hAnsi="Times New Roman" w:cs="Times New Roman"/>
          <w:sz w:val="28"/>
          <w:szCs w:val="28"/>
        </w:rPr>
        <w:t xml:space="preserve"> сферах.​</w:t>
      </w:r>
    </w:p>
    <w:p w14:paraId="000000A4"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b/>
          <w:sz w:val="28"/>
          <w:szCs w:val="28"/>
        </w:rPr>
      </w:pPr>
      <w:r w:rsidRPr="00E641A3">
        <w:rPr>
          <w:rFonts w:ascii="Times New Roman" w:eastAsia="Times New Roman" w:hAnsi="Times New Roman" w:cs="Times New Roman"/>
          <w:sz w:val="28"/>
          <w:szCs w:val="28"/>
        </w:rPr>
        <w:t xml:space="preserve">СРСР </w:t>
      </w:r>
      <w:proofErr w:type="spellStart"/>
      <w:r w:rsidRPr="00E641A3">
        <w:rPr>
          <w:rFonts w:ascii="Times New Roman" w:eastAsia="Times New Roman" w:hAnsi="Times New Roman" w:cs="Times New Roman"/>
          <w:sz w:val="28"/>
          <w:szCs w:val="28"/>
        </w:rPr>
        <w:t>встановив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дипломатичні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відносини</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більшістю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Скандинавських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w:t>
      </w:r>
      <w:proofErr w:type="spellEnd"/>
      <w:r w:rsidRPr="00E641A3">
        <w:rPr>
          <w:rFonts w:ascii="Times New Roman" w:eastAsia="Times New Roman" w:hAnsi="Times New Roman" w:cs="Times New Roman"/>
          <w:sz w:val="28"/>
          <w:szCs w:val="28"/>
        </w:rPr>
        <w:t xml:space="preserve"> у 1920-х роках. </w:t>
      </w:r>
      <w:proofErr w:type="spellStart"/>
      <w:r w:rsidRPr="00E641A3">
        <w:rPr>
          <w:rFonts w:ascii="Times New Roman" w:eastAsia="Times New Roman" w:hAnsi="Times New Roman" w:cs="Times New Roman"/>
          <w:sz w:val="28"/>
          <w:szCs w:val="28"/>
        </w:rPr>
        <w:t>Зокрема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дипломатичні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зв'язки</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Швецією</w:t>
      </w:r>
      <w:proofErr w:type="spellEnd"/>
      <w:r w:rsidRPr="00E641A3">
        <w:rPr>
          <w:rFonts w:ascii="Times New Roman" w:eastAsia="Times New Roman" w:hAnsi="Times New Roman" w:cs="Times New Roman"/>
          <w:sz w:val="28"/>
          <w:szCs w:val="28"/>
        </w:rPr>
        <w:t xml:space="preserve"> були </w:t>
      </w:r>
      <w:proofErr w:type="spellStart"/>
      <w:r w:rsidRPr="00E641A3">
        <w:rPr>
          <w:rFonts w:ascii="Times New Roman" w:eastAsia="Times New Roman" w:hAnsi="Times New Roman" w:cs="Times New Roman"/>
          <w:sz w:val="28"/>
          <w:szCs w:val="28"/>
        </w:rPr>
        <w:t>встановлені</w:t>
      </w:r>
      <w:proofErr w:type="spellEnd"/>
      <w:r w:rsidRPr="00E641A3">
        <w:rPr>
          <w:rFonts w:ascii="Times New Roman" w:eastAsia="Times New Roman" w:hAnsi="Times New Roman" w:cs="Times New Roman"/>
          <w:sz w:val="28"/>
          <w:szCs w:val="28"/>
        </w:rPr>
        <w:t xml:space="preserve"> у 1924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Норвегією</w:t>
      </w:r>
      <w:proofErr w:type="spellEnd"/>
      <w:r w:rsidRPr="00E641A3">
        <w:rPr>
          <w:rFonts w:ascii="Times New Roman" w:eastAsia="Times New Roman" w:hAnsi="Times New Roman" w:cs="Times New Roman"/>
          <w:sz w:val="28"/>
          <w:szCs w:val="28"/>
        </w:rPr>
        <w:t xml:space="preserve"> — у 1924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Данією</w:t>
      </w:r>
      <w:proofErr w:type="spellEnd"/>
      <w:r w:rsidRPr="00E641A3">
        <w:rPr>
          <w:rFonts w:ascii="Times New Roman" w:eastAsia="Times New Roman" w:hAnsi="Times New Roman" w:cs="Times New Roman"/>
          <w:sz w:val="28"/>
          <w:szCs w:val="28"/>
        </w:rPr>
        <w:t xml:space="preserve"> — у 1924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Фінляндією</w:t>
      </w:r>
      <w:proofErr w:type="spellEnd"/>
      <w:r w:rsidRPr="00E641A3">
        <w:rPr>
          <w:rFonts w:ascii="Times New Roman" w:eastAsia="Times New Roman" w:hAnsi="Times New Roman" w:cs="Times New Roman"/>
          <w:sz w:val="28"/>
          <w:szCs w:val="28"/>
        </w:rPr>
        <w:t xml:space="preserve"> — у 1920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відносини</w:t>
      </w:r>
      <w:proofErr w:type="spellEnd"/>
      <w:r w:rsidRPr="00E641A3">
        <w:rPr>
          <w:rFonts w:ascii="Times New Roman" w:eastAsia="Times New Roman" w:hAnsi="Times New Roman" w:cs="Times New Roman"/>
          <w:sz w:val="28"/>
          <w:szCs w:val="28"/>
        </w:rPr>
        <w:t xml:space="preserve"> були </w:t>
      </w:r>
      <w:proofErr w:type="spellStart"/>
      <w:r w:rsidRPr="00E641A3">
        <w:rPr>
          <w:rFonts w:ascii="Times New Roman" w:eastAsia="Times New Roman" w:hAnsi="Times New Roman" w:cs="Times New Roman"/>
          <w:sz w:val="28"/>
          <w:szCs w:val="28"/>
        </w:rPr>
        <w:t>спрямовані</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розвиток</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торговельних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культурних</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наукових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зв'язків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Проте</w:t>
      </w:r>
      <w:proofErr w:type="spellEnd"/>
      <w:r w:rsidRPr="00E641A3">
        <w:rPr>
          <w:rFonts w:ascii="Times New Roman" w:eastAsia="Times New Roman" w:hAnsi="Times New Roman" w:cs="Times New Roman"/>
          <w:sz w:val="28"/>
          <w:szCs w:val="28"/>
        </w:rPr>
        <w:t xml:space="preserve">, через </w:t>
      </w:r>
      <w:proofErr w:type="spellStart"/>
      <w:r w:rsidRPr="00E641A3">
        <w:rPr>
          <w:rFonts w:ascii="Times New Roman" w:eastAsia="Times New Roman" w:hAnsi="Times New Roman" w:cs="Times New Roman"/>
          <w:sz w:val="28"/>
          <w:szCs w:val="28"/>
        </w:rPr>
        <w:t>централізовану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зовнішню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політику</w:t>
      </w:r>
      <w:proofErr w:type="spellEnd"/>
      <w:r w:rsidRPr="00E641A3">
        <w:rPr>
          <w:rFonts w:ascii="Times New Roman" w:eastAsia="Times New Roman" w:hAnsi="Times New Roman" w:cs="Times New Roman"/>
          <w:sz w:val="28"/>
          <w:szCs w:val="28"/>
        </w:rPr>
        <w:t xml:space="preserve"> СРСР, УРСР не мала </w:t>
      </w:r>
      <w:proofErr w:type="spellStart"/>
      <w:r w:rsidRPr="00E641A3">
        <w:rPr>
          <w:rFonts w:ascii="Times New Roman" w:eastAsia="Times New Roman" w:hAnsi="Times New Roman" w:cs="Times New Roman"/>
          <w:sz w:val="28"/>
          <w:szCs w:val="28"/>
        </w:rPr>
        <w:t>можливості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самостійно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встановлювати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дипломатичні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відносини</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іншими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країнами</w:t>
      </w:r>
      <w:proofErr w:type="spellEnd"/>
      <w:r w:rsidRPr="00E641A3">
        <w:rPr>
          <w:rFonts w:ascii="Times New Roman" w:eastAsia="Times New Roman" w:hAnsi="Times New Roman" w:cs="Times New Roman"/>
          <w:sz w:val="28"/>
          <w:szCs w:val="28"/>
        </w:rPr>
        <w:t>.​</w:t>
      </w:r>
    </w:p>
    <w:p w14:paraId="000000A5" w14:textId="40784595" w:rsidR="007B1818" w:rsidRPr="00E641A3" w:rsidRDefault="00493C04" w:rsidP="00416219">
      <w:pPr>
        <w:shd w:val="clear" w:color="auto" w:fill="FFFFFF"/>
        <w:spacing w:line="360" w:lineRule="auto"/>
        <w:ind w:firstLine="279"/>
        <w:jc w:val="both"/>
        <w:rPr>
          <w:rFonts w:ascii="Times New Roman" w:eastAsia="Times New Roman" w:hAnsi="Times New Roman" w:cs="Times New Roman"/>
          <w:b/>
          <w:sz w:val="28"/>
          <w:szCs w:val="28"/>
        </w:rPr>
      </w:pPr>
      <w:r w:rsidRPr="00E641A3">
        <w:rPr>
          <w:rFonts w:ascii="Times New Roman" w:eastAsia="Times New Roman" w:hAnsi="Times New Roman" w:cs="Times New Roman"/>
          <w:sz w:val="28"/>
          <w:szCs w:val="28"/>
        </w:rPr>
        <w:t xml:space="preserve">У 1945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УРСР стала </w:t>
      </w:r>
      <w:proofErr w:type="spellStart"/>
      <w:r w:rsidRPr="00E641A3">
        <w:rPr>
          <w:rFonts w:ascii="Times New Roman" w:eastAsia="Times New Roman" w:hAnsi="Times New Roman" w:cs="Times New Roman"/>
          <w:sz w:val="28"/>
          <w:szCs w:val="28"/>
        </w:rPr>
        <w:t>однією</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країн-засновниць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Об'єднаних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Націй</w:t>
      </w:r>
      <w:proofErr w:type="spellEnd"/>
      <w:r w:rsidRPr="00E641A3">
        <w:rPr>
          <w:rFonts w:ascii="Times New Roman" w:eastAsia="Times New Roman" w:hAnsi="Times New Roman" w:cs="Times New Roman"/>
          <w:sz w:val="28"/>
          <w:szCs w:val="28"/>
        </w:rPr>
        <w:t xml:space="preserve"> (ООН) . </w:t>
      </w:r>
      <w:proofErr w:type="spellStart"/>
      <w:r w:rsidRPr="00E641A3">
        <w:rPr>
          <w:rFonts w:ascii="Times New Roman" w:eastAsia="Times New Roman" w:hAnsi="Times New Roman" w:cs="Times New Roman"/>
          <w:sz w:val="28"/>
          <w:szCs w:val="28"/>
        </w:rPr>
        <w:t>Це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певну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можливість</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участі</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міжнародних</w:t>
      </w:r>
      <w:proofErr w:type="spellEnd"/>
      <w:r w:rsidRPr="00E641A3">
        <w:rPr>
          <w:rFonts w:ascii="Times New Roman" w:eastAsia="Times New Roman" w:hAnsi="Times New Roman" w:cs="Times New Roman"/>
          <w:sz w:val="28"/>
          <w:szCs w:val="28"/>
        </w:rPr>
        <w:t xml:space="preserve"> справах, </w:t>
      </w:r>
      <w:proofErr w:type="spellStart"/>
      <w:r w:rsidRPr="00E641A3">
        <w:rPr>
          <w:rFonts w:ascii="Times New Roman" w:eastAsia="Times New Roman" w:hAnsi="Times New Roman" w:cs="Times New Roman"/>
          <w:sz w:val="28"/>
          <w:szCs w:val="28"/>
        </w:rPr>
        <w:t>зокрема</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культури</w:t>
      </w:r>
      <w:proofErr w:type="spellEnd"/>
      <w:r w:rsidRPr="00E641A3">
        <w:rPr>
          <w:rFonts w:ascii="Times New Roman" w:eastAsia="Times New Roman" w:hAnsi="Times New Roman" w:cs="Times New Roman"/>
          <w:sz w:val="28"/>
          <w:szCs w:val="28"/>
        </w:rPr>
        <w:t xml:space="preserve">, науки та </w:t>
      </w:r>
      <w:proofErr w:type="spellStart"/>
      <w:r w:rsidRPr="00E641A3">
        <w:rPr>
          <w:rFonts w:ascii="Times New Roman" w:eastAsia="Times New Roman" w:hAnsi="Times New Roman" w:cs="Times New Roman"/>
          <w:sz w:val="28"/>
          <w:szCs w:val="28"/>
        </w:rPr>
        <w:t>гуманітарних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питань</w:t>
      </w:r>
      <w:proofErr w:type="spellEnd"/>
      <w:r w:rsidRPr="00E641A3">
        <w:rPr>
          <w:rFonts w:ascii="Times New Roman" w:eastAsia="Times New Roman" w:hAnsi="Times New Roman" w:cs="Times New Roman"/>
          <w:sz w:val="28"/>
          <w:szCs w:val="28"/>
        </w:rPr>
        <w:t xml:space="preserve">. Через участь в ООН, УРСР могла </w:t>
      </w:r>
      <w:proofErr w:type="spellStart"/>
      <w:r w:rsidRPr="00E641A3">
        <w:rPr>
          <w:rFonts w:ascii="Times New Roman" w:eastAsia="Times New Roman" w:hAnsi="Times New Roman" w:cs="Times New Roman"/>
          <w:sz w:val="28"/>
          <w:szCs w:val="28"/>
        </w:rPr>
        <w:t>взаємодіяти</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представниками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Скандинавських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w:t>
      </w:r>
      <w:proofErr w:type="spellEnd"/>
      <w:r w:rsidRPr="00E641A3">
        <w:rPr>
          <w:rFonts w:ascii="Times New Roman" w:eastAsia="Times New Roman" w:hAnsi="Times New Roman" w:cs="Times New Roman"/>
          <w:sz w:val="28"/>
          <w:szCs w:val="28"/>
        </w:rPr>
        <w:t xml:space="preserve"> у рамках </w:t>
      </w:r>
      <w:proofErr w:type="spellStart"/>
      <w:r w:rsidRPr="00E641A3">
        <w:rPr>
          <w:rFonts w:ascii="Times New Roman" w:eastAsia="Times New Roman" w:hAnsi="Times New Roman" w:cs="Times New Roman"/>
          <w:sz w:val="28"/>
          <w:szCs w:val="28"/>
        </w:rPr>
        <w:t>різних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комітетів</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конференцій</w:t>
      </w:r>
      <w:proofErr w:type="spellEnd"/>
      <w:r w:rsidR="00307D9A" w:rsidRPr="00E641A3">
        <w:rPr>
          <w:rStyle w:val="ad"/>
          <w:rFonts w:ascii="Times New Roman" w:eastAsia="Times New Roman" w:hAnsi="Times New Roman" w:cs="Times New Roman"/>
          <w:sz w:val="28"/>
          <w:szCs w:val="28"/>
        </w:rPr>
        <w:footnoteReference w:id="22"/>
      </w:r>
      <w:r w:rsidRPr="00E641A3">
        <w:rPr>
          <w:rFonts w:ascii="Times New Roman" w:eastAsia="Times New Roman" w:hAnsi="Times New Roman" w:cs="Times New Roman"/>
          <w:sz w:val="28"/>
          <w:szCs w:val="28"/>
        </w:rPr>
        <w:t>.​</w:t>
      </w:r>
    </w:p>
    <w:p w14:paraId="000000A6"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b/>
          <w:sz w:val="28"/>
          <w:szCs w:val="28"/>
        </w:rPr>
      </w:pPr>
      <w:proofErr w:type="spellStart"/>
      <w:r w:rsidRPr="00E641A3">
        <w:rPr>
          <w:rFonts w:ascii="Times New Roman" w:eastAsia="Times New Roman" w:hAnsi="Times New Roman" w:cs="Times New Roman"/>
          <w:sz w:val="28"/>
          <w:szCs w:val="28"/>
        </w:rPr>
        <w:t>Незважаючи</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обмеження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існували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певні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культурні</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наукові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обміни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УРСР та </w:t>
      </w:r>
      <w:proofErr w:type="spellStart"/>
      <w:r w:rsidRPr="00E641A3">
        <w:rPr>
          <w:rFonts w:ascii="Times New Roman" w:eastAsia="Times New Roman" w:hAnsi="Times New Roman" w:cs="Times New Roman"/>
          <w:sz w:val="28"/>
          <w:szCs w:val="28"/>
        </w:rPr>
        <w:t>Скандинавськими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Зокрема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науковці</w:t>
      </w:r>
      <w:proofErr w:type="spellEnd"/>
      <w:r w:rsidRPr="00E641A3">
        <w:rPr>
          <w:rFonts w:ascii="Times New Roman" w:eastAsia="Times New Roman" w:hAnsi="Times New Roman" w:cs="Times New Roman"/>
          <w:sz w:val="28"/>
          <w:szCs w:val="28"/>
        </w:rPr>
        <w:t xml:space="preserve"> брали участь у </w:t>
      </w:r>
      <w:proofErr w:type="spellStart"/>
      <w:r w:rsidRPr="00E641A3">
        <w:rPr>
          <w:rFonts w:ascii="Times New Roman" w:eastAsia="Times New Roman" w:hAnsi="Times New Roman" w:cs="Times New Roman"/>
          <w:sz w:val="28"/>
          <w:szCs w:val="28"/>
        </w:rPr>
        <w:t>міжнародних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конференціях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проводилися</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Скандинавських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країнах</w:t>
      </w:r>
      <w:proofErr w:type="spellEnd"/>
      <w:r w:rsidRPr="00E641A3">
        <w:rPr>
          <w:rFonts w:ascii="Times New Roman" w:eastAsia="Times New Roman" w:hAnsi="Times New Roman" w:cs="Times New Roman"/>
          <w:sz w:val="28"/>
          <w:szCs w:val="28"/>
        </w:rPr>
        <w:t xml:space="preserve">, а також </w:t>
      </w:r>
      <w:proofErr w:type="spellStart"/>
      <w:r w:rsidRPr="00E641A3">
        <w:rPr>
          <w:rFonts w:ascii="Times New Roman" w:eastAsia="Times New Roman" w:hAnsi="Times New Roman" w:cs="Times New Roman"/>
          <w:sz w:val="28"/>
          <w:szCs w:val="28"/>
        </w:rPr>
        <w:t>відбувалися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обміни</w:t>
      </w:r>
      <w:proofErr w:type="spellEnd"/>
      <w:r w:rsidRPr="00E641A3">
        <w:rPr>
          <w:rFonts w:ascii="Times New Roman" w:eastAsia="Times New Roman" w:hAnsi="Times New Roman" w:cs="Times New Roman"/>
          <w:sz w:val="28"/>
          <w:szCs w:val="28"/>
        </w:rPr>
        <w:t xml:space="preserve"> студентами та </w:t>
      </w:r>
      <w:proofErr w:type="spellStart"/>
      <w:r w:rsidRPr="00E641A3">
        <w:rPr>
          <w:rFonts w:ascii="Times New Roman" w:eastAsia="Times New Roman" w:hAnsi="Times New Roman" w:cs="Times New Roman"/>
          <w:sz w:val="28"/>
          <w:szCs w:val="28"/>
        </w:rPr>
        <w:t>викладачами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Культурні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зв'язки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проявлялися</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проведенні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виставок</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концертів</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інших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заходів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спрямованих</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ознайомлення</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українською</w:t>
      </w:r>
      <w:proofErr w:type="spellEnd"/>
      <w:r w:rsidRPr="00E641A3">
        <w:rPr>
          <w:rFonts w:ascii="Times New Roman" w:eastAsia="Times New Roman" w:hAnsi="Times New Roman" w:cs="Times New Roman"/>
          <w:sz w:val="28"/>
          <w:szCs w:val="28"/>
        </w:rPr>
        <w:t xml:space="preserve"> культурою.​</w:t>
      </w:r>
    </w:p>
    <w:p w14:paraId="000000A7"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b/>
          <w:sz w:val="28"/>
          <w:szCs w:val="28"/>
        </w:rPr>
      </w:pPr>
      <w:proofErr w:type="spellStart"/>
      <w:r w:rsidRPr="00E641A3">
        <w:rPr>
          <w:rFonts w:ascii="Times New Roman" w:eastAsia="Times New Roman" w:hAnsi="Times New Roman" w:cs="Times New Roman"/>
          <w:sz w:val="28"/>
          <w:szCs w:val="28"/>
        </w:rPr>
        <w:t>Торговельні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відносини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були </w:t>
      </w:r>
      <w:proofErr w:type="spellStart"/>
      <w:r w:rsidRPr="00E641A3">
        <w:rPr>
          <w:rFonts w:ascii="Times New Roman" w:eastAsia="Times New Roman" w:hAnsi="Times New Roman" w:cs="Times New Roman"/>
          <w:sz w:val="28"/>
          <w:szCs w:val="28"/>
        </w:rPr>
        <w:t>зосереджені</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обміні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сировиною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промисловими</w:t>
      </w:r>
      <w:proofErr w:type="spellEnd"/>
      <w:r w:rsidRPr="00E641A3">
        <w:rPr>
          <w:rFonts w:ascii="Times New Roman" w:eastAsia="Times New Roman" w:hAnsi="Times New Roman" w:cs="Times New Roman"/>
          <w:sz w:val="28"/>
          <w:szCs w:val="28"/>
        </w:rPr>
        <w:t xml:space="preserve"> товарами та </w:t>
      </w:r>
      <w:proofErr w:type="spellStart"/>
      <w:r w:rsidRPr="00E641A3">
        <w:rPr>
          <w:rFonts w:ascii="Times New Roman" w:eastAsia="Times New Roman" w:hAnsi="Times New Roman" w:cs="Times New Roman"/>
          <w:sz w:val="28"/>
          <w:szCs w:val="28"/>
        </w:rPr>
        <w:t>технологіями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Україна</w:t>
      </w:r>
      <w:proofErr w:type="spellEnd"/>
      <w:r w:rsidRPr="00E641A3">
        <w:rPr>
          <w:rFonts w:ascii="Times New Roman" w:eastAsia="Times New Roman" w:hAnsi="Times New Roman" w:cs="Times New Roman"/>
          <w:sz w:val="28"/>
          <w:szCs w:val="28"/>
        </w:rPr>
        <w:t xml:space="preserve">, як </w:t>
      </w:r>
      <w:proofErr w:type="spellStart"/>
      <w:r w:rsidRPr="00E641A3">
        <w:rPr>
          <w:rFonts w:ascii="Times New Roman" w:eastAsia="Times New Roman" w:hAnsi="Times New Roman" w:cs="Times New Roman"/>
          <w:sz w:val="28"/>
          <w:szCs w:val="28"/>
        </w:rPr>
        <w:t>важливий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промисловий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регіон</w:t>
      </w:r>
      <w:proofErr w:type="spellEnd"/>
      <w:r w:rsidRPr="00E641A3">
        <w:rPr>
          <w:rFonts w:ascii="Times New Roman" w:eastAsia="Times New Roman" w:hAnsi="Times New Roman" w:cs="Times New Roman"/>
          <w:sz w:val="28"/>
          <w:szCs w:val="28"/>
        </w:rPr>
        <w:t xml:space="preserve"> СРСР, брала участь у </w:t>
      </w:r>
      <w:proofErr w:type="spellStart"/>
      <w:r w:rsidRPr="00E641A3">
        <w:rPr>
          <w:rFonts w:ascii="Times New Roman" w:eastAsia="Times New Roman" w:hAnsi="Times New Roman" w:cs="Times New Roman"/>
          <w:sz w:val="28"/>
          <w:szCs w:val="28"/>
        </w:rPr>
        <w:t>цих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торговельних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процесах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постачаючи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продукцію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металургії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машинобудування</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сільського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господарства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Проте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відносини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lastRenderedPageBreak/>
        <w:t>здійснювалися</w:t>
      </w:r>
      <w:proofErr w:type="spellEnd"/>
      <w:r w:rsidRPr="00E641A3">
        <w:rPr>
          <w:rFonts w:ascii="Times New Roman" w:eastAsia="Times New Roman" w:hAnsi="Times New Roman" w:cs="Times New Roman"/>
          <w:sz w:val="28"/>
          <w:szCs w:val="28"/>
        </w:rPr>
        <w:t xml:space="preserve"> через </w:t>
      </w:r>
      <w:proofErr w:type="spellStart"/>
      <w:r w:rsidRPr="00E641A3">
        <w:rPr>
          <w:rFonts w:ascii="Times New Roman" w:eastAsia="Times New Roman" w:hAnsi="Times New Roman" w:cs="Times New Roman"/>
          <w:sz w:val="28"/>
          <w:szCs w:val="28"/>
        </w:rPr>
        <w:t>загальносоюзні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структури</w:t>
      </w:r>
      <w:proofErr w:type="spellEnd"/>
      <w:r w:rsidRPr="00E641A3">
        <w:rPr>
          <w:rFonts w:ascii="Times New Roman" w:eastAsia="Times New Roman" w:hAnsi="Times New Roman" w:cs="Times New Roman"/>
          <w:sz w:val="28"/>
          <w:szCs w:val="28"/>
        </w:rPr>
        <w:t xml:space="preserve">, і УРСР не мала </w:t>
      </w:r>
      <w:proofErr w:type="spellStart"/>
      <w:r w:rsidRPr="00E641A3">
        <w:rPr>
          <w:rFonts w:ascii="Times New Roman" w:eastAsia="Times New Roman" w:hAnsi="Times New Roman" w:cs="Times New Roman"/>
          <w:sz w:val="28"/>
          <w:szCs w:val="28"/>
        </w:rPr>
        <w:t>автономії</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прийнятті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рішень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щодо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зовнішньої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торгівлі</w:t>
      </w:r>
      <w:proofErr w:type="spellEnd"/>
      <w:r w:rsidRPr="00E641A3">
        <w:rPr>
          <w:rFonts w:ascii="Times New Roman" w:eastAsia="Times New Roman" w:hAnsi="Times New Roman" w:cs="Times New Roman"/>
          <w:sz w:val="28"/>
          <w:szCs w:val="28"/>
        </w:rPr>
        <w:t>.​</w:t>
      </w:r>
    </w:p>
    <w:p w14:paraId="000000A8"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b/>
          <w:sz w:val="28"/>
          <w:szCs w:val="28"/>
        </w:rPr>
      </w:pPr>
      <w:proofErr w:type="spellStart"/>
      <w:r w:rsidRPr="00E641A3">
        <w:rPr>
          <w:rFonts w:ascii="Times New Roman" w:eastAsia="Times New Roman" w:hAnsi="Times New Roman" w:cs="Times New Roman"/>
          <w:sz w:val="28"/>
          <w:szCs w:val="28"/>
        </w:rPr>
        <w:t>Політична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ситуація</w:t>
      </w:r>
      <w:proofErr w:type="spellEnd"/>
      <w:r w:rsidRPr="00E641A3">
        <w:rPr>
          <w:rFonts w:ascii="Times New Roman" w:eastAsia="Times New Roman" w:hAnsi="Times New Roman" w:cs="Times New Roman"/>
          <w:sz w:val="28"/>
          <w:szCs w:val="28"/>
        </w:rPr>
        <w:t xml:space="preserve"> в СРСР, </w:t>
      </w:r>
      <w:proofErr w:type="spellStart"/>
      <w:r w:rsidRPr="00E641A3">
        <w:rPr>
          <w:rFonts w:ascii="Times New Roman" w:eastAsia="Times New Roman" w:hAnsi="Times New Roman" w:cs="Times New Roman"/>
          <w:sz w:val="28"/>
          <w:szCs w:val="28"/>
        </w:rPr>
        <w:t>зокрема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періоди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репресій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обмеження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свободи</w:t>
      </w:r>
      <w:proofErr w:type="spellEnd"/>
      <w:r w:rsidRPr="00E641A3">
        <w:rPr>
          <w:rFonts w:ascii="Times New Roman" w:eastAsia="Times New Roman" w:hAnsi="Times New Roman" w:cs="Times New Roman"/>
          <w:sz w:val="28"/>
          <w:szCs w:val="28"/>
        </w:rPr>
        <w:t xml:space="preserve"> слова та прав </w:t>
      </w:r>
      <w:proofErr w:type="spellStart"/>
      <w:r w:rsidRPr="00E641A3">
        <w:rPr>
          <w:rFonts w:ascii="Times New Roman" w:eastAsia="Times New Roman" w:hAnsi="Times New Roman" w:cs="Times New Roman"/>
          <w:sz w:val="28"/>
          <w:szCs w:val="28"/>
        </w:rPr>
        <w:t>людини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впливала</w:t>
      </w:r>
      <w:proofErr w:type="spellEnd"/>
      <w:r w:rsidRPr="00E641A3">
        <w:rPr>
          <w:rFonts w:ascii="Times New Roman" w:eastAsia="Times New Roman" w:hAnsi="Times New Roman" w:cs="Times New Roman"/>
          <w:sz w:val="28"/>
          <w:szCs w:val="28"/>
        </w:rPr>
        <w:t xml:space="preserve"> на характер </w:t>
      </w:r>
      <w:proofErr w:type="spellStart"/>
      <w:r w:rsidRPr="00E641A3">
        <w:rPr>
          <w:rFonts w:ascii="Times New Roman" w:eastAsia="Times New Roman" w:hAnsi="Times New Roman" w:cs="Times New Roman"/>
          <w:sz w:val="28"/>
          <w:szCs w:val="28"/>
        </w:rPr>
        <w:t>відносин</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Скандинавськими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Скандинавські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відомі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своєю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прихильністю</w:t>
      </w:r>
      <w:proofErr w:type="spellEnd"/>
      <w:r w:rsidRPr="00E641A3">
        <w:rPr>
          <w:rFonts w:ascii="Times New Roman" w:eastAsia="Times New Roman" w:hAnsi="Times New Roman" w:cs="Times New Roman"/>
          <w:sz w:val="28"/>
          <w:szCs w:val="28"/>
        </w:rPr>
        <w:t xml:space="preserve"> до </w:t>
      </w:r>
      <w:proofErr w:type="spellStart"/>
      <w:r w:rsidRPr="00E641A3">
        <w:rPr>
          <w:rFonts w:ascii="Times New Roman" w:eastAsia="Times New Roman" w:hAnsi="Times New Roman" w:cs="Times New Roman"/>
          <w:sz w:val="28"/>
          <w:szCs w:val="28"/>
        </w:rPr>
        <w:t>демократичних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цінностей</w:t>
      </w:r>
      <w:proofErr w:type="spellEnd"/>
      <w:r w:rsidRPr="00E641A3">
        <w:rPr>
          <w:rFonts w:ascii="Times New Roman" w:eastAsia="Times New Roman" w:hAnsi="Times New Roman" w:cs="Times New Roman"/>
          <w:sz w:val="28"/>
          <w:szCs w:val="28"/>
        </w:rPr>
        <w:t xml:space="preserve">, критично </w:t>
      </w:r>
      <w:proofErr w:type="spellStart"/>
      <w:r w:rsidRPr="00E641A3">
        <w:rPr>
          <w:rFonts w:ascii="Times New Roman" w:eastAsia="Times New Roman" w:hAnsi="Times New Roman" w:cs="Times New Roman"/>
          <w:sz w:val="28"/>
          <w:szCs w:val="28"/>
        </w:rPr>
        <w:t>ставилися</w:t>
      </w:r>
      <w:proofErr w:type="spellEnd"/>
      <w:r w:rsidRPr="00E641A3">
        <w:rPr>
          <w:rFonts w:ascii="Times New Roman" w:eastAsia="Times New Roman" w:hAnsi="Times New Roman" w:cs="Times New Roman"/>
          <w:sz w:val="28"/>
          <w:szCs w:val="28"/>
        </w:rPr>
        <w:t xml:space="preserve"> до </w:t>
      </w:r>
      <w:proofErr w:type="spellStart"/>
      <w:r w:rsidRPr="00E641A3">
        <w:rPr>
          <w:rFonts w:ascii="Times New Roman" w:eastAsia="Times New Roman" w:hAnsi="Times New Roman" w:cs="Times New Roman"/>
          <w:sz w:val="28"/>
          <w:szCs w:val="28"/>
        </w:rPr>
        <w:t>порушень</w:t>
      </w:r>
      <w:proofErr w:type="spellEnd"/>
      <w:r w:rsidRPr="00E641A3">
        <w:rPr>
          <w:rFonts w:ascii="Times New Roman" w:eastAsia="Times New Roman" w:hAnsi="Times New Roman" w:cs="Times New Roman"/>
          <w:sz w:val="28"/>
          <w:szCs w:val="28"/>
        </w:rPr>
        <w:t xml:space="preserve"> прав </w:t>
      </w:r>
      <w:proofErr w:type="spellStart"/>
      <w:r w:rsidRPr="00E641A3">
        <w:rPr>
          <w:rFonts w:ascii="Times New Roman" w:eastAsia="Times New Roman" w:hAnsi="Times New Roman" w:cs="Times New Roman"/>
          <w:sz w:val="28"/>
          <w:szCs w:val="28"/>
        </w:rPr>
        <w:t>людини</w:t>
      </w:r>
      <w:proofErr w:type="spellEnd"/>
      <w:r w:rsidRPr="00E641A3">
        <w:rPr>
          <w:rFonts w:ascii="Times New Roman" w:eastAsia="Times New Roman" w:hAnsi="Times New Roman" w:cs="Times New Roman"/>
          <w:sz w:val="28"/>
          <w:szCs w:val="28"/>
        </w:rPr>
        <w:t xml:space="preserve"> в СРСР,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ускладнювало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розвиток</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глибших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зв'язків</w:t>
      </w:r>
      <w:proofErr w:type="spellEnd"/>
      <w:r w:rsidRPr="00E641A3">
        <w:rPr>
          <w:rFonts w:ascii="Times New Roman" w:eastAsia="Times New Roman" w:hAnsi="Times New Roman" w:cs="Times New Roman"/>
          <w:sz w:val="28"/>
          <w:szCs w:val="28"/>
        </w:rPr>
        <w:t>.​</w:t>
      </w:r>
    </w:p>
    <w:p w14:paraId="000000A9" w14:textId="4DD7B49B" w:rsidR="007B1818" w:rsidRDefault="00493C04" w:rsidP="00416219">
      <w:pPr>
        <w:shd w:val="clear" w:color="auto" w:fill="FFFFFF"/>
        <w:spacing w:line="360" w:lineRule="auto"/>
        <w:ind w:firstLine="279"/>
        <w:jc w:val="both"/>
        <w:rPr>
          <w:rFonts w:ascii="Times New Roman" w:eastAsia="Times New Roman" w:hAnsi="Times New Roman" w:cs="Times New Roman"/>
          <w:sz w:val="28"/>
          <w:szCs w:val="28"/>
          <w:lang w:val="uk-UA"/>
        </w:rPr>
      </w:pPr>
      <w:proofErr w:type="spellStart"/>
      <w:r w:rsidRPr="00E641A3">
        <w:rPr>
          <w:rFonts w:ascii="Times New Roman" w:eastAsia="Times New Roman" w:hAnsi="Times New Roman" w:cs="Times New Roman"/>
          <w:sz w:val="28"/>
          <w:szCs w:val="28"/>
        </w:rPr>
        <w:t>Загалом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відносини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Скандинавськими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країнами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Україною</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період</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перебування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складі</w:t>
      </w:r>
      <w:proofErr w:type="spellEnd"/>
      <w:r w:rsidRPr="00E641A3">
        <w:rPr>
          <w:rFonts w:ascii="Times New Roman" w:eastAsia="Times New Roman" w:hAnsi="Times New Roman" w:cs="Times New Roman"/>
          <w:sz w:val="28"/>
          <w:szCs w:val="28"/>
        </w:rPr>
        <w:t xml:space="preserve"> СРСР були </w:t>
      </w:r>
      <w:proofErr w:type="spellStart"/>
      <w:r w:rsidRPr="00E641A3">
        <w:rPr>
          <w:rFonts w:ascii="Times New Roman" w:eastAsia="Times New Roman" w:hAnsi="Times New Roman" w:cs="Times New Roman"/>
          <w:sz w:val="28"/>
          <w:szCs w:val="28"/>
        </w:rPr>
        <w:t>обмеженими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здійснювалися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переважно</w:t>
      </w:r>
      <w:proofErr w:type="spellEnd"/>
      <w:r w:rsidRPr="00E641A3">
        <w:rPr>
          <w:rFonts w:ascii="Times New Roman" w:eastAsia="Times New Roman" w:hAnsi="Times New Roman" w:cs="Times New Roman"/>
          <w:sz w:val="28"/>
          <w:szCs w:val="28"/>
        </w:rPr>
        <w:t xml:space="preserve"> через </w:t>
      </w:r>
      <w:proofErr w:type="spellStart"/>
      <w:r w:rsidRPr="00E641A3">
        <w:rPr>
          <w:rFonts w:ascii="Times New Roman" w:eastAsia="Times New Roman" w:hAnsi="Times New Roman" w:cs="Times New Roman"/>
          <w:sz w:val="28"/>
          <w:szCs w:val="28"/>
        </w:rPr>
        <w:t>загальносоюзні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структури</w:t>
      </w:r>
      <w:proofErr w:type="spellEnd"/>
      <w:r w:rsidR="00307D9A" w:rsidRPr="00E641A3">
        <w:rPr>
          <w:rStyle w:val="ad"/>
          <w:rFonts w:ascii="Times New Roman" w:eastAsia="Times New Roman" w:hAnsi="Times New Roman" w:cs="Times New Roman"/>
          <w:sz w:val="28"/>
          <w:szCs w:val="28"/>
        </w:rPr>
        <w:footnoteReference w:id="23"/>
      </w:r>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Проте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навіть</w:t>
      </w:r>
      <w:proofErr w:type="spellEnd"/>
      <w:r w:rsidRPr="00E641A3">
        <w:rPr>
          <w:rFonts w:ascii="Times New Roman" w:eastAsia="Times New Roman" w:hAnsi="Times New Roman" w:cs="Times New Roman"/>
          <w:sz w:val="28"/>
          <w:szCs w:val="28"/>
        </w:rPr>
        <w:t xml:space="preserve"> у таких </w:t>
      </w:r>
      <w:proofErr w:type="spellStart"/>
      <w:r w:rsidRPr="00E641A3">
        <w:rPr>
          <w:rFonts w:ascii="Times New Roman" w:eastAsia="Times New Roman" w:hAnsi="Times New Roman" w:cs="Times New Roman"/>
          <w:sz w:val="28"/>
          <w:szCs w:val="28"/>
        </w:rPr>
        <w:t>умовах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існували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певні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культурні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наукові</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торговельні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зв'язки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які</w:t>
      </w:r>
      <w:proofErr w:type="spellEnd"/>
      <w:r w:rsidRPr="00E641A3">
        <w:rPr>
          <w:rFonts w:ascii="Times New Roman" w:eastAsia="Times New Roman" w:hAnsi="Times New Roman" w:cs="Times New Roman"/>
          <w:sz w:val="28"/>
          <w:szCs w:val="28"/>
        </w:rPr>
        <w:t xml:space="preserve"> заклали основу для </w:t>
      </w:r>
      <w:proofErr w:type="spellStart"/>
      <w:r w:rsidRPr="00E641A3">
        <w:rPr>
          <w:rFonts w:ascii="Times New Roman" w:eastAsia="Times New Roman" w:hAnsi="Times New Roman" w:cs="Times New Roman"/>
          <w:sz w:val="28"/>
          <w:szCs w:val="28"/>
        </w:rPr>
        <w:t>подальшого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двосторонніх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відносин</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після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здобуття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незалежності</w:t>
      </w:r>
      <w:proofErr w:type="spellEnd"/>
      <w:r w:rsidRPr="00E641A3">
        <w:rPr>
          <w:rFonts w:ascii="Times New Roman" w:eastAsia="Times New Roman" w:hAnsi="Times New Roman" w:cs="Times New Roman"/>
          <w:sz w:val="28"/>
          <w:szCs w:val="28"/>
        </w:rPr>
        <w:t xml:space="preserve"> у 1991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w:t>
      </w:r>
    </w:p>
    <w:p w14:paraId="0425E812" w14:textId="77777777" w:rsidR="000C0AC9" w:rsidRPr="000C0AC9" w:rsidRDefault="000C0AC9" w:rsidP="00416219">
      <w:pPr>
        <w:shd w:val="clear" w:color="auto" w:fill="FFFFFF"/>
        <w:spacing w:line="360" w:lineRule="auto"/>
        <w:ind w:firstLine="279"/>
        <w:jc w:val="both"/>
        <w:rPr>
          <w:rFonts w:ascii="Times New Roman" w:eastAsia="Times New Roman" w:hAnsi="Times New Roman" w:cs="Times New Roman"/>
          <w:sz w:val="28"/>
          <w:szCs w:val="28"/>
          <w:lang w:val="uk-UA"/>
        </w:rPr>
      </w:pPr>
    </w:p>
    <w:p w14:paraId="000000AA" w14:textId="77777777" w:rsidR="007B1818" w:rsidRPr="00410DBC" w:rsidRDefault="00493C04" w:rsidP="00416219">
      <w:pPr>
        <w:shd w:val="clear" w:color="auto" w:fill="FFFFFF"/>
        <w:spacing w:line="360" w:lineRule="auto"/>
        <w:ind w:firstLine="279"/>
        <w:jc w:val="both"/>
        <w:rPr>
          <w:rFonts w:ascii="Times New Roman" w:eastAsia="Times New Roman" w:hAnsi="Times New Roman" w:cs="Times New Roman"/>
          <w:b/>
          <w:bCs/>
          <w:sz w:val="28"/>
          <w:szCs w:val="28"/>
        </w:rPr>
      </w:pPr>
      <w:r w:rsidRPr="00410DBC">
        <w:rPr>
          <w:rFonts w:ascii="Times New Roman" w:eastAsia="Times New Roman" w:hAnsi="Times New Roman" w:cs="Times New Roman"/>
          <w:b/>
          <w:bCs/>
          <w:sz w:val="28"/>
          <w:szCs w:val="28"/>
        </w:rPr>
        <w:t xml:space="preserve">2.2. </w:t>
      </w:r>
      <w:proofErr w:type="spellStart"/>
      <w:r w:rsidRPr="00410DBC">
        <w:rPr>
          <w:rFonts w:ascii="Times New Roman" w:eastAsia="Times New Roman" w:hAnsi="Times New Roman" w:cs="Times New Roman"/>
          <w:b/>
          <w:bCs/>
          <w:sz w:val="28"/>
          <w:szCs w:val="28"/>
        </w:rPr>
        <w:t>Політична</w:t>
      </w:r>
      <w:proofErr w:type="spellEnd"/>
      <w:r w:rsidRPr="00410DBC">
        <w:rPr>
          <w:rFonts w:ascii="Times New Roman" w:eastAsia="Times New Roman" w:hAnsi="Times New Roman" w:cs="Times New Roman"/>
          <w:b/>
          <w:bCs/>
          <w:sz w:val="28"/>
          <w:szCs w:val="28"/>
        </w:rPr>
        <w:t xml:space="preserve"> </w:t>
      </w:r>
      <w:proofErr w:type="spellStart"/>
      <w:r w:rsidRPr="00410DBC">
        <w:rPr>
          <w:rFonts w:ascii="Times New Roman" w:eastAsia="Times New Roman" w:hAnsi="Times New Roman" w:cs="Times New Roman"/>
          <w:b/>
          <w:bCs/>
          <w:sz w:val="28"/>
          <w:szCs w:val="28"/>
        </w:rPr>
        <w:t>підтримка</w:t>
      </w:r>
      <w:proofErr w:type="spellEnd"/>
      <w:r w:rsidRPr="00410DBC">
        <w:rPr>
          <w:rFonts w:ascii="Times New Roman" w:eastAsia="Times New Roman" w:hAnsi="Times New Roman" w:cs="Times New Roman"/>
          <w:b/>
          <w:bCs/>
          <w:sz w:val="28"/>
          <w:szCs w:val="28"/>
        </w:rPr>
        <w:t xml:space="preserve"> </w:t>
      </w:r>
      <w:proofErr w:type="spellStart"/>
      <w:r w:rsidRPr="00410DBC">
        <w:rPr>
          <w:rFonts w:ascii="Times New Roman" w:eastAsia="Times New Roman" w:hAnsi="Times New Roman" w:cs="Times New Roman"/>
          <w:b/>
          <w:bCs/>
          <w:sz w:val="28"/>
          <w:szCs w:val="28"/>
        </w:rPr>
        <w:t>України</w:t>
      </w:r>
      <w:proofErr w:type="spellEnd"/>
      <w:r w:rsidRPr="00410DBC">
        <w:rPr>
          <w:rFonts w:ascii="Times New Roman" w:eastAsia="Times New Roman" w:hAnsi="Times New Roman" w:cs="Times New Roman"/>
          <w:b/>
          <w:bCs/>
          <w:sz w:val="28"/>
          <w:szCs w:val="28"/>
        </w:rPr>
        <w:t xml:space="preserve"> в </w:t>
      </w:r>
      <w:proofErr w:type="spellStart"/>
      <w:r w:rsidRPr="00410DBC">
        <w:rPr>
          <w:rFonts w:ascii="Times New Roman" w:eastAsia="Times New Roman" w:hAnsi="Times New Roman" w:cs="Times New Roman"/>
          <w:b/>
          <w:bCs/>
          <w:sz w:val="28"/>
          <w:szCs w:val="28"/>
        </w:rPr>
        <w:t>період</w:t>
      </w:r>
      <w:proofErr w:type="spellEnd"/>
      <w:r w:rsidRPr="00410DBC">
        <w:rPr>
          <w:rFonts w:ascii="Times New Roman" w:eastAsia="Times New Roman" w:hAnsi="Times New Roman" w:cs="Times New Roman"/>
          <w:b/>
          <w:bCs/>
          <w:sz w:val="28"/>
          <w:szCs w:val="28"/>
        </w:rPr>
        <w:t xml:space="preserve"> </w:t>
      </w:r>
      <w:proofErr w:type="spellStart"/>
      <w:r w:rsidRPr="00410DBC">
        <w:rPr>
          <w:rFonts w:ascii="Times New Roman" w:eastAsia="Times New Roman" w:hAnsi="Times New Roman" w:cs="Times New Roman"/>
          <w:b/>
          <w:bCs/>
          <w:sz w:val="28"/>
          <w:szCs w:val="28"/>
        </w:rPr>
        <w:t>її</w:t>
      </w:r>
      <w:proofErr w:type="spellEnd"/>
      <w:r w:rsidRPr="00410DBC">
        <w:rPr>
          <w:rFonts w:ascii="Times New Roman" w:eastAsia="Times New Roman" w:hAnsi="Times New Roman" w:cs="Times New Roman"/>
          <w:b/>
          <w:bCs/>
          <w:sz w:val="28"/>
          <w:szCs w:val="28"/>
        </w:rPr>
        <w:t xml:space="preserve"> </w:t>
      </w:r>
      <w:proofErr w:type="spellStart"/>
      <w:r w:rsidRPr="00410DBC">
        <w:rPr>
          <w:rFonts w:ascii="Times New Roman" w:eastAsia="Times New Roman" w:hAnsi="Times New Roman" w:cs="Times New Roman"/>
          <w:b/>
          <w:bCs/>
          <w:sz w:val="28"/>
          <w:szCs w:val="28"/>
        </w:rPr>
        <w:t>незалежності</w:t>
      </w:r>
      <w:proofErr w:type="spellEnd"/>
      <w:r w:rsidRPr="00410DBC">
        <w:rPr>
          <w:rFonts w:ascii="Times New Roman" w:eastAsia="Times New Roman" w:hAnsi="Times New Roman" w:cs="Times New Roman"/>
          <w:b/>
          <w:bCs/>
          <w:sz w:val="28"/>
          <w:szCs w:val="28"/>
        </w:rPr>
        <w:t xml:space="preserve"> до 2014 року</w:t>
      </w:r>
    </w:p>
    <w:p w14:paraId="000000AB"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Від</w:t>
      </w:r>
      <w:proofErr w:type="spellEnd"/>
      <w:r w:rsidRPr="00E641A3">
        <w:rPr>
          <w:rFonts w:ascii="Times New Roman" w:eastAsia="Times New Roman" w:hAnsi="Times New Roman" w:cs="Times New Roman"/>
          <w:sz w:val="28"/>
          <w:szCs w:val="28"/>
        </w:rPr>
        <w:t xml:space="preserve"> часу </w:t>
      </w:r>
      <w:proofErr w:type="spellStart"/>
      <w:r w:rsidRPr="00E641A3">
        <w:rPr>
          <w:rFonts w:ascii="Times New Roman" w:eastAsia="Times New Roman" w:hAnsi="Times New Roman" w:cs="Times New Roman"/>
          <w:sz w:val="28"/>
          <w:szCs w:val="28"/>
        </w:rPr>
        <w:t>проголошення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незалежності</w:t>
      </w:r>
      <w:proofErr w:type="spellEnd"/>
      <w:r w:rsidRPr="00E641A3">
        <w:rPr>
          <w:rFonts w:ascii="Times New Roman" w:eastAsia="Times New Roman" w:hAnsi="Times New Roman" w:cs="Times New Roman"/>
          <w:sz w:val="28"/>
          <w:szCs w:val="28"/>
        </w:rPr>
        <w:t xml:space="preserve"> у 1991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розпочала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активне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формування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зовнішньополітичних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зв’язків</w:t>
      </w:r>
      <w:proofErr w:type="spellEnd"/>
      <w:r w:rsidRPr="00E641A3">
        <w:rPr>
          <w:rFonts w:ascii="Times New Roman" w:eastAsia="Times New Roman" w:hAnsi="Times New Roman" w:cs="Times New Roman"/>
          <w:sz w:val="28"/>
          <w:szCs w:val="28"/>
        </w:rPr>
        <w:t xml:space="preserve"> з державами </w:t>
      </w:r>
      <w:proofErr w:type="spellStart"/>
      <w:r w:rsidRPr="00E641A3">
        <w:rPr>
          <w:rFonts w:ascii="Times New Roman" w:eastAsia="Times New Roman" w:hAnsi="Times New Roman" w:cs="Times New Roman"/>
          <w:sz w:val="28"/>
          <w:szCs w:val="28"/>
        </w:rPr>
        <w:t>світу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включно</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країнами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Скандинавії</w:t>
      </w:r>
      <w:proofErr w:type="spellEnd"/>
      <w:r w:rsidRPr="00E641A3">
        <w:rPr>
          <w:rFonts w:ascii="Times New Roman" w:eastAsia="Times New Roman" w:hAnsi="Times New Roman" w:cs="Times New Roman"/>
          <w:sz w:val="28"/>
          <w:szCs w:val="28"/>
        </w:rPr>
        <w:t xml:space="preserve"> — </w:t>
      </w:r>
      <w:proofErr w:type="spellStart"/>
      <w:r w:rsidRPr="00E641A3">
        <w:rPr>
          <w:rFonts w:ascii="Times New Roman" w:eastAsia="Times New Roman" w:hAnsi="Times New Roman" w:cs="Times New Roman"/>
          <w:sz w:val="28"/>
          <w:szCs w:val="28"/>
        </w:rPr>
        <w:t>Швецією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Данією</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Норвегією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держави</w:t>
      </w:r>
      <w:proofErr w:type="spellEnd"/>
      <w:r w:rsidRPr="00E641A3">
        <w:rPr>
          <w:rFonts w:ascii="Times New Roman" w:eastAsia="Times New Roman" w:hAnsi="Times New Roman" w:cs="Times New Roman"/>
          <w:sz w:val="28"/>
          <w:szCs w:val="28"/>
        </w:rPr>
        <w:t xml:space="preserve"> одними з </w:t>
      </w:r>
      <w:proofErr w:type="spellStart"/>
      <w:r w:rsidRPr="00E641A3">
        <w:rPr>
          <w:rFonts w:ascii="Times New Roman" w:eastAsia="Times New Roman" w:hAnsi="Times New Roman" w:cs="Times New Roman"/>
          <w:sz w:val="28"/>
          <w:szCs w:val="28"/>
        </w:rPr>
        <w:t>перших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підтримали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незалежність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засвідчивши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відданість</w:t>
      </w:r>
      <w:proofErr w:type="spellEnd"/>
      <w:r w:rsidRPr="00E641A3">
        <w:rPr>
          <w:rFonts w:ascii="Times New Roman" w:eastAsia="Times New Roman" w:hAnsi="Times New Roman" w:cs="Times New Roman"/>
          <w:sz w:val="28"/>
          <w:szCs w:val="28"/>
        </w:rPr>
        <w:t xml:space="preserve"> принципам </w:t>
      </w:r>
      <w:proofErr w:type="spellStart"/>
      <w:r w:rsidRPr="00E641A3">
        <w:rPr>
          <w:rFonts w:ascii="Times New Roman" w:eastAsia="Times New Roman" w:hAnsi="Times New Roman" w:cs="Times New Roman"/>
          <w:sz w:val="28"/>
          <w:szCs w:val="28"/>
        </w:rPr>
        <w:t>демократії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поваги</w:t>
      </w:r>
      <w:proofErr w:type="spellEnd"/>
      <w:r w:rsidRPr="00E641A3">
        <w:rPr>
          <w:rFonts w:ascii="Times New Roman" w:eastAsia="Times New Roman" w:hAnsi="Times New Roman" w:cs="Times New Roman"/>
          <w:sz w:val="28"/>
          <w:szCs w:val="28"/>
        </w:rPr>
        <w:t xml:space="preserve"> до </w:t>
      </w:r>
      <w:proofErr w:type="spellStart"/>
      <w:r w:rsidRPr="00E641A3">
        <w:rPr>
          <w:rFonts w:ascii="Times New Roman" w:eastAsia="Times New Roman" w:hAnsi="Times New Roman" w:cs="Times New Roman"/>
          <w:sz w:val="28"/>
          <w:szCs w:val="28"/>
        </w:rPr>
        <w:t>суверенітету</w:t>
      </w:r>
      <w:proofErr w:type="spellEnd"/>
      <w:r w:rsidRPr="00E641A3">
        <w:rPr>
          <w:rFonts w:ascii="Times New Roman" w:eastAsia="Times New Roman" w:hAnsi="Times New Roman" w:cs="Times New Roman"/>
          <w:sz w:val="28"/>
          <w:szCs w:val="28"/>
        </w:rPr>
        <w:t xml:space="preserve">, прав </w:t>
      </w:r>
      <w:proofErr w:type="spellStart"/>
      <w:r w:rsidRPr="00E641A3">
        <w:rPr>
          <w:rFonts w:ascii="Times New Roman" w:eastAsia="Times New Roman" w:hAnsi="Times New Roman" w:cs="Times New Roman"/>
          <w:sz w:val="28"/>
          <w:szCs w:val="28"/>
        </w:rPr>
        <w:t>людини</w:t>
      </w:r>
      <w:proofErr w:type="spellEnd"/>
      <w:r w:rsidRPr="00E641A3">
        <w:rPr>
          <w:rFonts w:ascii="Times New Roman" w:eastAsia="Times New Roman" w:hAnsi="Times New Roman" w:cs="Times New Roman"/>
          <w:sz w:val="28"/>
          <w:szCs w:val="28"/>
        </w:rPr>
        <w:t xml:space="preserve"> та верховенства права. Уже в 1992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встановила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дипломатичні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відносини</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усіма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трьома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Швецією</w:t>
      </w:r>
      <w:proofErr w:type="spellEnd"/>
      <w:r w:rsidRPr="00E641A3">
        <w:rPr>
          <w:rFonts w:ascii="Times New Roman" w:eastAsia="Times New Roman" w:hAnsi="Times New Roman" w:cs="Times New Roman"/>
          <w:sz w:val="28"/>
          <w:szCs w:val="28"/>
        </w:rPr>
        <w:t xml:space="preserve"> — 13 </w:t>
      </w:r>
      <w:proofErr w:type="spellStart"/>
      <w:r w:rsidRPr="00E641A3">
        <w:rPr>
          <w:rFonts w:ascii="Times New Roman" w:eastAsia="Times New Roman" w:hAnsi="Times New Roman" w:cs="Times New Roman"/>
          <w:sz w:val="28"/>
          <w:szCs w:val="28"/>
        </w:rPr>
        <w:t>січня</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Норвегією</w:t>
      </w:r>
      <w:proofErr w:type="spellEnd"/>
      <w:r w:rsidRPr="00E641A3">
        <w:rPr>
          <w:rFonts w:ascii="Times New Roman" w:eastAsia="Times New Roman" w:hAnsi="Times New Roman" w:cs="Times New Roman"/>
          <w:sz w:val="28"/>
          <w:szCs w:val="28"/>
        </w:rPr>
        <w:t xml:space="preserve"> — 5 лютого, з </w:t>
      </w:r>
      <w:proofErr w:type="spellStart"/>
      <w:r w:rsidRPr="00E641A3">
        <w:rPr>
          <w:rFonts w:ascii="Times New Roman" w:eastAsia="Times New Roman" w:hAnsi="Times New Roman" w:cs="Times New Roman"/>
          <w:sz w:val="28"/>
          <w:szCs w:val="28"/>
        </w:rPr>
        <w:t>Данією</w:t>
      </w:r>
      <w:proofErr w:type="spellEnd"/>
      <w:r w:rsidRPr="00E641A3">
        <w:rPr>
          <w:rFonts w:ascii="Times New Roman" w:eastAsia="Times New Roman" w:hAnsi="Times New Roman" w:cs="Times New Roman"/>
          <w:sz w:val="28"/>
          <w:szCs w:val="28"/>
        </w:rPr>
        <w:t xml:space="preserve"> — 24 лютого. </w:t>
      </w:r>
      <w:proofErr w:type="spellStart"/>
      <w:r w:rsidRPr="00E641A3">
        <w:rPr>
          <w:rFonts w:ascii="Times New Roman" w:eastAsia="Times New Roman" w:hAnsi="Times New Roman" w:cs="Times New Roman"/>
          <w:sz w:val="28"/>
          <w:szCs w:val="28"/>
        </w:rPr>
        <w:t>Відкриття</w:t>
      </w:r>
      <w:proofErr w:type="spellEnd"/>
      <w:r w:rsidRPr="00E641A3">
        <w:rPr>
          <w:rFonts w:ascii="Times New Roman" w:eastAsia="Times New Roman" w:hAnsi="Times New Roman" w:cs="Times New Roman"/>
          <w:sz w:val="28"/>
          <w:szCs w:val="28"/>
        </w:rPr>
        <w:t xml:space="preserve"> посольств і </w:t>
      </w:r>
      <w:proofErr w:type="spellStart"/>
      <w:r w:rsidRPr="00E641A3">
        <w:rPr>
          <w:rFonts w:ascii="Times New Roman" w:eastAsia="Times New Roman" w:hAnsi="Times New Roman" w:cs="Times New Roman"/>
          <w:sz w:val="28"/>
          <w:szCs w:val="28"/>
        </w:rPr>
        <w:t>формування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стабільних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дипломатичних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каналів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комунікації</w:t>
      </w:r>
      <w:proofErr w:type="spellEnd"/>
      <w:r w:rsidRPr="00E641A3">
        <w:rPr>
          <w:rFonts w:ascii="Times New Roman" w:eastAsia="Times New Roman" w:hAnsi="Times New Roman" w:cs="Times New Roman"/>
          <w:sz w:val="28"/>
          <w:szCs w:val="28"/>
        </w:rPr>
        <w:t xml:space="preserve"> заклало основу для </w:t>
      </w:r>
      <w:proofErr w:type="spellStart"/>
      <w:r w:rsidRPr="00E641A3">
        <w:rPr>
          <w:rFonts w:ascii="Times New Roman" w:eastAsia="Times New Roman" w:hAnsi="Times New Roman" w:cs="Times New Roman"/>
          <w:sz w:val="28"/>
          <w:szCs w:val="28"/>
        </w:rPr>
        <w:t>тривалого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політичного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діалогу</w:t>
      </w:r>
      <w:proofErr w:type="spellEnd"/>
      <w:r w:rsidRPr="00E641A3">
        <w:rPr>
          <w:rFonts w:ascii="Times New Roman" w:eastAsia="Times New Roman" w:hAnsi="Times New Roman" w:cs="Times New Roman"/>
          <w:sz w:val="28"/>
          <w:szCs w:val="28"/>
        </w:rPr>
        <w:t>.</w:t>
      </w:r>
    </w:p>
    <w:p w14:paraId="000000AC"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перших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років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незалежності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послідовно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підтримувала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її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демократичні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трансформації</w:t>
      </w:r>
      <w:proofErr w:type="spellEnd"/>
      <w:r w:rsidRPr="00E641A3">
        <w:rPr>
          <w:rFonts w:ascii="Times New Roman" w:eastAsia="Times New Roman" w:hAnsi="Times New Roman" w:cs="Times New Roman"/>
          <w:sz w:val="28"/>
          <w:szCs w:val="28"/>
        </w:rPr>
        <w:t xml:space="preserve">. Особливо активною </w:t>
      </w:r>
      <w:proofErr w:type="spellStart"/>
      <w:r w:rsidRPr="00E641A3">
        <w:rPr>
          <w:rFonts w:ascii="Times New Roman" w:eastAsia="Times New Roman" w:hAnsi="Times New Roman" w:cs="Times New Roman"/>
          <w:sz w:val="28"/>
          <w:szCs w:val="28"/>
        </w:rPr>
        <w:t>її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позиція</w:t>
      </w:r>
      <w:proofErr w:type="spellEnd"/>
      <w:r w:rsidRPr="00E641A3">
        <w:rPr>
          <w:rFonts w:ascii="Times New Roman" w:eastAsia="Times New Roman" w:hAnsi="Times New Roman" w:cs="Times New Roman"/>
          <w:sz w:val="28"/>
          <w:szCs w:val="28"/>
        </w:rPr>
        <w:t xml:space="preserve"> стала </w:t>
      </w:r>
      <w:proofErr w:type="spellStart"/>
      <w:r w:rsidRPr="00E641A3">
        <w:rPr>
          <w:rFonts w:ascii="Times New Roman" w:eastAsia="Times New Roman" w:hAnsi="Times New Roman" w:cs="Times New Roman"/>
          <w:sz w:val="28"/>
          <w:szCs w:val="28"/>
        </w:rPr>
        <w:t>після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Помаранчевої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революції</w:t>
      </w:r>
      <w:proofErr w:type="spellEnd"/>
      <w:r w:rsidRPr="00E641A3">
        <w:rPr>
          <w:rFonts w:ascii="Times New Roman" w:eastAsia="Times New Roman" w:hAnsi="Times New Roman" w:cs="Times New Roman"/>
          <w:sz w:val="28"/>
          <w:szCs w:val="28"/>
        </w:rPr>
        <w:t xml:space="preserve"> 2004 року. </w:t>
      </w:r>
      <w:proofErr w:type="spellStart"/>
      <w:r w:rsidRPr="00E641A3">
        <w:rPr>
          <w:rFonts w:ascii="Times New Roman" w:eastAsia="Times New Roman" w:hAnsi="Times New Roman" w:cs="Times New Roman"/>
          <w:sz w:val="28"/>
          <w:szCs w:val="28"/>
        </w:rPr>
        <w:t>Міністр</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закордонних</w:t>
      </w:r>
      <w:proofErr w:type="spellEnd"/>
      <w:r w:rsidRPr="00E641A3">
        <w:rPr>
          <w:rFonts w:ascii="Times New Roman" w:eastAsia="Times New Roman" w:hAnsi="Times New Roman" w:cs="Times New Roman"/>
          <w:sz w:val="28"/>
          <w:szCs w:val="28"/>
        </w:rPr>
        <w:t xml:space="preserve"> справ </w:t>
      </w:r>
      <w:proofErr w:type="spellStart"/>
      <w:r w:rsidRPr="00E641A3">
        <w:rPr>
          <w:rFonts w:ascii="Times New Roman" w:eastAsia="Times New Roman" w:hAnsi="Times New Roman" w:cs="Times New Roman"/>
          <w:sz w:val="28"/>
          <w:szCs w:val="28"/>
        </w:rPr>
        <w:t>Швеції</w:t>
      </w:r>
      <w:proofErr w:type="spellEnd"/>
      <w:r w:rsidRPr="00E641A3">
        <w:rPr>
          <w:rFonts w:ascii="Times New Roman" w:eastAsia="Times New Roman" w:hAnsi="Times New Roman" w:cs="Times New Roman"/>
          <w:sz w:val="28"/>
          <w:szCs w:val="28"/>
        </w:rPr>
        <w:t xml:space="preserve"> Карл </w:t>
      </w:r>
      <w:proofErr w:type="spellStart"/>
      <w:r w:rsidRPr="00E641A3">
        <w:rPr>
          <w:rFonts w:ascii="Times New Roman" w:eastAsia="Times New Roman" w:hAnsi="Times New Roman" w:cs="Times New Roman"/>
          <w:sz w:val="28"/>
          <w:szCs w:val="28"/>
        </w:rPr>
        <w:t>Більдт</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неодноразово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публічно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висловлював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європейським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прагненням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критикував</w:t>
      </w:r>
      <w:proofErr w:type="spellEnd"/>
      <w:r w:rsidRPr="00E641A3">
        <w:rPr>
          <w:rFonts w:ascii="Times New Roman" w:eastAsia="Times New Roman" w:hAnsi="Times New Roman" w:cs="Times New Roman"/>
          <w:sz w:val="28"/>
          <w:szCs w:val="28"/>
        </w:rPr>
        <w:t xml:space="preserve"> прояви </w:t>
      </w:r>
      <w:proofErr w:type="spellStart"/>
      <w:r w:rsidRPr="00E641A3">
        <w:rPr>
          <w:rFonts w:ascii="Times New Roman" w:eastAsia="Times New Roman" w:hAnsi="Times New Roman" w:cs="Times New Roman"/>
          <w:sz w:val="28"/>
          <w:szCs w:val="28"/>
        </w:rPr>
        <w:t>політичного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тиску</w:t>
      </w:r>
      <w:proofErr w:type="spellEnd"/>
      <w:r w:rsidRPr="00E641A3">
        <w:rPr>
          <w:rFonts w:ascii="Times New Roman" w:eastAsia="Times New Roman" w:hAnsi="Times New Roman" w:cs="Times New Roman"/>
          <w:sz w:val="28"/>
          <w:szCs w:val="28"/>
        </w:rPr>
        <w:t xml:space="preserve"> й </w:t>
      </w:r>
      <w:proofErr w:type="spellStart"/>
      <w:r w:rsidRPr="00E641A3">
        <w:rPr>
          <w:rFonts w:ascii="Times New Roman" w:eastAsia="Times New Roman" w:hAnsi="Times New Roman" w:cs="Times New Roman"/>
          <w:sz w:val="28"/>
          <w:szCs w:val="28"/>
        </w:rPr>
        <w:t>недемократичних</w:t>
      </w:r>
      <w:proofErr w:type="spellEnd"/>
      <w:r w:rsidRPr="00E641A3">
        <w:rPr>
          <w:rFonts w:ascii="Times New Roman" w:eastAsia="Times New Roman" w:hAnsi="Times New Roman" w:cs="Times New Roman"/>
          <w:sz w:val="28"/>
          <w:szCs w:val="28"/>
        </w:rPr>
        <w:t xml:space="preserve"> практик. </w:t>
      </w: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стала </w:t>
      </w:r>
      <w:proofErr w:type="spellStart"/>
      <w:r w:rsidRPr="00E641A3">
        <w:rPr>
          <w:rFonts w:ascii="Times New Roman" w:eastAsia="Times New Roman" w:hAnsi="Times New Roman" w:cs="Times New Roman"/>
          <w:sz w:val="28"/>
          <w:szCs w:val="28"/>
        </w:rPr>
        <w:lastRenderedPageBreak/>
        <w:t>однією</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ініціаторок</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програми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Східне</w:t>
      </w:r>
      <w:proofErr w:type="spellEnd"/>
      <w:r w:rsidRPr="00E641A3">
        <w:rPr>
          <w:rFonts w:ascii="Times New Roman" w:eastAsia="Times New Roman" w:hAnsi="Times New Roman" w:cs="Times New Roman"/>
          <w:sz w:val="28"/>
          <w:szCs w:val="28"/>
        </w:rPr>
        <w:t xml:space="preserve"> партнерство» (разом </w:t>
      </w:r>
      <w:proofErr w:type="spellStart"/>
      <w:r w:rsidRPr="00E641A3">
        <w:rPr>
          <w:rFonts w:ascii="Times New Roman" w:eastAsia="Times New Roman" w:hAnsi="Times New Roman" w:cs="Times New Roman"/>
          <w:sz w:val="28"/>
          <w:szCs w:val="28"/>
        </w:rPr>
        <w:t>із</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Польщею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започаткованої</w:t>
      </w:r>
      <w:proofErr w:type="spellEnd"/>
      <w:r w:rsidRPr="00E641A3">
        <w:rPr>
          <w:rFonts w:ascii="Times New Roman" w:eastAsia="Times New Roman" w:hAnsi="Times New Roman" w:cs="Times New Roman"/>
          <w:sz w:val="28"/>
          <w:szCs w:val="28"/>
        </w:rPr>
        <w:t xml:space="preserve"> у 2009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яка </w:t>
      </w:r>
      <w:proofErr w:type="spellStart"/>
      <w:r w:rsidRPr="00E641A3">
        <w:rPr>
          <w:rFonts w:ascii="Times New Roman" w:eastAsia="Times New Roman" w:hAnsi="Times New Roman" w:cs="Times New Roman"/>
          <w:sz w:val="28"/>
          <w:szCs w:val="28"/>
        </w:rPr>
        <w:t>сприяла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поглибленню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політичного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діалогу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Європейським</w:t>
      </w:r>
      <w:proofErr w:type="spellEnd"/>
      <w:r w:rsidRPr="00E641A3">
        <w:rPr>
          <w:rFonts w:ascii="Times New Roman" w:eastAsia="Times New Roman" w:hAnsi="Times New Roman" w:cs="Times New Roman"/>
          <w:sz w:val="28"/>
          <w:szCs w:val="28"/>
        </w:rPr>
        <w:t xml:space="preserve"> Союзом та </w:t>
      </w:r>
      <w:proofErr w:type="spellStart"/>
      <w:r w:rsidRPr="00E641A3">
        <w:rPr>
          <w:rFonts w:ascii="Times New Roman" w:eastAsia="Times New Roman" w:hAnsi="Times New Roman" w:cs="Times New Roman"/>
          <w:sz w:val="28"/>
          <w:szCs w:val="28"/>
        </w:rPr>
        <w:t>Україною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Крім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політичної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надавала </w:t>
      </w:r>
      <w:proofErr w:type="spellStart"/>
      <w:r w:rsidRPr="00E641A3">
        <w:rPr>
          <w:rFonts w:ascii="Times New Roman" w:eastAsia="Times New Roman" w:hAnsi="Times New Roman" w:cs="Times New Roman"/>
          <w:sz w:val="28"/>
          <w:szCs w:val="28"/>
        </w:rPr>
        <w:t>масштабну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технічну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експертну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через </w:t>
      </w:r>
      <w:proofErr w:type="spellStart"/>
      <w:r w:rsidRPr="00E641A3">
        <w:rPr>
          <w:rFonts w:ascii="Times New Roman" w:eastAsia="Times New Roman" w:hAnsi="Times New Roman" w:cs="Times New Roman"/>
          <w:sz w:val="28"/>
          <w:szCs w:val="28"/>
        </w:rPr>
        <w:t>державне</w:t>
      </w:r>
      <w:proofErr w:type="spellEnd"/>
      <w:r w:rsidRPr="00E641A3">
        <w:rPr>
          <w:rFonts w:ascii="Times New Roman" w:eastAsia="Times New Roman" w:hAnsi="Times New Roman" w:cs="Times New Roman"/>
          <w:sz w:val="28"/>
          <w:szCs w:val="28"/>
        </w:rPr>
        <w:t xml:space="preserve"> агентство </w:t>
      </w:r>
      <w:proofErr w:type="spellStart"/>
      <w:r w:rsidRPr="00E641A3">
        <w:rPr>
          <w:rFonts w:ascii="Times New Roman" w:eastAsia="Times New Roman" w:hAnsi="Times New Roman" w:cs="Times New Roman"/>
          <w:sz w:val="28"/>
          <w:szCs w:val="28"/>
        </w:rPr>
        <w:t>Sida</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фінансуючи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численні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проєкти</w:t>
      </w:r>
      <w:proofErr w:type="spellEnd"/>
      <w:r w:rsidRPr="00E641A3">
        <w:rPr>
          <w:rFonts w:ascii="Times New Roman" w:eastAsia="Times New Roman" w:hAnsi="Times New Roman" w:cs="Times New Roman"/>
          <w:sz w:val="28"/>
          <w:szCs w:val="28"/>
        </w:rPr>
        <w:t xml:space="preserve"> у сферах демократичного </w:t>
      </w:r>
      <w:proofErr w:type="spellStart"/>
      <w:r w:rsidRPr="00E641A3">
        <w:rPr>
          <w:rFonts w:ascii="Times New Roman" w:eastAsia="Times New Roman" w:hAnsi="Times New Roman" w:cs="Times New Roman"/>
          <w:sz w:val="28"/>
          <w:szCs w:val="28"/>
        </w:rPr>
        <w:t>врядування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громадянського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суспільства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гендерної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рівності</w:t>
      </w:r>
      <w:proofErr w:type="spellEnd"/>
      <w:r w:rsidRPr="00E641A3">
        <w:rPr>
          <w:rFonts w:ascii="Times New Roman" w:eastAsia="Times New Roman" w:hAnsi="Times New Roman" w:cs="Times New Roman"/>
          <w:sz w:val="28"/>
          <w:szCs w:val="28"/>
        </w:rPr>
        <w:t xml:space="preserve">, прав </w:t>
      </w:r>
      <w:proofErr w:type="spellStart"/>
      <w:r w:rsidRPr="00E641A3">
        <w:rPr>
          <w:rFonts w:ascii="Times New Roman" w:eastAsia="Times New Roman" w:hAnsi="Times New Roman" w:cs="Times New Roman"/>
          <w:sz w:val="28"/>
          <w:szCs w:val="28"/>
        </w:rPr>
        <w:t>людини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екології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Завдяки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шведській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реалізовано</w:t>
      </w:r>
      <w:proofErr w:type="spellEnd"/>
      <w:r w:rsidRPr="00E641A3">
        <w:rPr>
          <w:rFonts w:ascii="Times New Roman" w:eastAsia="Times New Roman" w:hAnsi="Times New Roman" w:cs="Times New Roman"/>
          <w:sz w:val="28"/>
          <w:szCs w:val="28"/>
        </w:rPr>
        <w:t xml:space="preserve"> десятки </w:t>
      </w:r>
      <w:proofErr w:type="spellStart"/>
      <w:r w:rsidRPr="00E641A3">
        <w:rPr>
          <w:rFonts w:ascii="Times New Roman" w:eastAsia="Times New Roman" w:hAnsi="Times New Roman" w:cs="Times New Roman"/>
          <w:sz w:val="28"/>
          <w:szCs w:val="28"/>
        </w:rPr>
        <w:t>ініціатив</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національному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регіональному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рівнях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зокрема</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галузі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медіа</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антикорупційної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боротьби</w:t>
      </w:r>
      <w:proofErr w:type="spellEnd"/>
      <w:r w:rsidRPr="00E641A3">
        <w:rPr>
          <w:rFonts w:ascii="Times New Roman" w:eastAsia="Times New Roman" w:hAnsi="Times New Roman" w:cs="Times New Roman"/>
          <w:sz w:val="28"/>
          <w:szCs w:val="28"/>
        </w:rPr>
        <w:t>.</w:t>
      </w:r>
    </w:p>
    <w:p w14:paraId="4892A4EB" w14:textId="77777777" w:rsidR="00622657" w:rsidRDefault="00493C04" w:rsidP="00622657">
      <w:pPr>
        <w:shd w:val="clear" w:color="auto" w:fill="FFFFFF"/>
        <w:spacing w:line="360" w:lineRule="auto"/>
        <w:ind w:firstLine="279"/>
        <w:jc w:val="both"/>
        <w:rPr>
          <w:rFonts w:ascii="Times New Roman" w:eastAsia="Times New Roman" w:hAnsi="Times New Roman" w:cs="Times New Roman"/>
          <w:sz w:val="28"/>
          <w:szCs w:val="28"/>
          <w:lang w:val="uk-UA"/>
        </w:rPr>
      </w:pP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як і </w:t>
      </w: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послідовно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підтримувала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демократичний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розвиток</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Вона </w:t>
      </w:r>
      <w:proofErr w:type="spellStart"/>
      <w:r w:rsidRPr="00E641A3">
        <w:rPr>
          <w:rFonts w:ascii="Times New Roman" w:eastAsia="Times New Roman" w:hAnsi="Times New Roman" w:cs="Times New Roman"/>
          <w:sz w:val="28"/>
          <w:szCs w:val="28"/>
        </w:rPr>
        <w:t>реалізовувала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довготривалі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програми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технічної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допомоги</w:t>
      </w:r>
      <w:proofErr w:type="spellEnd"/>
      <w:r w:rsidRPr="00E641A3">
        <w:rPr>
          <w:rFonts w:ascii="Times New Roman" w:eastAsia="Times New Roman" w:hAnsi="Times New Roman" w:cs="Times New Roman"/>
          <w:sz w:val="28"/>
          <w:szCs w:val="28"/>
        </w:rPr>
        <w:t xml:space="preserve"> через DANIDA — </w:t>
      </w:r>
      <w:proofErr w:type="spellStart"/>
      <w:r w:rsidRPr="00E641A3">
        <w:rPr>
          <w:rFonts w:ascii="Times New Roman" w:eastAsia="Times New Roman" w:hAnsi="Times New Roman" w:cs="Times New Roman"/>
          <w:sz w:val="28"/>
          <w:szCs w:val="28"/>
        </w:rPr>
        <w:t>Датське</w:t>
      </w:r>
      <w:proofErr w:type="spellEnd"/>
      <w:r w:rsidRPr="00E641A3">
        <w:rPr>
          <w:rFonts w:ascii="Times New Roman" w:eastAsia="Times New Roman" w:hAnsi="Times New Roman" w:cs="Times New Roman"/>
          <w:sz w:val="28"/>
          <w:szCs w:val="28"/>
        </w:rPr>
        <w:t xml:space="preserve"> агентство з </w:t>
      </w:r>
      <w:proofErr w:type="spellStart"/>
      <w:r w:rsidRPr="00E641A3">
        <w:rPr>
          <w:rFonts w:ascii="Times New Roman" w:eastAsia="Times New Roman" w:hAnsi="Times New Roman" w:cs="Times New Roman"/>
          <w:sz w:val="28"/>
          <w:szCs w:val="28"/>
        </w:rPr>
        <w:t>міжнародного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В рамках </w:t>
      </w:r>
      <w:proofErr w:type="spellStart"/>
      <w:r w:rsidRPr="00E641A3">
        <w:rPr>
          <w:rFonts w:ascii="Times New Roman" w:eastAsia="Times New Roman" w:hAnsi="Times New Roman" w:cs="Times New Roman"/>
          <w:sz w:val="28"/>
          <w:szCs w:val="28"/>
        </w:rPr>
        <w:t>цього</w:t>
      </w:r>
      <w:proofErr w:type="spellEnd"/>
      <w:r w:rsidRPr="00E641A3">
        <w:rPr>
          <w:rFonts w:ascii="Times New Roman" w:eastAsia="Times New Roman" w:hAnsi="Times New Roman" w:cs="Times New Roman"/>
          <w:sz w:val="28"/>
          <w:szCs w:val="28"/>
        </w:rPr>
        <w:t xml:space="preserve"> агентства </w:t>
      </w:r>
      <w:proofErr w:type="spellStart"/>
      <w:r w:rsidRPr="00E641A3">
        <w:rPr>
          <w:rFonts w:ascii="Times New Roman" w:eastAsia="Times New Roman" w:hAnsi="Times New Roman" w:cs="Times New Roman"/>
          <w:sz w:val="28"/>
          <w:szCs w:val="28"/>
        </w:rPr>
        <w:t>бачення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співпраці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Данії</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таке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більш</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безпечний</w:t>
      </w:r>
      <w:proofErr w:type="spellEnd"/>
      <w:r w:rsidRPr="00E641A3">
        <w:rPr>
          <w:rFonts w:ascii="Times New Roman" w:eastAsia="Times New Roman" w:hAnsi="Times New Roman" w:cs="Times New Roman"/>
          <w:sz w:val="28"/>
          <w:szCs w:val="28"/>
        </w:rPr>
        <w:t xml:space="preserve"> і </w:t>
      </w:r>
      <w:proofErr w:type="spellStart"/>
      <w:r w:rsidRPr="00E641A3">
        <w:rPr>
          <w:rFonts w:ascii="Times New Roman" w:eastAsia="Times New Roman" w:hAnsi="Times New Roman" w:cs="Times New Roman"/>
          <w:sz w:val="28"/>
          <w:szCs w:val="28"/>
        </w:rPr>
        <w:t>сталий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світ</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вільний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бідності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заснований</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міжнародній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співпраці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має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обов'язкову</w:t>
      </w:r>
      <w:proofErr w:type="spellEnd"/>
      <w:r w:rsidRPr="00E641A3">
        <w:rPr>
          <w:rFonts w:ascii="Times New Roman" w:eastAsia="Times New Roman" w:hAnsi="Times New Roman" w:cs="Times New Roman"/>
          <w:sz w:val="28"/>
          <w:szCs w:val="28"/>
        </w:rPr>
        <w:t xml:space="preserve"> силу, а також на </w:t>
      </w:r>
      <w:proofErr w:type="spellStart"/>
      <w:r w:rsidRPr="00E641A3">
        <w:rPr>
          <w:rFonts w:ascii="Times New Roman" w:eastAsia="Times New Roman" w:hAnsi="Times New Roman" w:cs="Times New Roman"/>
          <w:sz w:val="28"/>
          <w:szCs w:val="28"/>
        </w:rPr>
        <w:t>справедливих</w:t>
      </w:r>
      <w:proofErr w:type="spellEnd"/>
      <w:r w:rsidRPr="00E641A3">
        <w:rPr>
          <w:rFonts w:ascii="Times New Roman" w:eastAsia="Times New Roman" w:hAnsi="Times New Roman" w:cs="Times New Roman"/>
          <w:sz w:val="28"/>
          <w:szCs w:val="28"/>
        </w:rPr>
        <w:t xml:space="preserve"> і </w:t>
      </w:r>
      <w:proofErr w:type="spellStart"/>
      <w:r w:rsidRPr="00E641A3">
        <w:rPr>
          <w:rFonts w:ascii="Times New Roman" w:eastAsia="Times New Roman" w:hAnsi="Times New Roman" w:cs="Times New Roman"/>
          <w:sz w:val="28"/>
          <w:szCs w:val="28"/>
        </w:rPr>
        <w:t>стійких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суспільствах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які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борються</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нерівністю</w:t>
      </w:r>
      <w:proofErr w:type="spellEnd"/>
      <w:r w:rsidRPr="00E641A3">
        <w:rPr>
          <w:rFonts w:ascii="Times New Roman" w:eastAsia="Times New Roman" w:hAnsi="Times New Roman" w:cs="Times New Roman"/>
          <w:sz w:val="28"/>
          <w:szCs w:val="28"/>
        </w:rPr>
        <w:t xml:space="preserve"> і </w:t>
      </w:r>
      <w:proofErr w:type="spellStart"/>
      <w:r w:rsidRPr="00E641A3">
        <w:rPr>
          <w:rFonts w:ascii="Times New Roman" w:eastAsia="Times New Roman" w:hAnsi="Times New Roman" w:cs="Times New Roman"/>
          <w:sz w:val="28"/>
          <w:szCs w:val="28"/>
        </w:rPr>
        <w:t>створюють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надію</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майбутні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можливості</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кожної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людини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орієнтуючись</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Цілі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сталого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ООН та </w:t>
      </w:r>
      <w:proofErr w:type="spellStart"/>
      <w:r w:rsidRPr="00E641A3">
        <w:rPr>
          <w:rFonts w:ascii="Times New Roman" w:eastAsia="Times New Roman" w:hAnsi="Times New Roman" w:cs="Times New Roman"/>
          <w:sz w:val="28"/>
          <w:szCs w:val="28"/>
        </w:rPr>
        <w:t>Паризьку</w:t>
      </w:r>
      <w:proofErr w:type="spellEnd"/>
      <w:r w:rsidRPr="00E641A3">
        <w:rPr>
          <w:rFonts w:ascii="Times New Roman" w:eastAsia="Times New Roman" w:hAnsi="Times New Roman" w:cs="Times New Roman"/>
          <w:sz w:val="28"/>
          <w:szCs w:val="28"/>
        </w:rPr>
        <w:t xml:space="preserve"> угоду як на маяки. </w:t>
      </w:r>
      <w:proofErr w:type="spellStart"/>
      <w:r w:rsidRPr="00E641A3">
        <w:rPr>
          <w:rFonts w:ascii="Times New Roman" w:eastAsia="Times New Roman" w:hAnsi="Times New Roman" w:cs="Times New Roman"/>
          <w:sz w:val="28"/>
          <w:szCs w:val="28"/>
        </w:rPr>
        <w:t>Співпраця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Данії</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знаходиться</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вищій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міжнародній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лізі</w:t>
      </w:r>
      <w:proofErr w:type="spellEnd"/>
      <w:r w:rsidRPr="00E641A3">
        <w:rPr>
          <w:rFonts w:ascii="Times New Roman" w:eastAsia="Times New Roman" w:hAnsi="Times New Roman" w:cs="Times New Roman"/>
          <w:sz w:val="28"/>
          <w:szCs w:val="28"/>
        </w:rPr>
        <w:t xml:space="preserve">, як у </w:t>
      </w:r>
      <w:proofErr w:type="spellStart"/>
      <w:r w:rsidRPr="00E641A3">
        <w:rPr>
          <w:rFonts w:ascii="Times New Roman" w:eastAsia="Times New Roman" w:hAnsi="Times New Roman" w:cs="Times New Roman"/>
          <w:sz w:val="28"/>
          <w:szCs w:val="28"/>
        </w:rPr>
        <w:t>кількісному</w:t>
      </w:r>
      <w:proofErr w:type="spellEnd"/>
      <w:r w:rsidRPr="00E641A3">
        <w:rPr>
          <w:rFonts w:ascii="Times New Roman" w:eastAsia="Times New Roman" w:hAnsi="Times New Roman" w:cs="Times New Roman"/>
          <w:sz w:val="28"/>
          <w:szCs w:val="28"/>
        </w:rPr>
        <w:t xml:space="preserve">, так і в </w:t>
      </w:r>
      <w:proofErr w:type="spellStart"/>
      <w:r w:rsidRPr="00E641A3">
        <w:rPr>
          <w:rFonts w:ascii="Times New Roman" w:eastAsia="Times New Roman" w:hAnsi="Times New Roman" w:cs="Times New Roman"/>
          <w:sz w:val="28"/>
          <w:szCs w:val="28"/>
        </w:rPr>
        <w:t>якісному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вимірі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Крім</w:t>
      </w:r>
      <w:proofErr w:type="spellEnd"/>
      <w:r w:rsidRPr="00E641A3">
        <w:rPr>
          <w:rFonts w:ascii="Times New Roman" w:eastAsia="Times New Roman" w:hAnsi="Times New Roman" w:cs="Times New Roman"/>
          <w:sz w:val="28"/>
          <w:szCs w:val="28"/>
        </w:rPr>
        <w:t xml:space="preserve"> того,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є </w:t>
      </w:r>
      <w:proofErr w:type="spellStart"/>
      <w:r w:rsidRPr="00E641A3">
        <w:rPr>
          <w:rFonts w:ascii="Times New Roman" w:eastAsia="Times New Roman" w:hAnsi="Times New Roman" w:cs="Times New Roman"/>
          <w:sz w:val="28"/>
          <w:szCs w:val="28"/>
        </w:rPr>
        <w:t>однією</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небагатьох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світі</w:t>
      </w:r>
      <w:proofErr w:type="spellEnd"/>
      <w:r w:rsidRPr="00E641A3">
        <w:rPr>
          <w:rFonts w:ascii="Times New Roman" w:eastAsia="Times New Roman" w:hAnsi="Times New Roman" w:cs="Times New Roman"/>
          <w:sz w:val="28"/>
          <w:szCs w:val="28"/>
        </w:rPr>
        <w:t xml:space="preserve">, яка </w:t>
      </w:r>
      <w:proofErr w:type="spellStart"/>
      <w:r w:rsidRPr="00E641A3">
        <w:rPr>
          <w:rFonts w:ascii="Times New Roman" w:eastAsia="Times New Roman" w:hAnsi="Times New Roman" w:cs="Times New Roman"/>
          <w:sz w:val="28"/>
          <w:szCs w:val="28"/>
        </w:rPr>
        <w:t>досягла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цільового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показника</w:t>
      </w:r>
      <w:proofErr w:type="spellEnd"/>
      <w:r w:rsidRPr="00E641A3">
        <w:rPr>
          <w:rFonts w:ascii="Times New Roman" w:eastAsia="Times New Roman" w:hAnsi="Times New Roman" w:cs="Times New Roman"/>
          <w:sz w:val="28"/>
          <w:szCs w:val="28"/>
        </w:rPr>
        <w:t xml:space="preserve"> ООН,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передбачає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виділення</w:t>
      </w:r>
      <w:proofErr w:type="spellEnd"/>
      <w:r w:rsidRPr="00E641A3">
        <w:rPr>
          <w:rFonts w:ascii="Times New Roman" w:eastAsia="Times New Roman" w:hAnsi="Times New Roman" w:cs="Times New Roman"/>
          <w:sz w:val="28"/>
          <w:szCs w:val="28"/>
        </w:rPr>
        <w:t xml:space="preserve"> 0,7 </w:t>
      </w:r>
      <w:proofErr w:type="spellStart"/>
      <w:r w:rsidRPr="00E641A3">
        <w:rPr>
          <w:rFonts w:ascii="Times New Roman" w:eastAsia="Times New Roman" w:hAnsi="Times New Roman" w:cs="Times New Roman"/>
          <w:sz w:val="28"/>
          <w:szCs w:val="28"/>
        </w:rPr>
        <w:t>відсотка</w:t>
      </w:r>
      <w:proofErr w:type="spellEnd"/>
      <w:r w:rsidRPr="00E641A3">
        <w:rPr>
          <w:rFonts w:ascii="Times New Roman" w:eastAsia="Times New Roman" w:hAnsi="Times New Roman" w:cs="Times New Roman"/>
          <w:sz w:val="28"/>
          <w:szCs w:val="28"/>
        </w:rPr>
        <w:t xml:space="preserve"> ВНД на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Відповідно</w:t>
      </w:r>
      <w:proofErr w:type="spellEnd"/>
      <w:r w:rsidRPr="00E641A3">
        <w:rPr>
          <w:rFonts w:ascii="Times New Roman" w:eastAsia="Times New Roman" w:hAnsi="Times New Roman" w:cs="Times New Roman"/>
          <w:sz w:val="28"/>
          <w:szCs w:val="28"/>
        </w:rPr>
        <w:t xml:space="preserve"> до </w:t>
      </w:r>
      <w:proofErr w:type="spellStart"/>
      <w:r w:rsidRPr="00E641A3">
        <w:rPr>
          <w:rFonts w:ascii="Times New Roman" w:eastAsia="Times New Roman" w:hAnsi="Times New Roman" w:cs="Times New Roman"/>
          <w:sz w:val="28"/>
          <w:szCs w:val="28"/>
        </w:rPr>
        <w:t>стратегії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співпраці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Данії</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Світ</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який</w:t>
      </w:r>
      <w:proofErr w:type="spellEnd"/>
      <w:r w:rsidRPr="00E641A3">
        <w:rPr>
          <w:rFonts w:ascii="Times New Roman" w:eastAsia="Times New Roman" w:hAnsi="Times New Roman" w:cs="Times New Roman"/>
          <w:sz w:val="28"/>
          <w:szCs w:val="28"/>
        </w:rPr>
        <w:t xml:space="preserve"> ми </w:t>
      </w:r>
      <w:proofErr w:type="spellStart"/>
      <w:r w:rsidRPr="00E641A3">
        <w:rPr>
          <w:rFonts w:ascii="Times New Roman" w:eastAsia="Times New Roman" w:hAnsi="Times New Roman" w:cs="Times New Roman"/>
          <w:sz w:val="28"/>
          <w:szCs w:val="28"/>
        </w:rPr>
        <w:t>поділяємо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політика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Данії</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ґрунтується</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трьох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керівних</w:t>
      </w:r>
      <w:proofErr w:type="spellEnd"/>
      <w:r w:rsidRPr="00E641A3">
        <w:rPr>
          <w:rFonts w:ascii="Times New Roman" w:eastAsia="Times New Roman" w:hAnsi="Times New Roman" w:cs="Times New Roman"/>
          <w:sz w:val="28"/>
          <w:szCs w:val="28"/>
        </w:rPr>
        <w:t xml:space="preserve"> принципах:</w:t>
      </w:r>
    </w:p>
    <w:p w14:paraId="49329B0E" w14:textId="77777777" w:rsidR="00622657" w:rsidRPr="00622657" w:rsidRDefault="00493C04" w:rsidP="00622657">
      <w:pPr>
        <w:pStyle w:val="aa"/>
        <w:numPr>
          <w:ilvl w:val="0"/>
          <w:numId w:val="16"/>
        </w:numPr>
        <w:shd w:val="clear" w:color="auto" w:fill="FFFFFF"/>
        <w:spacing w:line="360" w:lineRule="auto"/>
        <w:jc w:val="both"/>
        <w:rPr>
          <w:rFonts w:ascii="Times New Roman" w:eastAsia="Times New Roman" w:hAnsi="Times New Roman" w:cs="Times New Roman"/>
          <w:sz w:val="28"/>
          <w:szCs w:val="28"/>
        </w:rPr>
      </w:pPr>
      <w:proofErr w:type="spellStart"/>
      <w:r w:rsidRPr="00622657">
        <w:rPr>
          <w:rFonts w:ascii="Times New Roman" w:eastAsia="Times New Roman" w:hAnsi="Times New Roman" w:cs="Times New Roman"/>
          <w:sz w:val="28"/>
          <w:szCs w:val="28"/>
        </w:rPr>
        <w:t>Демократичні</w:t>
      </w:r>
      <w:proofErr w:type="spellEnd"/>
      <w:r w:rsidRPr="00622657">
        <w:rPr>
          <w:rFonts w:ascii="Times New Roman" w:eastAsia="Times New Roman" w:hAnsi="Times New Roman" w:cs="Times New Roman"/>
          <w:sz w:val="28"/>
          <w:szCs w:val="28"/>
        </w:rPr>
        <w:t xml:space="preserve"> </w:t>
      </w:r>
      <w:proofErr w:type="spellStart"/>
      <w:r w:rsidRPr="00622657">
        <w:rPr>
          <w:rFonts w:ascii="Times New Roman" w:eastAsia="Times New Roman" w:hAnsi="Times New Roman" w:cs="Times New Roman"/>
          <w:sz w:val="28"/>
          <w:szCs w:val="28"/>
        </w:rPr>
        <w:t>цінності</w:t>
      </w:r>
      <w:proofErr w:type="spellEnd"/>
      <w:r w:rsidRPr="00622657">
        <w:rPr>
          <w:rFonts w:ascii="Times New Roman" w:eastAsia="Times New Roman" w:hAnsi="Times New Roman" w:cs="Times New Roman"/>
          <w:sz w:val="28"/>
          <w:szCs w:val="28"/>
        </w:rPr>
        <w:t xml:space="preserve"> та права </w:t>
      </w:r>
      <w:proofErr w:type="spellStart"/>
      <w:r w:rsidRPr="00622657">
        <w:rPr>
          <w:rFonts w:ascii="Times New Roman" w:eastAsia="Times New Roman" w:hAnsi="Times New Roman" w:cs="Times New Roman"/>
          <w:sz w:val="28"/>
          <w:szCs w:val="28"/>
        </w:rPr>
        <w:t>людини</w:t>
      </w:r>
      <w:proofErr w:type="spellEnd"/>
      <w:r w:rsidRPr="00622657">
        <w:rPr>
          <w:rFonts w:ascii="Times New Roman" w:eastAsia="Times New Roman" w:hAnsi="Times New Roman" w:cs="Times New Roman"/>
          <w:sz w:val="28"/>
          <w:szCs w:val="28"/>
        </w:rPr>
        <w:t xml:space="preserve"> як основа </w:t>
      </w:r>
      <w:proofErr w:type="spellStart"/>
      <w:r w:rsidRPr="00622657">
        <w:rPr>
          <w:rFonts w:ascii="Times New Roman" w:eastAsia="Times New Roman" w:hAnsi="Times New Roman" w:cs="Times New Roman"/>
          <w:sz w:val="28"/>
          <w:szCs w:val="28"/>
        </w:rPr>
        <w:t>нашої</w:t>
      </w:r>
      <w:proofErr w:type="spellEnd"/>
      <w:r w:rsidRPr="00622657">
        <w:rPr>
          <w:rFonts w:ascii="Times New Roman" w:eastAsia="Times New Roman" w:hAnsi="Times New Roman" w:cs="Times New Roman"/>
          <w:sz w:val="28"/>
          <w:szCs w:val="28"/>
        </w:rPr>
        <w:t xml:space="preserve"> </w:t>
      </w:r>
      <w:proofErr w:type="spellStart"/>
      <w:r w:rsidRPr="00622657">
        <w:rPr>
          <w:rFonts w:ascii="Times New Roman" w:eastAsia="Times New Roman" w:hAnsi="Times New Roman" w:cs="Times New Roman"/>
          <w:sz w:val="28"/>
          <w:szCs w:val="28"/>
        </w:rPr>
        <w:t>співпраці</w:t>
      </w:r>
      <w:proofErr w:type="spellEnd"/>
      <w:r w:rsidRPr="00622657">
        <w:rPr>
          <w:rFonts w:ascii="Times New Roman" w:eastAsia="Times New Roman" w:hAnsi="Times New Roman" w:cs="Times New Roman"/>
          <w:sz w:val="28"/>
          <w:szCs w:val="28"/>
        </w:rPr>
        <w:t xml:space="preserve"> у </w:t>
      </w:r>
      <w:proofErr w:type="spellStart"/>
      <w:r w:rsidRPr="00622657">
        <w:rPr>
          <w:rFonts w:ascii="Times New Roman" w:eastAsia="Times New Roman" w:hAnsi="Times New Roman" w:cs="Times New Roman"/>
          <w:sz w:val="28"/>
          <w:szCs w:val="28"/>
        </w:rPr>
        <w:t>сфері</w:t>
      </w:r>
      <w:proofErr w:type="spellEnd"/>
      <w:r w:rsidRPr="00622657">
        <w:rPr>
          <w:rFonts w:ascii="Times New Roman" w:eastAsia="Times New Roman" w:hAnsi="Times New Roman" w:cs="Times New Roman"/>
          <w:sz w:val="28"/>
          <w:szCs w:val="28"/>
        </w:rPr>
        <w:t xml:space="preserve"> </w:t>
      </w:r>
      <w:proofErr w:type="spellStart"/>
      <w:r w:rsidRPr="00622657">
        <w:rPr>
          <w:rFonts w:ascii="Times New Roman" w:eastAsia="Times New Roman" w:hAnsi="Times New Roman" w:cs="Times New Roman"/>
          <w:sz w:val="28"/>
          <w:szCs w:val="28"/>
        </w:rPr>
        <w:t>розвитку</w:t>
      </w:r>
      <w:proofErr w:type="spellEnd"/>
      <w:r w:rsidRPr="00622657">
        <w:rPr>
          <w:rFonts w:ascii="Times New Roman" w:eastAsia="Times New Roman" w:hAnsi="Times New Roman" w:cs="Times New Roman"/>
          <w:sz w:val="28"/>
          <w:szCs w:val="28"/>
        </w:rPr>
        <w:t>;</w:t>
      </w:r>
    </w:p>
    <w:p w14:paraId="5C11305E" w14:textId="77777777" w:rsidR="00622657" w:rsidRPr="00622657" w:rsidRDefault="00493C04" w:rsidP="00622657">
      <w:pPr>
        <w:pStyle w:val="aa"/>
        <w:numPr>
          <w:ilvl w:val="0"/>
          <w:numId w:val="16"/>
        </w:numPr>
        <w:shd w:val="clear" w:color="auto" w:fill="FFFFFF"/>
        <w:spacing w:line="360" w:lineRule="auto"/>
        <w:jc w:val="both"/>
        <w:rPr>
          <w:rFonts w:ascii="Times New Roman" w:eastAsia="Times New Roman" w:hAnsi="Times New Roman" w:cs="Times New Roman"/>
          <w:sz w:val="28"/>
          <w:szCs w:val="28"/>
        </w:rPr>
      </w:pPr>
      <w:proofErr w:type="spellStart"/>
      <w:r w:rsidRPr="00622657">
        <w:rPr>
          <w:rFonts w:ascii="Times New Roman" w:eastAsia="Times New Roman" w:hAnsi="Times New Roman" w:cs="Times New Roman"/>
          <w:sz w:val="28"/>
          <w:szCs w:val="28"/>
        </w:rPr>
        <w:t>Створювати</w:t>
      </w:r>
      <w:proofErr w:type="spellEnd"/>
      <w:r w:rsidRPr="00622657">
        <w:rPr>
          <w:rFonts w:ascii="Times New Roman" w:eastAsia="Times New Roman" w:hAnsi="Times New Roman" w:cs="Times New Roman"/>
          <w:sz w:val="28"/>
          <w:szCs w:val="28"/>
        </w:rPr>
        <w:t xml:space="preserve"> </w:t>
      </w:r>
      <w:proofErr w:type="spellStart"/>
      <w:r w:rsidRPr="00622657">
        <w:rPr>
          <w:rFonts w:ascii="Times New Roman" w:eastAsia="Times New Roman" w:hAnsi="Times New Roman" w:cs="Times New Roman"/>
          <w:sz w:val="28"/>
          <w:szCs w:val="28"/>
        </w:rPr>
        <w:t>надію</w:t>
      </w:r>
      <w:proofErr w:type="spellEnd"/>
      <w:r w:rsidRPr="00622657">
        <w:rPr>
          <w:rFonts w:ascii="Times New Roman" w:eastAsia="Times New Roman" w:hAnsi="Times New Roman" w:cs="Times New Roman"/>
          <w:sz w:val="28"/>
          <w:szCs w:val="28"/>
        </w:rPr>
        <w:t xml:space="preserve"> та </w:t>
      </w:r>
      <w:proofErr w:type="spellStart"/>
      <w:r w:rsidRPr="00622657">
        <w:rPr>
          <w:rFonts w:ascii="Times New Roman" w:eastAsia="Times New Roman" w:hAnsi="Times New Roman" w:cs="Times New Roman"/>
          <w:sz w:val="28"/>
          <w:szCs w:val="28"/>
        </w:rPr>
        <w:t>допомагати</w:t>
      </w:r>
      <w:proofErr w:type="spellEnd"/>
      <w:r w:rsidRPr="00622657">
        <w:rPr>
          <w:rFonts w:ascii="Times New Roman" w:eastAsia="Times New Roman" w:hAnsi="Times New Roman" w:cs="Times New Roman"/>
          <w:sz w:val="28"/>
          <w:szCs w:val="28"/>
        </w:rPr>
        <w:t xml:space="preserve"> </w:t>
      </w:r>
      <w:proofErr w:type="spellStart"/>
      <w:r w:rsidRPr="00622657">
        <w:rPr>
          <w:rFonts w:ascii="Times New Roman" w:eastAsia="Times New Roman" w:hAnsi="Times New Roman" w:cs="Times New Roman"/>
          <w:sz w:val="28"/>
          <w:szCs w:val="28"/>
        </w:rPr>
        <w:t>більшій</w:t>
      </w:r>
      <w:proofErr w:type="spellEnd"/>
      <w:r w:rsidRPr="00622657">
        <w:rPr>
          <w:rFonts w:ascii="Times New Roman" w:eastAsia="Times New Roman" w:hAnsi="Times New Roman" w:cs="Times New Roman"/>
          <w:sz w:val="28"/>
          <w:szCs w:val="28"/>
        </w:rPr>
        <w:t xml:space="preserve"> </w:t>
      </w:r>
      <w:proofErr w:type="spellStart"/>
      <w:r w:rsidRPr="00622657">
        <w:rPr>
          <w:rFonts w:ascii="Times New Roman" w:eastAsia="Times New Roman" w:hAnsi="Times New Roman" w:cs="Times New Roman"/>
          <w:sz w:val="28"/>
          <w:szCs w:val="28"/>
        </w:rPr>
        <w:t>кількості</w:t>
      </w:r>
      <w:proofErr w:type="spellEnd"/>
      <w:r w:rsidRPr="00622657">
        <w:rPr>
          <w:rFonts w:ascii="Times New Roman" w:eastAsia="Times New Roman" w:hAnsi="Times New Roman" w:cs="Times New Roman"/>
          <w:sz w:val="28"/>
          <w:szCs w:val="28"/>
        </w:rPr>
        <w:t xml:space="preserve"> людей там, де </w:t>
      </w:r>
      <w:proofErr w:type="spellStart"/>
      <w:r w:rsidRPr="00622657">
        <w:rPr>
          <w:rFonts w:ascii="Times New Roman" w:eastAsia="Times New Roman" w:hAnsi="Times New Roman" w:cs="Times New Roman"/>
          <w:sz w:val="28"/>
          <w:szCs w:val="28"/>
        </w:rPr>
        <w:t>це</w:t>
      </w:r>
      <w:proofErr w:type="spellEnd"/>
      <w:r w:rsidRPr="00622657">
        <w:rPr>
          <w:rFonts w:ascii="Times New Roman" w:eastAsia="Times New Roman" w:hAnsi="Times New Roman" w:cs="Times New Roman"/>
          <w:sz w:val="28"/>
          <w:szCs w:val="28"/>
        </w:rPr>
        <w:t xml:space="preserve"> </w:t>
      </w:r>
      <w:proofErr w:type="spellStart"/>
      <w:r w:rsidRPr="00622657">
        <w:rPr>
          <w:rFonts w:ascii="Times New Roman" w:eastAsia="Times New Roman" w:hAnsi="Times New Roman" w:cs="Times New Roman"/>
          <w:sz w:val="28"/>
          <w:szCs w:val="28"/>
        </w:rPr>
        <w:t>найважче</w:t>
      </w:r>
      <w:proofErr w:type="spellEnd"/>
      <w:r w:rsidRPr="00622657">
        <w:rPr>
          <w:rFonts w:ascii="Times New Roman" w:eastAsia="Times New Roman" w:hAnsi="Times New Roman" w:cs="Times New Roman"/>
          <w:sz w:val="28"/>
          <w:szCs w:val="28"/>
        </w:rPr>
        <w:t xml:space="preserve">; </w:t>
      </w:r>
    </w:p>
    <w:p w14:paraId="000000B0" w14:textId="232BA2CC" w:rsidR="007B1818" w:rsidRPr="00622657" w:rsidRDefault="00493C04" w:rsidP="00622657">
      <w:pPr>
        <w:pStyle w:val="aa"/>
        <w:numPr>
          <w:ilvl w:val="0"/>
          <w:numId w:val="16"/>
        </w:numPr>
        <w:shd w:val="clear" w:color="auto" w:fill="FFFFFF"/>
        <w:spacing w:line="360" w:lineRule="auto"/>
        <w:jc w:val="both"/>
        <w:rPr>
          <w:rFonts w:ascii="Times New Roman" w:eastAsia="Times New Roman" w:hAnsi="Times New Roman" w:cs="Times New Roman"/>
          <w:sz w:val="28"/>
          <w:szCs w:val="28"/>
        </w:rPr>
      </w:pPr>
      <w:proofErr w:type="spellStart"/>
      <w:r w:rsidRPr="00622657">
        <w:rPr>
          <w:rFonts w:ascii="Times New Roman" w:eastAsia="Times New Roman" w:hAnsi="Times New Roman" w:cs="Times New Roman"/>
          <w:sz w:val="28"/>
          <w:szCs w:val="28"/>
        </w:rPr>
        <w:t>Очолити</w:t>
      </w:r>
      <w:proofErr w:type="spellEnd"/>
      <w:r w:rsidRPr="00622657">
        <w:rPr>
          <w:rFonts w:ascii="Times New Roman" w:eastAsia="Times New Roman" w:hAnsi="Times New Roman" w:cs="Times New Roman"/>
          <w:sz w:val="28"/>
          <w:szCs w:val="28"/>
        </w:rPr>
        <w:t xml:space="preserve"> </w:t>
      </w:r>
      <w:proofErr w:type="spellStart"/>
      <w:r w:rsidRPr="00622657">
        <w:rPr>
          <w:rFonts w:ascii="Times New Roman" w:eastAsia="Times New Roman" w:hAnsi="Times New Roman" w:cs="Times New Roman"/>
          <w:sz w:val="28"/>
          <w:szCs w:val="28"/>
        </w:rPr>
        <w:t>боротьбу</w:t>
      </w:r>
      <w:proofErr w:type="spellEnd"/>
      <w:r w:rsidRPr="00622657">
        <w:rPr>
          <w:rFonts w:ascii="Times New Roman" w:eastAsia="Times New Roman" w:hAnsi="Times New Roman" w:cs="Times New Roman"/>
          <w:sz w:val="28"/>
          <w:szCs w:val="28"/>
        </w:rPr>
        <w:t xml:space="preserve"> за </w:t>
      </w:r>
      <w:proofErr w:type="spellStart"/>
      <w:r w:rsidRPr="00622657">
        <w:rPr>
          <w:rFonts w:ascii="Times New Roman" w:eastAsia="Times New Roman" w:hAnsi="Times New Roman" w:cs="Times New Roman"/>
          <w:sz w:val="28"/>
          <w:szCs w:val="28"/>
        </w:rPr>
        <w:t>зупинення</w:t>
      </w:r>
      <w:proofErr w:type="spellEnd"/>
      <w:r w:rsidRPr="00622657">
        <w:rPr>
          <w:rFonts w:ascii="Times New Roman" w:eastAsia="Times New Roman" w:hAnsi="Times New Roman" w:cs="Times New Roman"/>
          <w:sz w:val="28"/>
          <w:szCs w:val="28"/>
        </w:rPr>
        <w:t xml:space="preserve"> </w:t>
      </w:r>
      <w:proofErr w:type="spellStart"/>
      <w:r w:rsidRPr="00622657">
        <w:rPr>
          <w:rFonts w:ascii="Times New Roman" w:eastAsia="Times New Roman" w:hAnsi="Times New Roman" w:cs="Times New Roman"/>
          <w:sz w:val="28"/>
          <w:szCs w:val="28"/>
        </w:rPr>
        <w:t>зміни</w:t>
      </w:r>
      <w:proofErr w:type="spellEnd"/>
      <w:r w:rsidRPr="00622657">
        <w:rPr>
          <w:rFonts w:ascii="Times New Roman" w:eastAsia="Times New Roman" w:hAnsi="Times New Roman" w:cs="Times New Roman"/>
          <w:sz w:val="28"/>
          <w:szCs w:val="28"/>
        </w:rPr>
        <w:t xml:space="preserve"> </w:t>
      </w:r>
      <w:proofErr w:type="spellStart"/>
      <w:r w:rsidRPr="00622657">
        <w:rPr>
          <w:rFonts w:ascii="Times New Roman" w:eastAsia="Times New Roman" w:hAnsi="Times New Roman" w:cs="Times New Roman"/>
          <w:sz w:val="28"/>
          <w:szCs w:val="28"/>
        </w:rPr>
        <w:t>клімату</w:t>
      </w:r>
      <w:proofErr w:type="spellEnd"/>
      <w:r w:rsidRPr="00622657">
        <w:rPr>
          <w:rFonts w:ascii="Times New Roman" w:eastAsia="Times New Roman" w:hAnsi="Times New Roman" w:cs="Times New Roman"/>
          <w:sz w:val="28"/>
          <w:szCs w:val="28"/>
        </w:rPr>
        <w:t xml:space="preserve"> та </w:t>
      </w:r>
      <w:proofErr w:type="spellStart"/>
      <w:r w:rsidRPr="00622657">
        <w:rPr>
          <w:rFonts w:ascii="Times New Roman" w:eastAsia="Times New Roman" w:hAnsi="Times New Roman" w:cs="Times New Roman"/>
          <w:sz w:val="28"/>
          <w:szCs w:val="28"/>
        </w:rPr>
        <w:t>відновлення</w:t>
      </w:r>
      <w:proofErr w:type="spellEnd"/>
      <w:r w:rsidRPr="00622657">
        <w:rPr>
          <w:rFonts w:ascii="Times New Roman" w:eastAsia="Times New Roman" w:hAnsi="Times New Roman" w:cs="Times New Roman"/>
          <w:sz w:val="28"/>
          <w:szCs w:val="28"/>
        </w:rPr>
        <w:t xml:space="preserve"> балансу на </w:t>
      </w:r>
      <w:proofErr w:type="spellStart"/>
      <w:r w:rsidRPr="00622657">
        <w:rPr>
          <w:rFonts w:ascii="Times New Roman" w:eastAsia="Times New Roman" w:hAnsi="Times New Roman" w:cs="Times New Roman"/>
          <w:sz w:val="28"/>
          <w:szCs w:val="28"/>
        </w:rPr>
        <w:t>планеті</w:t>
      </w:r>
      <w:proofErr w:type="spellEnd"/>
      <w:r w:rsidRPr="00622657">
        <w:rPr>
          <w:rFonts w:ascii="Times New Roman" w:eastAsia="Times New Roman" w:hAnsi="Times New Roman" w:cs="Times New Roman"/>
          <w:sz w:val="28"/>
          <w:szCs w:val="28"/>
        </w:rPr>
        <w:t>.</w:t>
      </w:r>
    </w:p>
    <w:p w14:paraId="000000B1"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lastRenderedPageBreak/>
        <w:t>Україна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приєдналася</w:t>
      </w:r>
      <w:proofErr w:type="spellEnd"/>
      <w:r w:rsidRPr="00E641A3">
        <w:rPr>
          <w:rFonts w:ascii="Times New Roman" w:eastAsia="Times New Roman" w:hAnsi="Times New Roman" w:cs="Times New Roman"/>
          <w:sz w:val="28"/>
          <w:szCs w:val="28"/>
        </w:rPr>
        <w:t xml:space="preserve"> до DANIDA у 2017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Зусилля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Данії</w:t>
      </w:r>
      <w:proofErr w:type="spellEnd"/>
      <w:r w:rsidRPr="00E641A3">
        <w:rPr>
          <w:rFonts w:ascii="Times New Roman" w:eastAsia="Times New Roman" w:hAnsi="Times New Roman" w:cs="Times New Roman"/>
          <w:sz w:val="28"/>
          <w:szCs w:val="28"/>
        </w:rPr>
        <w:t xml:space="preserve"> в рамках </w:t>
      </w:r>
      <w:proofErr w:type="spellStart"/>
      <w:r w:rsidRPr="00E641A3">
        <w:rPr>
          <w:rFonts w:ascii="Times New Roman" w:eastAsia="Times New Roman" w:hAnsi="Times New Roman" w:cs="Times New Roman"/>
          <w:sz w:val="28"/>
          <w:szCs w:val="28"/>
        </w:rPr>
        <w:t>програми</w:t>
      </w:r>
      <w:proofErr w:type="spellEnd"/>
      <w:r w:rsidRPr="00E641A3">
        <w:rPr>
          <w:rFonts w:ascii="Times New Roman" w:eastAsia="Times New Roman" w:hAnsi="Times New Roman" w:cs="Times New Roman"/>
          <w:sz w:val="28"/>
          <w:szCs w:val="28"/>
        </w:rPr>
        <w:t xml:space="preserve"> були </w:t>
      </w:r>
      <w:proofErr w:type="spellStart"/>
      <w:r w:rsidRPr="00E641A3">
        <w:rPr>
          <w:rFonts w:ascii="Times New Roman" w:eastAsia="Times New Roman" w:hAnsi="Times New Roman" w:cs="Times New Roman"/>
          <w:sz w:val="28"/>
          <w:szCs w:val="28"/>
        </w:rPr>
        <w:t>зосереджені</w:t>
      </w:r>
      <w:proofErr w:type="spellEnd"/>
      <w:r w:rsidRPr="00E641A3">
        <w:rPr>
          <w:rFonts w:ascii="Times New Roman" w:eastAsia="Times New Roman" w:hAnsi="Times New Roman" w:cs="Times New Roman"/>
          <w:sz w:val="28"/>
          <w:szCs w:val="28"/>
        </w:rPr>
        <w:t xml:space="preserve"> на таких </w:t>
      </w:r>
      <w:proofErr w:type="spellStart"/>
      <w:r w:rsidRPr="00E641A3">
        <w:rPr>
          <w:rFonts w:ascii="Times New Roman" w:eastAsia="Times New Roman" w:hAnsi="Times New Roman" w:cs="Times New Roman"/>
          <w:sz w:val="28"/>
          <w:szCs w:val="28"/>
        </w:rPr>
        <w:t>пріоритетах</w:t>
      </w:r>
      <w:proofErr w:type="spellEnd"/>
      <w:r w:rsidRPr="00E641A3">
        <w:rPr>
          <w:rFonts w:ascii="Times New Roman" w:eastAsia="Times New Roman" w:hAnsi="Times New Roman" w:cs="Times New Roman"/>
          <w:sz w:val="28"/>
          <w:szCs w:val="28"/>
        </w:rPr>
        <w:t xml:space="preserve">, як реформа державного </w:t>
      </w:r>
      <w:proofErr w:type="spellStart"/>
      <w:r w:rsidRPr="00E641A3">
        <w:rPr>
          <w:rFonts w:ascii="Times New Roman" w:eastAsia="Times New Roman" w:hAnsi="Times New Roman" w:cs="Times New Roman"/>
          <w:sz w:val="28"/>
          <w:szCs w:val="28"/>
        </w:rPr>
        <w:t>управління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децентралізація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розвиток</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місцевого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самоврядування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прозорість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публічної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політики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неурядових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організацій</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правозахисників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Важливим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напрямом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датської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була</w:t>
      </w:r>
      <w:proofErr w:type="spellEnd"/>
      <w:r w:rsidRPr="00E641A3">
        <w:rPr>
          <w:rFonts w:ascii="Times New Roman" w:eastAsia="Times New Roman" w:hAnsi="Times New Roman" w:cs="Times New Roman"/>
          <w:sz w:val="28"/>
          <w:szCs w:val="28"/>
        </w:rPr>
        <w:t xml:space="preserve"> участь у </w:t>
      </w:r>
      <w:proofErr w:type="spellStart"/>
      <w:r w:rsidRPr="00E641A3">
        <w:rPr>
          <w:rFonts w:ascii="Times New Roman" w:eastAsia="Times New Roman" w:hAnsi="Times New Roman" w:cs="Times New Roman"/>
          <w:sz w:val="28"/>
          <w:szCs w:val="28"/>
        </w:rPr>
        <w:t>спостереженні</w:t>
      </w:r>
      <w:proofErr w:type="spellEnd"/>
      <w:r w:rsidRPr="00E641A3">
        <w:rPr>
          <w:rFonts w:ascii="Times New Roman" w:eastAsia="Times New Roman" w:hAnsi="Times New Roman" w:cs="Times New Roman"/>
          <w:sz w:val="28"/>
          <w:szCs w:val="28"/>
        </w:rPr>
        <w:t xml:space="preserve"> за </w:t>
      </w:r>
      <w:proofErr w:type="spellStart"/>
      <w:r w:rsidRPr="00E641A3">
        <w:rPr>
          <w:rFonts w:ascii="Times New Roman" w:eastAsia="Times New Roman" w:hAnsi="Times New Roman" w:cs="Times New Roman"/>
          <w:sz w:val="28"/>
          <w:szCs w:val="28"/>
        </w:rPr>
        <w:t>виборами</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спостерігачі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Данії</w:t>
      </w:r>
      <w:proofErr w:type="spellEnd"/>
      <w:r w:rsidRPr="00E641A3">
        <w:rPr>
          <w:rFonts w:ascii="Times New Roman" w:eastAsia="Times New Roman" w:hAnsi="Times New Roman" w:cs="Times New Roman"/>
          <w:sz w:val="28"/>
          <w:szCs w:val="28"/>
        </w:rPr>
        <w:t xml:space="preserve"> брали участь у </w:t>
      </w:r>
      <w:proofErr w:type="spellStart"/>
      <w:r w:rsidRPr="00E641A3">
        <w:rPr>
          <w:rFonts w:ascii="Times New Roman" w:eastAsia="Times New Roman" w:hAnsi="Times New Roman" w:cs="Times New Roman"/>
          <w:sz w:val="28"/>
          <w:szCs w:val="28"/>
        </w:rPr>
        <w:t>місіях</w:t>
      </w:r>
      <w:proofErr w:type="spellEnd"/>
      <w:r w:rsidRPr="00E641A3">
        <w:rPr>
          <w:rFonts w:ascii="Times New Roman" w:eastAsia="Times New Roman" w:hAnsi="Times New Roman" w:cs="Times New Roman"/>
          <w:sz w:val="28"/>
          <w:szCs w:val="28"/>
        </w:rPr>
        <w:t xml:space="preserve"> ОБСЄ, </w:t>
      </w:r>
      <w:proofErr w:type="spellStart"/>
      <w:r w:rsidRPr="00E641A3">
        <w:rPr>
          <w:rFonts w:ascii="Times New Roman" w:eastAsia="Times New Roman" w:hAnsi="Times New Roman" w:cs="Times New Roman"/>
          <w:sz w:val="28"/>
          <w:szCs w:val="28"/>
        </w:rPr>
        <w:t>починаючи</w:t>
      </w:r>
      <w:proofErr w:type="spellEnd"/>
      <w:r w:rsidRPr="00E641A3">
        <w:rPr>
          <w:rFonts w:ascii="Times New Roman" w:eastAsia="Times New Roman" w:hAnsi="Times New Roman" w:cs="Times New Roman"/>
          <w:sz w:val="28"/>
          <w:szCs w:val="28"/>
        </w:rPr>
        <w:t xml:space="preserve"> з 1990-х </w:t>
      </w:r>
      <w:proofErr w:type="spellStart"/>
      <w:r w:rsidRPr="00E641A3">
        <w:rPr>
          <w:rFonts w:ascii="Times New Roman" w:eastAsia="Times New Roman" w:hAnsi="Times New Roman" w:cs="Times New Roman"/>
          <w:sz w:val="28"/>
          <w:szCs w:val="28"/>
        </w:rPr>
        <w:t>років</w:t>
      </w:r>
      <w:proofErr w:type="spellEnd"/>
      <w:r w:rsidRPr="00E641A3">
        <w:rPr>
          <w:rFonts w:ascii="Times New Roman" w:eastAsia="Times New Roman" w:hAnsi="Times New Roman" w:cs="Times New Roman"/>
          <w:sz w:val="28"/>
          <w:szCs w:val="28"/>
        </w:rPr>
        <w:t xml:space="preserve">, і </w:t>
      </w:r>
      <w:proofErr w:type="spellStart"/>
      <w:r w:rsidRPr="00E641A3">
        <w:rPr>
          <w:rFonts w:ascii="Times New Roman" w:eastAsia="Times New Roman" w:hAnsi="Times New Roman" w:cs="Times New Roman"/>
          <w:sz w:val="28"/>
          <w:szCs w:val="28"/>
        </w:rPr>
        <w:t>зокрема</w:t>
      </w:r>
      <w:proofErr w:type="spellEnd"/>
      <w:r w:rsidRPr="00E641A3">
        <w:rPr>
          <w:rFonts w:ascii="Times New Roman" w:eastAsia="Times New Roman" w:hAnsi="Times New Roman" w:cs="Times New Roman"/>
          <w:sz w:val="28"/>
          <w:szCs w:val="28"/>
        </w:rPr>
        <w:t xml:space="preserve"> — </w:t>
      </w:r>
      <w:proofErr w:type="spellStart"/>
      <w:r w:rsidRPr="00E641A3">
        <w:rPr>
          <w:rFonts w:ascii="Times New Roman" w:eastAsia="Times New Roman" w:hAnsi="Times New Roman" w:cs="Times New Roman"/>
          <w:sz w:val="28"/>
          <w:szCs w:val="28"/>
        </w:rPr>
        <w:t>під</w:t>
      </w:r>
      <w:proofErr w:type="spellEnd"/>
      <w:r w:rsidRPr="00E641A3">
        <w:rPr>
          <w:rFonts w:ascii="Times New Roman" w:eastAsia="Times New Roman" w:hAnsi="Times New Roman" w:cs="Times New Roman"/>
          <w:sz w:val="28"/>
          <w:szCs w:val="28"/>
        </w:rPr>
        <w:t xml:space="preserve"> час </w:t>
      </w:r>
      <w:proofErr w:type="spellStart"/>
      <w:r w:rsidRPr="00E641A3">
        <w:rPr>
          <w:rFonts w:ascii="Times New Roman" w:eastAsia="Times New Roman" w:hAnsi="Times New Roman" w:cs="Times New Roman"/>
          <w:sz w:val="28"/>
          <w:szCs w:val="28"/>
        </w:rPr>
        <w:t>кризових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виборів</w:t>
      </w:r>
      <w:proofErr w:type="spellEnd"/>
      <w:r w:rsidRPr="00E641A3">
        <w:rPr>
          <w:rFonts w:ascii="Times New Roman" w:eastAsia="Times New Roman" w:hAnsi="Times New Roman" w:cs="Times New Roman"/>
          <w:sz w:val="28"/>
          <w:szCs w:val="28"/>
        </w:rPr>
        <w:t xml:space="preserve"> 2004 та 2010 </w:t>
      </w:r>
      <w:proofErr w:type="spellStart"/>
      <w:r w:rsidRPr="00E641A3">
        <w:rPr>
          <w:rFonts w:ascii="Times New Roman" w:eastAsia="Times New Roman" w:hAnsi="Times New Roman" w:cs="Times New Roman"/>
          <w:sz w:val="28"/>
          <w:szCs w:val="28"/>
        </w:rPr>
        <w:t>років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також </w:t>
      </w:r>
      <w:proofErr w:type="spellStart"/>
      <w:r w:rsidRPr="00E641A3">
        <w:rPr>
          <w:rFonts w:ascii="Times New Roman" w:eastAsia="Times New Roman" w:hAnsi="Times New Roman" w:cs="Times New Roman"/>
          <w:sz w:val="28"/>
          <w:szCs w:val="28"/>
        </w:rPr>
        <w:t>підтримувала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обміни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політичними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лідерами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молодіжними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організаціями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муніципальними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адміністраціями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Після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Помаранчевої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революції</w:t>
      </w:r>
      <w:proofErr w:type="spellEnd"/>
      <w:r w:rsidRPr="00E641A3">
        <w:rPr>
          <w:rFonts w:ascii="Times New Roman" w:eastAsia="Times New Roman" w:hAnsi="Times New Roman" w:cs="Times New Roman"/>
          <w:sz w:val="28"/>
          <w:szCs w:val="28"/>
        </w:rPr>
        <w:t xml:space="preserve"> Копенгаген </w:t>
      </w:r>
      <w:proofErr w:type="spellStart"/>
      <w:r w:rsidRPr="00E641A3">
        <w:rPr>
          <w:rFonts w:ascii="Times New Roman" w:eastAsia="Times New Roman" w:hAnsi="Times New Roman" w:cs="Times New Roman"/>
          <w:sz w:val="28"/>
          <w:szCs w:val="28"/>
        </w:rPr>
        <w:t>розширив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демократичних</w:t>
      </w:r>
      <w:proofErr w:type="spellEnd"/>
      <w:r w:rsidRPr="00E641A3">
        <w:rPr>
          <w:rFonts w:ascii="Times New Roman" w:eastAsia="Times New Roman" w:hAnsi="Times New Roman" w:cs="Times New Roman"/>
          <w:sz w:val="28"/>
          <w:szCs w:val="28"/>
        </w:rPr>
        <w:t xml:space="preserve"> реформ, а також надавав </w:t>
      </w:r>
      <w:proofErr w:type="spellStart"/>
      <w:r w:rsidRPr="00E641A3">
        <w:rPr>
          <w:rFonts w:ascii="Times New Roman" w:eastAsia="Times New Roman" w:hAnsi="Times New Roman" w:cs="Times New Roman"/>
          <w:sz w:val="28"/>
          <w:szCs w:val="28"/>
        </w:rPr>
        <w:t>фінансову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реалізацію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програм</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регіонах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w:t>
      </w:r>
    </w:p>
    <w:p w14:paraId="000000B2"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Норвегія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хоча</w:t>
      </w:r>
      <w:proofErr w:type="spellEnd"/>
      <w:r w:rsidRPr="00E641A3">
        <w:rPr>
          <w:rFonts w:ascii="Times New Roman" w:eastAsia="Times New Roman" w:hAnsi="Times New Roman" w:cs="Times New Roman"/>
          <w:sz w:val="28"/>
          <w:szCs w:val="28"/>
        </w:rPr>
        <w:t xml:space="preserve"> й не є членом </w:t>
      </w:r>
      <w:proofErr w:type="spellStart"/>
      <w:r w:rsidRPr="00E641A3">
        <w:rPr>
          <w:rFonts w:ascii="Times New Roman" w:eastAsia="Times New Roman" w:hAnsi="Times New Roman" w:cs="Times New Roman"/>
          <w:sz w:val="28"/>
          <w:szCs w:val="28"/>
        </w:rPr>
        <w:t>Європейського</w:t>
      </w:r>
      <w:proofErr w:type="spellEnd"/>
      <w:r w:rsidRPr="00E641A3">
        <w:rPr>
          <w:rFonts w:ascii="Times New Roman" w:eastAsia="Times New Roman" w:hAnsi="Times New Roman" w:cs="Times New Roman"/>
          <w:sz w:val="28"/>
          <w:szCs w:val="28"/>
        </w:rPr>
        <w:t xml:space="preserve"> Союзу, </w:t>
      </w:r>
      <w:proofErr w:type="spellStart"/>
      <w:r w:rsidRPr="00E641A3">
        <w:rPr>
          <w:rFonts w:ascii="Times New Roman" w:eastAsia="Times New Roman" w:hAnsi="Times New Roman" w:cs="Times New Roman"/>
          <w:sz w:val="28"/>
          <w:szCs w:val="28"/>
        </w:rPr>
        <w:t>демонструвала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активну</w:t>
      </w:r>
      <w:proofErr w:type="spellEnd"/>
      <w:r w:rsidRPr="00E641A3">
        <w:rPr>
          <w:rFonts w:ascii="Times New Roman" w:eastAsia="Times New Roman" w:hAnsi="Times New Roman" w:cs="Times New Roman"/>
          <w:sz w:val="28"/>
          <w:szCs w:val="28"/>
        </w:rPr>
        <w:t xml:space="preserve"> й </w:t>
      </w:r>
      <w:proofErr w:type="spellStart"/>
      <w:r w:rsidRPr="00E641A3">
        <w:rPr>
          <w:rFonts w:ascii="Times New Roman" w:eastAsia="Times New Roman" w:hAnsi="Times New Roman" w:cs="Times New Roman"/>
          <w:sz w:val="28"/>
          <w:szCs w:val="28"/>
        </w:rPr>
        <w:t>принципову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позицію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щодо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її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прагненнях</w:t>
      </w:r>
      <w:proofErr w:type="spellEnd"/>
      <w:r w:rsidRPr="00E641A3">
        <w:rPr>
          <w:rFonts w:ascii="Times New Roman" w:eastAsia="Times New Roman" w:hAnsi="Times New Roman" w:cs="Times New Roman"/>
          <w:sz w:val="28"/>
          <w:szCs w:val="28"/>
        </w:rPr>
        <w:t xml:space="preserve"> до </w:t>
      </w:r>
      <w:proofErr w:type="spellStart"/>
      <w:r w:rsidRPr="00E641A3">
        <w:rPr>
          <w:rFonts w:ascii="Times New Roman" w:eastAsia="Times New Roman" w:hAnsi="Times New Roman" w:cs="Times New Roman"/>
          <w:sz w:val="28"/>
          <w:szCs w:val="28"/>
        </w:rPr>
        <w:t>демократії</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європейської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інтеграції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Упродовж</w:t>
      </w:r>
      <w:proofErr w:type="spellEnd"/>
      <w:r w:rsidRPr="00E641A3">
        <w:rPr>
          <w:rFonts w:ascii="Times New Roman" w:eastAsia="Times New Roman" w:hAnsi="Times New Roman" w:cs="Times New Roman"/>
          <w:sz w:val="28"/>
          <w:szCs w:val="28"/>
        </w:rPr>
        <w:t xml:space="preserve"> 1990-х і 2000-х </w:t>
      </w:r>
      <w:proofErr w:type="spellStart"/>
      <w:r w:rsidRPr="00E641A3">
        <w:rPr>
          <w:rFonts w:ascii="Times New Roman" w:eastAsia="Times New Roman" w:hAnsi="Times New Roman" w:cs="Times New Roman"/>
          <w:sz w:val="28"/>
          <w:szCs w:val="28"/>
        </w:rPr>
        <w:t>років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Норвегія</w:t>
      </w:r>
      <w:proofErr w:type="spellEnd"/>
      <w:r w:rsidRPr="00E641A3">
        <w:rPr>
          <w:rFonts w:ascii="Times New Roman" w:eastAsia="Times New Roman" w:hAnsi="Times New Roman" w:cs="Times New Roman"/>
          <w:sz w:val="28"/>
          <w:szCs w:val="28"/>
        </w:rPr>
        <w:t xml:space="preserve"> брала участь у </w:t>
      </w:r>
      <w:proofErr w:type="spellStart"/>
      <w:r w:rsidRPr="00E641A3">
        <w:rPr>
          <w:rFonts w:ascii="Times New Roman" w:eastAsia="Times New Roman" w:hAnsi="Times New Roman" w:cs="Times New Roman"/>
          <w:sz w:val="28"/>
          <w:szCs w:val="28"/>
        </w:rPr>
        <w:t>міжнародних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зусиллях</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подолання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наслідків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Чорнобильської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катастрофи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реалізовуючи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проєкти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екологічної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безпеки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Крім</w:t>
      </w:r>
      <w:proofErr w:type="spellEnd"/>
      <w:r w:rsidRPr="00E641A3">
        <w:rPr>
          <w:rFonts w:ascii="Times New Roman" w:eastAsia="Times New Roman" w:hAnsi="Times New Roman" w:cs="Times New Roman"/>
          <w:sz w:val="28"/>
          <w:szCs w:val="28"/>
        </w:rPr>
        <w:t xml:space="preserve"> того, </w:t>
      </w:r>
      <w:proofErr w:type="spellStart"/>
      <w:r w:rsidRPr="00E641A3">
        <w:rPr>
          <w:rFonts w:ascii="Times New Roman" w:eastAsia="Times New Roman" w:hAnsi="Times New Roman" w:cs="Times New Roman"/>
          <w:sz w:val="28"/>
          <w:szCs w:val="28"/>
        </w:rPr>
        <w:t>норвезький</w:t>
      </w:r>
      <w:proofErr w:type="spellEnd"/>
      <w:r w:rsidRPr="00E641A3">
        <w:rPr>
          <w:rFonts w:ascii="Times New Roman" w:eastAsia="Times New Roman" w:hAnsi="Times New Roman" w:cs="Times New Roman"/>
          <w:sz w:val="28"/>
          <w:szCs w:val="28"/>
        </w:rPr>
        <w:t xml:space="preserve"> уряд </w:t>
      </w:r>
      <w:proofErr w:type="spellStart"/>
      <w:r w:rsidRPr="00E641A3">
        <w:rPr>
          <w:rFonts w:ascii="Times New Roman" w:eastAsia="Times New Roman" w:hAnsi="Times New Roman" w:cs="Times New Roman"/>
          <w:sz w:val="28"/>
          <w:szCs w:val="28"/>
        </w:rPr>
        <w:t>підтримував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ініціативи</w:t>
      </w:r>
      <w:proofErr w:type="spellEnd"/>
      <w:r w:rsidRPr="00E641A3">
        <w:rPr>
          <w:rFonts w:ascii="Times New Roman" w:eastAsia="Times New Roman" w:hAnsi="Times New Roman" w:cs="Times New Roman"/>
          <w:sz w:val="28"/>
          <w:szCs w:val="28"/>
        </w:rPr>
        <w:t xml:space="preserve"> у сферах </w:t>
      </w:r>
      <w:proofErr w:type="spellStart"/>
      <w:r w:rsidRPr="00E641A3">
        <w:rPr>
          <w:rFonts w:ascii="Times New Roman" w:eastAsia="Times New Roman" w:hAnsi="Times New Roman" w:cs="Times New Roman"/>
          <w:sz w:val="28"/>
          <w:szCs w:val="28"/>
        </w:rPr>
        <w:t>енергетики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екології</w:t>
      </w:r>
      <w:proofErr w:type="spellEnd"/>
      <w:r w:rsidRPr="00E641A3">
        <w:rPr>
          <w:rFonts w:ascii="Times New Roman" w:eastAsia="Times New Roman" w:hAnsi="Times New Roman" w:cs="Times New Roman"/>
          <w:sz w:val="28"/>
          <w:szCs w:val="28"/>
        </w:rPr>
        <w:t xml:space="preserve"> та прав </w:t>
      </w:r>
      <w:proofErr w:type="spellStart"/>
      <w:r w:rsidRPr="00E641A3">
        <w:rPr>
          <w:rFonts w:ascii="Times New Roman" w:eastAsia="Times New Roman" w:hAnsi="Times New Roman" w:cs="Times New Roman"/>
          <w:sz w:val="28"/>
          <w:szCs w:val="28"/>
        </w:rPr>
        <w:t>людини</w:t>
      </w:r>
      <w:proofErr w:type="spellEnd"/>
      <w:r w:rsidRPr="00E641A3">
        <w:rPr>
          <w:rFonts w:ascii="Times New Roman" w:eastAsia="Times New Roman" w:hAnsi="Times New Roman" w:cs="Times New Roman"/>
          <w:sz w:val="28"/>
          <w:szCs w:val="28"/>
        </w:rPr>
        <w:t xml:space="preserve">. Через </w:t>
      </w:r>
      <w:proofErr w:type="spellStart"/>
      <w:r w:rsidRPr="00E641A3">
        <w:rPr>
          <w:rFonts w:ascii="Times New Roman" w:eastAsia="Times New Roman" w:hAnsi="Times New Roman" w:cs="Times New Roman"/>
          <w:sz w:val="28"/>
          <w:szCs w:val="28"/>
        </w:rPr>
        <w:t>Норвезький</w:t>
      </w:r>
      <w:proofErr w:type="spellEnd"/>
      <w:r w:rsidRPr="00E641A3">
        <w:rPr>
          <w:rFonts w:ascii="Times New Roman" w:eastAsia="Times New Roman" w:hAnsi="Times New Roman" w:cs="Times New Roman"/>
          <w:sz w:val="28"/>
          <w:szCs w:val="28"/>
        </w:rPr>
        <w:t xml:space="preserve"> фонд прав </w:t>
      </w:r>
      <w:proofErr w:type="spellStart"/>
      <w:r w:rsidRPr="00E641A3">
        <w:rPr>
          <w:rFonts w:ascii="Times New Roman" w:eastAsia="Times New Roman" w:hAnsi="Times New Roman" w:cs="Times New Roman"/>
          <w:sz w:val="28"/>
          <w:szCs w:val="28"/>
        </w:rPr>
        <w:t>людини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інші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міжнародні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платформи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здійснювалося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фінансування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програм</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журналістів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правозахисників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активістів</w:t>
      </w:r>
      <w:proofErr w:type="spellEnd"/>
      <w:r w:rsidRPr="00E641A3">
        <w:rPr>
          <w:rFonts w:ascii="Times New Roman" w:eastAsia="Times New Roman" w:hAnsi="Times New Roman" w:cs="Times New Roman"/>
          <w:sz w:val="28"/>
          <w:szCs w:val="28"/>
        </w:rPr>
        <w:t xml:space="preserve"> і </w:t>
      </w:r>
      <w:proofErr w:type="spellStart"/>
      <w:r w:rsidRPr="00E641A3">
        <w:rPr>
          <w:rFonts w:ascii="Times New Roman" w:eastAsia="Times New Roman" w:hAnsi="Times New Roman" w:cs="Times New Roman"/>
          <w:sz w:val="28"/>
          <w:szCs w:val="28"/>
        </w:rPr>
        <w:t>молоді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Норвегія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підтримувала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розвиток</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незалежних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медіа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прозорість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публічного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управління</w:t>
      </w:r>
      <w:proofErr w:type="spellEnd"/>
      <w:r w:rsidRPr="00E641A3">
        <w:rPr>
          <w:rFonts w:ascii="Times New Roman" w:eastAsia="Times New Roman" w:hAnsi="Times New Roman" w:cs="Times New Roman"/>
          <w:sz w:val="28"/>
          <w:szCs w:val="28"/>
        </w:rPr>
        <w:t xml:space="preserve">, а також закликала до </w:t>
      </w:r>
      <w:proofErr w:type="spellStart"/>
      <w:r w:rsidRPr="00E641A3">
        <w:rPr>
          <w:rFonts w:ascii="Times New Roman" w:eastAsia="Times New Roman" w:hAnsi="Times New Roman" w:cs="Times New Roman"/>
          <w:sz w:val="28"/>
          <w:szCs w:val="28"/>
        </w:rPr>
        <w:t>дотримання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європейських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стандартів</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прав </w:t>
      </w:r>
      <w:proofErr w:type="spellStart"/>
      <w:r w:rsidRPr="00E641A3">
        <w:rPr>
          <w:rFonts w:ascii="Times New Roman" w:eastAsia="Times New Roman" w:hAnsi="Times New Roman" w:cs="Times New Roman"/>
          <w:sz w:val="28"/>
          <w:szCs w:val="28"/>
        </w:rPr>
        <w:t>людини</w:t>
      </w:r>
      <w:proofErr w:type="spellEnd"/>
      <w:r w:rsidRPr="00E641A3">
        <w:rPr>
          <w:rFonts w:ascii="Times New Roman" w:eastAsia="Times New Roman" w:hAnsi="Times New Roman" w:cs="Times New Roman"/>
          <w:sz w:val="28"/>
          <w:szCs w:val="28"/>
        </w:rPr>
        <w:t xml:space="preserve">. У межах </w:t>
      </w:r>
      <w:proofErr w:type="spellStart"/>
      <w:r w:rsidRPr="00E641A3">
        <w:rPr>
          <w:rFonts w:ascii="Times New Roman" w:eastAsia="Times New Roman" w:hAnsi="Times New Roman" w:cs="Times New Roman"/>
          <w:sz w:val="28"/>
          <w:szCs w:val="28"/>
        </w:rPr>
        <w:t>міжнародних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зокрема</w:t>
      </w:r>
      <w:proofErr w:type="spellEnd"/>
      <w:r w:rsidRPr="00E641A3">
        <w:rPr>
          <w:rFonts w:ascii="Times New Roman" w:eastAsia="Times New Roman" w:hAnsi="Times New Roman" w:cs="Times New Roman"/>
          <w:sz w:val="28"/>
          <w:szCs w:val="28"/>
        </w:rPr>
        <w:t xml:space="preserve"> ОБСЄ та Ради </w:t>
      </w:r>
      <w:proofErr w:type="spellStart"/>
      <w:r w:rsidRPr="00E641A3">
        <w:rPr>
          <w:rFonts w:ascii="Times New Roman" w:eastAsia="Times New Roman" w:hAnsi="Times New Roman" w:cs="Times New Roman"/>
          <w:sz w:val="28"/>
          <w:szCs w:val="28"/>
        </w:rPr>
        <w:t>Європи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Норвегія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послідовно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виступала</w:t>
      </w:r>
      <w:proofErr w:type="spellEnd"/>
      <w:r w:rsidRPr="00E641A3">
        <w:rPr>
          <w:rFonts w:ascii="Times New Roman" w:eastAsia="Times New Roman" w:hAnsi="Times New Roman" w:cs="Times New Roman"/>
          <w:sz w:val="28"/>
          <w:szCs w:val="28"/>
        </w:rPr>
        <w:t xml:space="preserve"> за </w:t>
      </w:r>
      <w:proofErr w:type="spellStart"/>
      <w:r w:rsidRPr="00E641A3">
        <w:rPr>
          <w:rFonts w:ascii="Times New Roman" w:eastAsia="Times New Roman" w:hAnsi="Times New Roman" w:cs="Times New Roman"/>
          <w:sz w:val="28"/>
          <w:szCs w:val="28"/>
        </w:rPr>
        <w:t>територіальну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цілісність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засуджуючи</w:t>
      </w:r>
      <w:proofErr w:type="spellEnd"/>
      <w:r w:rsidRPr="00E641A3">
        <w:rPr>
          <w:rFonts w:ascii="Times New Roman" w:eastAsia="Times New Roman" w:hAnsi="Times New Roman" w:cs="Times New Roman"/>
          <w:sz w:val="28"/>
          <w:szCs w:val="28"/>
        </w:rPr>
        <w:t xml:space="preserve"> будь-</w:t>
      </w:r>
      <w:proofErr w:type="spellStart"/>
      <w:r w:rsidRPr="00E641A3">
        <w:rPr>
          <w:rFonts w:ascii="Times New Roman" w:eastAsia="Times New Roman" w:hAnsi="Times New Roman" w:cs="Times New Roman"/>
          <w:sz w:val="28"/>
          <w:szCs w:val="28"/>
        </w:rPr>
        <w:t>які</w:t>
      </w:r>
      <w:proofErr w:type="spellEnd"/>
      <w:r w:rsidRPr="00E641A3">
        <w:rPr>
          <w:rFonts w:ascii="Times New Roman" w:eastAsia="Times New Roman" w:hAnsi="Times New Roman" w:cs="Times New Roman"/>
          <w:sz w:val="28"/>
          <w:szCs w:val="28"/>
        </w:rPr>
        <w:t xml:space="preserve"> прояви </w:t>
      </w:r>
      <w:proofErr w:type="spellStart"/>
      <w:r w:rsidRPr="00E641A3">
        <w:rPr>
          <w:rFonts w:ascii="Times New Roman" w:eastAsia="Times New Roman" w:hAnsi="Times New Roman" w:cs="Times New Roman"/>
          <w:sz w:val="28"/>
          <w:szCs w:val="28"/>
        </w:rPr>
        <w:t>політичного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тиску</w:t>
      </w:r>
      <w:proofErr w:type="spellEnd"/>
      <w:r w:rsidRPr="00E641A3">
        <w:rPr>
          <w:rFonts w:ascii="Times New Roman" w:eastAsia="Times New Roman" w:hAnsi="Times New Roman" w:cs="Times New Roman"/>
          <w:sz w:val="28"/>
          <w:szCs w:val="28"/>
        </w:rPr>
        <w:t xml:space="preserve"> та авторитаризму.</w:t>
      </w:r>
    </w:p>
    <w:p w14:paraId="000000B3"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Норвегія</w:t>
      </w:r>
      <w:proofErr w:type="spellEnd"/>
      <w:r w:rsidRPr="00E641A3">
        <w:rPr>
          <w:rFonts w:ascii="Times New Roman" w:eastAsia="Times New Roman" w:hAnsi="Times New Roman" w:cs="Times New Roman"/>
          <w:sz w:val="28"/>
          <w:szCs w:val="28"/>
        </w:rPr>
        <w:t xml:space="preserve"> також активно </w:t>
      </w:r>
      <w:proofErr w:type="spellStart"/>
      <w:r w:rsidRPr="00E641A3">
        <w:rPr>
          <w:rFonts w:ascii="Times New Roman" w:eastAsia="Times New Roman" w:hAnsi="Times New Roman" w:cs="Times New Roman"/>
          <w:sz w:val="28"/>
          <w:szCs w:val="28"/>
        </w:rPr>
        <w:t>діяли</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багатосторонніх</w:t>
      </w:r>
      <w:proofErr w:type="spellEnd"/>
      <w:r w:rsidRPr="00E641A3">
        <w:rPr>
          <w:rFonts w:ascii="Times New Roman" w:eastAsia="Times New Roman" w:hAnsi="Times New Roman" w:cs="Times New Roman"/>
          <w:sz w:val="28"/>
          <w:szCs w:val="28"/>
        </w:rPr>
        <w:t xml:space="preserve"> форматах. Вони </w:t>
      </w:r>
      <w:proofErr w:type="spellStart"/>
      <w:r w:rsidRPr="00E641A3">
        <w:rPr>
          <w:rFonts w:ascii="Times New Roman" w:eastAsia="Times New Roman" w:hAnsi="Times New Roman" w:cs="Times New Roman"/>
          <w:sz w:val="28"/>
          <w:szCs w:val="28"/>
        </w:rPr>
        <w:t>підтримували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Україну</w:t>
      </w:r>
      <w:proofErr w:type="spellEnd"/>
      <w:r w:rsidRPr="00E641A3">
        <w:rPr>
          <w:rFonts w:ascii="Times New Roman" w:eastAsia="Times New Roman" w:hAnsi="Times New Roman" w:cs="Times New Roman"/>
          <w:sz w:val="28"/>
          <w:szCs w:val="28"/>
        </w:rPr>
        <w:t xml:space="preserve"> через участь у </w:t>
      </w:r>
      <w:proofErr w:type="spellStart"/>
      <w:r w:rsidRPr="00E641A3">
        <w:rPr>
          <w:rFonts w:ascii="Times New Roman" w:eastAsia="Times New Roman" w:hAnsi="Times New Roman" w:cs="Times New Roman"/>
          <w:sz w:val="28"/>
          <w:szCs w:val="28"/>
        </w:rPr>
        <w:t>програмах</w:t>
      </w:r>
      <w:proofErr w:type="spellEnd"/>
      <w:r w:rsidRPr="00E641A3">
        <w:rPr>
          <w:rFonts w:ascii="Times New Roman" w:eastAsia="Times New Roman" w:hAnsi="Times New Roman" w:cs="Times New Roman"/>
          <w:sz w:val="28"/>
          <w:szCs w:val="28"/>
        </w:rPr>
        <w:t xml:space="preserve"> ЄС, ОБСЄ, </w:t>
      </w:r>
      <w:proofErr w:type="spellStart"/>
      <w:r w:rsidRPr="00E641A3">
        <w:rPr>
          <w:rFonts w:ascii="Times New Roman" w:eastAsia="Times New Roman" w:hAnsi="Times New Roman" w:cs="Times New Roman"/>
          <w:sz w:val="28"/>
          <w:szCs w:val="28"/>
        </w:rPr>
        <w:t>Раді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Європи</w:t>
      </w:r>
      <w:proofErr w:type="spellEnd"/>
      <w:r w:rsidRPr="00E641A3">
        <w:rPr>
          <w:rFonts w:ascii="Times New Roman" w:eastAsia="Times New Roman" w:hAnsi="Times New Roman" w:cs="Times New Roman"/>
          <w:sz w:val="28"/>
          <w:szCs w:val="28"/>
        </w:rPr>
        <w:t xml:space="preserve">, а також у межах </w:t>
      </w:r>
      <w:proofErr w:type="spellStart"/>
      <w:r w:rsidRPr="00E641A3">
        <w:rPr>
          <w:rFonts w:ascii="Times New Roman" w:eastAsia="Times New Roman" w:hAnsi="Times New Roman" w:cs="Times New Roman"/>
          <w:sz w:val="28"/>
          <w:szCs w:val="28"/>
        </w:rPr>
        <w:t>Північної</w:t>
      </w:r>
      <w:proofErr w:type="spellEnd"/>
      <w:r w:rsidRPr="00E641A3">
        <w:rPr>
          <w:rFonts w:ascii="Times New Roman" w:eastAsia="Times New Roman" w:hAnsi="Times New Roman" w:cs="Times New Roman"/>
          <w:sz w:val="28"/>
          <w:szCs w:val="28"/>
        </w:rPr>
        <w:t xml:space="preserve"> ради. Участь у </w:t>
      </w:r>
      <w:proofErr w:type="spellStart"/>
      <w:r w:rsidRPr="00E641A3">
        <w:rPr>
          <w:rFonts w:ascii="Times New Roman" w:eastAsia="Times New Roman" w:hAnsi="Times New Roman" w:cs="Times New Roman"/>
          <w:sz w:val="28"/>
          <w:szCs w:val="28"/>
        </w:rPr>
        <w:t>програмі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Східне</w:t>
      </w:r>
      <w:proofErr w:type="spellEnd"/>
      <w:r w:rsidRPr="00E641A3">
        <w:rPr>
          <w:rFonts w:ascii="Times New Roman" w:eastAsia="Times New Roman" w:hAnsi="Times New Roman" w:cs="Times New Roman"/>
          <w:sz w:val="28"/>
          <w:szCs w:val="28"/>
        </w:rPr>
        <w:t xml:space="preserve"> партнерство» стала для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інструментом</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зближення</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європейськими</w:t>
      </w:r>
      <w:proofErr w:type="spellEnd"/>
      <w:r w:rsidRPr="00E641A3">
        <w:rPr>
          <w:rFonts w:ascii="Times New Roman" w:eastAsia="Times New Roman" w:hAnsi="Times New Roman" w:cs="Times New Roman"/>
          <w:sz w:val="28"/>
          <w:szCs w:val="28"/>
        </w:rPr>
        <w:t xml:space="preserve"> структурами, а для </w:t>
      </w:r>
      <w:proofErr w:type="spellStart"/>
      <w:r w:rsidRPr="00E641A3">
        <w:rPr>
          <w:rFonts w:ascii="Times New Roman" w:eastAsia="Times New Roman" w:hAnsi="Times New Roman" w:cs="Times New Roman"/>
          <w:sz w:val="28"/>
          <w:szCs w:val="28"/>
        </w:rPr>
        <w:t>скандинавських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w:t>
      </w:r>
      <w:proofErr w:type="spellEnd"/>
      <w:r w:rsidRPr="00E641A3">
        <w:rPr>
          <w:rFonts w:ascii="Times New Roman" w:eastAsia="Times New Roman" w:hAnsi="Times New Roman" w:cs="Times New Roman"/>
          <w:sz w:val="28"/>
          <w:szCs w:val="28"/>
        </w:rPr>
        <w:t xml:space="preserve"> — </w:t>
      </w:r>
      <w:proofErr w:type="spellStart"/>
      <w:r w:rsidRPr="00E641A3">
        <w:rPr>
          <w:rFonts w:ascii="Times New Roman" w:eastAsia="Times New Roman" w:hAnsi="Times New Roman" w:cs="Times New Roman"/>
          <w:sz w:val="28"/>
          <w:szCs w:val="28"/>
        </w:rPr>
        <w:t>нагодою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поглибити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політичну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експертну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взаємодію</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Києвом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держави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виступали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послідовними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лобістами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інтересів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lastRenderedPageBreak/>
        <w:t>європейській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арені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підтримували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її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інтеграційні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прагнення</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сприяли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посиленню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інституційної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спроможності</w:t>
      </w:r>
      <w:proofErr w:type="spellEnd"/>
      <w:r w:rsidRPr="00E641A3">
        <w:rPr>
          <w:rFonts w:ascii="Times New Roman" w:eastAsia="Times New Roman" w:hAnsi="Times New Roman" w:cs="Times New Roman"/>
          <w:sz w:val="28"/>
          <w:szCs w:val="28"/>
        </w:rPr>
        <w:t>.</w:t>
      </w:r>
    </w:p>
    <w:p w14:paraId="000000B4" w14:textId="77777777" w:rsidR="007B1818" w:rsidRDefault="00493C04" w:rsidP="00416219">
      <w:pPr>
        <w:shd w:val="clear" w:color="auto" w:fill="FFFFFF"/>
        <w:spacing w:line="360" w:lineRule="auto"/>
        <w:ind w:firstLine="279"/>
        <w:jc w:val="both"/>
        <w:rPr>
          <w:rFonts w:ascii="Times New Roman" w:eastAsia="Times New Roman" w:hAnsi="Times New Roman" w:cs="Times New Roman"/>
          <w:sz w:val="28"/>
          <w:szCs w:val="28"/>
          <w:lang w:val="uk-UA"/>
        </w:rPr>
      </w:pPr>
      <w:proofErr w:type="spellStart"/>
      <w:r w:rsidRPr="00E641A3">
        <w:rPr>
          <w:rFonts w:ascii="Times New Roman" w:eastAsia="Times New Roman" w:hAnsi="Times New Roman" w:cs="Times New Roman"/>
          <w:sz w:val="28"/>
          <w:szCs w:val="28"/>
        </w:rPr>
        <w:t>Отже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політична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скандинавськими</w:t>
      </w:r>
      <w:proofErr w:type="spellEnd"/>
      <w:r w:rsidRPr="00E641A3">
        <w:rPr>
          <w:rFonts w:ascii="Times New Roman" w:eastAsia="Times New Roman" w:hAnsi="Times New Roman" w:cs="Times New Roman"/>
          <w:sz w:val="28"/>
          <w:szCs w:val="28"/>
        </w:rPr>
        <w:t xml:space="preserve"> державами у 1991–2014 роках </w:t>
      </w:r>
      <w:proofErr w:type="spellStart"/>
      <w:r w:rsidRPr="00E641A3">
        <w:rPr>
          <w:rFonts w:ascii="Times New Roman" w:eastAsia="Times New Roman" w:hAnsi="Times New Roman" w:cs="Times New Roman"/>
          <w:sz w:val="28"/>
          <w:szCs w:val="28"/>
        </w:rPr>
        <w:t>була</w:t>
      </w:r>
      <w:proofErr w:type="spellEnd"/>
      <w:r w:rsidRPr="00E641A3">
        <w:rPr>
          <w:rFonts w:ascii="Times New Roman" w:eastAsia="Times New Roman" w:hAnsi="Times New Roman" w:cs="Times New Roman"/>
          <w:sz w:val="28"/>
          <w:szCs w:val="28"/>
        </w:rPr>
        <w:t xml:space="preserve"> комплексною і </w:t>
      </w:r>
      <w:proofErr w:type="spellStart"/>
      <w:r w:rsidRPr="00E641A3">
        <w:rPr>
          <w:rFonts w:ascii="Times New Roman" w:eastAsia="Times New Roman" w:hAnsi="Times New Roman" w:cs="Times New Roman"/>
          <w:sz w:val="28"/>
          <w:szCs w:val="28"/>
        </w:rPr>
        <w:t>стабільною</w:t>
      </w:r>
      <w:proofErr w:type="spellEnd"/>
      <w:r w:rsidRPr="00E641A3">
        <w:rPr>
          <w:rFonts w:ascii="Times New Roman" w:eastAsia="Times New Roman" w:hAnsi="Times New Roman" w:cs="Times New Roman"/>
          <w:sz w:val="28"/>
          <w:szCs w:val="28"/>
        </w:rPr>
        <w:t xml:space="preserve">. Вона </w:t>
      </w:r>
      <w:proofErr w:type="spellStart"/>
      <w:r w:rsidRPr="00E641A3">
        <w:rPr>
          <w:rFonts w:ascii="Times New Roman" w:eastAsia="Times New Roman" w:hAnsi="Times New Roman" w:cs="Times New Roman"/>
          <w:sz w:val="28"/>
          <w:szCs w:val="28"/>
        </w:rPr>
        <w:t>охоплювала</w:t>
      </w:r>
      <w:proofErr w:type="spellEnd"/>
      <w:r w:rsidRPr="00E641A3">
        <w:rPr>
          <w:rFonts w:ascii="Times New Roman" w:eastAsia="Times New Roman" w:hAnsi="Times New Roman" w:cs="Times New Roman"/>
          <w:sz w:val="28"/>
          <w:szCs w:val="28"/>
        </w:rPr>
        <w:t xml:space="preserve"> як </w:t>
      </w:r>
      <w:proofErr w:type="spellStart"/>
      <w:r w:rsidRPr="00E641A3">
        <w:rPr>
          <w:rFonts w:ascii="Times New Roman" w:eastAsia="Times New Roman" w:hAnsi="Times New Roman" w:cs="Times New Roman"/>
          <w:sz w:val="28"/>
          <w:szCs w:val="28"/>
        </w:rPr>
        <w:t>формальні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дипломатичні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канали</w:t>
      </w:r>
      <w:proofErr w:type="spellEnd"/>
      <w:r w:rsidRPr="00E641A3">
        <w:rPr>
          <w:rFonts w:ascii="Times New Roman" w:eastAsia="Times New Roman" w:hAnsi="Times New Roman" w:cs="Times New Roman"/>
          <w:sz w:val="28"/>
          <w:szCs w:val="28"/>
        </w:rPr>
        <w:t xml:space="preserve">, так і </w:t>
      </w:r>
      <w:proofErr w:type="spellStart"/>
      <w:r w:rsidRPr="00E641A3">
        <w:rPr>
          <w:rFonts w:ascii="Times New Roman" w:eastAsia="Times New Roman" w:hAnsi="Times New Roman" w:cs="Times New Roman"/>
          <w:sz w:val="28"/>
          <w:szCs w:val="28"/>
        </w:rPr>
        <w:t>численні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програми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співпраці</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прав </w:t>
      </w:r>
      <w:proofErr w:type="spellStart"/>
      <w:r w:rsidRPr="00E641A3">
        <w:rPr>
          <w:rFonts w:ascii="Times New Roman" w:eastAsia="Times New Roman" w:hAnsi="Times New Roman" w:cs="Times New Roman"/>
          <w:sz w:val="28"/>
          <w:szCs w:val="28"/>
        </w:rPr>
        <w:t>людини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децентралізації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екології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виборчих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процесів</w:t>
      </w:r>
      <w:proofErr w:type="spellEnd"/>
      <w:r w:rsidRPr="00E641A3">
        <w:rPr>
          <w:rFonts w:ascii="Times New Roman" w:eastAsia="Times New Roman" w:hAnsi="Times New Roman" w:cs="Times New Roman"/>
          <w:sz w:val="28"/>
          <w:szCs w:val="28"/>
        </w:rPr>
        <w:t xml:space="preserve"> і </w:t>
      </w:r>
      <w:proofErr w:type="spellStart"/>
      <w:r w:rsidRPr="00E641A3">
        <w:rPr>
          <w:rFonts w:ascii="Times New Roman" w:eastAsia="Times New Roman" w:hAnsi="Times New Roman" w:cs="Times New Roman"/>
          <w:sz w:val="28"/>
          <w:szCs w:val="28"/>
        </w:rPr>
        <w:t>громадянського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суспільства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Завдяки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отримала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вагомі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ресурси</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модернізації</w:t>
      </w:r>
      <w:proofErr w:type="spellEnd"/>
      <w:r w:rsidRPr="00E641A3">
        <w:rPr>
          <w:rFonts w:ascii="Times New Roman" w:eastAsia="Times New Roman" w:hAnsi="Times New Roman" w:cs="Times New Roman"/>
          <w:sz w:val="28"/>
          <w:szCs w:val="28"/>
        </w:rPr>
        <w:t xml:space="preserve"> державного </w:t>
      </w:r>
      <w:proofErr w:type="spellStart"/>
      <w:r w:rsidRPr="00E641A3">
        <w:rPr>
          <w:rFonts w:ascii="Times New Roman" w:eastAsia="Times New Roman" w:hAnsi="Times New Roman" w:cs="Times New Roman"/>
          <w:sz w:val="28"/>
          <w:szCs w:val="28"/>
        </w:rPr>
        <w:t>управління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просування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демократичних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стандартів</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поступового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зближення</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європейськими</w:t>
      </w:r>
      <w:proofErr w:type="spellEnd"/>
      <w:r w:rsidRPr="00E641A3">
        <w:rPr>
          <w:rFonts w:ascii="Times New Roman" w:eastAsia="Times New Roman" w:hAnsi="Times New Roman" w:cs="Times New Roman"/>
          <w:sz w:val="28"/>
          <w:szCs w:val="28"/>
        </w:rPr>
        <w:t xml:space="preserve"> структурами. </w:t>
      </w:r>
      <w:proofErr w:type="spellStart"/>
      <w:r w:rsidRPr="00E641A3">
        <w:rPr>
          <w:rFonts w:ascii="Times New Roman" w:eastAsia="Times New Roman" w:hAnsi="Times New Roman" w:cs="Times New Roman"/>
          <w:sz w:val="28"/>
          <w:szCs w:val="28"/>
        </w:rPr>
        <w:t>Ця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підтримка</w:t>
      </w:r>
      <w:proofErr w:type="spellEnd"/>
      <w:r w:rsidRPr="00E641A3">
        <w:rPr>
          <w:rFonts w:ascii="Times New Roman" w:eastAsia="Times New Roman" w:hAnsi="Times New Roman" w:cs="Times New Roman"/>
          <w:sz w:val="28"/>
          <w:szCs w:val="28"/>
        </w:rPr>
        <w:t xml:space="preserve"> стала </w:t>
      </w:r>
      <w:proofErr w:type="spellStart"/>
      <w:r w:rsidRPr="00E641A3">
        <w:rPr>
          <w:rFonts w:ascii="Times New Roman" w:eastAsia="Times New Roman" w:hAnsi="Times New Roman" w:cs="Times New Roman"/>
          <w:sz w:val="28"/>
          <w:szCs w:val="28"/>
        </w:rPr>
        <w:t>підґрунтям</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ще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активнішої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взаємодії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після</w:t>
      </w:r>
      <w:proofErr w:type="spellEnd"/>
      <w:r w:rsidRPr="00E641A3">
        <w:rPr>
          <w:rFonts w:ascii="Times New Roman" w:eastAsia="Times New Roman" w:hAnsi="Times New Roman" w:cs="Times New Roman"/>
          <w:sz w:val="28"/>
          <w:szCs w:val="28"/>
        </w:rPr>
        <w:t xml:space="preserve"> 2014 року — в </w:t>
      </w:r>
      <w:proofErr w:type="spellStart"/>
      <w:r w:rsidRPr="00E641A3">
        <w:rPr>
          <w:rFonts w:ascii="Times New Roman" w:eastAsia="Times New Roman" w:hAnsi="Times New Roman" w:cs="Times New Roman"/>
          <w:sz w:val="28"/>
          <w:szCs w:val="28"/>
        </w:rPr>
        <w:t>умовах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викликів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спричинених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російською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агресією</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геополітичною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трансформацією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Східної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Європи</w:t>
      </w:r>
      <w:proofErr w:type="spellEnd"/>
      <w:r w:rsidRPr="00E641A3">
        <w:rPr>
          <w:rFonts w:ascii="Times New Roman" w:eastAsia="Times New Roman" w:hAnsi="Times New Roman" w:cs="Times New Roman"/>
          <w:sz w:val="28"/>
          <w:szCs w:val="28"/>
        </w:rPr>
        <w:t>.</w:t>
      </w:r>
    </w:p>
    <w:p w14:paraId="401EBF28" w14:textId="77777777" w:rsidR="00622657" w:rsidRPr="00622657" w:rsidRDefault="00622657" w:rsidP="00416219">
      <w:pPr>
        <w:shd w:val="clear" w:color="auto" w:fill="FFFFFF"/>
        <w:spacing w:line="360" w:lineRule="auto"/>
        <w:ind w:firstLine="279"/>
        <w:jc w:val="both"/>
        <w:rPr>
          <w:rFonts w:ascii="Times New Roman" w:eastAsia="Times New Roman" w:hAnsi="Times New Roman" w:cs="Times New Roman"/>
          <w:sz w:val="28"/>
          <w:szCs w:val="28"/>
          <w:lang w:val="uk-UA"/>
        </w:rPr>
      </w:pPr>
    </w:p>
    <w:p w14:paraId="000000B5" w14:textId="6AE36FB3" w:rsidR="007B1818" w:rsidRPr="00622657" w:rsidRDefault="00493C04" w:rsidP="00416219">
      <w:pPr>
        <w:shd w:val="clear" w:color="auto" w:fill="FFFFFF"/>
        <w:spacing w:line="360" w:lineRule="auto"/>
        <w:ind w:firstLine="279"/>
        <w:jc w:val="both"/>
        <w:rPr>
          <w:rFonts w:ascii="Times New Roman" w:eastAsia="Times New Roman" w:hAnsi="Times New Roman" w:cs="Times New Roman"/>
          <w:b/>
          <w:sz w:val="28"/>
          <w:szCs w:val="28"/>
        </w:rPr>
      </w:pPr>
      <w:r w:rsidRPr="00622657">
        <w:rPr>
          <w:rFonts w:ascii="Times New Roman" w:eastAsia="Times New Roman" w:hAnsi="Times New Roman" w:cs="Times New Roman"/>
          <w:b/>
          <w:sz w:val="28"/>
          <w:szCs w:val="28"/>
        </w:rPr>
        <w:t xml:space="preserve">2.3. Роль </w:t>
      </w:r>
      <w:proofErr w:type="spellStart"/>
      <w:r w:rsidRPr="00622657">
        <w:rPr>
          <w:rFonts w:ascii="Times New Roman" w:eastAsia="Times New Roman" w:hAnsi="Times New Roman" w:cs="Times New Roman"/>
          <w:b/>
          <w:sz w:val="28"/>
          <w:szCs w:val="28"/>
        </w:rPr>
        <w:t>Скандинавських</w:t>
      </w:r>
      <w:proofErr w:type="spellEnd"/>
      <w:r w:rsidRPr="00622657">
        <w:rPr>
          <w:rFonts w:ascii="Times New Roman" w:eastAsia="Times New Roman" w:hAnsi="Times New Roman" w:cs="Times New Roman"/>
          <w:b/>
          <w:sz w:val="28"/>
          <w:szCs w:val="28"/>
        </w:rPr>
        <w:t xml:space="preserve"> </w:t>
      </w:r>
      <w:proofErr w:type="spellStart"/>
      <w:r w:rsidRPr="00622657">
        <w:rPr>
          <w:rFonts w:ascii="Times New Roman" w:eastAsia="Times New Roman" w:hAnsi="Times New Roman" w:cs="Times New Roman"/>
          <w:b/>
          <w:sz w:val="28"/>
          <w:szCs w:val="28"/>
        </w:rPr>
        <w:t>країн</w:t>
      </w:r>
      <w:proofErr w:type="spellEnd"/>
      <w:r w:rsidRPr="00622657">
        <w:rPr>
          <w:rFonts w:ascii="Times New Roman" w:eastAsia="Times New Roman" w:hAnsi="Times New Roman" w:cs="Times New Roman"/>
          <w:b/>
          <w:sz w:val="28"/>
          <w:szCs w:val="28"/>
        </w:rPr>
        <w:t xml:space="preserve"> у </w:t>
      </w:r>
      <w:proofErr w:type="spellStart"/>
      <w:r w:rsidRPr="00622657">
        <w:rPr>
          <w:rFonts w:ascii="Times New Roman" w:eastAsia="Times New Roman" w:hAnsi="Times New Roman" w:cs="Times New Roman"/>
          <w:b/>
          <w:sz w:val="28"/>
          <w:szCs w:val="28"/>
        </w:rPr>
        <w:t>міжнародних</w:t>
      </w:r>
      <w:proofErr w:type="spellEnd"/>
      <w:r w:rsidRPr="00622657">
        <w:rPr>
          <w:rFonts w:ascii="Times New Roman" w:eastAsia="Times New Roman" w:hAnsi="Times New Roman" w:cs="Times New Roman"/>
          <w:b/>
          <w:sz w:val="28"/>
          <w:szCs w:val="28"/>
        </w:rPr>
        <w:t xml:space="preserve"> </w:t>
      </w:r>
      <w:proofErr w:type="spellStart"/>
      <w:r w:rsidRPr="00622657">
        <w:rPr>
          <w:rFonts w:ascii="Times New Roman" w:eastAsia="Times New Roman" w:hAnsi="Times New Roman" w:cs="Times New Roman"/>
          <w:b/>
          <w:sz w:val="28"/>
          <w:szCs w:val="28"/>
        </w:rPr>
        <w:t>організаціях</w:t>
      </w:r>
      <w:proofErr w:type="spellEnd"/>
      <w:r w:rsidRPr="00622657">
        <w:rPr>
          <w:rFonts w:ascii="Times New Roman" w:eastAsia="Times New Roman" w:hAnsi="Times New Roman" w:cs="Times New Roman"/>
          <w:b/>
          <w:sz w:val="28"/>
          <w:szCs w:val="28"/>
        </w:rPr>
        <w:t xml:space="preserve"> (ООН, ЄС, НАТО та </w:t>
      </w:r>
      <w:proofErr w:type="spellStart"/>
      <w:r w:rsidRPr="00622657">
        <w:rPr>
          <w:rFonts w:ascii="Times New Roman" w:eastAsia="Times New Roman" w:hAnsi="Times New Roman" w:cs="Times New Roman"/>
          <w:b/>
          <w:sz w:val="28"/>
          <w:szCs w:val="28"/>
        </w:rPr>
        <w:t>ін</w:t>
      </w:r>
      <w:proofErr w:type="spellEnd"/>
      <w:r w:rsidRPr="00622657">
        <w:rPr>
          <w:rFonts w:ascii="Times New Roman" w:eastAsia="Times New Roman" w:hAnsi="Times New Roman" w:cs="Times New Roman"/>
          <w:b/>
          <w:sz w:val="28"/>
          <w:szCs w:val="28"/>
        </w:rPr>
        <w:t xml:space="preserve">.) </w:t>
      </w:r>
      <w:r w:rsidR="000C0AC9">
        <w:rPr>
          <w:rFonts w:ascii="Times New Roman" w:eastAsia="Times New Roman" w:hAnsi="Times New Roman" w:cs="Times New Roman"/>
          <w:b/>
          <w:sz w:val="28"/>
          <w:szCs w:val="28"/>
          <w:lang w:val="uk-UA"/>
        </w:rPr>
        <w:t>в контексті підтримки</w:t>
      </w:r>
      <w:r w:rsidRPr="00622657">
        <w:rPr>
          <w:rFonts w:ascii="Times New Roman" w:eastAsia="Times New Roman" w:hAnsi="Times New Roman" w:cs="Times New Roman"/>
          <w:b/>
          <w:sz w:val="28"/>
          <w:szCs w:val="28"/>
        </w:rPr>
        <w:t xml:space="preserve"> </w:t>
      </w:r>
      <w:proofErr w:type="spellStart"/>
      <w:r w:rsidRPr="00622657">
        <w:rPr>
          <w:rFonts w:ascii="Times New Roman" w:eastAsia="Times New Roman" w:hAnsi="Times New Roman" w:cs="Times New Roman"/>
          <w:b/>
          <w:sz w:val="28"/>
          <w:szCs w:val="28"/>
        </w:rPr>
        <w:t>України</w:t>
      </w:r>
      <w:proofErr w:type="spellEnd"/>
    </w:p>
    <w:p w14:paraId="000000B6"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b/>
          <w:sz w:val="28"/>
          <w:szCs w:val="28"/>
        </w:rPr>
      </w:pPr>
      <w:proofErr w:type="spellStart"/>
      <w:r w:rsidRPr="00E641A3">
        <w:rPr>
          <w:rFonts w:ascii="Times New Roman" w:eastAsia="Times New Roman" w:hAnsi="Times New Roman" w:cs="Times New Roman"/>
          <w:sz w:val="28"/>
          <w:szCs w:val="28"/>
        </w:rPr>
        <w:t>Скандинавські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відіграють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ключову</w:t>
      </w:r>
      <w:proofErr w:type="spellEnd"/>
      <w:r w:rsidRPr="00E641A3">
        <w:rPr>
          <w:rFonts w:ascii="Times New Roman" w:eastAsia="Times New Roman" w:hAnsi="Times New Roman" w:cs="Times New Roman"/>
          <w:sz w:val="28"/>
          <w:szCs w:val="28"/>
        </w:rPr>
        <w:t xml:space="preserve"> роль у </w:t>
      </w:r>
      <w:proofErr w:type="spellStart"/>
      <w:r w:rsidRPr="00E641A3">
        <w:rPr>
          <w:rFonts w:ascii="Times New Roman" w:eastAsia="Times New Roman" w:hAnsi="Times New Roman" w:cs="Times New Roman"/>
          <w:sz w:val="28"/>
          <w:szCs w:val="28"/>
        </w:rPr>
        <w:t>підтримці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через участь у </w:t>
      </w:r>
      <w:proofErr w:type="spellStart"/>
      <w:r w:rsidRPr="00E641A3">
        <w:rPr>
          <w:rFonts w:ascii="Times New Roman" w:eastAsia="Times New Roman" w:hAnsi="Times New Roman" w:cs="Times New Roman"/>
          <w:sz w:val="28"/>
          <w:szCs w:val="28"/>
        </w:rPr>
        <w:t>міжнародних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організаціях</w:t>
      </w:r>
      <w:proofErr w:type="spellEnd"/>
      <w:r w:rsidRPr="00E641A3">
        <w:rPr>
          <w:rFonts w:ascii="Times New Roman" w:eastAsia="Times New Roman" w:hAnsi="Times New Roman" w:cs="Times New Roman"/>
          <w:sz w:val="28"/>
          <w:szCs w:val="28"/>
        </w:rPr>
        <w:t xml:space="preserve">, таких як ООН, </w:t>
      </w:r>
      <w:proofErr w:type="spellStart"/>
      <w:r w:rsidRPr="00E641A3">
        <w:rPr>
          <w:rFonts w:ascii="Times New Roman" w:eastAsia="Times New Roman" w:hAnsi="Times New Roman" w:cs="Times New Roman"/>
          <w:sz w:val="28"/>
          <w:szCs w:val="28"/>
        </w:rPr>
        <w:t>Європейський</w:t>
      </w:r>
      <w:proofErr w:type="spellEnd"/>
      <w:r w:rsidRPr="00E641A3">
        <w:rPr>
          <w:rFonts w:ascii="Times New Roman" w:eastAsia="Times New Roman" w:hAnsi="Times New Roman" w:cs="Times New Roman"/>
          <w:sz w:val="28"/>
          <w:szCs w:val="28"/>
        </w:rPr>
        <w:t xml:space="preserve"> Союз (ЄС) та </w:t>
      </w:r>
      <w:proofErr w:type="spellStart"/>
      <w:r w:rsidRPr="00E641A3">
        <w:rPr>
          <w:rFonts w:ascii="Times New Roman" w:eastAsia="Times New Roman" w:hAnsi="Times New Roman" w:cs="Times New Roman"/>
          <w:sz w:val="28"/>
          <w:szCs w:val="28"/>
        </w:rPr>
        <w:t>Організація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Північноатлантичного</w:t>
      </w:r>
      <w:proofErr w:type="spellEnd"/>
      <w:r w:rsidRPr="00E641A3">
        <w:rPr>
          <w:rFonts w:ascii="Times New Roman" w:eastAsia="Times New Roman" w:hAnsi="Times New Roman" w:cs="Times New Roman"/>
          <w:sz w:val="28"/>
          <w:szCs w:val="28"/>
        </w:rPr>
        <w:t xml:space="preserve"> договору (НАТО). </w:t>
      </w:r>
      <w:proofErr w:type="spellStart"/>
      <w:r w:rsidRPr="00E641A3">
        <w:rPr>
          <w:rFonts w:ascii="Times New Roman" w:eastAsia="Times New Roman" w:hAnsi="Times New Roman" w:cs="Times New Roman"/>
          <w:sz w:val="28"/>
          <w:szCs w:val="28"/>
        </w:rPr>
        <w:t>Їхня</w:t>
      </w:r>
      <w:proofErr w:type="spellEnd"/>
      <w:r w:rsidRPr="00E641A3">
        <w:rPr>
          <w:rFonts w:ascii="Times New Roman" w:eastAsia="Times New Roman" w:hAnsi="Times New Roman" w:cs="Times New Roman"/>
          <w:sz w:val="28"/>
          <w:szCs w:val="28"/>
        </w:rPr>
        <w:t xml:space="preserve"> активна </w:t>
      </w:r>
      <w:proofErr w:type="spellStart"/>
      <w:r w:rsidRPr="00E641A3">
        <w:rPr>
          <w:rFonts w:ascii="Times New Roman" w:eastAsia="Times New Roman" w:hAnsi="Times New Roman" w:cs="Times New Roman"/>
          <w:sz w:val="28"/>
          <w:szCs w:val="28"/>
        </w:rPr>
        <w:t>позиція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сприяє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зміцненню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безпеки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стабільності</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умовах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російської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агресії</w:t>
      </w:r>
      <w:proofErr w:type="spellEnd"/>
      <w:r w:rsidRPr="00E641A3">
        <w:rPr>
          <w:rFonts w:ascii="Times New Roman" w:eastAsia="Times New Roman" w:hAnsi="Times New Roman" w:cs="Times New Roman"/>
          <w:sz w:val="28"/>
          <w:szCs w:val="28"/>
        </w:rPr>
        <w:t>.​</w:t>
      </w:r>
    </w:p>
    <w:p w14:paraId="000000B7"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color w:val="1155CC"/>
          <w:sz w:val="28"/>
          <w:szCs w:val="28"/>
          <w:u w:val="single"/>
        </w:rPr>
      </w:pP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активно </w:t>
      </w:r>
      <w:proofErr w:type="spellStart"/>
      <w:r w:rsidRPr="00E641A3">
        <w:rPr>
          <w:rFonts w:ascii="Times New Roman" w:eastAsia="Times New Roman" w:hAnsi="Times New Roman" w:cs="Times New Roman"/>
          <w:sz w:val="28"/>
          <w:szCs w:val="28"/>
        </w:rPr>
        <w:t>підтримує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Україну</w:t>
      </w:r>
      <w:proofErr w:type="spellEnd"/>
      <w:r w:rsidRPr="00E641A3">
        <w:rPr>
          <w:rFonts w:ascii="Times New Roman" w:eastAsia="Times New Roman" w:hAnsi="Times New Roman" w:cs="Times New Roman"/>
          <w:sz w:val="28"/>
          <w:szCs w:val="28"/>
        </w:rPr>
        <w:t xml:space="preserve"> в рамках ЄС, НАТО та ООН. У 2023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приєдналася</w:t>
      </w:r>
      <w:proofErr w:type="spellEnd"/>
      <w:r w:rsidRPr="00E641A3">
        <w:rPr>
          <w:rFonts w:ascii="Times New Roman" w:eastAsia="Times New Roman" w:hAnsi="Times New Roman" w:cs="Times New Roman"/>
          <w:sz w:val="28"/>
          <w:szCs w:val="28"/>
        </w:rPr>
        <w:t xml:space="preserve"> до НАТО,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дозволило </w:t>
      </w:r>
      <w:proofErr w:type="spellStart"/>
      <w:r w:rsidRPr="00E641A3">
        <w:rPr>
          <w:rFonts w:ascii="Times New Roman" w:eastAsia="Times New Roman" w:hAnsi="Times New Roman" w:cs="Times New Roman"/>
          <w:sz w:val="28"/>
          <w:szCs w:val="28"/>
        </w:rPr>
        <w:t>їй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брати</w:t>
      </w:r>
      <w:proofErr w:type="spellEnd"/>
      <w:r w:rsidRPr="00E641A3">
        <w:rPr>
          <w:rFonts w:ascii="Times New Roman" w:eastAsia="Times New Roman" w:hAnsi="Times New Roman" w:cs="Times New Roman"/>
          <w:sz w:val="28"/>
          <w:szCs w:val="28"/>
        </w:rPr>
        <w:t xml:space="preserve"> участь у </w:t>
      </w:r>
      <w:proofErr w:type="spellStart"/>
      <w:r w:rsidRPr="00E641A3">
        <w:rPr>
          <w:rFonts w:ascii="Times New Roman" w:eastAsia="Times New Roman" w:hAnsi="Times New Roman" w:cs="Times New Roman"/>
          <w:sz w:val="28"/>
          <w:szCs w:val="28"/>
        </w:rPr>
        <w:t>спільних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оборонних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ініціативах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Крім</w:t>
      </w:r>
      <w:proofErr w:type="spellEnd"/>
      <w:r w:rsidRPr="00E641A3">
        <w:rPr>
          <w:rFonts w:ascii="Times New Roman" w:eastAsia="Times New Roman" w:hAnsi="Times New Roman" w:cs="Times New Roman"/>
          <w:sz w:val="28"/>
          <w:szCs w:val="28"/>
        </w:rPr>
        <w:t xml:space="preserve"> того, до 20230 року </w:t>
      </w: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планує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збільшити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оборонні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витрати</w:t>
      </w:r>
      <w:proofErr w:type="spellEnd"/>
      <w:r w:rsidRPr="00E641A3">
        <w:rPr>
          <w:rFonts w:ascii="Times New Roman" w:eastAsia="Times New Roman" w:hAnsi="Times New Roman" w:cs="Times New Roman"/>
          <w:sz w:val="28"/>
          <w:szCs w:val="28"/>
        </w:rPr>
        <w:t xml:space="preserve"> до 3,5% ВВП,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є </w:t>
      </w:r>
      <w:proofErr w:type="spellStart"/>
      <w:r w:rsidRPr="00E641A3">
        <w:rPr>
          <w:rFonts w:ascii="Times New Roman" w:eastAsia="Times New Roman" w:hAnsi="Times New Roman" w:cs="Times New Roman"/>
          <w:sz w:val="28"/>
          <w:szCs w:val="28"/>
        </w:rPr>
        <w:t>найбільшим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зростанням</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часів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Холодної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війни</w:t>
      </w:r>
      <w:proofErr w:type="spellEnd"/>
      <w:r w:rsidRPr="00E641A3">
        <w:rPr>
          <w:rFonts w:ascii="Times New Roman" w:eastAsia="Times New Roman" w:hAnsi="Times New Roman" w:cs="Times New Roman"/>
          <w:sz w:val="28"/>
          <w:szCs w:val="28"/>
        </w:rPr>
        <w:t>.</w:t>
      </w:r>
    </w:p>
    <w:p w14:paraId="000000B8"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b/>
          <w:sz w:val="28"/>
          <w:szCs w:val="28"/>
        </w:rPr>
      </w:pPr>
      <w:r w:rsidRPr="00E641A3">
        <w:rPr>
          <w:rFonts w:ascii="Times New Roman" w:eastAsia="Times New Roman" w:hAnsi="Times New Roman" w:cs="Times New Roman"/>
          <w:sz w:val="28"/>
          <w:szCs w:val="28"/>
        </w:rPr>
        <w:t xml:space="preserve">У межах ЄС </w:t>
      </w: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підтримує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статусу кандидата на членство та </w:t>
      </w:r>
      <w:proofErr w:type="spellStart"/>
      <w:r w:rsidRPr="00E641A3">
        <w:rPr>
          <w:rFonts w:ascii="Times New Roman" w:eastAsia="Times New Roman" w:hAnsi="Times New Roman" w:cs="Times New Roman"/>
          <w:sz w:val="28"/>
          <w:szCs w:val="28"/>
        </w:rPr>
        <w:t>бере</w:t>
      </w:r>
      <w:proofErr w:type="spellEnd"/>
      <w:r w:rsidRPr="00E641A3">
        <w:rPr>
          <w:rFonts w:ascii="Times New Roman" w:eastAsia="Times New Roman" w:hAnsi="Times New Roman" w:cs="Times New Roman"/>
          <w:sz w:val="28"/>
          <w:szCs w:val="28"/>
        </w:rPr>
        <w:t xml:space="preserve"> участь у </w:t>
      </w:r>
      <w:proofErr w:type="spellStart"/>
      <w:r w:rsidRPr="00E641A3">
        <w:rPr>
          <w:rFonts w:ascii="Times New Roman" w:eastAsia="Times New Roman" w:hAnsi="Times New Roman" w:cs="Times New Roman"/>
          <w:sz w:val="28"/>
          <w:szCs w:val="28"/>
        </w:rPr>
        <w:t>програмах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технічної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реформування</w:t>
      </w:r>
      <w:proofErr w:type="spellEnd"/>
      <w:r w:rsidRPr="00E641A3">
        <w:rPr>
          <w:rFonts w:ascii="Times New Roman" w:eastAsia="Times New Roman" w:hAnsi="Times New Roman" w:cs="Times New Roman"/>
          <w:sz w:val="28"/>
          <w:szCs w:val="28"/>
        </w:rPr>
        <w:t xml:space="preserve"> державного </w:t>
      </w:r>
      <w:proofErr w:type="spellStart"/>
      <w:r w:rsidRPr="00E641A3">
        <w:rPr>
          <w:rFonts w:ascii="Times New Roman" w:eastAsia="Times New Roman" w:hAnsi="Times New Roman" w:cs="Times New Roman"/>
          <w:sz w:val="28"/>
          <w:szCs w:val="28"/>
        </w:rPr>
        <w:t>управління</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зміцнення</w:t>
      </w:r>
      <w:proofErr w:type="spellEnd"/>
      <w:r w:rsidRPr="00E641A3">
        <w:rPr>
          <w:rFonts w:ascii="Times New Roman" w:eastAsia="Times New Roman" w:hAnsi="Times New Roman" w:cs="Times New Roman"/>
          <w:sz w:val="28"/>
          <w:szCs w:val="28"/>
        </w:rPr>
        <w:t xml:space="preserve"> верховенства права. </w:t>
      </w:r>
      <w:proofErr w:type="spellStart"/>
      <w:r w:rsidRPr="00E641A3">
        <w:rPr>
          <w:rFonts w:ascii="Times New Roman" w:eastAsia="Times New Roman" w:hAnsi="Times New Roman" w:cs="Times New Roman"/>
          <w:sz w:val="28"/>
          <w:szCs w:val="28"/>
        </w:rPr>
        <w:t>Крім</w:t>
      </w:r>
      <w:proofErr w:type="spellEnd"/>
      <w:r w:rsidRPr="00E641A3">
        <w:rPr>
          <w:rFonts w:ascii="Times New Roman" w:eastAsia="Times New Roman" w:hAnsi="Times New Roman" w:cs="Times New Roman"/>
          <w:sz w:val="28"/>
          <w:szCs w:val="28"/>
        </w:rPr>
        <w:t xml:space="preserve"> того, </w:t>
      </w: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є </w:t>
      </w:r>
      <w:proofErr w:type="spellStart"/>
      <w:r w:rsidRPr="00E641A3">
        <w:rPr>
          <w:rFonts w:ascii="Times New Roman" w:eastAsia="Times New Roman" w:hAnsi="Times New Roman" w:cs="Times New Roman"/>
          <w:sz w:val="28"/>
          <w:szCs w:val="28"/>
        </w:rPr>
        <w:t>співзасновником</w:t>
      </w:r>
      <w:proofErr w:type="spellEnd"/>
      <w:r w:rsidRPr="00E641A3">
        <w:rPr>
          <w:rFonts w:ascii="Times New Roman" w:eastAsia="Times New Roman" w:hAnsi="Times New Roman" w:cs="Times New Roman"/>
          <w:sz w:val="28"/>
          <w:szCs w:val="28"/>
        </w:rPr>
        <w:t xml:space="preserve"> 10 </w:t>
      </w:r>
      <w:proofErr w:type="spellStart"/>
      <w:r w:rsidRPr="00E641A3">
        <w:rPr>
          <w:rFonts w:ascii="Times New Roman" w:eastAsia="Times New Roman" w:hAnsi="Times New Roman" w:cs="Times New Roman"/>
          <w:sz w:val="28"/>
          <w:szCs w:val="28"/>
        </w:rPr>
        <w:t>офісів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відновлення</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разом з ЄС та ПРООН, </w:t>
      </w:r>
      <w:proofErr w:type="spellStart"/>
      <w:r w:rsidRPr="00E641A3">
        <w:rPr>
          <w:rFonts w:ascii="Times New Roman" w:eastAsia="Times New Roman" w:hAnsi="Times New Roman" w:cs="Times New Roman"/>
          <w:sz w:val="28"/>
          <w:szCs w:val="28"/>
        </w:rPr>
        <w:t>які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сприяють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сталому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післявоєнному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відновленню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країни</w:t>
      </w:r>
      <w:proofErr w:type="spellEnd"/>
      <w:r w:rsidRPr="00E641A3">
        <w:rPr>
          <w:rFonts w:ascii="Times New Roman" w:eastAsia="Times New Roman" w:hAnsi="Times New Roman" w:cs="Times New Roman"/>
          <w:sz w:val="28"/>
          <w:szCs w:val="28"/>
        </w:rPr>
        <w:t xml:space="preserve"> .</w:t>
      </w:r>
    </w:p>
    <w:p w14:paraId="000000B9"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color w:val="1155CC"/>
          <w:sz w:val="28"/>
          <w:szCs w:val="28"/>
          <w:u w:val="single"/>
        </w:rPr>
      </w:pPr>
      <w:proofErr w:type="spellStart"/>
      <w:r w:rsidRPr="00E641A3">
        <w:rPr>
          <w:rFonts w:ascii="Times New Roman" w:eastAsia="Times New Roman" w:hAnsi="Times New Roman" w:cs="Times New Roman"/>
          <w:sz w:val="28"/>
          <w:szCs w:val="28"/>
        </w:rPr>
        <w:t>Норвегія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хоча</w:t>
      </w:r>
      <w:proofErr w:type="spellEnd"/>
      <w:r w:rsidRPr="00E641A3">
        <w:rPr>
          <w:rFonts w:ascii="Times New Roman" w:eastAsia="Times New Roman" w:hAnsi="Times New Roman" w:cs="Times New Roman"/>
          <w:sz w:val="28"/>
          <w:szCs w:val="28"/>
        </w:rPr>
        <w:t xml:space="preserve"> і не є членом ЄС, активно </w:t>
      </w:r>
      <w:proofErr w:type="spellStart"/>
      <w:r w:rsidRPr="00E641A3">
        <w:rPr>
          <w:rFonts w:ascii="Times New Roman" w:eastAsia="Times New Roman" w:hAnsi="Times New Roman" w:cs="Times New Roman"/>
          <w:sz w:val="28"/>
          <w:szCs w:val="28"/>
        </w:rPr>
        <w:t>співпрацює</w:t>
      </w:r>
      <w:proofErr w:type="spellEnd"/>
      <w:r w:rsidRPr="00E641A3">
        <w:rPr>
          <w:rFonts w:ascii="Times New Roman" w:eastAsia="Times New Roman" w:hAnsi="Times New Roman" w:cs="Times New Roman"/>
          <w:sz w:val="28"/>
          <w:szCs w:val="28"/>
        </w:rPr>
        <w:t xml:space="preserve"> з ЄС та НАТО у </w:t>
      </w:r>
      <w:proofErr w:type="spellStart"/>
      <w:r w:rsidRPr="00E641A3">
        <w:rPr>
          <w:rFonts w:ascii="Times New Roman" w:eastAsia="Times New Roman" w:hAnsi="Times New Roman" w:cs="Times New Roman"/>
          <w:sz w:val="28"/>
          <w:szCs w:val="28"/>
        </w:rPr>
        <w:t>підтримці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значну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фінансову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гуманітарну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lastRenderedPageBreak/>
        <w:t>сусіднім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країнам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включаючи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військову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на суму </w:t>
      </w:r>
      <w:proofErr w:type="spellStart"/>
      <w:r w:rsidRPr="00E641A3">
        <w:rPr>
          <w:rFonts w:ascii="Times New Roman" w:eastAsia="Times New Roman" w:hAnsi="Times New Roman" w:cs="Times New Roman"/>
          <w:sz w:val="28"/>
          <w:szCs w:val="28"/>
        </w:rPr>
        <w:t>приблизно</w:t>
      </w:r>
      <w:proofErr w:type="spellEnd"/>
      <w:r w:rsidRPr="00E641A3">
        <w:rPr>
          <w:rFonts w:ascii="Times New Roman" w:eastAsia="Times New Roman" w:hAnsi="Times New Roman" w:cs="Times New Roman"/>
          <w:sz w:val="28"/>
          <w:szCs w:val="28"/>
        </w:rPr>
        <w:t xml:space="preserve"> 4,4 </w:t>
      </w:r>
      <w:proofErr w:type="spellStart"/>
      <w:r w:rsidRPr="00E641A3">
        <w:rPr>
          <w:rFonts w:ascii="Times New Roman" w:eastAsia="Times New Roman" w:hAnsi="Times New Roman" w:cs="Times New Roman"/>
          <w:sz w:val="28"/>
          <w:szCs w:val="28"/>
        </w:rPr>
        <w:t>мільярда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норвезьких</w:t>
      </w:r>
      <w:proofErr w:type="spellEnd"/>
      <w:r w:rsidRPr="00E641A3">
        <w:rPr>
          <w:rFonts w:ascii="Times New Roman" w:eastAsia="Times New Roman" w:hAnsi="Times New Roman" w:cs="Times New Roman"/>
          <w:sz w:val="28"/>
          <w:szCs w:val="28"/>
        </w:rPr>
        <w:t xml:space="preserve"> крон .​</w:t>
      </w:r>
    </w:p>
    <w:p w14:paraId="2D87954B" w14:textId="77777777" w:rsidR="00DF3C09" w:rsidRPr="00E641A3" w:rsidRDefault="00493C04" w:rsidP="00416219">
      <w:pPr>
        <w:shd w:val="clear" w:color="auto" w:fill="FFFFFF"/>
        <w:spacing w:line="360" w:lineRule="auto"/>
        <w:ind w:firstLine="279"/>
        <w:jc w:val="both"/>
        <w:rPr>
          <w:rFonts w:ascii="Times New Roman" w:hAnsi="Times New Roman" w:cs="Times New Roman"/>
          <w:sz w:val="28"/>
          <w:szCs w:val="28"/>
          <w:lang w:val="uk-UA"/>
        </w:rPr>
      </w:pPr>
      <w:r w:rsidRPr="00E641A3">
        <w:rPr>
          <w:rFonts w:ascii="Times New Roman" w:eastAsia="Times New Roman" w:hAnsi="Times New Roman" w:cs="Times New Roman"/>
          <w:sz w:val="28"/>
          <w:szCs w:val="28"/>
        </w:rPr>
        <w:t xml:space="preserve">У </w:t>
      </w:r>
      <w:proofErr w:type="spellStart"/>
      <w:r w:rsidRPr="00E641A3">
        <w:rPr>
          <w:rFonts w:ascii="Times New Roman" w:eastAsia="Times New Roman" w:hAnsi="Times New Roman" w:cs="Times New Roman"/>
          <w:sz w:val="28"/>
          <w:szCs w:val="28"/>
        </w:rPr>
        <w:t>грудні</w:t>
      </w:r>
      <w:proofErr w:type="spellEnd"/>
      <w:r w:rsidRPr="00E641A3">
        <w:rPr>
          <w:rFonts w:ascii="Times New Roman" w:eastAsia="Times New Roman" w:hAnsi="Times New Roman" w:cs="Times New Roman"/>
          <w:sz w:val="28"/>
          <w:szCs w:val="28"/>
        </w:rPr>
        <w:t xml:space="preserve"> 2022 року </w:t>
      </w:r>
      <w:proofErr w:type="spellStart"/>
      <w:r w:rsidRPr="00E641A3">
        <w:rPr>
          <w:rFonts w:ascii="Times New Roman" w:eastAsia="Times New Roman" w:hAnsi="Times New Roman" w:cs="Times New Roman"/>
          <w:sz w:val="28"/>
          <w:szCs w:val="28"/>
        </w:rPr>
        <w:t>Норвегія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підписала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адміністративну</w:t>
      </w:r>
      <w:proofErr w:type="spellEnd"/>
      <w:r w:rsidRPr="00E641A3">
        <w:rPr>
          <w:rFonts w:ascii="Times New Roman" w:eastAsia="Times New Roman" w:hAnsi="Times New Roman" w:cs="Times New Roman"/>
          <w:sz w:val="28"/>
          <w:szCs w:val="28"/>
        </w:rPr>
        <w:t xml:space="preserve"> угоду з ЄС про </w:t>
      </w:r>
      <w:proofErr w:type="spellStart"/>
      <w:r w:rsidRPr="00E641A3">
        <w:rPr>
          <w:rFonts w:ascii="Times New Roman" w:eastAsia="Times New Roman" w:hAnsi="Times New Roman" w:cs="Times New Roman"/>
          <w:sz w:val="28"/>
          <w:szCs w:val="28"/>
        </w:rPr>
        <w:t>добровільний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фінансовий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внесок</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Європейську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військову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допоміжну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місію</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(EUMAM Ukraine). </w:t>
      </w:r>
      <w:r w:rsidR="00DF3C09" w:rsidRPr="00E641A3">
        <w:rPr>
          <w:rFonts w:ascii="Times New Roman" w:hAnsi="Times New Roman" w:cs="Times New Roman"/>
          <w:sz w:val="28"/>
          <w:szCs w:val="28"/>
          <w:lang w:val="uk-UA"/>
        </w:rPr>
        <w:t xml:space="preserve">Ця угода стала символом солідарності з українським народом і важливим практичним проявом норвезької підтримки суверенітету та територіальної цілісності України. В умовах повномасштабної війни, яку Росія розв’язала проти України у лютому 2022 року, така міжнародна допомога стала </w:t>
      </w:r>
      <w:proofErr w:type="spellStart"/>
      <w:r w:rsidR="00DF3C09" w:rsidRPr="00E641A3">
        <w:rPr>
          <w:rFonts w:ascii="Times New Roman" w:hAnsi="Times New Roman" w:cs="Times New Roman"/>
          <w:sz w:val="28"/>
          <w:szCs w:val="28"/>
          <w:lang w:val="uk-UA"/>
        </w:rPr>
        <w:t>життєво</w:t>
      </w:r>
      <w:proofErr w:type="spellEnd"/>
      <w:r w:rsidR="00DF3C09" w:rsidRPr="00E641A3">
        <w:rPr>
          <w:rFonts w:ascii="Times New Roman" w:hAnsi="Times New Roman" w:cs="Times New Roman"/>
          <w:sz w:val="28"/>
          <w:szCs w:val="28"/>
          <w:lang w:val="uk-UA"/>
        </w:rPr>
        <w:t xml:space="preserve"> необхідною для зміцнення обороноздатності держави, її здатності реагувати на загрози та ефективно протистояти зовнішній агресії.</w:t>
      </w:r>
    </w:p>
    <w:p w14:paraId="45771D69" w14:textId="77777777" w:rsidR="00DF3C09" w:rsidRPr="00DF3C09" w:rsidRDefault="00DF3C09"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DF3C09">
        <w:rPr>
          <w:rFonts w:ascii="Times New Roman" w:eastAsia="Times New Roman" w:hAnsi="Times New Roman" w:cs="Times New Roman"/>
          <w:sz w:val="28"/>
          <w:szCs w:val="28"/>
          <w:lang w:val="uk-UA"/>
        </w:rPr>
        <w:t xml:space="preserve">Європейська військова допоміжна місія (EUMAM </w:t>
      </w:r>
      <w:proofErr w:type="spellStart"/>
      <w:r w:rsidRPr="00DF3C09">
        <w:rPr>
          <w:rFonts w:ascii="Times New Roman" w:eastAsia="Times New Roman" w:hAnsi="Times New Roman" w:cs="Times New Roman"/>
          <w:sz w:val="28"/>
          <w:szCs w:val="28"/>
          <w:lang w:val="uk-UA"/>
        </w:rPr>
        <w:t>Ukraine</w:t>
      </w:r>
      <w:proofErr w:type="spellEnd"/>
      <w:r w:rsidRPr="00DF3C09">
        <w:rPr>
          <w:rFonts w:ascii="Times New Roman" w:eastAsia="Times New Roman" w:hAnsi="Times New Roman" w:cs="Times New Roman"/>
          <w:sz w:val="28"/>
          <w:szCs w:val="28"/>
          <w:lang w:val="uk-UA"/>
        </w:rPr>
        <w:t>) була створена ЄС у листопаді 2022 року як новий формат військової підтримки, що поєднує у собі тренувальні програми, обмін досвідом, підготовку командного складу та постачання спеціалізованого обладнання для Збройних Сил України. Головною метою місії було підвищення спроможності українських військових захищати свою державу в межах міжнародно визнаних кордонів. Особливий акцент робився на довготривалому розвитку оборонного потенціалу — йшлося не лише про негайну військову підтримку, а й про створення основи для стабільної й стійкої оборони на роки вперед.</w:t>
      </w:r>
    </w:p>
    <w:p w14:paraId="05B023B5" w14:textId="77777777" w:rsidR="00DF3C09" w:rsidRPr="00DF3C09" w:rsidRDefault="00DF3C09"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DF3C09">
        <w:rPr>
          <w:rFonts w:ascii="Times New Roman" w:eastAsia="Times New Roman" w:hAnsi="Times New Roman" w:cs="Times New Roman"/>
          <w:sz w:val="28"/>
          <w:szCs w:val="28"/>
          <w:lang w:val="uk-UA"/>
        </w:rPr>
        <w:t>Норвегія, незважаючи на те, що не є членом Європейського Союзу, активно долучилася до цієї ініціативи як партнер, що поділяє цінності демократії, суверенітету та міжнародного права. Її участь стала можливою завдяки особливим умовам взаємодії в межах Європейської економічної зони та прагнення до поглиблення співпраці у сфері безпеки. Адміністративна угода між Норвегією та ЄС дозволила країні не лише здійснювати фінансові внески, а й, за потреби, долучатися до практичного втілення програми через експертну підтримку та участь у плануванні місії. Такий підхід свідчить про високий рівень довіри між партнерами та важливу роль, яку відіграє Норвегія у зміцненні загальноєвропейської безпеки.</w:t>
      </w:r>
    </w:p>
    <w:p w14:paraId="51569312" w14:textId="77777777" w:rsidR="00DF3C09" w:rsidRPr="00DF3C09" w:rsidRDefault="00DF3C09"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DF3C09">
        <w:rPr>
          <w:rFonts w:ascii="Times New Roman" w:eastAsia="Times New Roman" w:hAnsi="Times New Roman" w:cs="Times New Roman"/>
          <w:sz w:val="28"/>
          <w:szCs w:val="28"/>
          <w:lang w:val="uk-UA"/>
        </w:rPr>
        <w:lastRenderedPageBreak/>
        <w:t xml:space="preserve">У межах EUMAM </w:t>
      </w:r>
      <w:proofErr w:type="spellStart"/>
      <w:r w:rsidRPr="00DF3C09">
        <w:rPr>
          <w:rFonts w:ascii="Times New Roman" w:eastAsia="Times New Roman" w:hAnsi="Times New Roman" w:cs="Times New Roman"/>
          <w:sz w:val="28"/>
          <w:szCs w:val="28"/>
          <w:lang w:val="uk-UA"/>
        </w:rPr>
        <w:t>Ukraine</w:t>
      </w:r>
      <w:proofErr w:type="spellEnd"/>
      <w:r w:rsidRPr="00DF3C09">
        <w:rPr>
          <w:rFonts w:ascii="Times New Roman" w:eastAsia="Times New Roman" w:hAnsi="Times New Roman" w:cs="Times New Roman"/>
          <w:sz w:val="28"/>
          <w:szCs w:val="28"/>
          <w:lang w:val="uk-UA"/>
        </w:rPr>
        <w:t xml:space="preserve"> була створена потужна система тренувальної допомоги, яка здійснювалася на території країн-членів ЄС. Це дозволяло зберігати високу безпеку для учасників навчання та забезпечувати ефективну логістику. На момент грудня 2022 року в рамках місії вже брали участь 24 держави Європейського Союзу, які надали свої навчальні модулі, військових інструкторів та матеріально-технічне забезпечення. Усі ці зусилля координувалися з урахуванням потреб української армії, які були визначені спільно з Міністерством оборони України та Генеральним штабом.</w:t>
      </w:r>
    </w:p>
    <w:p w14:paraId="0154FBD9" w14:textId="77777777" w:rsidR="00DF3C09" w:rsidRPr="00DF3C09" w:rsidRDefault="00DF3C09"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DF3C09">
        <w:rPr>
          <w:rFonts w:ascii="Times New Roman" w:eastAsia="Times New Roman" w:hAnsi="Times New Roman" w:cs="Times New Roman"/>
          <w:sz w:val="28"/>
          <w:szCs w:val="28"/>
          <w:lang w:val="uk-UA"/>
        </w:rPr>
        <w:t>Одним із важливих напрямів роботи місії було навчання українських військових тактичному управлінню, мінній безпеці, бойовій медицині, інженерній справі, а також використанню сучасного озброєння та систем зв’язку. Велика увага приділялася підготовці молодших офіцерів, сержантського складу, а також інструкторів, які у подальшому передаватимуть знання та навички новим хвилям мобілізованих. Навчання здійснювалося відповідно до стандартів НАТО, що має критичне значення для інтеграції української армії до євроатлантичної системи безпеки.</w:t>
      </w:r>
    </w:p>
    <w:p w14:paraId="344E734C" w14:textId="77777777" w:rsidR="00DF3C09" w:rsidRPr="00DF3C09" w:rsidRDefault="00DF3C09"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DF3C09">
        <w:rPr>
          <w:rFonts w:ascii="Times New Roman" w:eastAsia="Times New Roman" w:hAnsi="Times New Roman" w:cs="Times New Roman"/>
          <w:sz w:val="28"/>
          <w:szCs w:val="28"/>
          <w:lang w:val="uk-UA"/>
        </w:rPr>
        <w:t xml:space="preserve">Поступово місія розширилася — була відкрита можливість участі третіх країн, які не є членами ЄС, але мають спільні цілі та готові долучатися до забезпечення миру та стабільності в Європі. Такий крок зробив EUMAM </w:t>
      </w:r>
      <w:proofErr w:type="spellStart"/>
      <w:r w:rsidRPr="00DF3C09">
        <w:rPr>
          <w:rFonts w:ascii="Times New Roman" w:eastAsia="Times New Roman" w:hAnsi="Times New Roman" w:cs="Times New Roman"/>
          <w:sz w:val="28"/>
          <w:szCs w:val="28"/>
          <w:lang w:val="uk-UA"/>
        </w:rPr>
        <w:t>Ukraine</w:t>
      </w:r>
      <w:proofErr w:type="spellEnd"/>
      <w:r w:rsidRPr="00DF3C09">
        <w:rPr>
          <w:rFonts w:ascii="Times New Roman" w:eastAsia="Times New Roman" w:hAnsi="Times New Roman" w:cs="Times New Roman"/>
          <w:sz w:val="28"/>
          <w:szCs w:val="28"/>
          <w:lang w:val="uk-UA"/>
        </w:rPr>
        <w:t xml:space="preserve"> по-справжньому міжнародною ініціативою, яка об’єднала країни, що прагнуть протистояти агресії не лише зброєю, а й спільними зусиллями в підготовці та навчанні армії, що бореться за своє існування та за демократичні принципи.</w:t>
      </w:r>
    </w:p>
    <w:p w14:paraId="40A9FEAE" w14:textId="77777777" w:rsidR="00DF3C09" w:rsidRPr="00DF3C09" w:rsidRDefault="00DF3C09"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DF3C09">
        <w:rPr>
          <w:rFonts w:ascii="Times New Roman" w:eastAsia="Times New Roman" w:hAnsi="Times New Roman" w:cs="Times New Roman"/>
          <w:sz w:val="28"/>
          <w:szCs w:val="28"/>
          <w:lang w:val="uk-UA"/>
        </w:rPr>
        <w:t>Окрім тренувальної компоненти, місія також включала постачання Збройним Силам України обладнання летального та нелетального призначення. Це стосувалося як захисного спорядження — бронежилетів, шоломів, засобів зв’язку, — так і систем, що використовуються для оборони: радарів, безпілотних апаратів, обладнання для розмінування. Також надходили медичні набори, генератори, мобільні госпіталі та засоби евакуації поранених. Усе це допомагало не лише забезпечити оперативні потреби армії, а й підвищити виживаність на полі бою та зменшити втрати серед особового складу.</w:t>
      </w:r>
    </w:p>
    <w:p w14:paraId="549C36E8" w14:textId="77777777" w:rsidR="00DF3C09" w:rsidRPr="00DF3C09" w:rsidRDefault="00DF3C09"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DF3C09">
        <w:rPr>
          <w:rFonts w:ascii="Times New Roman" w:eastAsia="Times New Roman" w:hAnsi="Times New Roman" w:cs="Times New Roman"/>
          <w:sz w:val="28"/>
          <w:szCs w:val="28"/>
          <w:lang w:val="uk-UA"/>
        </w:rPr>
        <w:lastRenderedPageBreak/>
        <w:t xml:space="preserve">Для України участь Норвегії у місії EUMAM стала важливим політичним і практичним сигналом. Це демонструвало, що навіть поза межами ЄС є країни, готові брати активну участь у спільних європейських зусиллях із підтримки. Норвезька участь також розширює географію підтримки, підвищує легітимність місії на міжнародному рівні та сприяє формуванню ширшої </w:t>
      </w:r>
      <w:proofErr w:type="spellStart"/>
      <w:r w:rsidRPr="00DF3C09">
        <w:rPr>
          <w:rFonts w:ascii="Times New Roman" w:eastAsia="Times New Roman" w:hAnsi="Times New Roman" w:cs="Times New Roman"/>
          <w:sz w:val="28"/>
          <w:szCs w:val="28"/>
          <w:lang w:val="uk-UA"/>
        </w:rPr>
        <w:t>антипутінської</w:t>
      </w:r>
      <w:proofErr w:type="spellEnd"/>
      <w:r w:rsidRPr="00DF3C09">
        <w:rPr>
          <w:rFonts w:ascii="Times New Roman" w:eastAsia="Times New Roman" w:hAnsi="Times New Roman" w:cs="Times New Roman"/>
          <w:sz w:val="28"/>
          <w:szCs w:val="28"/>
          <w:lang w:val="uk-UA"/>
        </w:rPr>
        <w:t xml:space="preserve"> коаліції. Це свідчить про глибокі зміни в архітектурі безпеки Європи, де основою стають не лише формальні союзи, а й ціннісні альянси, що формуються навколо принципів свободи, права та суверенітету.</w:t>
      </w:r>
    </w:p>
    <w:p w14:paraId="07F354C7" w14:textId="77777777" w:rsidR="00DF3C09" w:rsidRPr="00DF3C09" w:rsidRDefault="00DF3C09"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DF3C09">
        <w:rPr>
          <w:rFonts w:ascii="Times New Roman" w:eastAsia="Times New Roman" w:hAnsi="Times New Roman" w:cs="Times New Roman"/>
          <w:sz w:val="28"/>
          <w:szCs w:val="28"/>
          <w:lang w:val="uk-UA"/>
        </w:rPr>
        <w:t xml:space="preserve">У майбутньому роль EUMAM </w:t>
      </w:r>
      <w:proofErr w:type="spellStart"/>
      <w:r w:rsidRPr="00DF3C09">
        <w:rPr>
          <w:rFonts w:ascii="Times New Roman" w:eastAsia="Times New Roman" w:hAnsi="Times New Roman" w:cs="Times New Roman"/>
          <w:sz w:val="28"/>
          <w:szCs w:val="28"/>
          <w:lang w:val="uk-UA"/>
        </w:rPr>
        <w:t>Ukraine</w:t>
      </w:r>
      <w:proofErr w:type="spellEnd"/>
      <w:r w:rsidRPr="00DF3C09">
        <w:rPr>
          <w:rFonts w:ascii="Times New Roman" w:eastAsia="Times New Roman" w:hAnsi="Times New Roman" w:cs="Times New Roman"/>
          <w:sz w:val="28"/>
          <w:szCs w:val="28"/>
          <w:lang w:val="uk-UA"/>
        </w:rPr>
        <w:t>, як і участь у ній таких країн, як Норвегія, може розширюватися. Уже зараз обговорюються можливості для довготривалої програми підготовки кадрів, формування спеціалізованих навчальних центрів на території ЄС, а також створення постійних місій, які можуть діяти в умовах гібридних загроз та нестабільності. Участь України у таких програмах є не лише елементом її обороноздатності, але й кроком до повної інтеграції у європейське безпекове середовище.</w:t>
      </w:r>
    </w:p>
    <w:p w14:paraId="5950CBF7" w14:textId="4AC248E0" w:rsidR="00DF3C09" w:rsidRPr="00E641A3" w:rsidRDefault="00DF3C09"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DF3C09">
        <w:rPr>
          <w:rFonts w:ascii="Times New Roman" w:eastAsia="Times New Roman" w:hAnsi="Times New Roman" w:cs="Times New Roman"/>
          <w:sz w:val="28"/>
          <w:szCs w:val="28"/>
          <w:lang w:val="uk-UA"/>
        </w:rPr>
        <w:t xml:space="preserve">Таким чином, підписання адміністративної угоди між Норвегією та Європейським Союзом щодо участі в EUMAM </w:t>
      </w:r>
      <w:proofErr w:type="spellStart"/>
      <w:r w:rsidRPr="00DF3C09">
        <w:rPr>
          <w:rFonts w:ascii="Times New Roman" w:eastAsia="Times New Roman" w:hAnsi="Times New Roman" w:cs="Times New Roman"/>
          <w:sz w:val="28"/>
          <w:szCs w:val="28"/>
          <w:lang w:val="uk-UA"/>
        </w:rPr>
        <w:t>Ukraine</w:t>
      </w:r>
      <w:proofErr w:type="spellEnd"/>
      <w:r w:rsidRPr="00DF3C09">
        <w:rPr>
          <w:rFonts w:ascii="Times New Roman" w:eastAsia="Times New Roman" w:hAnsi="Times New Roman" w:cs="Times New Roman"/>
          <w:sz w:val="28"/>
          <w:szCs w:val="28"/>
          <w:lang w:val="uk-UA"/>
        </w:rPr>
        <w:t xml:space="preserve"> стало вагомим внеском у підтримку України в найтяжчий період її новітньої історії. Це рішення підкреслило стратегічне партнерство, взаємну підтримку та віру в перемогу демократичного світу над агресією. Така співпраця — це більше, ніж військова підтримка; це вияв солідарності, довіри та спільного бачення майбутнього Європи як простору безпеки, свободи та верховенства права.</w:t>
      </w:r>
    </w:p>
    <w:p w14:paraId="000000BB" w14:textId="211870B1" w:rsidR="007B1818" w:rsidRPr="00E641A3" w:rsidRDefault="00493C04" w:rsidP="00416219">
      <w:pPr>
        <w:shd w:val="clear" w:color="auto" w:fill="FFFFFF"/>
        <w:spacing w:line="360" w:lineRule="auto"/>
        <w:ind w:firstLine="279"/>
        <w:jc w:val="both"/>
        <w:rPr>
          <w:rFonts w:ascii="Times New Roman" w:eastAsia="Times New Roman" w:hAnsi="Times New Roman" w:cs="Times New Roman"/>
          <w:b/>
          <w:sz w:val="28"/>
          <w:szCs w:val="28"/>
          <w:lang w:val="uk-UA"/>
        </w:rPr>
      </w:pPr>
      <w:r w:rsidRPr="00E641A3">
        <w:rPr>
          <w:rFonts w:ascii="Times New Roman" w:eastAsia="Times New Roman" w:hAnsi="Times New Roman" w:cs="Times New Roman"/>
          <w:sz w:val="28"/>
          <w:szCs w:val="28"/>
          <w:lang w:val="uk-UA"/>
        </w:rPr>
        <w:t xml:space="preserve">Також Норвегія бере участь у багатосторонніх ініціативах, спрямованих на відновлення України після завершення </w:t>
      </w:r>
      <w:r w:rsidR="00DF3C09" w:rsidRPr="00E641A3">
        <w:rPr>
          <w:rFonts w:ascii="Times New Roman" w:eastAsia="Times New Roman" w:hAnsi="Times New Roman" w:cs="Times New Roman"/>
          <w:sz w:val="28"/>
          <w:szCs w:val="28"/>
          <w:lang w:val="uk-UA"/>
        </w:rPr>
        <w:t>війни</w:t>
      </w:r>
      <w:r w:rsidRPr="00E641A3">
        <w:rPr>
          <w:rFonts w:ascii="Times New Roman" w:eastAsia="Times New Roman" w:hAnsi="Times New Roman" w:cs="Times New Roman"/>
          <w:sz w:val="28"/>
          <w:szCs w:val="28"/>
          <w:lang w:val="uk-UA"/>
        </w:rPr>
        <w:t>, надаючи фінансову підтримку на реконструкцію інфраструктури, розвиток економіки та соціальної сфери.​</w:t>
      </w:r>
    </w:p>
    <w:p w14:paraId="000000BC"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color w:val="1155CC"/>
          <w:sz w:val="28"/>
          <w:szCs w:val="28"/>
          <w:u w:val="single"/>
        </w:rPr>
      </w:pP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є не </w:t>
      </w:r>
      <w:proofErr w:type="spellStart"/>
      <w:r w:rsidRPr="00E641A3">
        <w:rPr>
          <w:rFonts w:ascii="Times New Roman" w:eastAsia="Times New Roman" w:hAnsi="Times New Roman" w:cs="Times New Roman"/>
          <w:sz w:val="28"/>
          <w:szCs w:val="28"/>
        </w:rPr>
        <w:t>менш</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активним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учасником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міжнародних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зусиль</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У лютому 2024 року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стала </w:t>
      </w:r>
      <w:proofErr w:type="spellStart"/>
      <w:r w:rsidRPr="00E641A3">
        <w:rPr>
          <w:rFonts w:ascii="Times New Roman" w:eastAsia="Times New Roman" w:hAnsi="Times New Roman" w:cs="Times New Roman"/>
          <w:sz w:val="28"/>
          <w:szCs w:val="28"/>
        </w:rPr>
        <w:t>першою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скандинавською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країною</w:t>
      </w:r>
      <w:proofErr w:type="spellEnd"/>
      <w:r w:rsidRPr="00E641A3">
        <w:rPr>
          <w:rFonts w:ascii="Times New Roman" w:eastAsia="Times New Roman" w:hAnsi="Times New Roman" w:cs="Times New Roman"/>
          <w:sz w:val="28"/>
          <w:szCs w:val="28"/>
        </w:rPr>
        <w:t xml:space="preserve">, яка </w:t>
      </w:r>
      <w:proofErr w:type="spellStart"/>
      <w:r w:rsidRPr="00E641A3">
        <w:rPr>
          <w:rFonts w:ascii="Times New Roman" w:eastAsia="Times New Roman" w:hAnsi="Times New Roman" w:cs="Times New Roman"/>
          <w:sz w:val="28"/>
          <w:szCs w:val="28"/>
        </w:rPr>
        <w:t>підписала</w:t>
      </w:r>
      <w:proofErr w:type="spellEnd"/>
      <w:r w:rsidRPr="00E641A3">
        <w:rPr>
          <w:rFonts w:ascii="Times New Roman" w:eastAsia="Times New Roman" w:hAnsi="Times New Roman" w:cs="Times New Roman"/>
          <w:sz w:val="28"/>
          <w:szCs w:val="28"/>
        </w:rPr>
        <w:t xml:space="preserve"> угоду з </w:t>
      </w:r>
      <w:proofErr w:type="spellStart"/>
      <w:r w:rsidRPr="00E641A3">
        <w:rPr>
          <w:rFonts w:ascii="Times New Roman" w:eastAsia="Times New Roman" w:hAnsi="Times New Roman" w:cs="Times New Roman"/>
          <w:sz w:val="28"/>
          <w:szCs w:val="28"/>
        </w:rPr>
        <w:t>Україною</w:t>
      </w:r>
      <w:proofErr w:type="spellEnd"/>
      <w:r w:rsidRPr="00E641A3">
        <w:rPr>
          <w:rFonts w:ascii="Times New Roman" w:eastAsia="Times New Roman" w:hAnsi="Times New Roman" w:cs="Times New Roman"/>
          <w:sz w:val="28"/>
          <w:szCs w:val="28"/>
        </w:rPr>
        <w:t xml:space="preserve"> про </w:t>
      </w:r>
      <w:proofErr w:type="spellStart"/>
      <w:r w:rsidRPr="00E641A3">
        <w:rPr>
          <w:rFonts w:ascii="Times New Roman" w:eastAsia="Times New Roman" w:hAnsi="Times New Roman" w:cs="Times New Roman"/>
          <w:sz w:val="28"/>
          <w:szCs w:val="28"/>
        </w:rPr>
        <w:t>безпекову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співпрацю</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довгострокову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зобов'язуючись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надавати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протягом</w:t>
      </w:r>
      <w:proofErr w:type="spellEnd"/>
      <w:r w:rsidRPr="00E641A3">
        <w:rPr>
          <w:rFonts w:ascii="Times New Roman" w:eastAsia="Times New Roman" w:hAnsi="Times New Roman" w:cs="Times New Roman"/>
          <w:sz w:val="28"/>
          <w:szCs w:val="28"/>
        </w:rPr>
        <w:t xml:space="preserve"> десяти </w:t>
      </w:r>
      <w:proofErr w:type="spellStart"/>
      <w:r w:rsidRPr="00E641A3">
        <w:rPr>
          <w:rFonts w:ascii="Times New Roman" w:eastAsia="Times New Roman" w:hAnsi="Times New Roman" w:cs="Times New Roman"/>
          <w:sz w:val="28"/>
          <w:szCs w:val="28"/>
        </w:rPr>
        <w:t>років</w:t>
      </w:r>
      <w:proofErr w:type="spellEnd"/>
      <w:r w:rsidRPr="00E641A3">
        <w:rPr>
          <w:rFonts w:ascii="Times New Roman" w:eastAsia="Times New Roman" w:hAnsi="Times New Roman" w:cs="Times New Roman"/>
          <w:sz w:val="28"/>
          <w:szCs w:val="28"/>
        </w:rPr>
        <w:t xml:space="preserve"> </w:t>
      </w:r>
    </w:p>
    <w:p w14:paraId="000000BD"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color w:val="1155CC"/>
          <w:sz w:val="28"/>
          <w:szCs w:val="28"/>
          <w:u w:val="single"/>
        </w:rPr>
      </w:pPr>
      <w:r w:rsidRPr="00E641A3">
        <w:rPr>
          <w:rFonts w:ascii="Times New Roman" w:eastAsia="Times New Roman" w:hAnsi="Times New Roman" w:cs="Times New Roman"/>
          <w:sz w:val="28"/>
          <w:szCs w:val="28"/>
        </w:rPr>
        <w:lastRenderedPageBreak/>
        <w:t xml:space="preserve">У рамках НАТО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бере</w:t>
      </w:r>
      <w:proofErr w:type="spellEnd"/>
      <w:r w:rsidRPr="00E641A3">
        <w:rPr>
          <w:rFonts w:ascii="Times New Roman" w:eastAsia="Times New Roman" w:hAnsi="Times New Roman" w:cs="Times New Roman"/>
          <w:sz w:val="28"/>
          <w:szCs w:val="28"/>
        </w:rPr>
        <w:t xml:space="preserve"> участь у </w:t>
      </w:r>
      <w:proofErr w:type="spellStart"/>
      <w:r w:rsidRPr="00E641A3">
        <w:rPr>
          <w:rFonts w:ascii="Times New Roman" w:eastAsia="Times New Roman" w:hAnsi="Times New Roman" w:cs="Times New Roman"/>
          <w:sz w:val="28"/>
          <w:szCs w:val="28"/>
        </w:rPr>
        <w:t>кількох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коаліціях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спрямованих</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зміцнення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обороноздатності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включаючи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коаліції</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артилерії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морської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безпеки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авіації</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протиповітряної</w:t>
      </w:r>
      <w:proofErr w:type="spellEnd"/>
      <w:r w:rsidRPr="00E641A3">
        <w:rPr>
          <w:rFonts w:ascii="Times New Roman" w:eastAsia="Times New Roman" w:hAnsi="Times New Roman" w:cs="Times New Roman"/>
          <w:sz w:val="28"/>
          <w:szCs w:val="28"/>
        </w:rPr>
        <w:t xml:space="preserve"> оборони .​</w:t>
      </w:r>
    </w:p>
    <w:p w14:paraId="000000BE"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Одним </w:t>
      </w:r>
      <w:proofErr w:type="spellStart"/>
      <w:r w:rsidRPr="00E641A3">
        <w:rPr>
          <w:rFonts w:ascii="Times New Roman" w:eastAsia="Times New Roman" w:hAnsi="Times New Roman" w:cs="Times New Roman"/>
          <w:sz w:val="28"/>
          <w:szCs w:val="28"/>
        </w:rPr>
        <w:t>із</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ключових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напрямів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міжнародної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з боку </w:t>
      </w:r>
      <w:proofErr w:type="spellStart"/>
      <w:r w:rsidRPr="00E641A3">
        <w:rPr>
          <w:rFonts w:ascii="Times New Roman" w:eastAsia="Times New Roman" w:hAnsi="Times New Roman" w:cs="Times New Roman"/>
          <w:sz w:val="28"/>
          <w:szCs w:val="28"/>
        </w:rPr>
        <w:t>Данії</w:t>
      </w:r>
      <w:proofErr w:type="spellEnd"/>
      <w:r w:rsidRPr="00E641A3">
        <w:rPr>
          <w:rFonts w:ascii="Times New Roman" w:eastAsia="Times New Roman" w:hAnsi="Times New Roman" w:cs="Times New Roman"/>
          <w:sz w:val="28"/>
          <w:szCs w:val="28"/>
        </w:rPr>
        <w:t xml:space="preserve"> є системна </w:t>
      </w:r>
      <w:proofErr w:type="spellStart"/>
      <w:r w:rsidRPr="00E641A3">
        <w:rPr>
          <w:rFonts w:ascii="Times New Roman" w:eastAsia="Times New Roman" w:hAnsi="Times New Roman" w:cs="Times New Roman"/>
          <w:sz w:val="28"/>
          <w:szCs w:val="28"/>
        </w:rPr>
        <w:t>гуманітарна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допомога</w:t>
      </w:r>
      <w:proofErr w:type="spellEnd"/>
      <w:r w:rsidRPr="00E641A3">
        <w:rPr>
          <w:rFonts w:ascii="Times New Roman" w:eastAsia="Times New Roman" w:hAnsi="Times New Roman" w:cs="Times New Roman"/>
          <w:sz w:val="28"/>
          <w:szCs w:val="28"/>
        </w:rPr>
        <w:t xml:space="preserve">, яка </w:t>
      </w:r>
      <w:proofErr w:type="spellStart"/>
      <w:r w:rsidRPr="00E641A3">
        <w:rPr>
          <w:rFonts w:ascii="Times New Roman" w:eastAsia="Times New Roman" w:hAnsi="Times New Roman" w:cs="Times New Roman"/>
          <w:sz w:val="28"/>
          <w:szCs w:val="28"/>
        </w:rPr>
        <w:t>здійснюється</w:t>
      </w:r>
      <w:proofErr w:type="spellEnd"/>
      <w:r w:rsidRPr="00E641A3">
        <w:rPr>
          <w:rFonts w:ascii="Times New Roman" w:eastAsia="Times New Roman" w:hAnsi="Times New Roman" w:cs="Times New Roman"/>
          <w:sz w:val="28"/>
          <w:szCs w:val="28"/>
        </w:rPr>
        <w:t xml:space="preserve"> в межах ООН через </w:t>
      </w:r>
      <w:proofErr w:type="spellStart"/>
      <w:r w:rsidRPr="00E641A3">
        <w:rPr>
          <w:rFonts w:ascii="Times New Roman" w:eastAsia="Times New Roman" w:hAnsi="Times New Roman" w:cs="Times New Roman"/>
          <w:sz w:val="28"/>
          <w:szCs w:val="28"/>
        </w:rPr>
        <w:t>її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провідні</w:t>
      </w:r>
      <w:proofErr w:type="spellEnd"/>
      <w:r w:rsidRPr="00E641A3">
        <w:rPr>
          <w:rFonts w:ascii="Times New Roman" w:eastAsia="Times New Roman" w:hAnsi="Times New Roman" w:cs="Times New Roman"/>
          <w:sz w:val="28"/>
          <w:szCs w:val="28"/>
        </w:rPr>
        <w:t xml:space="preserve"> агентства: </w:t>
      </w:r>
      <w:proofErr w:type="spellStart"/>
      <w:r w:rsidRPr="00E641A3">
        <w:rPr>
          <w:rFonts w:ascii="Times New Roman" w:eastAsia="Times New Roman" w:hAnsi="Times New Roman" w:cs="Times New Roman"/>
          <w:sz w:val="28"/>
          <w:szCs w:val="28"/>
        </w:rPr>
        <w:t>Програму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ООН (ПРООН), Дитячий фонд ООН (ЮНІСЕФ) та </w:t>
      </w:r>
      <w:proofErr w:type="spellStart"/>
      <w:r w:rsidRPr="00E641A3">
        <w:rPr>
          <w:rFonts w:ascii="Times New Roman" w:eastAsia="Times New Roman" w:hAnsi="Times New Roman" w:cs="Times New Roman"/>
          <w:sz w:val="28"/>
          <w:szCs w:val="28"/>
        </w:rPr>
        <w:t>Управління</w:t>
      </w:r>
      <w:proofErr w:type="spellEnd"/>
      <w:r w:rsidRPr="00E641A3">
        <w:rPr>
          <w:rFonts w:ascii="Times New Roman" w:eastAsia="Times New Roman" w:hAnsi="Times New Roman" w:cs="Times New Roman"/>
          <w:sz w:val="28"/>
          <w:szCs w:val="28"/>
        </w:rPr>
        <w:t xml:space="preserve"> Верховного </w:t>
      </w:r>
      <w:proofErr w:type="spellStart"/>
      <w:r w:rsidRPr="00E641A3">
        <w:rPr>
          <w:rFonts w:ascii="Times New Roman" w:eastAsia="Times New Roman" w:hAnsi="Times New Roman" w:cs="Times New Roman"/>
          <w:sz w:val="28"/>
          <w:szCs w:val="28"/>
        </w:rPr>
        <w:t>комісара</w:t>
      </w:r>
      <w:proofErr w:type="spellEnd"/>
      <w:r w:rsidRPr="00E641A3">
        <w:rPr>
          <w:rFonts w:ascii="Times New Roman" w:eastAsia="Times New Roman" w:hAnsi="Times New Roman" w:cs="Times New Roman"/>
          <w:sz w:val="28"/>
          <w:szCs w:val="28"/>
        </w:rPr>
        <w:t xml:space="preserve"> ООН у справах </w:t>
      </w:r>
      <w:proofErr w:type="spellStart"/>
      <w:r w:rsidRPr="00E641A3">
        <w:rPr>
          <w:rFonts w:ascii="Times New Roman" w:eastAsia="Times New Roman" w:hAnsi="Times New Roman" w:cs="Times New Roman"/>
          <w:sz w:val="28"/>
          <w:szCs w:val="28"/>
        </w:rPr>
        <w:t>біженців</w:t>
      </w:r>
      <w:proofErr w:type="spellEnd"/>
      <w:r w:rsidRPr="00E641A3">
        <w:rPr>
          <w:rFonts w:ascii="Times New Roman" w:eastAsia="Times New Roman" w:hAnsi="Times New Roman" w:cs="Times New Roman"/>
          <w:sz w:val="28"/>
          <w:szCs w:val="28"/>
        </w:rPr>
        <w:t xml:space="preserve"> (УВКБ ООН). Участь </w:t>
      </w:r>
      <w:proofErr w:type="spellStart"/>
      <w:r w:rsidRPr="00E641A3">
        <w:rPr>
          <w:rFonts w:ascii="Times New Roman" w:eastAsia="Times New Roman" w:hAnsi="Times New Roman" w:cs="Times New Roman"/>
          <w:sz w:val="28"/>
          <w:szCs w:val="28"/>
        </w:rPr>
        <w:t>Данії</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цих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ініціативах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має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комплексний</w:t>
      </w:r>
      <w:proofErr w:type="spellEnd"/>
      <w:r w:rsidRPr="00E641A3">
        <w:rPr>
          <w:rFonts w:ascii="Times New Roman" w:eastAsia="Times New Roman" w:hAnsi="Times New Roman" w:cs="Times New Roman"/>
          <w:sz w:val="28"/>
          <w:szCs w:val="28"/>
        </w:rPr>
        <w:t xml:space="preserve"> характер, </w:t>
      </w:r>
      <w:proofErr w:type="spellStart"/>
      <w:r w:rsidRPr="00E641A3">
        <w:rPr>
          <w:rFonts w:ascii="Times New Roman" w:eastAsia="Times New Roman" w:hAnsi="Times New Roman" w:cs="Times New Roman"/>
          <w:sz w:val="28"/>
          <w:szCs w:val="28"/>
        </w:rPr>
        <w:t>поєднуючи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фінансування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стратегічне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планування</w:t>
      </w:r>
      <w:proofErr w:type="spellEnd"/>
      <w:r w:rsidRPr="00E641A3">
        <w:rPr>
          <w:rFonts w:ascii="Times New Roman" w:eastAsia="Times New Roman" w:hAnsi="Times New Roman" w:cs="Times New Roman"/>
          <w:sz w:val="28"/>
          <w:szCs w:val="28"/>
        </w:rPr>
        <w:t xml:space="preserve">, а також </w:t>
      </w:r>
      <w:proofErr w:type="spellStart"/>
      <w:r w:rsidRPr="00E641A3">
        <w:rPr>
          <w:rFonts w:ascii="Times New Roman" w:eastAsia="Times New Roman" w:hAnsi="Times New Roman" w:cs="Times New Roman"/>
          <w:sz w:val="28"/>
          <w:szCs w:val="28"/>
        </w:rPr>
        <w:t>активну</w:t>
      </w:r>
      <w:proofErr w:type="spellEnd"/>
      <w:r w:rsidRPr="00E641A3">
        <w:rPr>
          <w:rFonts w:ascii="Times New Roman" w:eastAsia="Times New Roman" w:hAnsi="Times New Roman" w:cs="Times New Roman"/>
          <w:sz w:val="28"/>
          <w:szCs w:val="28"/>
        </w:rPr>
        <w:t xml:space="preserve"> участь у </w:t>
      </w:r>
      <w:proofErr w:type="spellStart"/>
      <w:r w:rsidRPr="00E641A3">
        <w:rPr>
          <w:rFonts w:ascii="Times New Roman" w:eastAsia="Times New Roman" w:hAnsi="Times New Roman" w:cs="Times New Roman"/>
          <w:sz w:val="28"/>
          <w:szCs w:val="28"/>
        </w:rPr>
        <w:t>визначенні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пріоритетних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напрямів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допомоги</w:t>
      </w:r>
      <w:proofErr w:type="spellEnd"/>
      <w:r w:rsidRPr="00E641A3">
        <w:rPr>
          <w:rFonts w:ascii="Times New Roman" w:eastAsia="Times New Roman" w:hAnsi="Times New Roman" w:cs="Times New Roman"/>
          <w:sz w:val="28"/>
          <w:szCs w:val="28"/>
        </w:rPr>
        <w:t>.</w:t>
      </w:r>
    </w:p>
    <w:p w14:paraId="000000BF"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ПРООН </w:t>
      </w:r>
      <w:proofErr w:type="spellStart"/>
      <w:r w:rsidRPr="00E641A3">
        <w:rPr>
          <w:rFonts w:ascii="Times New Roman" w:eastAsia="Times New Roman" w:hAnsi="Times New Roman" w:cs="Times New Roman"/>
          <w:sz w:val="28"/>
          <w:szCs w:val="28"/>
        </w:rPr>
        <w:t>виступає</w:t>
      </w:r>
      <w:proofErr w:type="spellEnd"/>
      <w:r w:rsidRPr="00E641A3">
        <w:rPr>
          <w:rFonts w:ascii="Times New Roman" w:eastAsia="Times New Roman" w:hAnsi="Times New Roman" w:cs="Times New Roman"/>
          <w:sz w:val="28"/>
          <w:szCs w:val="28"/>
        </w:rPr>
        <w:t xml:space="preserve"> одним </w:t>
      </w:r>
      <w:proofErr w:type="spellStart"/>
      <w:r w:rsidRPr="00E641A3">
        <w:rPr>
          <w:rFonts w:ascii="Times New Roman" w:eastAsia="Times New Roman" w:hAnsi="Times New Roman" w:cs="Times New Roman"/>
          <w:sz w:val="28"/>
          <w:szCs w:val="28"/>
        </w:rPr>
        <w:t>із</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головних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каналів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відновлення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життєво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важливої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інфраструктури</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постраждалих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регіонах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Зокрема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фінансує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програми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відбудови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лікарень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шкіл</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центрів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адміністративних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послуг</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постраждали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внаслідок</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бойових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Важливим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напрямом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співпраці</w:t>
      </w:r>
      <w:proofErr w:type="spellEnd"/>
      <w:r w:rsidRPr="00E641A3">
        <w:rPr>
          <w:rFonts w:ascii="Times New Roman" w:eastAsia="Times New Roman" w:hAnsi="Times New Roman" w:cs="Times New Roman"/>
          <w:sz w:val="28"/>
          <w:szCs w:val="28"/>
        </w:rPr>
        <w:t xml:space="preserve"> з ПРООН є також </w:t>
      </w:r>
      <w:proofErr w:type="spellStart"/>
      <w:r w:rsidRPr="00E641A3">
        <w:rPr>
          <w:rFonts w:ascii="Times New Roman" w:eastAsia="Times New Roman" w:hAnsi="Times New Roman" w:cs="Times New Roman"/>
          <w:sz w:val="28"/>
          <w:szCs w:val="28"/>
        </w:rPr>
        <w:t>проєкти</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мікропідприємництва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зайнятості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населення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підвищення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енергоефективності</w:t>
      </w:r>
      <w:proofErr w:type="spellEnd"/>
      <w:r w:rsidRPr="00E641A3">
        <w:rPr>
          <w:rFonts w:ascii="Times New Roman" w:eastAsia="Times New Roman" w:hAnsi="Times New Roman" w:cs="Times New Roman"/>
          <w:sz w:val="28"/>
          <w:szCs w:val="28"/>
        </w:rPr>
        <w:t xml:space="preserve"> в громадах та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цифрових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сервісів</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громадян</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Данська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надається</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вигляді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грантів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технічної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експертного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супроводу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дозволяє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створювати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сталі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моделі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українських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регіонів</w:t>
      </w:r>
      <w:proofErr w:type="spellEnd"/>
      <w:r w:rsidRPr="00E641A3">
        <w:rPr>
          <w:rFonts w:ascii="Times New Roman" w:eastAsia="Times New Roman" w:hAnsi="Times New Roman" w:cs="Times New Roman"/>
          <w:sz w:val="28"/>
          <w:szCs w:val="28"/>
        </w:rPr>
        <w:t>.</w:t>
      </w:r>
    </w:p>
    <w:p w14:paraId="000000C0"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Через ЮНІСЕФ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активно </w:t>
      </w:r>
      <w:proofErr w:type="spellStart"/>
      <w:r w:rsidRPr="00E641A3">
        <w:rPr>
          <w:rFonts w:ascii="Times New Roman" w:eastAsia="Times New Roman" w:hAnsi="Times New Roman" w:cs="Times New Roman"/>
          <w:sz w:val="28"/>
          <w:szCs w:val="28"/>
        </w:rPr>
        <w:t>долучається</w:t>
      </w:r>
      <w:proofErr w:type="spellEnd"/>
      <w:r w:rsidRPr="00E641A3">
        <w:rPr>
          <w:rFonts w:ascii="Times New Roman" w:eastAsia="Times New Roman" w:hAnsi="Times New Roman" w:cs="Times New Roman"/>
          <w:sz w:val="28"/>
          <w:szCs w:val="28"/>
        </w:rPr>
        <w:t xml:space="preserve"> до </w:t>
      </w:r>
      <w:proofErr w:type="spellStart"/>
      <w:r w:rsidRPr="00E641A3">
        <w:rPr>
          <w:rFonts w:ascii="Times New Roman" w:eastAsia="Times New Roman" w:hAnsi="Times New Roman" w:cs="Times New Roman"/>
          <w:sz w:val="28"/>
          <w:szCs w:val="28"/>
        </w:rPr>
        <w:t>захисту</w:t>
      </w:r>
      <w:proofErr w:type="spellEnd"/>
      <w:r w:rsidRPr="00E641A3">
        <w:rPr>
          <w:rFonts w:ascii="Times New Roman" w:eastAsia="Times New Roman" w:hAnsi="Times New Roman" w:cs="Times New Roman"/>
          <w:sz w:val="28"/>
          <w:szCs w:val="28"/>
        </w:rPr>
        <w:t xml:space="preserve"> прав </w:t>
      </w:r>
      <w:proofErr w:type="spellStart"/>
      <w:r w:rsidRPr="00E641A3">
        <w:rPr>
          <w:rFonts w:ascii="Times New Roman" w:eastAsia="Times New Roman" w:hAnsi="Times New Roman" w:cs="Times New Roman"/>
          <w:sz w:val="28"/>
          <w:szCs w:val="28"/>
        </w:rPr>
        <w:t>дітей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забезпечення</w:t>
      </w:r>
      <w:proofErr w:type="spellEnd"/>
      <w:r w:rsidRPr="00E641A3">
        <w:rPr>
          <w:rFonts w:ascii="Times New Roman" w:eastAsia="Times New Roman" w:hAnsi="Times New Roman" w:cs="Times New Roman"/>
          <w:sz w:val="28"/>
          <w:szCs w:val="28"/>
        </w:rPr>
        <w:t xml:space="preserve"> доступу до </w:t>
      </w:r>
      <w:proofErr w:type="spellStart"/>
      <w:r w:rsidRPr="00E641A3">
        <w:rPr>
          <w:rFonts w:ascii="Times New Roman" w:eastAsia="Times New Roman" w:hAnsi="Times New Roman" w:cs="Times New Roman"/>
          <w:sz w:val="28"/>
          <w:szCs w:val="28"/>
        </w:rPr>
        <w:t>якісної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освіти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медичних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послуг</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включає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постачання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навчальних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матеріалів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облаштування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укриттів</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шкіл</w:t>
      </w:r>
      <w:proofErr w:type="spellEnd"/>
      <w:r w:rsidRPr="00E641A3">
        <w:rPr>
          <w:rFonts w:ascii="Times New Roman" w:eastAsia="Times New Roman" w:hAnsi="Times New Roman" w:cs="Times New Roman"/>
          <w:sz w:val="28"/>
          <w:szCs w:val="28"/>
        </w:rPr>
        <w:t xml:space="preserve"> у зонах </w:t>
      </w:r>
      <w:proofErr w:type="spellStart"/>
      <w:r w:rsidRPr="00E641A3">
        <w:rPr>
          <w:rFonts w:ascii="Times New Roman" w:eastAsia="Times New Roman" w:hAnsi="Times New Roman" w:cs="Times New Roman"/>
          <w:sz w:val="28"/>
          <w:szCs w:val="28"/>
        </w:rPr>
        <w:t>ризику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забезпечення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засобами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гігієни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питної</w:t>
      </w:r>
      <w:proofErr w:type="spellEnd"/>
      <w:r w:rsidRPr="00E641A3">
        <w:rPr>
          <w:rFonts w:ascii="Times New Roman" w:eastAsia="Times New Roman" w:hAnsi="Times New Roman" w:cs="Times New Roman"/>
          <w:sz w:val="28"/>
          <w:szCs w:val="28"/>
        </w:rPr>
        <w:t xml:space="preserve"> води, а також </w:t>
      </w:r>
      <w:proofErr w:type="spellStart"/>
      <w:r w:rsidRPr="00E641A3">
        <w:rPr>
          <w:rFonts w:ascii="Times New Roman" w:eastAsia="Times New Roman" w:hAnsi="Times New Roman" w:cs="Times New Roman"/>
          <w:sz w:val="28"/>
          <w:szCs w:val="28"/>
        </w:rPr>
        <w:t>психологічної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дітей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які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зазнали</w:t>
      </w:r>
      <w:proofErr w:type="spellEnd"/>
      <w:r w:rsidRPr="00E641A3">
        <w:rPr>
          <w:rFonts w:ascii="Times New Roman" w:eastAsia="Times New Roman" w:hAnsi="Times New Roman" w:cs="Times New Roman"/>
          <w:sz w:val="28"/>
          <w:szCs w:val="28"/>
        </w:rPr>
        <w:t xml:space="preserve"> травматичного </w:t>
      </w:r>
      <w:proofErr w:type="spellStart"/>
      <w:r w:rsidRPr="00E641A3">
        <w:rPr>
          <w:rFonts w:ascii="Times New Roman" w:eastAsia="Times New Roman" w:hAnsi="Times New Roman" w:cs="Times New Roman"/>
          <w:sz w:val="28"/>
          <w:szCs w:val="28"/>
        </w:rPr>
        <w:t>досвіду</w:t>
      </w:r>
      <w:proofErr w:type="spellEnd"/>
      <w:r w:rsidRPr="00E641A3">
        <w:rPr>
          <w:rFonts w:ascii="Times New Roman" w:eastAsia="Times New Roman" w:hAnsi="Times New Roman" w:cs="Times New Roman"/>
          <w:sz w:val="28"/>
          <w:szCs w:val="28"/>
        </w:rPr>
        <w:t xml:space="preserve"> через </w:t>
      </w:r>
      <w:proofErr w:type="spellStart"/>
      <w:r w:rsidRPr="00E641A3">
        <w:rPr>
          <w:rFonts w:ascii="Times New Roman" w:eastAsia="Times New Roman" w:hAnsi="Times New Roman" w:cs="Times New Roman"/>
          <w:sz w:val="28"/>
          <w:szCs w:val="28"/>
        </w:rPr>
        <w:t>війну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Особлива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увага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приділяється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допомозі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дітям</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вразливих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категорій</w:t>
      </w:r>
      <w:proofErr w:type="spellEnd"/>
      <w:r w:rsidRPr="00E641A3">
        <w:rPr>
          <w:rFonts w:ascii="Times New Roman" w:eastAsia="Times New Roman" w:hAnsi="Times New Roman" w:cs="Times New Roman"/>
          <w:sz w:val="28"/>
          <w:szCs w:val="28"/>
        </w:rPr>
        <w:t xml:space="preserve">, у тому </w:t>
      </w:r>
      <w:proofErr w:type="spellStart"/>
      <w:r w:rsidRPr="00E641A3">
        <w:rPr>
          <w:rFonts w:ascii="Times New Roman" w:eastAsia="Times New Roman" w:hAnsi="Times New Roman" w:cs="Times New Roman"/>
          <w:sz w:val="28"/>
          <w:szCs w:val="28"/>
        </w:rPr>
        <w:t>числі</w:t>
      </w:r>
      <w:proofErr w:type="spellEnd"/>
      <w:r w:rsidRPr="00E641A3">
        <w:rPr>
          <w:rFonts w:ascii="Times New Roman" w:eastAsia="Times New Roman" w:hAnsi="Times New Roman" w:cs="Times New Roman"/>
          <w:sz w:val="28"/>
          <w:szCs w:val="28"/>
        </w:rPr>
        <w:t xml:space="preserve"> ВПО та </w:t>
      </w:r>
      <w:proofErr w:type="spellStart"/>
      <w:r w:rsidRPr="00E641A3">
        <w:rPr>
          <w:rFonts w:ascii="Times New Roman" w:eastAsia="Times New Roman" w:hAnsi="Times New Roman" w:cs="Times New Roman"/>
          <w:sz w:val="28"/>
          <w:szCs w:val="28"/>
        </w:rPr>
        <w:t>дітям</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інвалідністю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Данська</w:t>
      </w:r>
      <w:proofErr w:type="spellEnd"/>
      <w:r w:rsidRPr="00E641A3">
        <w:rPr>
          <w:rFonts w:ascii="Times New Roman" w:eastAsia="Times New Roman" w:hAnsi="Times New Roman" w:cs="Times New Roman"/>
          <w:sz w:val="28"/>
          <w:szCs w:val="28"/>
        </w:rPr>
        <w:t xml:space="preserve"> сторона також </w:t>
      </w:r>
      <w:proofErr w:type="spellStart"/>
      <w:r w:rsidRPr="00E641A3">
        <w:rPr>
          <w:rFonts w:ascii="Times New Roman" w:eastAsia="Times New Roman" w:hAnsi="Times New Roman" w:cs="Times New Roman"/>
          <w:sz w:val="28"/>
          <w:szCs w:val="28"/>
        </w:rPr>
        <w:t>бере</w:t>
      </w:r>
      <w:proofErr w:type="spellEnd"/>
      <w:r w:rsidRPr="00E641A3">
        <w:rPr>
          <w:rFonts w:ascii="Times New Roman" w:eastAsia="Times New Roman" w:hAnsi="Times New Roman" w:cs="Times New Roman"/>
          <w:sz w:val="28"/>
          <w:szCs w:val="28"/>
        </w:rPr>
        <w:t xml:space="preserve"> участь у </w:t>
      </w:r>
      <w:proofErr w:type="spellStart"/>
      <w:r w:rsidRPr="00E641A3">
        <w:rPr>
          <w:rFonts w:ascii="Times New Roman" w:eastAsia="Times New Roman" w:hAnsi="Times New Roman" w:cs="Times New Roman"/>
          <w:sz w:val="28"/>
          <w:szCs w:val="28"/>
        </w:rPr>
        <w:t>програмах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мобільних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освітніх</w:t>
      </w:r>
      <w:proofErr w:type="spellEnd"/>
      <w:r w:rsidRPr="00E641A3">
        <w:rPr>
          <w:rFonts w:ascii="Times New Roman" w:eastAsia="Times New Roman" w:hAnsi="Times New Roman" w:cs="Times New Roman"/>
          <w:sz w:val="28"/>
          <w:szCs w:val="28"/>
        </w:rPr>
        <w:t xml:space="preserve"> команд,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функціонують</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віддалених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регіонах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w:t>
      </w:r>
    </w:p>
    <w:p w14:paraId="000000C1"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У межах </w:t>
      </w:r>
      <w:proofErr w:type="spellStart"/>
      <w:r w:rsidRPr="00E641A3">
        <w:rPr>
          <w:rFonts w:ascii="Times New Roman" w:eastAsia="Times New Roman" w:hAnsi="Times New Roman" w:cs="Times New Roman"/>
          <w:sz w:val="28"/>
          <w:szCs w:val="28"/>
        </w:rPr>
        <w:t>співпраці</w:t>
      </w:r>
      <w:proofErr w:type="spellEnd"/>
      <w:r w:rsidRPr="00E641A3">
        <w:rPr>
          <w:rFonts w:ascii="Times New Roman" w:eastAsia="Times New Roman" w:hAnsi="Times New Roman" w:cs="Times New Roman"/>
          <w:sz w:val="28"/>
          <w:szCs w:val="28"/>
        </w:rPr>
        <w:t xml:space="preserve"> з УВКБ ООН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спрямовує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фінансування</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програми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захисту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внутрішньо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переміщених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осіб</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осіб</w:t>
      </w:r>
      <w:proofErr w:type="spellEnd"/>
      <w:r w:rsidRPr="00E641A3">
        <w:rPr>
          <w:rFonts w:ascii="Times New Roman" w:eastAsia="Times New Roman" w:hAnsi="Times New Roman" w:cs="Times New Roman"/>
          <w:sz w:val="28"/>
          <w:szCs w:val="28"/>
        </w:rPr>
        <w:t xml:space="preserve"> без </w:t>
      </w:r>
      <w:proofErr w:type="spellStart"/>
      <w:r w:rsidRPr="00E641A3">
        <w:rPr>
          <w:rFonts w:ascii="Times New Roman" w:eastAsia="Times New Roman" w:hAnsi="Times New Roman" w:cs="Times New Roman"/>
          <w:sz w:val="28"/>
          <w:szCs w:val="28"/>
        </w:rPr>
        <w:t>громадянства</w:t>
      </w:r>
      <w:proofErr w:type="spellEnd"/>
      <w:r w:rsidRPr="00E641A3">
        <w:rPr>
          <w:rFonts w:ascii="Times New Roman" w:eastAsia="Times New Roman" w:hAnsi="Times New Roman" w:cs="Times New Roman"/>
          <w:sz w:val="28"/>
          <w:szCs w:val="28"/>
        </w:rPr>
        <w:t xml:space="preserve"> та людей,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постраждали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конфлікту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охоплює</w:t>
      </w:r>
      <w:proofErr w:type="spellEnd"/>
      <w:r w:rsidRPr="00E641A3">
        <w:rPr>
          <w:rFonts w:ascii="Times New Roman" w:eastAsia="Times New Roman" w:hAnsi="Times New Roman" w:cs="Times New Roman"/>
          <w:sz w:val="28"/>
          <w:szCs w:val="28"/>
        </w:rPr>
        <w:t xml:space="preserve"> як </w:t>
      </w:r>
      <w:proofErr w:type="spellStart"/>
      <w:r w:rsidRPr="00E641A3">
        <w:rPr>
          <w:rFonts w:ascii="Times New Roman" w:eastAsia="Times New Roman" w:hAnsi="Times New Roman" w:cs="Times New Roman"/>
          <w:sz w:val="28"/>
          <w:szCs w:val="28"/>
        </w:rPr>
        <w:t>забезпечення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тимчасовим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lastRenderedPageBreak/>
        <w:t>житлом</w:t>
      </w:r>
      <w:proofErr w:type="spellEnd"/>
      <w:r w:rsidRPr="00E641A3">
        <w:rPr>
          <w:rFonts w:ascii="Times New Roman" w:eastAsia="Times New Roman" w:hAnsi="Times New Roman" w:cs="Times New Roman"/>
          <w:sz w:val="28"/>
          <w:szCs w:val="28"/>
        </w:rPr>
        <w:t xml:space="preserve">, так і </w:t>
      </w:r>
      <w:proofErr w:type="spellStart"/>
      <w:r w:rsidRPr="00E641A3">
        <w:rPr>
          <w:rFonts w:ascii="Times New Roman" w:eastAsia="Times New Roman" w:hAnsi="Times New Roman" w:cs="Times New Roman"/>
          <w:sz w:val="28"/>
          <w:szCs w:val="28"/>
        </w:rPr>
        <w:t>фінансову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базові</w:t>
      </w:r>
      <w:proofErr w:type="spellEnd"/>
      <w:r w:rsidRPr="00E641A3">
        <w:rPr>
          <w:rFonts w:ascii="Times New Roman" w:eastAsia="Times New Roman" w:hAnsi="Times New Roman" w:cs="Times New Roman"/>
          <w:sz w:val="28"/>
          <w:szCs w:val="28"/>
        </w:rPr>
        <w:t xml:space="preserve"> потреби, </w:t>
      </w:r>
      <w:proofErr w:type="spellStart"/>
      <w:r w:rsidRPr="00E641A3">
        <w:rPr>
          <w:rFonts w:ascii="Times New Roman" w:eastAsia="Times New Roman" w:hAnsi="Times New Roman" w:cs="Times New Roman"/>
          <w:sz w:val="28"/>
          <w:szCs w:val="28"/>
        </w:rPr>
        <w:t>юридичний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супровід</w:t>
      </w:r>
      <w:proofErr w:type="spellEnd"/>
      <w:r w:rsidRPr="00E641A3">
        <w:rPr>
          <w:rFonts w:ascii="Times New Roman" w:eastAsia="Times New Roman" w:hAnsi="Times New Roman" w:cs="Times New Roman"/>
          <w:sz w:val="28"/>
          <w:szCs w:val="28"/>
        </w:rPr>
        <w:t xml:space="preserve">, а також </w:t>
      </w:r>
      <w:proofErr w:type="spellStart"/>
      <w:r w:rsidRPr="00E641A3">
        <w:rPr>
          <w:rFonts w:ascii="Times New Roman" w:eastAsia="Times New Roman" w:hAnsi="Times New Roman" w:cs="Times New Roman"/>
          <w:sz w:val="28"/>
          <w:szCs w:val="28"/>
        </w:rPr>
        <w:t>захист</w:t>
      </w:r>
      <w:proofErr w:type="spellEnd"/>
      <w:r w:rsidRPr="00E641A3">
        <w:rPr>
          <w:rFonts w:ascii="Times New Roman" w:eastAsia="Times New Roman" w:hAnsi="Times New Roman" w:cs="Times New Roman"/>
          <w:sz w:val="28"/>
          <w:szCs w:val="28"/>
        </w:rPr>
        <w:t xml:space="preserve"> прав </w:t>
      </w:r>
      <w:proofErr w:type="spellStart"/>
      <w:r w:rsidRPr="00E641A3">
        <w:rPr>
          <w:rFonts w:ascii="Times New Roman" w:eastAsia="Times New Roman" w:hAnsi="Times New Roman" w:cs="Times New Roman"/>
          <w:sz w:val="28"/>
          <w:szCs w:val="28"/>
        </w:rPr>
        <w:t>людини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Данська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спрямовується</w:t>
      </w:r>
      <w:proofErr w:type="spellEnd"/>
      <w:r w:rsidRPr="00E641A3">
        <w:rPr>
          <w:rFonts w:ascii="Times New Roman" w:eastAsia="Times New Roman" w:hAnsi="Times New Roman" w:cs="Times New Roman"/>
          <w:sz w:val="28"/>
          <w:szCs w:val="28"/>
        </w:rPr>
        <w:t xml:space="preserve"> також на </w:t>
      </w:r>
      <w:proofErr w:type="spellStart"/>
      <w:r w:rsidRPr="00E641A3">
        <w:rPr>
          <w:rFonts w:ascii="Times New Roman" w:eastAsia="Times New Roman" w:hAnsi="Times New Roman" w:cs="Times New Roman"/>
          <w:sz w:val="28"/>
          <w:szCs w:val="28"/>
        </w:rPr>
        <w:t>створення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центрів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стійкості</w:t>
      </w:r>
      <w:proofErr w:type="spellEnd"/>
      <w:r w:rsidRPr="00E641A3">
        <w:rPr>
          <w:rFonts w:ascii="Times New Roman" w:eastAsia="Times New Roman" w:hAnsi="Times New Roman" w:cs="Times New Roman"/>
          <w:sz w:val="28"/>
          <w:szCs w:val="28"/>
        </w:rPr>
        <w:t xml:space="preserve">» — </w:t>
      </w:r>
      <w:proofErr w:type="spellStart"/>
      <w:r w:rsidRPr="00E641A3">
        <w:rPr>
          <w:rFonts w:ascii="Times New Roman" w:eastAsia="Times New Roman" w:hAnsi="Times New Roman" w:cs="Times New Roman"/>
          <w:sz w:val="28"/>
          <w:szCs w:val="28"/>
        </w:rPr>
        <w:t>багатофункціональних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просторів</w:t>
      </w:r>
      <w:proofErr w:type="spellEnd"/>
      <w:r w:rsidRPr="00E641A3">
        <w:rPr>
          <w:rFonts w:ascii="Times New Roman" w:eastAsia="Times New Roman" w:hAnsi="Times New Roman" w:cs="Times New Roman"/>
          <w:sz w:val="28"/>
          <w:szCs w:val="28"/>
        </w:rPr>
        <w:t xml:space="preserve">, де ВПО </w:t>
      </w:r>
      <w:proofErr w:type="spellStart"/>
      <w:r w:rsidRPr="00E641A3">
        <w:rPr>
          <w:rFonts w:ascii="Times New Roman" w:eastAsia="Times New Roman" w:hAnsi="Times New Roman" w:cs="Times New Roman"/>
          <w:sz w:val="28"/>
          <w:szCs w:val="28"/>
        </w:rPr>
        <w:t>можуть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отримати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юридичну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соціальну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психологічну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а також доступ до </w:t>
      </w:r>
      <w:proofErr w:type="spellStart"/>
      <w:r w:rsidRPr="00E641A3">
        <w:rPr>
          <w:rFonts w:ascii="Times New Roman" w:eastAsia="Times New Roman" w:hAnsi="Times New Roman" w:cs="Times New Roman"/>
          <w:sz w:val="28"/>
          <w:szCs w:val="28"/>
        </w:rPr>
        <w:t>цифрових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послуг</w:t>
      </w:r>
      <w:proofErr w:type="spellEnd"/>
      <w:r w:rsidRPr="00E641A3">
        <w:rPr>
          <w:rFonts w:ascii="Times New Roman" w:eastAsia="Times New Roman" w:hAnsi="Times New Roman" w:cs="Times New Roman"/>
          <w:sz w:val="28"/>
          <w:szCs w:val="28"/>
        </w:rPr>
        <w:t>.</w:t>
      </w:r>
    </w:p>
    <w:p w14:paraId="000000C2"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Крім</w:t>
      </w:r>
      <w:proofErr w:type="spellEnd"/>
      <w:r w:rsidRPr="00E641A3">
        <w:rPr>
          <w:rFonts w:ascii="Times New Roman" w:eastAsia="Times New Roman" w:hAnsi="Times New Roman" w:cs="Times New Roman"/>
          <w:sz w:val="28"/>
          <w:szCs w:val="28"/>
        </w:rPr>
        <w:t xml:space="preserve"> того,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активно </w:t>
      </w:r>
      <w:proofErr w:type="spellStart"/>
      <w:r w:rsidRPr="00E641A3">
        <w:rPr>
          <w:rFonts w:ascii="Times New Roman" w:eastAsia="Times New Roman" w:hAnsi="Times New Roman" w:cs="Times New Roman"/>
          <w:sz w:val="28"/>
          <w:szCs w:val="28"/>
        </w:rPr>
        <w:t>фінансує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цільові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програми</w:t>
      </w:r>
      <w:proofErr w:type="spellEnd"/>
      <w:r w:rsidRPr="00E641A3">
        <w:rPr>
          <w:rFonts w:ascii="Times New Roman" w:eastAsia="Times New Roman" w:hAnsi="Times New Roman" w:cs="Times New Roman"/>
          <w:sz w:val="28"/>
          <w:szCs w:val="28"/>
        </w:rPr>
        <w:t xml:space="preserve"> в межах </w:t>
      </w:r>
      <w:proofErr w:type="spellStart"/>
      <w:r w:rsidRPr="00E641A3">
        <w:rPr>
          <w:rFonts w:ascii="Times New Roman" w:eastAsia="Times New Roman" w:hAnsi="Times New Roman" w:cs="Times New Roman"/>
          <w:sz w:val="28"/>
          <w:szCs w:val="28"/>
        </w:rPr>
        <w:t>Гуманітарного</w:t>
      </w:r>
      <w:proofErr w:type="spellEnd"/>
      <w:r w:rsidRPr="00E641A3">
        <w:rPr>
          <w:rFonts w:ascii="Times New Roman" w:eastAsia="Times New Roman" w:hAnsi="Times New Roman" w:cs="Times New Roman"/>
          <w:sz w:val="28"/>
          <w:szCs w:val="28"/>
        </w:rPr>
        <w:t xml:space="preserve"> фонду для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координується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Управлінням</w:t>
      </w:r>
      <w:proofErr w:type="spellEnd"/>
      <w:r w:rsidRPr="00E641A3">
        <w:rPr>
          <w:rFonts w:ascii="Times New Roman" w:eastAsia="Times New Roman" w:hAnsi="Times New Roman" w:cs="Times New Roman"/>
          <w:sz w:val="28"/>
          <w:szCs w:val="28"/>
        </w:rPr>
        <w:t xml:space="preserve"> ООН з </w:t>
      </w:r>
      <w:proofErr w:type="spellStart"/>
      <w:r w:rsidRPr="00E641A3">
        <w:rPr>
          <w:rFonts w:ascii="Times New Roman" w:eastAsia="Times New Roman" w:hAnsi="Times New Roman" w:cs="Times New Roman"/>
          <w:sz w:val="28"/>
          <w:szCs w:val="28"/>
        </w:rPr>
        <w:t>координації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гуманітарних</w:t>
      </w:r>
      <w:proofErr w:type="spellEnd"/>
      <w:r w:rsidRPr="00E641A3">
        <w:rPr>
          <w:rFonts w:ascii="Times New Roman" w:eastAsia="Times New Roman" w:hAnsi="Times New Roman" w:cs="Times New Roman"/>
          <w:sz w:val="28"/>
          <w:szCs w:val="28"/>
        </w:rPr>
        <w:t xml:space="preserve"> справ (OCHA). </w:t>
      </w:r>
      <w:proofErr w:type="spellStart"/>
      <w:r w:rsidRPr="00E641A3">
        <w:rPr>
          <w:rFonts w:ascii="Times New Roman" w:eastAsia="Times New Roman" w:hAnsi="Times New Roman" w:cs="Times New Roman"/>
          <w:sz w:val="28"/>
          <w:szCs w:val="28"/>
        </w:rPr>
        <w:t>Її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внески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дозволяють</w:t>
      </w:r>
      <w:proofErr w:type="spellEnd"/>
      <w:r w:rsidRPr="00E641A3">
        <w:rPr>
          <w:rFonts w:ascii="Times New Roman" w:eastAsia="Times New Roman" w:hAnsi="Times New Roman" w:cs="Times New Roman"/>
          <w:sz w:val="28"/>
          <w:szCs w:val="28"/>
        </w:rPr>
        <w:t xml:space="preserve"> оперативно </w:t>
      </w:r>
      <w:proofErr w:type="spellStart"/>
      <w:r w:rsidRPr="00E641A3">
        <w:rPr>
          <w:rFonts w:ascii="Times New Roman" w:eastAsia="Times New Roman" w:hAnsi="Times New Roman" w:cs="Times New Roman"/>
          <w:sz w:val="28"/>
          <w:szCs w:val="28"/>
        </w:rPr>
        <w:t>реагувати</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гуманітарні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кризи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спричинені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обстрілами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знищенням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критичної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інфраструктури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відсутністю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медичної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чи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засобів</w:t>
      </w:r>
      <w:proofErr w:type="spellEnd"/>
      <w:r w:rsidRPr="00E641A3">
        <w:rPr>
          <w:rFonts w:ascii="Times New Roman" w:eastAsia="Times New Roman" w:hAnsi="Times New Roman" w:cs="Times New Roman"/>
          <w:sz w:val="28"/>
          <w:szCs w:val="28"/>
        </w:rPr>
        <w:t xml:space="preserve"> до </w:t>
      </w:r>
      <w:proofErr w:type="spellStart"/>
      <w:r w:rsidRPr="00E641A3">
        <w:rPr>
          <w:rFonts w:ascii="Times New Roman" w:eastAsia="Times New Roman" w:hAnsi="Times New Roman" w:cs="Times New Roman"/>
          <w:sz w:val="28"/>
          <w:szCs w:val="28"/>
        </w:rPr>
        <w:t>існування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Значна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частина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фінансування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спрямовується</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забезпечення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зимової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допомоги</w:t>
      </w:r>
      <w:proofErr w:type="spellEnd"/>
      <w:r w:rsidRPr="00E641A3">
        <w:rPr>
          <w:rFonts w:ascii="Times New Roman" w:eastAsia="Times New Roman" w:hAnsi="Times New Roman" w:cs="Times New Roman"/>
          <w:sz w:val="28"/>
          <w:szCs w:val="28"/>
        </w:rPr>
        <w:t xml:space="preserve"> — </w:t>
      </w:r>
      <w:proofErr w:type="spellStart"/>
      <w:r w:rsidRPr="00E641A3">
        <w:rPr>
          <w:rFonts w:ascii="Times New Roman" w:eastAsia="Times New Roman" w:hAnsi="Times New Roman" w:cs="Times New Roman"/>
          <w:sz w:val="28"/>
          <w:szCs w:val="28"/>
        </w:rPr>
        <w:t>генератори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паливо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теплий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одяг</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мобільні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пункти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обігріву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тощо</w:t>
      </w:r>
      <w:proofErr w:type="spellEnd"/>
      <w:r w:rsidRPr="00E641A3">
        <w:rPr>
          <w:rFonts w:ascii="Times New Roman" w:eastAsia="Times New Roman" w:hAnsi="Times New Roman" w:cs="Times New Roman"/>
          <w:sz w:val="28"/>
          <w:szCs w:val="28"/>
        </w:rPr>
        <w:t>.</w:t>
      </w:r>
    </w:p>
    <w:p w14:paraId="000000C3"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Важливо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зазначити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підхід</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Данії</w:t>
      </w:r>
      <w:proofErr w:type="spellEnd"/>
      <w:r w:rsidRPr="00E641A3">
        <w:rPr>
          <w:rFonts w:ascii="Times New Roman" w:eastAsia="Times New Roman" w:hAnsi="Times New Roman" w:cs="Times New Roman"/>
          <w:sz w:val="28"/>
          <w:szCs w:val="28"/>
        </w:rPr>
        <w:t xml:space="preserve"> до </w:t>
      </w:r>
      <w:proofErr w:type="spellStart"/>
      <w:r w:rsidRPr="00E641A3">
        <w:rPr>
          <w:rFonts w:ascii="Times New Roman" w:eastAsia="Times New Roman" w:hAnsi="Times New Roman" w:cs="Times New Roman"/>
          <w:sz w:val="28"/>
          <w:szCs w:val="28"/>
        </w:rPr>
        <w:t>гуманітарної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базується</w:t>
      </w:r>
      <w:proofErr w:type="spellEnd"/>
      <w:r w:rsidRPr="00E641A3">
        <w:rPr>
          <w:rFonts w:ascii="Times New Roman" w:eastAsia="Times New Roman" w:hAnsi="Times New Roman" w:cs="Times New Roman"/>
          <w:sz w:val="28"/>
          <w:szCs w:val="28"/>
        </w:rPr>
        <w:t xml:space="preserve"> на принципах </w:t>
      </w:r>
      <w:proofErr w:type="spellStart"/>
      <w:r w:rsidRPr="00E641A3">
        <w:rPr>
          <w:rFonts w:ascii="Times New Roman" w:eastAsia="Times New Roman" w:hAnsi="Times New Roman" w:cs="Times New Roman"/>
          <w:sz w:val="28"/>
          <w:szCs w:val="28"/>
        </w:rPr>
        <w:t>цільовості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прозорості</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сталості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Країна</w:t>
      </w:r>
      <w:proofErr w:type="spellEnd"/>
      <w:r w:rsidRPr="00E641A3">
        <w:rPr>
          <w:rFonts w:ascii="Times New Roman" w:eastAsia="Times New Roman" w:hAnsi="Times New Roman" w:cs="Times New Roman"/>
          <w:sz w:val="28"/>
          <w:szCs w:val="28"/>
        </w:rPr>
        <w:t xml:space="preserve"> не </w:t>
      </w:r>
      <w:proofErr w:type="spellStart"/>
      <w:r w:rsidRPr="00E641A3">
        <w:rPr>
          <w:rFonts w:ascii="Times New Roman" w:eastAsia="Times New Roman" w:hAnsi="Times New Roman" w:cs="Times New Roman"/>
          <w:sz w:val="28"/>
          <w:szCs w:val="28"/>
        </w:rPr>
        <w:t>лише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виділяє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кошти</w:t>
      </w:r>
      <w:proofErr w:type="spellEnd"/>
      <w:r w:rsidRPr="00E641A3">
        <w:rPr>
          <w:rFonts w:ascii="Times New Roman" w:eastAsia="Times New Roman" w:hAnsi="Times New Roman" w:cs="Times New Roman"/>
          <w:sz w:val="28"/>
          <w:szCs w:val="28"/>
        </w:rPr>
        <w:t xml:space="preserve">, а й активно </w:t>
      </w:r>
      <w:proofErr w:type="spellStart"/>
      <w:r w:rsidRPr="00E641A3">
        <w:rPr>
          <w:rFonts w:ascii="Times New Roman" w:eastAsia="Times New Roman" w:hAnsi="Times New Roman" w:cs="Times New Roman"/>
          <w:sz w:val="28"/>
          <w:szCs w:val="28"/>
        </w:rPr>
        <w:t>бере</w:t>
      </w:r>
      <w:proofErr w:type="spellEnd"/>
      <w:r w:rsidRPr="00E641A3">
        <w:rPr>
          <w:rFonts w:ascii="Times New Roman" w:eastAsia="Times New Roman" w:hAnsi="Times New Roman" w:cs="Times New Roman"/>
          <w:sz w:val="28"/>
          <w:szCs w:val="28"/>
        </w:rPr>
        <w:t xml:space="preserve"> участь у </w:t>
      </w:r>
      <w:proofErr w:type="spellStart"/>
      <w:r w:rsidRPr="00E641A3">
        <w:rPr>
          <w:rFonts w:ascii="Times New Roman" w:eastAsia="Times New Roman" w:hAnsi="Times New Roman" w:cs="Times New Roman"/>
          <w:sz w:val="28"/>
          <w:szCs w:val="28"/>
        </w:rPr>
        <w:t>стратегічному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управлінні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гуманітарною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політикою</w:t>
      </w:r>
      <w:proofErr w:type="spellEnd"/>
      <w:r w:rsidRPr="00E641A3">
        <w:rPr>
          <w:rFonts w:ascii="Times New Roman" w:eastAsia="Times New Roman" w:hAnsi="Times New Roman" w:cs="Times New Roman"/>
          <w:sz w:val="28"/>
          <w:szCs w:val="28"/>
        </w:rPr>
        <w:t xml:space="preserve"> в межах ООН, </w:t>
      </w:r>
      <w:proofErr w:type="spellStart"/>
      <w:r w:rsidRPr="00E641A3">
        <w:rPr>
          <w:rFonts w:ascii="Times New Roman" w:eastAsia="Times New Roman" w:hAnsi="Times New Roman" w:cs="Times New Roman"/>
          <w:sz w:val="28"/>
          <w:szCs w:val="28"/>
        </w:rPr>
        <w:t>сприяє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дотриманню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принципів</w:t>
      </w:r>
      <w:proofErr w:type="spellEnd"/>
      <w:r w:rsidRPr="00E641A3">
        <w:rPr>
          <w:rFonts w:ascii="Times New Roman" w:eastAsia="Times New Roman" w:hAnsi="Times New Roman" w:cs="Times New Roman"/>
          <w:sz w:val="28"/>
          <w:szCs w:val="28"/>
        </w:rPr>
        <w:t xml:space="preserve"> прав </w:t>
      </w:r>
      <w:proofErr w:type="spellStart"/>
      <w:r w:rsidRPr="00E641A3">
        <w:rPr>
          <w:rFonts w:ascii="Times New Roman" w:eastAsia="Times New Roman" w:hAnsi="Times New Roman" w:cs="Times New Roman"/>
          <w:sz w:val="28"/>
          <w:szCs w:val="28"/>
        </w:rPr>
        <w:t>людини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гендерної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рівності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інклюзивності</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недискримінації</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реалізації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всіх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програм</w:t>
      </w:r>
      <w:proofErr w:type="spellEnd"/>
      <w:r w:rsidRPr="00E641A3">
        <w:rPr>
          <w:rFonts w:ascii="Times New Roman" w:eastAsia="Times New Roman" w:hAnsi="Times New Roman" w:cs="Times New Roman"/>
          <w:sz w:val="28"/>
          <w:szCs w:val="28"/>
        </w:rPr>
        <w:t>.</w:t>
      </w:r>
    </w:p>
    <w:p w14:paraId="000000D1" w14:textId="3129A1DC"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lang w:val="uk-UA"/>
        </w:rPr>
      </w:pPr>
      <w:proofErr w:type="spellStart"/>
      <w:r w:rsidRPr="00E641A3">
        <w:rPr>
          <w:rFonts w:ascii="Times New Roman" w:eastAsia="Times New Roman" w:hAnsi="Times New Roman" w:cs="Times New Roman"/>
          <w:sz w:val="28"/>
          <w:szCs w:val="28"/>
        </w:rPr>
        <w:t>Загалом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скандинавські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демонструють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послідовну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багатогранну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через участь у </w:t>
      </w:r>
      <w:proofErr w:type="spellStart"/>
      <w:r w:rsidRPr="00E641A3">
        <w:rPr>
          <w:rFonts w:ascii="Times New Roman" w:eastAsia="Times New Roman" w:hAnsi="Times New Roman" w:cs="Times New Roman"/>
          <w:sz w:val="28"/>
          <w:szCs w:val="28"/>
        </w:rPr>
        <w:t>міжнародних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організаціях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Їхні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зусилля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охоплюють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військову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гуманітарну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економічну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політичну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сфери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сприяючи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зміцненню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безпеки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стабільності</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умовах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триваючої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агресії</w:t>
      </w:r>
      <w:proofErr w:type="spellEnd"/>
      <w:r w:rsidRPr="00E641A3">
        <w:rPr>
          <w:rFonts w:ascii="Times New Roman" w:eastAsia="Times New Roman" w:hAnsi="Times New Roman" w:cs="Times New Roman"/>
          <w:sz w:val="28"/>
          <w:szCs w:val="28"/>
        </w:rPr>
        <w:t>.</w:t>
      </w:r>
    </w:p>
    <w:p w14:paraId="792E5FF7" w14:textId="77777777" w:rsidR="00572B0C" w:rsidRPr="00E641A3" w:rsidRDefault="00572B0C" w:rsidP="00416219">
      <w:pPr>
        <w:shd w:val="clear" w:color="auto" w:fill="FFFFFF"/>
        <w:spacing w:line="360" w:lineRule="auto"/>
        <w:jc w:val="both"/>
        <w:rPr>
          <w:rFonts w:ascii="Times New Roman" w:eastAsia="Times New Roman" w:hAnsi="Times New Roman" w:cs="Times New Roman"/>
          <w:sz w:val="28"/>
          <w:szCs w:val="28"/>
          <w:lang w:val="uk-UA"/>
        </w:rPr>
      </w:pPr>
    </w:p>
    <w:p w14:paraId="296DC69D" w14:textId="77777777" w:rsidR="00572B0C" w:rsidRDefault="00572B0C" w:rsidP="00416219">
      <w:pPr>
        <w:shd w:val="clear" w:color="auto" w:fill="FFFFFF"/>
        <w:spacing w:line="360" w:lineRule="auto"/>
        <w:jc w:val="both"/>
        <w:rPr>
          <w:rFonts w:ascii="Times New Roman" w:eastAsia="Times New Roman" w:hAnsi="Times New Roman" w:cs="Times New Roman"/>
          <w:sz w:val="28"/>
          <w:szCs w:val="28"/>
          <w:lang w:val="uk-UA"/>
        </w:rPr>
      </w:pPr>
    </w:p>
    <w:p w14:paraId="4C8E89B6" w14:textId="77777777" w:rsidR="00152A72" w:rsidRDefault="00152A72" w:rsidP="00416219">
      <w:pPr>
        <w:shd w:val="clear" w:color="auto" w:fill="FFFFFF"/>
        <w:spacing w:line="360" w:lineRule="auto"/>
        <w:jc w:val="both"/>
        <w:rPr>
          <w:rFonts w:ascii="Times New Roman" w:eastAsia="Times New Roman" w:hAnsi="Times New Roman" w:cs="Times New Roman"/>
          <w:sz w:val="28"/>
          <w:szCs w:val="28"/>
          <w:lang w:val="uk-UA"/>
        </w:rPr>
      </w:pPr>
    </w:p>
    <w:p w14:paraId="7E0DFE69" w14:textId="77777777" w:rsidR="00152A72" w:rsidRDefault="00152A72" w:rsidP="00416219">
      <w:pPr>
        <w:shd w:val="clear" w:color="auto" w:fill="FFFFFF"/>
        <w:spacing w:line="360" w:lineRule="auto"/>
        <w:jc w:val="both"/>
        <w:rPr>
          <w:rFonts w:ascii="Times New Roman" w:eastAsia="Times New Roman" w:hAnsi="Times New Roman" w:cs="Times New Roman"/>
          <w:sz w:val="28"/>
          <w:szCs w:val="28"/>
          <w:lang w:val="uk-UA"/>
        </w:rPr>
      </w:pPr>
    </w:p>
    <w:p w14:paraId="071A6BE9" w14:textId="77777777" w:rsidR="00152A72" w:rsidRDefault="00152A72" w:rsidP="00416219">
      <w:pPr>
        <w:shd w:val="clear" w:color="auto" w:fill="FFFFFF"/>
        <w:spacing w:line="360" w:lineRule="auto"/>
        <w:jc w:val="both"/>
        <w:rPr>
          <w:rFonts w:ascii="Times New Roman" w:eastAsia="Times New Roman" w:hAnsi="Times New Roman" w:cs="Times New Roman"/>
          <w:sz w:val="28"/>
          <w:szCs w:val="28"/>
          <w:lang w:val="uk-UA"/>
        </w:rPr>
      </w:pPr>
    </w:p>
    <w:p w14:paraId="787D49B0" w14:textId="77777777" w:rsidR="00152A72" w:rsidRDefault="00152A72" w:rsidP="00416219">
      <w:pPr>
        <w:shd w:val="clear" w:color="auto" w:fill="FFFFFF"/>
        <w:spacing w:line="360" w:lineRule="auto"/>
        <w:jc w:val="both"/>
        <w:rPr>
          <w:rFonts w:ascii="Times New Roman" w:eastAsia="Times New Roman" w:hAnsi="Times New Roman" w:cs="Times New Roman"/>
          <w:sz w:val="28"/>
          <w:szCs w:val="28"/>
          <w:lang w:val="uk-UA"/>
        </w:rPr>
      </w:pPr>
    </w:p>
    <w:p w14:paraId="5E14C828" w14:textId="77777777" w:rsidR="00152A72" w:rsidRDefault="00152A72" w:rsidP="00416219">
      <w:pPr>
        <w:shd w:val="clear" w:color="auto" w:fill="FFFFFF"/>
        <w:spacing w:line="360" w:lineRule="auto"/>
        <w:jc w:val="both"/>
        <w:rPr>
          <w:rFonts w:ascii="Times New Roman" w:eastAsia="Times New Roman" w:hAnsi="Times New Roman" w:cs="Times New Roman"/>
          <w:sz w:val="28"/>
          <w:szCs w:val="28"/>
          <w:lang w:val="uk-UA"/>
        </w:rPr>
      </w:pPr>
    </w:p>
    <w:p w14:paraId="2B24CC60" w14:textId="77777777" w:rsidR="00152A72" w:rsidRDefault="00152A72" w:rsidP="00416219">
      <w:pPr>
        <w:shd w:val="clear" w:color="auto" w:fill="FFFFFF"/>
        <w:spacing w:line="360" w:lineRule="auto"/>
        <w:jc w:val="both"/>
        <w:rPr>
          <w:rFonts w:ascii="Times New Roman" w:eastAsia="Times New Roman" w:hAnsi="Times New Roman" w:cs="Times New Roman"/>
          <w:sz w:val="28"/>
          <w:szCs w:val="28"/>
          <w:lang w:val="uk-UA"/>
        </w:rPr>
      </w:pPr>
    </w:p>
    <w:p w14:paraId="10A56001" w14:textId="4FFDA332" w:rsidR="00572B0C" w:rsidRPr="00E641A3" w:rsidRDefault="00572B0C" w:rsidP="00416219">
      <w:pPr>
        <w:shd w:val="clear" w:color="auto" w:fill="FFFFFF"/>
        <w:spacing w:line="360" w:lineRule="auto"/>
        <w:jc w:val="both"/>
        <w:rPr>
          <w:rFonts w:ascii="Times New Roman" w:eastAsia="Times New Roman" w:hAnsi="Times New Roman" w:cs="Times New Roman"/>
          <w:sz w:val="28"/>
          <w:szCs w:val="28"/>
          <w:lang w:val="uk-UA"/>
        </w:rPr>
      </w:pPr>
    </w:p>
    <w:p w14:paraId="13A4B4EF" w14:textId="77777777" w:rsidR="000C0AC9" w:rsidRDefault="00493C04" w:rsidP="00410DBC">
      <w:pPr>
        <w:spacing w:line="360" w:lineRule="auto"/>
        <w:ind w:firstLine="279"/>
        <w:jc w:val="center"/>
        <w:rPr>
          <w:rFonts w:ascii="Times New Roman" w:eastAsia="Times New Roman" w:hAnsi="Times New Roman" w:cs="Times New Roman"/>
          <w:b/>
          <w:sz w:val="28"/>
          <w:szCs w:val="28"/>
          <w:lang w:val="uk-UA"/>
        </w:rPr>
      </w:pPr>
      <w:r w:rsidRPr="0071316A">
        <w:rPr>
          <w:rFonts w:ascii="Times New Roman" w:eastAsia="Times New Roman" w:hAnsi="Times New Roman" w:cs="Times New Roman"/>
          <w:b/>
          <w:sz w:val="28"/>
          <w:szCs w:val="28"/>
          <w:lang w:val="uk-UA"/>
        </w:rPr>
        <w:lastRenderedPageBreak/>
        <w:t xml:space="preserve">РОЗДІЛ 3. СУЧАСНИЙ КОНТЕКСТ ПІДТРИМКИ УКРАЇНИ </w:t>
      </w:r>
    </w:p>
    <w:p w14:paraId="000000D2" w14:textId="523FE885" w:rsidR="007B1818" w:rsidRDefault="00493C04" w:rsidP="00410DBC">
      <w:pPr>
        <w:spacing w:line="360" w:lineRule="auto"/>
        <w:ind w:firstLine="279"/>
        <w:jc w:val="center"/>
        <w:rPr>
          <w:rFonts w:ascii="Times New Roman" w:eastAsia="Times New Roman" w:hAnsi="Times New Roman" w:cs="Times New Roman"/>
          <w:b/>
          <w:sz w:val="28"/>
          <w:szCs w:val="28"/>
          <w:lang w:val="uk-UA"/>
        </w:rPr>
      </w:pPr>
      <w:r w:rsidRPr="0071316A">
        <w:rPr>
          <w:rFonts w:ascii="Times New Roman" w:eastAsia="Times New Roman" w:hAnsi="Times New Roman" w:cs="Times New Roman"/>
          <w:b/>
          <w:sz w:val="28"/>
          <w:szCs w:val="28"/>
          <w:lang w:val="uk-UA"/>
        </w:rPr>
        <w:t xml:space="preserve">СКАНДИНАВСЬКИМИ КРАЇНАМИ (2014 </w:t>
      </w:r>
      <w:r w:rsidR="000C0AC9">
        <w:rPr>
          <w:rFonts w:ascii="Times New Roman" w:eastAsia="Times New Roman" w:hAnsi="Times New Roman" w:cs="Times New Roman"/>
          <w:b/>
          <w:sz w:val="28"/>
          <w:szCs w:val="28"/>
          <w:lang w:val="uk-UA"/>
        </w:rPr>
        <w:t xml:space="preserve">- </w:t>
      </w:r>
      <w:r w:rsidRPr="0071316A">
        <w:rPr>
          <w:rFonts w:ascii="Times New Roman" w:eastAsia="Times New Roman" w:hAnsi="Times New Roman" w:cs="Times New Roman"/>
          <w:b/>
          <w:sz w:val="28"/>
          <w:szCs w:val="28"/>
          <w:lang w:val="uk-UA"/>
        </w:rPr>
        <w:t>2024 Р</w:t>
      </w:r>
      <w:r w:rsidR="000C0AC9">
        <w:rPr>
          <w:rFonts w:ascii="Times New Roman" w:eastAsia="Times New Roman" w:hAnsi="Times New Roman" w:cs="Times New Roman"/>
          <w:b/>
          <w:sz w:val="28"/>
          <w:szCs w:val="28"/>
          <w:lang w:val="uk-UA"/>
        </w:rPr>
        <w:t>Р.</w:t>
      </w:r>
      <w:r w:rsidRPr="0071316A">
        <w:rPr>
          <w:rFonts w:ascii="Times New Roman" w:eastAsia="Times New Roman" w:hAnsi="Times New Roman" w:cs="Times New Roman"/>
          <w:b/>
          <w:sz w:val="28"/>
          <w:szCs w:val="28"/>
          <w:lang w:val="uk-UA"/>
        </w:rPr>
        <w:t>)</w:t>
      </w:r>
    </w:p>
    <w:p w14:paraId="21414B51" w14:textId="77777777" w:rsidR="00470014" w:rsidRPr="00470014" w:rsidRDefault="00470014" w:rsidP="00410DBC">
      <w:pPr>
        <w:spacing w:line="360" w:lineRule="auto"/>
        <w:ind w:firstLine="279"/>
        <w:jc w:val="center"/>
        <w:rPr>
          <w:rFonts w:ascii="Times New Roman" w:eastAsia="Times New Roman" w:hAnsi="Times New Roman" w:cs="Times New Roman"/>
          <w:sz w:val="28"/>
          <w:szCs w:val="28"/>
          <w:lang w:val="uk-UA"/>
        </w:rPr>
      </w:pPr>
    </w:p>
    <w:p w14:paraId="76F0302C" w14:textId="77777777" w:rsidR="000C0AC9" w:rsidRPr="000C0AC9" w:rsidRDefault="00622657" w:rsidP="000C0AC9">
      <w:pPr>
        <w:spacing w:line="360" w:lineRule="auto"/>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r w:rsidR="00493C04" w:rsidRPr="0071316A">
        <w:rPr>
          <w:rFonts w:ascii="Times New Roman" w:eastAsia="Times New Roman" w:hAnsi="Times New Roman" w:cs="Times New Roman"/>
          <w:b/>
          <w:bCs/>
          <w:sz w:val="28"/>
          <w:szCs w:val="28"/>
          <w:lang w:val="uk-UA"/>
        </w:rPr>
        <w:t xml:space="preserve">3.1 </w:t>
      </w:r>
      <w:r w:rsidR="000C0AC9" w:rsidRPr="0071316A">
        <w:rPr>
          <w:rFonts w:ascii="Times New Roman" w:eastAsia="Times New Roman" w:hAnsi="Times New Roman" w:cs="Times New Roman"/>
          <w:b/>
          <w:bCs/>
          <w:sz w:val="28"/>
          <w:szCs w:val="28"/>
          <w:lang w:val="uk-UA"/>
        </w:rPr>
        <w:t>Співпраця між Україною та Скандинавськими країнами</w:t>
      </w:r>
      <w:r w:rsidR="000C0AC9" w:rsidRPr="000C0AC9">
        <w:rPr>
          <w:rFonts w:ascii="Times New Roman" w:eastAsia="Times New Roman" w:hAnsi="Times New Roman" w:cs="Times New Roman"/>
          <w:b/>
          <w:bCs/>
          <w:sz w:val="28"/>
          <w:szCs w:val="28"/>
          <w:lang w:val="uk-UA"/>
        </w:rPr>
        <w:t xml:space="preserve"> у період з</w:t>
      </w:r>
    </w:p>
    <w:p w14:paraId="000000D3" w14:textId="77750DF5" w:rsidR="007B1818" w:rsidRPr="00A05EE8" w:rsidRDefault="000C0AC9" w:rsidP="000C0AC9">
      <w:pPr>
        <w:spacing w:line="360" w:lineRule="auto"/>
        <w:jc w:val="both"/>
        <w:rPr>
          <w:rFonts w:ascii="Times New Roman" w:eastAsia="Times New Roman" w:hAnsi="Times New Roman" w:cs="Times New Roman"/>
          <w:b/>
          <w:bCs/>
          <w:sz w:val="28"/>
          <w:szCs w:val="28"/>
          <w:lang w:val="uk-UA"/>
        </w:rPr>
      </w:pPr>
      <w:r w:rsidRPr="00A05EE8">
        <w:rPr>
          <w:rFonts w:ascii="Times New Roman" w:eastAsia="Times New Roman" w:hAnsi="Times New Roman" w:cs="Times New Roman"/>
          <w:b/>
          <w:bCs/>
          <w:sz w:val="28"/>
          <w:szCs w:val="28"/>
          <w:lang w:val="uk-UA"/>
        </w:rPr>
        <w:t xml:space="preserve">2014 </w:t>
      </w:r>
      <w:r w:rsidRPr="000C0AC9">
        <w:rPr>
          <w:rFonts w:ascii="Times New Roman" w:eastAsia="Times New Roman" w:hAnsi="Times New Roman" w:cs="Times New Roman"/>
          <w:b/>
          <w:bCs/>
          <w:sz w:val="28"/>
          <w:szCs w:val="28"/>
          <w:lang w:val="uk-UA"/>
        </w:rPr>
        <w:t>до</w:t>
      </w:r>
      <w:r w:rsidRPr="00A05EE8">
        <w:rPr>
          <w:rFonts w:ascii="Times New Roman" w:eastAsia="Times New Roman" w:hAnsi="Times New Roman" w:cs="Times New Roman"/>
          <w:b/>
          <w:bCs/>
          <w:sz w:val="28"/>
          <w:szCs w:val="28"/>
          <w:lang w:val="uk-UA"/>
        </w:rPr>
        <w:t xml:space="preserve"> 2022 р</w:t>
      </w:r>
      <w:r w:rsidRPr="000C0AC9">
        <w:rPr>
          <w:rFonts w:ascii="Times New Roman" w:eastAsia="Times New Roman" w:hAnsi="Times New Roman" w:cs="Times New Roman"/>
          <w:b/>
          <w:bCs/>
          <w:sz w:val="28"/>
          <w:szCs w:val="28"/>
          <w:lang w:val="uk-UA"/>
        </w:rPr>
        <w:t>оку</w:t>
      </w:r>
    </w:p>
    <w:p w14:paraId="000000D4" w14:textId="5442D708"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r w:rsidRPr="00A05EE8">
        <w:rPr>
          <w:rFonts w:ascii="Times New Roman" w:eastAsia="Times New Roman" w:hAnsi="Times New Roman" w:cs="Times New Roman"/>
          <w:sz w:val="28"/>
          <w:szCs w:val="28"/>
          <w:lang w:val="uk-UA"/>
        </w:rPr>
        <w:t xml:space="preserve">Після Революції Гідності 2014 року Данія стала одним із ключових партнерів України у сфері підтримки демократичних реформ, боротьби з корупцією та європейської інтеграції. </w:t>
      </w:r>
      <w:proofErr w:type="spellStart"/>
      <w:r w:rsidRPr="00E641A3">
        <w:rPr>
          <w:rFonts w:ascii="Times New Roman" w:eastAsia="Times New Roman" w:hAnsi="Times New Roman" w:cs="Times New Roman"/>
          <w:sz w:val="28"/>
          <w:szCs w:val="28"/>
        </w:rPr>
        <w:t>Данське</w:t>
      </w:r>
      <w:proofErr w:type="spellEnd"/>
      <w:r w:rsidRPr="00E641A3">
        <w:rPr>
          <w:rFonts w:ascii="Times New Roman" w:eastAsia="Times New Roman" w:hAnsi="Times New Roman" w:cs="Times New Roman"/>
          <w:sz w:val="28"/>
          <w:szCs w:val="28"/>
        </w:rPr>
        <w:t xml:space="preserve"> агентство з </w:t>
      </w:r>
      <w:proofErr w:type="spellStart"/>
      <w:r w:rsidRPr="00E641A3">
        <w:rPr>
          <w:rFonts w:ascii="Times New Roman" w:eastAsia="Times New Roman" w:hAnsi="Times New Roman" w:cs="Times New Roman"/>
          <w:sz w:val="28"/>
          <w:szCs w:val="28"/>
        </w:rPr>
        <w:t>міжнародного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(DANIDA)</w:t>
      </w:r>
      <w:r w:rsidR="00307D9A" w:rsidRPr="00E641A3">
        <w:rPr>
          <w:rStyle w:val="ad"/>
          <w:rFonts w:ascii="Times New Roman" w:eastAsia="Times New Roman" w:hAnsi="Times New Roman" w:cs="Times New Roman"/>
          <w:sz w:val="28"/>
          <w:szCs w:val="28"/>
        </w:rPr>
        <w:footnoteReference w:id="24"/>
      </w:r>
      <w:r w:rsidRPr="00E641A3">
        <w:rPr>
          <w:rFonts w:ascii="Times New Roman" w:eastAsia="Times New Roman" w:hAnsi="Times New Roman" w:cs="Times New Roman"/>
          <w:sz w:val="28"/>
          <w:szCs w:val="28"/>
        </w:rPr>
        <w:t xml:space="preserve"> активно </w:t>
      </w:r>
      <w:proofErr w:type="spellStart"/>
      <w:r w:rsidRPr="00E641A3">
        <w:rPr>
          <w:rFonts w:ascii="Times New Roman" w:eastAsia="Times New Roman" w:hAnsi="Times New Roman" w:cs="Times New Roman"/>
          <w:sz w:val="28"/>
          <w:szCs w:val="28"/>
        </w:rPr>
        <w:t>залучалося</w:t>
      </w:r>
      <w:proofErr w:type="spellEnd"/>
      <w:r w:rsidRPr="00E641A3">
        <w:rPr>
          <w:rFonts w:ascii="Times New Roman" w:eastAsia="Times New Roman" w:hAnsi="Times New Roman" w:cs="Times New Roman"/>
          <w:sz w:val="28"/>
          <w:szCs w:val="28"/>
        </w:rPr>
        <w:t xml:space="preserve"> до </w:t>
      </w:r>
      <w:proofErr w:type="spellStart"/>
      <w:r w:rsidRPr="00E641A3">
        <w:rPr>
          <w:rFonts w:ascii="Times New Roman" w:eastAsia="Times New Roman" w:hAnsi="Times New Roman" w:cs="Times New Roman"/>
          <w:sz w:val="28"/>
          <w:szCs w:val="28"/>
        </w:rPr>
        <w:t>реалізації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програм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спрямованих</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зміцнення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інституційної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спроможності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державних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органів</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громадянського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суспільства</w:t>
      </w:r>
      <w:proofErr w:type="spellEnd"/>
      <w:r w:rsidRPr="00E641A3">
        <w:rPr>
          <w:rFonts w:ascii="Times New Roman" w:eastAsia="Times New Roman" w:hAnsi="Times New Roman" w:cs="Times New Roman"/>
          <w:sz w:val="28"/>
          <w:szCs w:val="28"/>
        </w:rPr>
        <w:t>.</w:t>
      </w:r>
    </w:p>
    <w:p w14:paraId="000000D5" w14:textId="2176C03C" w:rsidR="007B1818" w:rsidRPr="00E641A3" w:rsidRDefault="00493C04" w:rsidP="00416219">
      <w:pPr>
        <w:shd w:val="clear" w:color="auto" w:fill="FFFFFF"/>
        <w:spacing w:line="360" w:lineRule="auto"/>
        <w:ind w:firstLine="279"/>
        <w:jc w:val="both"/>
        <w:rPr>
          <w:rFonts w:ascii="Times New Roman" w:eastAsia="Times New Roman" w:hAnsi="Times New Roman" w:cs="Times New Roman"/>
          <w:color w:val="1155CC"/>
          <w:sz w:val="28"/>
          <w:szCs w:val="28"/>
          <w:u w:val="single"/>
        </w:rPr>
      </w:pPr>
      <w:r w:rsidRPr="00E641A3">
        <w:rPr>
          <w:rFonts w:ascii="Times New Roman" w:eastAsia="Times New Roman" w:hAnsi="Times New Roman" w:cs="Times New Roman"/>
          <w:sz w:val="28"/>
          <w:szCs w:val="28"/>
        </w:rPr>
        <w:t xml:space="preserve">У 2017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започатковано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Ініціативу</w:t>
      </w:r>
      <w:proofErr w:type="spellEnd"/>
      <w:r w:rsidRPr="00E641A3">
        <w:rPr>
          <w:rFonts w:ascii="Times New Roman" w:eastAsia="Times New Roman" w:hAnsi="Times New Roman" w:cs="Times New Roman"/>
          <w:sz w:val="28"/>
          <w:szCs w:val="28"/>
        </w:rPr>
        <w:t xml:space="preserve"> ЄС з </w:t>
      </w:r>
      <w:proofErr w:type="spellStart"/>
      <w:r w:rsidRPr="00E641A3">
        <w:rPr>
          <w:rFonts w:ascii="Times New Roman" w:eastAsia="Times New Roman" w:hAnsi="Times New Roman" w:cs="Times New Roman"/>
          <w:sz w:val="28"/>
          <w:szCs w:val="28"/>
        </w:rPr>
        <w:t>протидії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корупції</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(EUACI)</w:t>
      </w:r>
      <w:r w:rsidR="00307D9A" w:rsidRPr="00E641A3">
        <w:rPr>
          <w:rStyle w:val="ad"/>
          <w:rFonts w:ascii="Times New Roman" w:eastAsia="Times New Roman" w:hAnsi="Times New Roman" w:cs="Times New Roman"/>
          <w:sz w:val="28"/>
          <w:szCs w:val="28"/>
        </w:rPr>
        <w:footnoteReference w:id="25"/>
      </w:r>
      <w:r w:rsidRPr="00E641A3">
        <w:rPr>
          <w:rFonts w:ascii="Times New Roman" w:eastAsia="Times New Roman" w:hAnsi="Times New Roman" w:cs="Times New Roman"/>
          <w:sz w:val="28"/>
          <w:szCs w:val="28"/>
        </w:rPr>
        <w:t xml:space="preserve">, яка стала </w:t>
      </w:r>
      <w:proofErr w:type="spellStart"/>
      <w:r w:rsidRPr="00E641A3">
        <w:rPr>
          <w:rFonts w:ascii="Times New Roman" w:eastAsia="Times New Roman" w:hAnsi="Times New Roman" w:cs="Times New Roman"/>
          <w:sz w:val="28"/>
          <w:szCs w:val="28"/>
        </w:rPr>
        <w:t>найбільшою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програмою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технічної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допомоги</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цій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Програма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фінансувалася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Європейською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Комісією</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співфінансувалася</w:t>
      </w:r>
      <w:proofErr w:type="spellEnd"/>
      <w:r w:rsidRPr="00E641A3">
        <w:rPr>
          <w:rFonts w:ascii="Times New Roman" w:eastAsia="Times New Roman" w:hAnsi="Times New Roman" w:cs="Times New Roman"/>
          <w:sz w:val="28"/>
          <w:szCs w:val="28"/>
        </w:rPr>
        <w:t xml:space="preserve"> DANIDA. </w:t>
      </w:r>
      <w:proofErr w:type="spellStart"/>
      <w:r w:rsidRPr="00E641A3">
        <w:rPr>
          <w:rFonts w:ascii="Times New Roman" w:eastAsia="Times New Roman" w:hAnsi="Times New Roman" w:cs="Times New Roman"/>
          <w:sz w:val="28"/>
          <w:szCs w:val="28"/>
        </w:rPr>
        <w:t>Основними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напрямками</w:t>
      </w:r>
      <w:proofErr w:type="spellEnd"/>
      <w:r w:rsidRPr="00E641A3">
        <w:rPr>
          <w:rFonts w:ascii="Times New Roman" w:eastAsia="Times New Roman" w:hAnsi="Times New Roman" w:cs="Times New Roman"/>
          <w:sz w:val="28"/>
          <w:szCs w:val="28"/>
        </w:rPr>
        <w:t xml:space="preserve"> стали </w:t>
      </w:r>
      <w:proofErr w:type="spellStart"/>
      <w:r w:rsidRPr="00E641A3">
        <w:rPr>
          <w:rFonts w:ascii="Times New Roman" w:eastAsia="Times New Roman" w:hAnsi="Times New Roman" w:cs="Times New Roman"/>
          <w:sz w:val="28"/>
          <w:szCs w:val="28"/>
        </w:rPr>
        <w:t>підтримка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антикорупційних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сприяння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парламентському</w:t>
      </w:r>
      <w:proofErr w:type="spellEnd"/>
      <w:r w:rsidRPr="00E641A3">
        <w:rPr>
          <w:rFonts w:ascii="Times New Roman" w:eastAsia="Times New Roman" w:hAnsi="Times New Roman" w:cs="Times New Roman"/>
          <w:sz w:val="28"/>
          <w:szCs w:val="28"/>
        </w:rPr>
        <w:t xml:space="preserve"> контролю та </w:t>
      </w:r>
      <w:proofErr w:type="spellStart"/>
      <w:r w:rsidRPr="00E641A3">
        <w:rPr>
          <w:rFonts w:ascii="Times New Roman" w:eastAsia="Times New Roman" w:hAnsi="Times New Roman" w:cs="Times New Roman"/>
          <w:sz w:val="28"/>
          <w:szCs w:val="28"/>
        </w:rPr>
        <w:t>зміцнення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ролі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громадянського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суспільства</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протидії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корупції</w:t>
      </w:r>
      <w:proofErr w:type="spellEnd"/>
      <w:r w:rsidRPr="00E641A3">
        <w:rPr>
          <w:rFonts w:ascii="Times New Roman" w:eastAsia="Times New Roman" w:hAnsi="Times New Roman" w:cs="Times New Roman"/>
          <w:sz w:val="28"/>
          <w:szCs w:val="28"/>
        </w:rPr>
        <w:t>.</w:t>
      </w:r>
    </w:p>
    <w:p w14:paraId="000000D6"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b/>
          <w:color w:val="000000"/>
          <w:sz w:val="26"/>
          <w:szCs w:val="26"/>
        </w:rPr>
      </w:pPr>
      <w:proofErr w:type="spellStart"/>
      <w:r w:rsidRPr="00E641A3">
        <w:rPr>
          <w:rFonts w:ascii="Times New Roman" w:eastAsia="Times New Roman" w:hAnsi="Times New Roman" w:cs="Times New Roman"/>
          <w:sz w:val="28"/>
          <w:szCs w:val="28"/>
        </w:rPr>
        <w:t>Крім</w:t>
      </w:r>
      <w:proofErr w:type="spellEnd"/>
      <w:r w:rsidRPr="00E641A3">
        <w:rPr>
          <w:rFonts w:ascii="Times New Roman" w:eastAsia="Times New Roman" w:hAnsi="Times New Roman" w:cs="Times New Roman"/>
          <w:sz w:val="28"/>
          <w:szCs w:val="28"/>
        </w:rPr>
        <w:t xml:space="preserve"> того,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активно </w:t>
      </w:r>
      <w:proofErr w:type="spellStart"/>
      <w:r w:rsidRPr="00E641A3">
        <w:rPr>
          <w:rFonts w:ascii="Times New Roman" w:eastAsia="Times New Roman" w:hAnsi="Times New Roman" w:cs="Times New Roman"/>
          <w:sz w:val="28"/>
          <w:szCs w:val="28"/>
        </w:rPr>
        <w:t>підтримувала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Україну</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міжнародній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арені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зокрема</w:t>
      </w:r>
      <w:proofErr w:type="spellEnd"/>
      <w:r w:rsidRPr="00E641A3">
        <w:rPr>
          <w:rFonts w:ascii="Times New Roman" w:eastAsia="Times New Roman" w:hAnsi="Times New Roman" w:cs="Times New Roman"/>
          <w:sz w:val="28"/>
          <w:szCs w:val="28"/>
        </w:rPr>
        <w:t xml:space="preserve"> у рамках ЄС та НАТО, </w:t>
      </w:r>
      <w:proofErr w:type="spellStart"/>
      <w:r w:rsidRPr="00E641A3">
        <w:rPr>
          <w:rFonts w:ascii="Times New Roman" w:eastAsia="Times New Roman" w:hAnsi="Times New Roman" w:cs="Times New Roman"/>
          <w:sz w:val="28"/>
          <w:szCs w:val="28"/>
        </w:rPr>
        <w:t>просуваючи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питання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територіальної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цілісності</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суверенітету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w:t>
      </w:r>
    </w:p>
    <w:p w14:paraId="000000D7"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У </w:t>
      </w:r>
      <w:proofErr w:type="spellStart"/>
      <w:r w:rsidRPr="00E641A3">
        <w:rPr>
          <w:rFonts w:ascii="Times New Roman" w:eastAsia="Times New Roman" w:hAnsi="Times New Roman" w:cs="Times New Roman"/>
          <w:sz w:val="28"/>
          <w:szCs w:val="28"/>
        </w:rPr>
        <w:t>період</w:t>
      </w:r>
      <w:proofErr w:type="spellEnd"/>
      <w:r w:rsidRPr="00E641A3">
        <w:rPr>
          <w:rFonts w:ascii="Times New Roman" w:eastAsia="Times New Roman" w:hAnsi="Times New Roman" w:cs="Times New Roman"/>
          <w:sz w:val="28"/>
          <w:szCs w:val="28"/>
        </w:rPr>
        <w:t xml:space="preserve"> з 2014 по 2022 </w:t>
      </w:r>
      <w:proofErr w:type="spellStart"/>
      <w:r w:rsidRPr="00E641A3">
        <w:rPr>
          <w:rFonts w:ascii="Times New Roman" w:eastAsia="Times New Roman" w:hAnsi="Times New Roman" w:cs="Times New Roman"/>
          <w:sz w:val="28"/>
          <w:szCs w:val="28"/>
        </w:rPr>
        <w:t>рік</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значну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фінансову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реалізації</w:t>
      </w:r>
      <w:proofErr w:type="spellEnd"/>
      <w:r w:rsidRPr="00E641A3">
        <w:rPr>
          <w:rFonts w:ascii="Times New Roman" w:eastAsia="Times New Roman" w:hAnsi="Times New Roman" w:cs="Times New Roman"/>
          <w:sz w:val="28"/>
          <w:szCs w:val="28"/>
        </w:rPr>
        <w:t xml:space="preserve"> реформ та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населення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Зокрема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виділено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кошти</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модернізацію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енергетичної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інфраструктури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розвиток</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місцевого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самоврядування</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малого та </w:t>
      </w:r>
      <w:proofErr w:type="spellStart"/>
      <w:r w:rsidRPr="00E641A3">
        <w:rPr>
          <w:rFonts w:ascii="Times New Roman" w:eastAsia="Times New Roman" w:hAnsi="Times New Roman" w:cs="Times New Roman"/>
          <w:sz w:val="28"/>
          <w:szCs w:val="28"/>
        </w:rPr>
        <w:t>середнього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бізнесу</w:t>
      </w:r>
      <w:proofErr w:type="spellEnd"/>
      <w:r w:rsidRPr="00E641A3">
        <w:rPr>
          <w:rFonts w:ascii="Times New Roman" w:eastAsia="Times New Roman" w:hAnsi="Times New Roman" w:cs="Times New Roman"/>
          <w:sz w:val="28"/>
          <w:szCs w:val="28"/>
        </w:rPr>
        <w:t>.</w:t>
      </w:r>
    </w:p>
    <w:p w14:paraId="000000D8" w14:textId="2AA6E2C9"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27 травня 2018 року в </w:t>
      </w:r>
      <w:proofErr w:type="spellStart"/>
      <w:r w:rsidRPr="00E641A3">
        <w:rPr>
          <w:rFonts w:ascii="Times New Roman" w:eastAsia="Times New Roman" w:hAnsi="Times New Roman" w:cs="Times New Roman"/>
          <w:sz w:val="28"/>
          <w:szCs w:val="28"/>
        </w:rPr>
        <w:t>Копенгагені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відбулася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конференція</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питань</w:t>
      </w:r>
      <w:proofErr w:type="spellEnd"/>
      <w:r w:rsidRPr="00E641A3">
        <w:rPr>
          <w:rFonts w:ascii="Times New Roman" w:eastAsia="Times New Roman" w:hAnsi="Times New Roman" w:cs="Times New Roman"/>
          <w:sz w:val="28"/>
          <w:szCs w:val="28"/>
        </w:rPr>
        <w:t xml:space="preserve"> реформ</w:t>
      </w:r>
      <w:r w:rsidR="00307D9A" w:rsidRPr="00E641A3">
        <w:rPr>
          <w:rStyle w:val="ad"/>
          <w:rFonts w:ascii="Times New Roman" w:eastAsia="Times New Roman" w:hAnsi="Times New Roman" w:cs="Times New Roman"/>
          <w:sz w:val="28"/>
          <w:szCs w:val="28"/>
        </w:rPr>
        <w:footnoteReference w:id="26"/>
      </w:r>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виступила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ініціатором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цієї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конференції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демонструючи</w:t>
      </w:r>
      <w:proofErr w:type="spellEnd"/>
      <w:r w:rsidRPr="00E641A3">
        <w:rPr>
          <w:rFonts w:ascii="Times New Roman" w:eastAsia="Times New Roman" w:hAnsi="Times New Roman" w:cs="Times New Roman"/>
          <w:sz w:val="28"/>
          <w:szCs w:val="28"/>
        </w:rPr>
        <w:t xml:space="preserve"> свою </w:t>
      </w:r>
      <w:proofErr w:type="spellStart"/>
      <w:r w:rsidRPr="00E641A3">
        <w:rPr>
          <w:rFonts w:ascii="Times New Roman" w:eastAsia="Times New Roman" w:hAnsi="Times New Roman" w:cs="Times New Roman"/>
          <w:sz w:val="28"/>
          <w:szCs w:val="28"/>
        </w:rPr>
        <w:t>відданість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Після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відкритого</w:t>
      </w:r>
      <w:proofErr w:type="spellEnd"/>
      <w:r w:rsidRPr="00E641A3">
        <w:rPr>
          <w:rFonts w:ascii="Times New Roman" w:eastAsia="Times New Roman" w:hAnsi="Times New Roman" w:cs="Times New Roman"/>
          <w:sz w:val="28"/>
          <w:szCs w:val="28"/>
        </w:rPr>
        <w:t xml:space="preserve"> пленарного </w:t>
      </w:r>
      <w:proofErr w:type="spellStart"/>
      <w:r w:rsidRPr="00E641A3">
        <w:rPr>
          <w:rFonts w:ascii="Times New Roman" w:eastAsia="Times New Roman" w:hAnsi="Times New Roman" w:cs="Times New Roman"/>
          <w:sz w:val="28"/>
          <w:szCs w:val="28"/>
        </w:rPr>
        <w:t>засідання</w:t>
      </w:r>
      <w:proofErr w:type="spellEnd"/>
      <w:r w:rsidRPr="00E641A3">
        <w:rPr>
          <w:rFonts w:ascii="Times New Roman" w:eastAsia="Times New Roman" w:hAnsi="Times New Roman" w:cs="Times New Roman"/>
          <w:sz w:val="28"/>
          <w:szCs w:val="28"/>
        </w:rPr>
        <w:t xml:space="preserve"> за </w:t>
      </w:r>
      <w:proofErr w:type="spellStart"/>
      <w:r w:rsidRPr="00E641A3">
        <w:rPr>
          <w:rFonts w:ascii="Times New Roman" w:eastAsia="Times New Roman" w:hAnsi="Times New Roman" w:cs="Times New Roman"/>
          <w:sz w:val="28"/>
          <w:szCs w:val="28"/>
        </w:rPr>
        <w:t>участі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lastRenderedPageBreak/>
        <w:t>Прем'єр-міністра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Володимира</w:t>
      </w:r>
      <w:proofErr w:type="spellEnd"/>
      <w:r w:rsidRPr="00E641A3">
        <w:rPr>
          <w:rFonts w:ascii="Times New Roman" w:eastAsia="Times New Roman" w:hAnsi="Times New Roman" w:cs="Times New Roman"/>
          <w:sz w:val="28"/>
          <w:szCs w:val="28"/>
        </w:rPr>
        <w:t xml:space="preserve"> Гройсмана, </w:t>
      </w:r>
      <w:proofErr w:type="spellStart"/>
      <w:r w:rsidRPr="00E641A3">
        <w:rPr>
          <w:rFonts w:ascii="Times New Roman" w:eastAsia="Times New Roman" w:hAnsi="Times New Roman" w:cs="Times New Roman"/>
          <w:sz w:val="28"/>
          <w:szCs w:val="28"/>
        </w:rPr>
        <w:t>Прем'єр-міністра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Данії</w:t>
      </w:r>
      <w:proofErr w:type="spellEnd"/>
      <w:r w:rsidRPr="00E641A3">
        <w:rPr>
          <w:rFonts w:ascii="Times New Roman" w:eastAsia="Times New Roman" w:hAnsi="Times New Roman" w:cs="Times New Roman"/>
          <w:sz w:val="28"/>
          <w:szCs w:val="28"/>
        </w:rPr>
        <w:t xml:space="preserve"> Ларса </w:t>
      </w:r>
      <w:proofErr w:type="spellStart"/>
      <w:r w:rsidRPr="00E641A3">
        <w:rPr>
          <w:rFonts w:ascii="Times New Roman" w:eastAsia="Times New Roman" w:hAnsi="Times New Roman" w:cs="Times New Roman"/>
          <w:sz w:val="28"/>
          <w:szCs w:val="28"/>
        </w:rPr>
        <w:t>Лекке</w:t>
      </w:r>
      <w:proofErr w:type="spellEnd"/>
      <w:r w:rsidRPr="00E641A3">
        <w:rPr>
          <w:rFonts w:ascii="Times New Roman" w:eastAsia="Times New Roman" w:hAnsi="Times New Roman" w:cs="Times New Roman"/>
          <w:sz w:val="28"/>
          <w:szCs w:val="28"/>
        </w:rPr>
        <w:t xml:space="preserve"> Расмуссена, Державного секретаря у </w:t>
      </w:r>
      <w:proofErr w:type="spellStart"/>
      <w:r w:rsidRPr="00E641A3">
        <w:rPr>
          <w:rFonts w:ascii="Times New Roman" w:eastAsia="Times New Roman" w:hAnsi="Times New Roman" w:cs="Times New Roman"/>
          <w:sz w:val="28"/>
          <w:szCs w:val="28"/>
        </w:rPr>
        <w:t>закордонних</w:t>
      </w:r>
      <w:proofErr w:type="spellEnd"/>
      <w:r w:rsidRPr="00E641A3">
        <w:rPr>
          <w:rFonts w:ascii="Times New Roman" w:eastAsia="Times New Roman" w:hAnsi="Times New Roman" w:cs="Times New Roman"/>
          <w:sz w:val="28"/>
          <w:szCs w:val="28"/>
        </w:rPr>
        <w:t xml:space="preserve"> справах </w:t>
      </w:r>
      <w:proofErr w:type="spellStart"/>
      <w:r w:rsidRPr="00E641A3">
        <w:rPr>
          <w:rFonts w:ascii="Times New Roman" w:eastAsia="Times New Roman" w:hAnsi="Times New Roman" w:cs="Times New Roman"/>
          <w:sz w:val="28"/>
          <w:szCs w:val="28"/>
        </w:rPr>
        <w:t>Великої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Британії</w:t>
      </w:r>
      <w:proofErr w:type="spellEnd"/>
      <w:r w:rsidRPr="00E641A3">
        <w:rPr>
          <w:rFonts w:ascii="Times New Roman" w:eastAsia="Times New Roman" w:hAnsi="Times New Roman" w:cs="Times New Roman"/>
          <w:sz w:val="28"/>
          <w:szCs w:val="28"/>
        </w:rPr>
        <w:t xml:space="preserve"> Бориса Джонсона, </w:t>
      </w:r>
      <w:proofErr w:type="spellStart"/>
      <w:r w:rsidRPr="00E641A3">
        <w:rPr>
          <w:rFonts w:ascii="Times New Roman" w:eastAsia="Times New Roman" w:hAnsi="Times New Roman" w:cs="Times New Roman"/>
          <w:sz w:val="28"/>
          <w:szCs w:val="28"/>
        </w:rPr>
        <w:t>Високого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представника</w:t>
      </w:r>
      <w:proofErr w:type="spellEnd"/>
      <w:r w:rsidRPr="00E641A3">
        <w:rPr>
          <w:rFonts w:ascii="Times New Roman" w:eastAsia="Times New Roman" w:hAnsi="Times New Roman" w:cs="Times New Roman"/>
          <w:sz w:val="28"/>
          <w:szCs w:val="28"/>
        </w:rPr>
        <w:t xml:space="preserve"> ЄС </w:t>
      </w:r>
      <w:proofErr w:type="spellStart"/>
      <w:r w:rsidRPr="00E641A3">
        <w:rPr>
          <w:rFonts w:ascii="Times New Roman" w:eastAsia="Times New Roman" w:hAnsi="Times New Roman" w:cs="Times New Roman"/>
          <w:sz w:val="28"/>
          <w:szCs w:val="28"/>
        </w:rPr>
        <w:t>із</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закордонних</w:t>
      </w:r>
      <w:proofErr w:type="spellEnd"/>
      <w:r w:rsidRPr="00E641A3">
        <w:rPr>
          <w:rFonts w:ascii="Times New Roman" w:eastAsia="Times New Roman" w:hAnsi="Times New Roman" w:cs="Times New Roman"/>
          <w:sz w:val="28"/>
          <w:szCs w:val="28"/>
        </w:rPr>
        <w:t xml:space="preserve"> справ і </w:t>
      </w:r>
      <w:proofErr w:type="spellStart"/>
      <w:r w:rsidRPr="00E641A3">
        <w:rPr>
          <w:rFonts w:ascii="Times New Roman" w:eastAsia="Times New Roman" w:hAnsi="Times New Roman" w:cs="Times New Roman"/>
          <w:sz w:val="28"/>
          <w:szCs w:val="28"/>
        </w:rPr>
        <w:t>політики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безпеки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Федеріки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Могеріні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представників</w:t>
      </w:r>
      <w:proofErr w:type="spellEnd"/>
      <w:r w:rsidRPr="00E641A3">
        <w:rPr>
          <w:rFonts w:ascii="Times New Roman" w:eastAsia="Times New Roman" w:hAnsi="Times New Roman" w:cs="Times New Roman"/>
          <w:sz w:val="28"/>
          <w:szCs w:val="28"/>
        </w:rPr>
        <w:t xml:space="preserve"> США, </w:t>
      </w:r>
      <w:proofErr w:type="spellStart"/>
      <w:r w:rsidRPr="00E641A3">
        <w:rPr>
          <w:rFonts w:ascii="Times New Roman" w:eastAsia="Times New Roman" w:hAnsi="Times New Roman" w:cs="Times New Roman"/>
          <w:sz w:val="28"/>
          <w:szCs w:val="28"/>
        </w:rPr>
        <w:t>міністрів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закордонних</w:t>
      </w:r>
      <w:proofErr w:type="spellEnd"/>
      <w:r w:rsidRPr="00E641A3">
        <w:rPr>
          <w:rFonts w:ascii="Times New Roman" w:eastAsia="Times New Roman" w:hAnsi="Times New Roman" w:cs="Times New Roman"/>
          <w:sz w:val="28"/>
          <w:szCs w:val="28"/>
        </w:rPr>
        <w:t xml:space="preserve"> справ </w:t>
      </w:r>
      <w:proofErr w:type="spellStart"/>
      <w:r w:rsidRPr="00E641A3">
        <w:rPr>
          <w:rFonts w:ascii="Times New Roman" w:eastAsia="Times New Roman" w:hAnsi="Times New Roman" w:cs="Times New Roman"/>
          <w:sz w:val="28"/>
          <w:szCs w:val="28"/>
        </w:rPr>
        <w:t>Канади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Латвії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Туреччини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Естонії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Литви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Норвегії</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інших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європейських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розпочалися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тематичні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панелі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Ефективне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врядування</w:t>
      </w:r>
      <w:proofErr w:type="spellEnd"/>
      <w:r w:rsidRPr="00E641A3">
        <w:rPr>
          <w:rFonts w:ascii="Times New Roman" w:eastAsia="Times New Roman" w:hAnsi="Times New Roman" w:cs="Times New Roman"/>
          <w:sz w:val="28"/>
          <w:szCs w:val="28"/>
        </w:rPr>
        <w:t>» та «</w:t>
      </w:r>
      <w:proofErr w:type="spellStart"/>
      <w:r w:rsidRPr="00E641A3">
        <w:rPr>
          <w:rFonts w:ascii="Times New Roman" w:eastAsia="Times New Roman" w:hAnsi="Times New Roman" w:cs="Times New Roman"/>
          <w:sz w:val="28"/>
          <w:szCs w:val="28"/>
        </w:rPr>
        <w:t>Економічний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розвиток</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Міністри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депутати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українські</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міжнародні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експерти</w:t>
      </w:r>
      <w:proofErr w:type="spellEnd"/>
      <w:r w:rsidRPr="00E641A3">
        <w:rPr>
          <w:rFonts w:ascii="Times New Roman" w:eastAsia="Times New Roman" w:hAnsi="Times New Roman" w:cs="Times New Roman"/>
          <w:sz w:val="28"/>
          <w:szCs w:val="28"/>
        </w:rPr>
        <w:t xml:space="preserve">, а також </w:t>
      </w:r>
      <w:proofErr w:type="spellStart"/>
      <w:r w:rsidRPr="00E641A3">
        <w:rPr>
          <w:rFonts w:ascii="Times New Roman" w:eastAsia="Times New Roman" w:hAnsi="Times New Roman" w:cs="Times New Roman"/>
          <w:sz w:val="28"/>
          <w:szCs w:val="28"/>
        </w:rPr>
        <w:t>представники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міжнародних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організацій</w:t>
      </w:r>
      <w:proofErr w:type="spellEnd"/>
      <w:r w:rsidRPr="00E641A3">
        <w:rPr>
          <w:rFonts w:ascii="Times New Roman" w:eastAsia="Times New Roman" w:hAnsi="Times New Roman" w:cs="Times New Roman"/>
          <w:sz w:val="28"/>
          <w:szCs w:val="28"/>
        </w:rPr>
        <w:t xml:space="preserve"> обговорили </w:t>
      </w:r>
      <w:proofErr w:type="spellStart"/>
      <w:r w:rsidRPr="00E641A3">
        <w:rPr>
          <w:rFonts w:ascii="Times New Roman" w:eastAsia="Times New Roman" w:hAnsi="Times New Roman" w:cs="Times New Roman"/>
          <w:sz w:val="28"/>
          <w:szCs w:val="28"/>
        </w:rPr>
        <w:t>важливі</w:t>
      </w:r>
      <w:proofErr w:type="spellEnd"/>
      <w:r w:rsidRPr="00E641A3">
        <w:rPr>
          <w:rFonts w:ascii="Times New Roman" w:eastAsia="Times New Roman" w:hAnsi="Times New Roman" w:cs="Times New Roman"/>
          <w:sz w:val="28"/>
          <w:szCs w:val="28"/>
        </w:rPr>
        <w:t xml:space="preserve"> теми. </w:t>
      </w:r>
      <w:proofErr w:type="spellStart"/>
      <w:r w:rsidRPr="00E641A3">
        <w:rPr>
          <w:rFonts w:ascii="Times New Roman" w:eastAsia="Times New Roman" w:hAnsi="Times New Roman" w:cs="Times New Roman"/>
          <w:sz w:val="28"/>
          <w:szCs w:val="28"/>
        </w:rPr>
        <w:t>Конференція</w:t>
      </w:r>
      <w:proofErr w:type="spellEnd"/>
      <w:r w:rsidRPr="00E641A3">
        <w:rPr>
          <w:rFonts w:ascii="Times New Roman" w:eastAsia="Times New Roman" w:hAnsi="Times New Roman" w:cs="Times New Roman"/>
          <w:sz w:val="28"/>
          <w:szCs w:val="28"/>
        </w:rPr>
        <w:t xml:space="preserve"> стала платформою для </w:t>
      </w:r>
      <w:proofErr w:type="spellStart"/>
      <w:r w:rsidRPr="00E641A3">
        <w:rPr>
          <w:rFonts w:ascii="Times New Roman" w:eastAsia="Times New Roman" w:hAnsi="Times New Roman" w:cs="Times New Roman"/>
          <w:sz w:val="28"/>
          <w:szCs w:val="28"/>
        </w:rPr>
        <w:t>зустрічі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представників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українського</w:t>
      </w:r>
      <w:proofErr w:type="spellEnd"/>
      <w:r w:rsidRPr="00E641A3">
        <w:rPr>
          <w:rFonts w:ascii="Times New Roman" w:eastAsia="Times New Roman" w:hAnsi="Times New Roman" w:cs="Times New Roman"/>
          <w:sz w:val="28"/>
          <w:szCs w:val="28"/>
        </w:rPr>
        <w:t xml:space="preserve"> Уряду, </w:t>
      </w:r>
      <w:proofErr w:type="spellStart"/>
      <w:r w:rsidRPr="00E641A3">
        <w:rPr>
          <w:rFonts w:ascii="Times New Roman" w:eastAsia="Times New Roman" w:hAnsi="Times New Roman" w:cs="Times New Roman"/>
          <w:sz w:val="28"/>
          <w:szCs w:val="28"/>
        </w:rPr>
        <w:t>громадянського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суспільства</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бізнесу</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міжнародними</w:t>
      </w:r>
      <w:proofErr w:type="spellEnd"/>
      <w:r w:rsidRPr="00E641A3">
        <w:rPr>
          <w:rFonts w:ascii="Times New Roman" w:eastAsia="Times New Roman" w:hAnsi="Times New Roman" w:cs="Times New Roman"/>
          <w:sz w:val="28"/>
          <w:szCs w:val="28"/>
        </w:rPr>
        <w:t xml:space="preserve"> партнерами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обговорення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ключових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результатів</w:t>
      </w:r>
      <w:proofErr w:type="spellEnd"/>
      <w:r w:rsidRPr="00E641A3">
        <w:rPr>
          <w:rFonts w:ascii="Times New Roman" w:eastAsia="Times New Roman" w:hAnsi="Times New Roman" w:cs="Times New Roman"/>
          <w:sz w:val="28"/>
          <w:szCs w:val="28"/>
        </w:rPr>
        <w:t xml:space="preserve"> реформ та </w:t>
      </w:r>
      <w:proofErr w:type="spellStart"/>
      <w:r w:rsidRPr="00E641A3">
        <w:rPr>
          <w:rFonts w:ascii="Times New Roman" w:eastAsia="Times New Roman" w:hAnsi="Times New Roman" w:cs="Times New Roman"/>
          <w:sz w:val="28"/>
          <w:szCs w:val="28"/>
        </w:rPr>
        <w:t>пріоритетів</w:t>
      </w:r>
      <w:proofErr w:type="spellEnd"/>
      <w:r w:rsidRPr="00E641A3">
        <w:rPr>
          <w:rFonts w:ascii="Times New Roman" w:eastAsia="Times New Roman" w:hAnsi="Times New Roman" w:cs="Times New Roman"/>
          <w:sz w:val="28"/>
          <w:szCs w:val="28"/>
        </w:rPr>
        <w:t xml:space="preserve"> на 2018 - 2019 роки.</w:t>
      </w:r>
    </w:p>
    <w:p w14:paraId="000000D9"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b/>
          <w:color w:val="000000"/>
          <w:sz w:val="26"/>
          <w:szCs w:val="26"/>
        </w:rPr>
      </w:pPr>
      <w:r w:rsidRPr="00E641A3">
        <w:rPr>
          <w:rFonts w:ascii="Times New Roman" w:eastAsia="Times New Roman" w:hAnsi="Times New Roman" w:cs="Times New Roman"/>
          <w:sz w:val="28"/>
          <w:szCs w:val="28"/>
        </w:rPr>
        <w:t xml:space="preserve">Також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надавала </w:t>
      </w:r>
      <w:proofErr w:type="spellStart"/>
      <w:r w:rsidRPr="00E641A3">
        <w:rPr>
          <w:rFonts w:ascii="Times New Roman" w:eastAsia="Times New Roman" w:hAnsi="Times New Roman" w:cs="Times New Roman"/>
          <w:sz w:val="28"/>
          <w:szCs w:val="28"/>
        </w:rPr>
        <w:t>гуманітарну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зокрема</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вигляді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медичного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обладнання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засобів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захисту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внутрішньо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переміщених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осіб</w:t>
      </w:r>
      <w:proofErr w:type="spellEnd"/>
      <w:r w:rsidRPr="00E641A3">
        <w:rPr>
          <w:rFonts w:ascii="Times New Roman" w:eastAsia="Times New Roman" w:hAnsi="Times New Roman" w:cs="Times New Roman"/>
          <w:sz w:val="28"/>
          <w:szCs w:val="28"/>
        </w:rPr>
        <w:t>.</w:t>
      </w:r>
    </w:p>
    <w:p w14:paraId="000000DA" w14:textId="2BE63D1B" w:rsidR="007B1818" w:rsidRPr="00E641A3" w:rsidRDefault="00493C04" w:rsidP="00416219">
      <w:pPr>
        <w:shd w:val="clear" w:color="auto" w:fill="FFFFFF"/>
        <w:spacing w:line="360" w:lineRule="auto"/>
        <w:ind w:firstLine="279"/>
        <w:jc w:val="both"/>
        <w:rPr>
          <w:rFonts w:ascii="Times New Roman" w:eastAsia="Times New Roman" w:hAnsi="Times New Roman" w:cs="Times New Roman"/>
          <w:color w:val="1155CC"/>
          <w:sz w:val="28"/>
          <w:szCs w:val="28"/>
          <w:u w:val="single"/>
        </w:rPr>
      </w:pPr>
      <w:r w:rsidRPr="00E641A3">
        <w:rPr>
          <w:rFonts w:ascii="Times New Roman" w:eastAsia="Times New Roman" w:hAnsi="Times New Roman" w:cs="Times New Roman"/>
          <w:sz w:val="28"/>
          <w:szCs w:val="28"/>
        </w:rPr>
        <w:t xml:space="preserve">З 2014 року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Україна</w:t>
      </w:r>
      <w:proofErr w:type="spellEnd"/>
      <w:r w:rsidRPr="00E641A3">
        <w:rPr>
          <w:rFonts w:ascii="Times New Roman" w:eastAsia="Times New Roman" w:hAnsi="Times New Roman" w:cs="Times New Roman"/>
          <w:sz w:val="28"/>
          <w:szCs w:val="28"/>
        </w:rPr>
        <w:t xml:space="preserve"> активно </w:t>
      </w:r>
      <w:proofErr w:type="spellStart"/>
      <w:r w:rsidRPr="00E641A3">
        <w:rPr>
          <w:rFonts w:ascii="Times New Roman" w:eastAsia="Times New Roman" w:hAnsi="Times New Roman" w:cs="Times New Roman"/>
          <w:sz w:val="28"/>
          <w:szCs w:val="28"/>
        </w:rPr>
        <w:t>співпрацюють</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енергетики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започатковано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Дансько-українське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енергетичне</w:t>
      </w:r>
      <w:proofErr w:type="spellEnd"/>
      <w:r w:rsidRPr="00E641A3">
        <w:rPr>
          <w:rFonts w:ascii="Times New Roman" w:eastAsia="Times New Roman" w:hAnsi="Times New Roman" w:cs="Times New Roman"/>
          <w:sz w:val="28"/>
          <w:szCs w:val="28"/>
        </w:rPr>
        <w:t xml:space="preserve"> партнерство (UDEPP)</w:t>
      </w:r>
      <w:r w:rsidR="00307D9A" w:rsidRPr="00E641A3">
        <w:rPr>
          <w:rStyle w:val="ad"/>
          <w:rFonts w:ascii="Times New Roman" w:eastAsia="Times New Roman" w:hAnsi="Times New Roman" w:cs="Times New Roman"/>
          <w:sz w:val="28"/>
          <w:szCs w:val="28"/>
        </w:rPr>
        <w:footnoteReference w:id="27"/>
      </w:r>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спрямоване</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підвищення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енергоефективності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розвиток</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відновлюваних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джерел</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енергії</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зменшення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залежності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імпорту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енергоносіїв</w:t>
      </w:r>
      <w:proofErr w:type="spellEnd"/>
      <w:r w:rsidRPr="00E641A3">
        <w:rPr>
          <w:rFonts w:ascii="Times New Roman" w:eastAsia="Times New Roman" w:hAnsi="Times New Roman" w:cs="Times New Roman"/>
          <w:sz w:val="28"/>
          <w:szCs w:val="28"/>
        </w:rPr>
        <w:t>.</w:t>
      </w:r>
    </w:p>
    <w:p w14:paraId="000000DB"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b/>
          <w:color w:val="000000"/>
          <w:sz w:val="26"/>
          <w:szCs w:val="26"/>
        </w:rPr>
      </w:pPr>
      <w:r w:rsidRPr="00E641A3">
        <w:rPr>
          <w:rFonts w:ascii="Times New Roman" w:eastAsia="Times New Roman" w:hAnsi="Times New Roman" w:cs="Times New Roman"/>
          <w:sz w:val="28"/>
          <w:szCs w:val="28"/>
        </w:rPr>
        <w:t xml:space="preserve">У рамках </w:t>
      </w:r>
      <w:proofErr w:type="spellStart"/>
      <w:r w:rsidRPr="00E641A3">
        <w:rPr>
          <w:rFonts w:ascii="Times New Roman" w:eastAsia="Times New Roman" w:hAnsi="Times New Roman" w:cs="Times New Roman"/>
          <w:sz w:val="28"/>
          <w:szCs w:val="28"/>
        </w:rPr>
        <w:t>цього</w:t>
      </w:r>
      <w:proofErr w:type="spellEnd"/>
      <w:r w:rsidRPr="00E641A3">
        <w:rPr>
          <w:rFonts w:ascii="Times New Roman" w:eastAsia="Times New Roman" w:hAnsi="Times New Roman" w:cs="Times New Roman"/>
          <w:sz w:val="28"/>
          <w:szCs w:val="28"/>
        </w:rPr>
        <w:t xml:space="preserve"> партнерства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надавала </w:t>
      </w:r>
      <w:proofErr w:type="spellStart"/>
      <w:r w:rsidRPr="00E641A3">
        <w:rPr>
          <w:rFonts w:ascii="Times New Roman" w:eastAsia="Times New Roman" w:hAnsi="Times New Roman" w:cs="Times New Roman"/>
          <w:sz w:val="28"/>
          <w:szCs w:val="28"/>
        </w:rPr>
        <w:t>технічну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проводила </w:t>
      </w:r>
      <w:proofErr w:type="spellStart"/>
      <w:r w:rsidRPr="00E641A3">
        <w:rPr>
          <w:rFonts w:ascii="Times New Roman" w:eastAsia="Times New Roman" w:hAnsi="Times New Roman" w:cs="Times New Roman"/>
          <w:sz w:val="28"/>
          <w:szCs w:val="28"/>
        </w:rPr>
        <w:t>навчальні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програми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сприяла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впровадженню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сучасних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технологій</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енергетичному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секторі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w:t>
      </w:r>
    </w:p>
    <w:p w14:paraId="000000DC"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З початком </w:t>
      </w:r>
      <w:proofErr w:type="spellStart"/>
      <w:r w:rsidRPr="00E641A3">
        <w:rPr>
          <w:rFonts w:ascii="Times New Roman" w:eastAsia="Times New Roman" w:hAnsi="Times New Roman" w:cs="Times New Roman"/>
          <w:sz w:val="28"/>
          <w:szCs w:val="28"/>
        </w:rPr>
        <w:t>російської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агресії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у 2014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посилила</w:t>
      </w:r>
      <w:proofErr w:type="spellEnd"/>
      <w:r w:rsidRPr="00E641A3">
        <w:rPr>
          <w:rFonts w:ascii="Times New Roman" w:eastAsia="Times New Roman" w:hAnsi="Times New Roman" w:cs="Times New Roman"/>
          <w:sz w:val="28"/>
          <w:szCs w:val="28"/>
        </w:rPr>
        <w:t xml:space="preserve"> свою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безпеки</w:t>
      </w:r>
      <w:proofErr w:type="spellEnd"/>
      <w:r w:rsidRPr="00E641A3">
        <w:rPr>
          <w:rFonts w:ascii="Times New Roman" w:eastAsia="Times New Roman" w:hAnsi="Times New Roman" w:cs="Times New Roman"/>
          <w:sz w:val="28"/>
          <w:szCs w:val="28"/>
        </w:rPr>
        <w:t xml:space="preserve"> та оборони.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фінансову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зміцнення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обороноздатності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а також проведено </w:t>
      </w:r>
      <w:proofErr w:type="spellStart"/>
      <w:r w:rsidRPr="00E641A3">
        <w:rPr>
          <w:rFonts w:ascii="Times New Roman" w:eastAsia="Times New Roman" w:hAnsi="Times New Roman" w:cs="Times New Roman"/>
          <w:sz w:val="28"/>
          <w:szCs w:val="28"/>
        </w:rPr>
        <w:t>спільні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навчання</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тренінги</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українських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військовослужбовців</w:t>
      </w:r>
      <w:proofErr w:type="spellEnd"/>
      <w:r w:rsidRPr="00E641A3">
        <w:rPr>
          <w:rFonts w:ascii="Times New Roman" w:eastAsia="Times New Roman" w:hAnsi="Times New Roman" w:cs="Times New Roman"/>
          <w:sz w:val="28"/>
          <w:szCs w:val="28"/>
        </w:rPr>
        <w:t>.</w:t>
      </w:r>
    </w:p>
    <w:p w14:paraId="000000DD"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b/>
          <w:color w:val="000000"/>
          <w:sz w:val="26"/>
          <w:szCs w:val="26"/>
        </w:rPr>
      </w:pPr>
      <w:r w:rsidRPr="00E641A3">
        <w:rPr>
          <w:rFonts w:ascii="Times New Roman" w:eastAsia="Times New Roman" w:hAnsi="Times New Roman" w:cs="Times New Roman"/>
          <w:sz w:val="28"/>
          <w:szCs w:val="28"/>
        </w:rPr>
        <w:t xml:space="preserve">У 2022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відповідь</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повномасштабне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вторгнення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Росії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значно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збільшила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обсяги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військової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включаючи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постачання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озброєння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військової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техніки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обладнання</w:t>
      </w:r>
      <w:proofErr w:type="spellEnd"/>
      <w:r w:rsidRPr="00E641A3">
        <w:rPr>
          <w:rFonts w:ascii="Times New Roman" w:eastAsia="Times New Roman" w:hAnsi="Times New Roman" w:cs="Times New Roman"/>
          <w:sz w:val="28"/>
          <w:szCs w:val="28"/>
        </w:rPr>
        <w:t>.</w:t>
      </w:r>
    </w:p>
    <w:p w14:paraId="000000DE"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b/>
          <w:sz w:val="28"/>
          <w:szCs w:val="28"/>
        </w:rPr>
      </w:pPr>
      <w:proofErr w:type="spellStart"/>
      <w:r w:rsidRPr="00E641A3">
        <w:rPr>
          <w:rFonts w:ascii="Times New Roman" w:eastAsia="Times New Roman" w:hAnsi="Times New Roman" w:cs="Times New Roman"/>
          <w:sz w:val="28"/>
          <w:szCs w:val="28"/>
        </w:rPr>
        <w:lastRenderedPageBreak/>
        <w:t>Данія</w:t>
      </w:r>
      <w:proofErr w:type="spellEnd"/>
      <w:r w:rsidRPr="00E641A3">
        <w:rPr>
          <w:rFonts w:ascii="Times New Roman" w:eastAsia="Times New Roman" w:hAnsi="Times New Roman" w:cs="Times New Roman"/>
          <w:sz w:val="28"/>
          <w:szCs w:val="28"/>
        </w:rPr>
        <w:t xml:space="preserve"> активно </w:t>
      </w:r>
      <w:proofErr w:type="spellStart"/>
      <w:r w:rsidRPr="00E641A3">
        <w:rPr>
          <w:rFonts w:ascii="Times New Roman" w:eastAsia="Times New Roman" w:hAnsi="Times New Roman" w:cs="Times New Roman"/>
          <w:sz w:val="28"/>
          <w:szCs w:val="28"/>
        </w:rPr>
        <w:t>сприяла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реалізації</w:t>
      </w:r>
      <w:proofErr w:type="spellEnd"/>
      <w:r w:rsidRPr="00E641A3">
        <w:rPr>
          <w:rFonts w:ascii="Times New Roman" w:eastAsia="Times New Roman" w:hAnsi="Times New Roman" w:cs="Times New Roman"/>
          <w:sz w:val="28"/>
          <w:szCs w:val="28"/>
        </w:rPr>
        <w:t xml:space="preserve"> реформ в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зокрема</w:t>
      </w:r>
      <w:proofErr w:type="spellEnd"/>
      <w:r w:rsidRPr="00E641A3">
        <w:rPr>
          <w:rFonts w:ascii="Times New Roman" w:eastAsia="Times New Roman" w:hAnsi="Times New Roman" w:cs="Times New Roman"/>
          <w:sz w:val="28"/>
          <w:szCs w:val="28"/>
        </w:rPr>
        <w:t xml:space="preserve"> у сферах </w:t>
      </w:r>
      <w:proofErr w:type="spellStart"/>
      <w:r w:rsidRPr="00E641A3">
        <w:rPr>
          <w:rFonts w:ascii="Times New Roman" w:eastAsia="Times New Roman" w:hAnsi="Times New Roman" w:cs="Times New Roman"/>
          <w:sz w:val="28"/>
          <w:szCs w:val="28"/>
        </w:rPr>
        <w:t>децентралізації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судової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системи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охорони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здоров'я</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освіти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експертну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фінансову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впровадження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європейських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стандартів</w:t>
      </w:r>
      <w:proofErr w:type="spellEnd"/>
      <w:r w:rsidRPr="00E641A3">
        <w:rPr>
          <w:rFonts w:ascii="Times New Roman" w:eastAsia="Times New Roman" w:hAnsi="Times New Roman" w:cs="Times New Roman"/>
          <w:sz w:val="28"/>
          <w:szCs w:val="28"/>
        </w:rPr>
        <w:t xml:space="preserve"> та практик</w:t>
      </w:r>
    </w:p>
    <w:p w14:paraId="000000DF" w14:textId="53AA14B0"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Після</w:t>
      </w:r>
      <w:proofErr w:type="spellEnd"/>
      <w:r w:rsidRPr="00E641A3">
        <w:rPr>
          <w:rFonts w:ascii="Times New Roman" w:eastAsia="Times New Roman" w:hAnsi="Times New Roman" w:cs="Times New Roman"/>
          <w:sz w:val="28"/>
          <w:szCs w:val="28"/>
        </w:rPr>
        <w:t xml:space="preserve"> початку </w:t>
      </w:r>
      <w:proofErr w:type="spellStart"/>
      <w:r w:rsidRPr="00E641A3">
        <w:rPr>
          <w:rFonts w:ascii="Times New Roman" w:eastAsia="Times New Roman" w:hAnsi="Times New Roman" w:cs="Times New Roman"/>
          <w:sz w:val="28"/>
          <w:szCs w:val="28"/>
        </w:rPr>
        <w:t>російської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агресії</w:t>
      </w:r>
      <w:proofErr w:type="spellEnd"/>
      <w:r w:rsidRPr="00E641A3">
        <w:rPr>
          <w:rFonts w:ascii="Times New Roman" w:eastAsia="Times New Roman" w:hAnsi="Times New Roman" w:cs="Times New Roman"/>
          <w:sz w:val="28"/>
          <w:szCs w:val="28"/>
        </w:rPr>
        <w:t xml:space="preserve"> у 2014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Норвегія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послідовно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підтримувала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суверенітет</w:t>
      </w:r>
      <w:proofErr w:type="spellEnd"/>
      <w:r w:rsidRPr="00E641A3">
        <w:rPr>
          <w:rFonts w:ascii="Times New Roman" w:eastAsia="Times New Roman" w:hAnsi="Times New Roman" w:cs="Times New Roman"/>
          <w:sz w:val="28"/>
          <w:szCs w:val="28"/>
        </w:rPr>
        <w:t xml:space="preserve"> і </w:t>
      </w:r>
      <w:proofErr w:type="spellStart"/>
      <w:r w:rsidRPr="00E641A3">
        <w:rPr>
          <w:rFonts w:ascii="Times New Roman" w:eastAsia="Times New Roman" w:hAnsi="Times New Roman" w:cs="Times New Roman"/>
          <w:sz w:val="28"/>
          <w:szCs w:val="28"/>
        </w:rPr>
        <w:t>територіальну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цілісність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У 2016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підписано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Спільну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декларацію</w:t>
      </w:r>
      <w:proofErr w:type="spellEnd"/>
      <w:r w:rsidRPr="00E641A3">
        <w:rPr>
          <w:rFonts w:ascii="Times New Roman" w:eastAsia="Times New Roman" w:hAnsi="Times New Roman" w:cs="Times New Roman"/>
          <w:sz w:val="28"/>
          <w:szCs w:val="28"/>
        </w:rPr>
        <w:t xml:space="preserve"> про партнерство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Україною</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Королівством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Норвегія</w:t>
      </w:r>
      <w:proofErr w:type="spellEnd"/>
      <w:r w:rsidR="00307D9A" w:rsidRPr="00E641A3">
        <w:rPr>
          <w:rStyle w:val="ad"/>
          <w:rFonts w:ascii="Times New Roman" w:eastAsia="Times New Roman" w:hAnsi="Times New Roman" w:cs="Times New Roman"/>
          <w:sz w:val="28"/>
          <w:szCs w:val="28"/>
        </w:rPr>
        <w:footnoteReference w:id="28"/>
      </w:r>
      <w:r w:rsidRPr="00E641A3">
        <w:rPr>
          <w:rFonts w:ascii="Times New Roman" w:eastAsia="Times New Roman" w:hAnsi="Times New Roman" w:cs="Times New Roman"/>
          <w:sz w:val="28"/>
          <w:szCs w:val="28"/>
        </w:rPr>
        <w:t xml:space="preserve">, яка </w:t>
      </w:r>
      <w:proofErr w:type="spellStart"/>
      <w:r w:rsidRPr="00E641A3">
        <w:rPr>
          <w:rFonts w:ascii="Times New Roman" w:eastAsia="Times New Roman" w:hAnsi="Times New Roman" w:cs="Times New Roman"/>
          <w:sz w:val="28"/>
          <w:szCs w:val="28"/>
        </w:rPr>
        <w:t>закріпила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основи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політичного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діалогу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співпраці</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галузях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безпеки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енергетики</w:t>
      </w:r>
      <w:proofErr w:type="spellEnd"/>
      <w:r w:rsidRPr="00E641A3">
        <w:rPr>
          <w:rFonts w:ascii="Times New Roman" w:eastAsia="Times New Roman" w:hAnsi="Times New Roman" w:cs="Times New Roman"/>
          <w:sz w:val="28"/>
          <w:szCs w:val="28"/>
        </w:rPr>
        <w:t xml:space="preserve"> та реформ.</w:t>
      </w:r>
    </w:p>
    <w:p w14:paraId="000000E0" w14:textId="77777777" w:rsidR="007B1818" w:rsidRPr="00622657" w:rsidRDefault="00493C04" w:rsidP="00416219">
      <w:pPr>
        <w:shd w:val="clear" w:color="auto" w:fill="FFFFFF"/>
        <w:spacing w:line="360" w:lineRule="auto"/>
        <w:ind w:firstLine="279"/>
        <w:jc w:val="both"/>
        <w:rPr>
          <w:rFonts w:ascii="Times New Roman" w:eastAsia="Times New Roman" w:hAnsi="Times New Roman" w:cs="Times New Roman"/>
          <w:color w:val="1D1D1B"/>
          <w:sz w:val="28"/>
          <w:szCs w:val="28"/>
        </w:rPr>
      </w:pPr>
      <w:r w:rsidRPr="00622657">
        <w:rPr>
          <w:rFonts w:ascii="Times New Roman" w:eastAsia="Times New Roman" w:hAnsi="Times New Roman" w:cs="Times New Roman"/>
          <w:color w:val="1D1D1B"/>
          <w:sz w:val="28"/>
          <w:szCs w:val="28"/>
        </w:rPr>
        <w:t xml:space="preserve">У рамках </w:t>
      </w:r>
      <w:proofErr w:type="spellStart"/>
      <w:r w:rsidRPr="00622657">
        <w:rPr>
          <w:rFonts w:ascii="Times New Roman" w:eastAsia="Times New Roman" w:hAnsi="Times New Roman" w:cs="Times New Roman"/>
          <w:color w:val="1D1D1B"/>
          <w:sz w:val="28"/>
          <w:szCs w:val="28"/>
        </w:rPr>
        <w:t>багатостороннього</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співробітництва</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країни</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підтвердили</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налаштованість</w:t>
      </w:r>
      <w:proofErr w:type="spellEnd"/>
      <w:r w:rsidRPr="00622657">
        <w:rPr>
          <w:rFonts w:ascii="Times New Roman" w:eastAsia="Times New Roman" w:hAnsi="Times New Roman" w:cs="Times New Roman"/>
          <w:color w:val="1D1D1B"/>
          <w:sz w:val="28"/>
          <w:szCs w:val="28"/>
        </w:rPr>
        <w:t>:</w:t>
      </w:r>
    </w:p>
    <w:p w14:paraId="000000E1" w14:textId="77777777" w:rsidR="007B1818" w:rsidRPr="00622657" w:rsidRDefault="00493C04" w:rsidP="00416219">
      <w:pPr>
        <w:shd w:val="clear" w:color="auto" w:fill="FFFFFF"/>
        <w:spacing w:line="360" w:lineRule="auto"/>
        <w:ind w:firstLine="279"/>
        <w:jc w:val="both"/>
        <w:rPr>
          <w:rFonts w:ascii="Times New Roman" w:eastAsia="Times New Roman" w:hAnsi="Times New Roman" w:cs="Times New Roman"/>
          <w:color w:val="1D1D1B"/>
          <w:sz w:val="28"/>
          <w:szCs w:val="28"/>
        </w:rPr>
      </w:pPr>
      <w:r w:rsidRPr="00622657">
        <w:rPr>
          <w:rFonts w:ascii="Times New Roman" w:eastAsia="Times New Roman" w:hAnsi="Times New Roman" w:cs="Times New Roman"/>
          <w:color w:val="1D1D1B"/>
          <w:sz w:val="28"/>
          <w:szCs w:val="28"/>
        </w:rPr>
        <w:t xml:space="preserve">-  </w:t>
      </w:r>
      <w:r w:rsidRPr="00622657">
        <w:rPr>
          <w:rFonts w:ascii="Times New Roman" w:eastAsia="Times New Roman" w:hAnsi="Times New Roman" w:cs="Times New Roman"/>
          <w:color w:val="1D1D1B"/>
          <w:sz w:val="28"/>
          <w:szCs w:val="28"/>
        </w:rPr>
        <w:tab/>
      </w:r>
      <w:proofErr w:type="spellStart"/>
      <w:r w:rsidRPr="00622657">
        <w:rPr>
          <w:rFonts w:ascii="Times New Roman" w:eastAsia="Times New Roman" w:hAnsi="Times New Roman" w:cs="Times New Roman"/>
          <w:color w:val="1D1D1B"/>
          <w:sz w:val="28"/>
          <w:szCs w:val="28"/>
        </w:rPr>
        <w:t>сприяти</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забезпеченню</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дотримання</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міжнародного</w:t>
      </w:r>
      <w:proofErr w:type="spellEnd"/>
      <w:r w:rsidRPr="00622657">
        <w:rPr>
          <w:rFonts w:ascii="Times New Roman" w:eastAsia="Times New Roman" w:hAnsi="Times New Roman" w:cs="Times New Roman"/>
          <w:color w:val="1D1D1B"/>
          <w:sz w:val="28"/>
          <w:szCs w:val="28"/>
        </w:rPr>
        <w:t xml:space="preserve"> права, </w:t>
      </w:r>
      <w:proofErr w:type="spellStart"/>
      <w:r w:rsidRPr="00622657">
        <w:rPr>
          <w:rFonts w:ascii="Times New Roman" w:eastAsia="Times New Roman" w:hAnsi="Times New Roman" w:cs="Times New Roman"/>
          <w:color w:val="1D1D1B"/>
          <w:sz w:val="28"/>
          <w:szCs w:val="28"/>
        </w:rPr>
        <w:t>демократії</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поваги</w:t>
      </w:r>
      <w:proofErr w:type="spellEnd"/>
      <w:r w:rsidRPr="00622657">
        <w:rPr>
          <w:rFonts w:ascii="Times New Roman" w:eastAsia="Times New Roman" w:hAnsi="Times New Roman" w:cs="Times New Roman"/>
          <w:color w:val="1D1D1B"/>
          <w:sz w:val="28"/>
          <w:szCs w:val="28"/>
        </w:rPr>
        <w:t xml:space="preserve"> до прав </w:t>
      </w:r>
      <w:proofErr w:type="spellStart"/>
      <w:r w:rsidRPr="00622657">
        <w:rPr>
          <w:rFonts w:ascii="Times New Roman" w:eastAsia="Times New Roman" w:hAnsi="Times New Roman" w:cs="Times New Roman"/>
          <w:color w:val="1D1D1B"/>
          <w:sz w:val="28"/>
          <w:szCs w:val="28"/>
        </w:rPr>
        <w:t>людини</w:t>
      </w:r>
      <w:proofErr w:type="spellEnd"/>
      <w:r w:rsidRPr="00622657">
        <w:rPr>
          <w:rFonts w:ascii="Times New Roman" w:eastAsia="Times New Roman" w:hAnsi="Times New Roman" w:cs="Times New Roman"/>
          <w:color w:val="1D1D1B"/>
          <w:sz w:val="28"/>
          <w:szCs w:val="28"/>
        </w:rPr>
        <w:t xml:space="preserve"> та верховенства права;</w:t>
      </w:r>
    </w:p>
    <w:p w14:paraId="000000E2" w14:textId="77777777" w:rsidR="007B1818" w:rsidRPr="00622657" w:rsidRDefault="00493C04" w:rsidP="00416219">
      <w:pPr>
        <w:shd w:val="clear" w:color="auto" w:fill="FFFFFF"/>
        <w:spacing w:line="360" w:lineRule="auto"/>
        <w:ind w:firstLine="279"/>
        <w:jc w:val="both"/>
        <w:rPr>
          <w:rFonts w:ascii="Times New Roman" w:eastAsia="Times New Roman" w:hAnsi="Times New Roman" w:cs="Times New Roman"/>
          <w:color w:val="1D1D1B"/>
          <w:sz w:val="28"/>
          <w:szCs w:val="28"/>
        </w:rPr>
      </w:pPr>
      <w:r w:rsidRPr="00622657">
        <w:rPr>
          <w:rFonts w:ascii="Times New Roman" w:eastAsia="Times New Roman" w:hAnsi="Times New Roman" w:cs="Times New Roman"/>
          <w:color w:val="1D1D1B"/>
          <w:sz w:val="28"/>
          <w:szCs w:val="28"/>
        </w:rPr>
        <w:t xml:space="preserve">-  </w:t>
      </w:r>
      <w:r w:rsidRPr="00622657">
        <w:rPr>
          <w:rFonts w:ascii="Times New Roman" w:eastAsia="Times New Roman" w:hAnsi="Times New Roman" w:cs="Times New Roman"/>
          <w:color w:val="1D1D1B"/>
          <w:sz w:val="28"/>
          <w:szCs w:val="28"/>
        </w:rPr>
        <w:tab/>
      </w:r>
      <w:proofErr w:type="spellStart"/>
      <w:r w:rsidRPr="00622657">
        <w:rPr>
          <w:rFonts w:ascii="Times New Roman" w:eastAsia="Times New Roman" w:hAnsi="Times New Roman" w:cs="Times New Roman"/>
          <w:color w:val="1D1D1B"/>
          <w:sz w:val="28"/>
          <w:szCs w:val="28"/>
        </w:rPr>
        <w:t>тісно</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співпрацювати</w:t>
      </w:r>
      <w:proofErr w:type="spellEnd"/>
      <w:r w:rsidRPr="00622657">
        <w:rPr>
          <w:rFonts w:ascii="Times New Roman" w:eastAsia="Times New Roman" w:hAnsi="Times New Roman" w:cs="Times New Roman"/>
          <w:color w:val="1D1D1B"/>
          <w:sz w:val="28"/>
          <w:szCs w:val="28"/>
        </w:rPr>
        <w:t xml:space="preserve"> з ООН, ОБСЄ, НАТО та Радою </w:t>
      </w:r>
      <w:proofErr w:type="spellStart"/>
      <w:r w:rsidRPr="00622657">
        <w:rPr>
          <w:rFonts w:ascii="Times New Roman" w:eastAsia="Times New Roman" w:hAnsi="Times New Roman" w:cs="Times New Roman"/>
          <w:color w:val="1D1D1B"/>
          <w:sz w:val="28"/>
          <w:szCs w:val="28"/>
        </w:rPr>
        <w:t>Європи</w:t>
      </w:r>
      <w:proofErr w:type="spellEnd"/>
      <w:r w:rsidRPr="00622657">
        <w:rPr>
          <w:rFonts w:ascii="Times New Roman" w:eastAsia="Times New Roman" w:hAnsi="Times New Roman" w:cs="Times New Roman"/>
          <w:color w:val="1D1D1B"/>
          <w:sz w:val="28"/>
          <w:szCs w:val="28"/>
        </w:rPr>
        <w:t xml:space="preserve"> та </w:t>
      </w:r>
      <w:proofErr w:type="spellStart"/>
      <w:r w:rsidRPr="00622657">
        <w:rPr>
          <w:rFonts w:ascii="Times New Roman" w:eastAsia="Times New Roman" w:hAnsi="Times New Roman" w:cs="Times New Roman"/>
          <w:color w:val="1D1D1B"/>
          <w:sz w:val="28"/>
          <w:szCs w:val="28"/>
        </w:rPr>
        <w:t>іншими</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міжнародними</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організаціями</w:t>
      </w:r>
      <w:proofErr w:type="spellEnd"/>
      <w:r w:rsidRPr="00622657">
        <w:rPr>
          <w:rFonts w:ascii="Times New Roman" w:eastAsia="Times New Roman" w:hAnsi="Times New Roman" w:cs="Times New Roman"/>
          <w:color w:val="1D1D1B"/>
          <w:sz w:val="28"/>
          <w:szCs w:val="28"/>
        </w:rPr>
        <w:t xml:space="preserve"> з метою </w:t>
      </w:r>
      <w:proofErr w:type="spellStart"/>
      <w:r w:rsidRPr="00622657">
        <w:rPr>
          <w:rFonts w:ascii="Times New Roman" w:eastAsia="Times New Roman" w:hAnsi="Times New Roman" w:cs="Times New Roman"/>
          <w:color w:val="1D1D1B"/>
          <w:sz w:val="28"/>
          <w:szCs w:val="28"/>
        </w:rPr>
        <w:t>зміцнення</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міжнародного</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співробітництва</w:t>
      </w:r>
      <w:proofErr w:type="spellEnd"/>
      <w:r w:rsidRPr="00622657">
        <w:rPr>
          <w:rFonts w:ascii="Times New Roman" w:eastAsia="Times New Roman" w:hAnsi="Times New Roman" w:cs="Times New Roman"/>
          <w:color w:val="1D1D1B"/>
          <w:sz w:val="28"/>
          <w:szCs w:val="28"/>
        </w:rPr>
        <w:t xml:space="preserve"> та </w:t>
      </w:r>
      <w:proofErr w:type="spellStart"/>
      <w:r w:rsidRPr="00622657">
        <w:rPr>
          <w:rFonts w:ascii="Times New Roman" w:eastAsia="Times New Roman" w:hAnsi="Times New Roman" w:cs="Times New Roman"/>
          <w:color w:val="1D1D1B"/>
          <w:sz w:val="28"/>
          <w:szCs w:val="28"/>
        </w:rPr>
        <w:t>регіональної</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безпеки</w:t>
      </w:r>
      <w:proofErr w:type="spellEnd"/>
      <w:r w:rsidRPr="00622657">
        <w:rPr>
          <w:rFonts w:ascii="Times New Roman" w:eastAsia="Times New Roman" w:hAnsi="Times New Roman" w:cs="Times New Roman"/>
          <w:color w:val="1D1D1B"/>
          <w:sz w:val="28"/>
          <w:szCs w:val="28"/>
        </w:rPr>
        <w:t>;</w:t>
      </w:r>
    </w:p>
    <w:p w14:paraId="000000E3" w14:textId="77777777" w:rsidR="007B1818" w:rsidRPr="00622657" w:rsidRDefault="00493C04" w:rsidP="00416219">
      <w:pPr>
        <w:shd w:val="clear" w:color="auto" w:fill="FFFFFF"/>
        <w:spacing w:line="360" w:lineRule="auto"/>
        <w:ind w:firstLine="279"/>
        <w:jc w:val="both"/>
        <w:rPr>
          <w:rFonts w:ascii="Times New Roman" w:eastAsia="Times New Roman" w:hAnsi="Times New Roman" w:cs="Times New Roman"/>
          <w:color w:val="1D1D1B"/>
          <w:sz w:val="28"/>
          <w:szCs w:val="28"/>
        </w:rPr>
      </w:pPr>
      <w:r w:rsidRPr="00622657">
        <w:rPr>
          <w:rFonts w:ascii="Times New Roman" w:eastAsia="Times New Roman" w:hAnsi="Times New Roman" w:cs="Times New Roman"/>
          <w:color w:val="1D1D1B"/>
          <w:sz w:val="28"/>
          <w:szCs w:val="28"/>
        </w:rPr>
        <w:t xml:space="preserve">-  </w:t>
      </w:r>
      <w:r w:rsidRPr="00622657">
        <w:rPr>
          <w:rFonts w:ascii="Times New Roman" w:eastAsia="Times New Roman" w:hAnsi="Times New Roman" w:cs="Times New Roman"/>
          <w:color w:val="1D1D1B"/>
          <w:sz w:val="28"/>
          <w:szCs w:val="28"/>
        </w:rPr>
        <w:tab/>
      </w:r>
      <w:proofErr w:type="spellStart"/>
      <w:r w:rsidRPr="00622657">
        <w:rPr>
          <w:rFonts w:ascii="Times New Roman" w:eastAsia="Times New Roman" w:hAnsi="Times New Roman" w:cs="Times New Roman"/>
          <w:color w:val="1D1D1B"/>
          <w:sz w:val="28"/>
          <w:szCs w:val="28"/>
        </w:rPr>
        <w:t>сприяти</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зміцненню</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економічної</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інтеграції</w:t>
      </w:r>
      <w:proofErr w:type="spellEnd"/>
      <w:r w:rsidRPr="00622657">
        <w:rPr>
          <w:rFonts w:ascii="Times New Roman" w:eastAsia="Times New Roman" w:hAnsi="Times New Roman" w:cs="Times New Roman"/>
          <w:color w:val="1D1D1B"/>
          <w:sz w:val="28"/>
          <w:szCs w:val="28"/>
        </w:rPr>
        <w:t xml:space="preserve"> на принципах </w:t>
      </w:r>
      <w:proofErr w:type="spellStart"/>
      <w:r w:rsidRPr="00622657">
        <w:rPr>
          <w:rFonts w:ascii="Times New Roman" w:eastAsia="Times New Roman" w:hAnsi="Times New Roman" w:cs="Times New Roman"/>
          <w:color w:val="1D1D1B"/>
          <w:sz w:val="28"/>
          <w:szCs w:val="28"/>
        </w:rPr>
        <w:t>вільної</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торгівлі</w:t>
      </w:r>
      <w:proofErr w:type="spellEnd"/>
      <w:r w:rsidRPr="00622657">
        <w:rPr>
          <w:rFonts w:ascii="Times New Roman" w:eastAsia="Times New Roman" w:hAnsi="Times New Roman" w:cs="Times New Roman"/>
          <w:color w:val="1D1D1B"/>
          <w:sz w:val="28"/>
          <w:szCs w:val="28"/>
        </w:rPr>
        <w:t xml:space="preserve"> в рамках </w:t>
      </w:r>
      <w:proofErr w:type="spellStart"/>
      <w:r w:rsidRPr="00622657">
        <w:rPr>
          <w:rFonts w:ascii="Times New Roman" w:eastAsia="Times New Roman" w:hAnsi="Times New Roman" w:cs="Times New Roman"/>
          <w:color w:val="1D1D1B"/>
          <w:sz w:val="28"/>
          <w:szCs w:val="28"/>
        </w:rPr>
        <w:t>багатосторонньої</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торгової</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системи</w:t>
      </w:r>
      <w:proofErr w:type="spellEnd"/>
      <w:r w:rsidRPr="00622657">
        <w:rPr>
          <w:rFonts w:ascii="Times New Roman" w:eastAsia="Times New Roman" w:hAnsi="Times New Roman" w:cs="Times New Roman"/>
          <w:color w:val="1D1D1B"/>
          <w:sz w:val="28"/>
          <w:szCs w:val="28"/>
        </w:rPr>
        <w:t>;</w:t>
      </w:r>
    </w:p>
    <w:p w14:paraId="000000E4" w14:textId="77777777" w:rsidR="007B1818" w:rsidRPr="00622657" w:rsidRDefault="00493C04" w:rsidP="00416219">
      <w:pPr>
        <w:shd w:val="clear" w:color="auto" w:fill="FFFFFF"/>
        <w:spacing w:line="360" w:lineRule="auto"/>
        <w:ind w:firstLine="279"/>
        <w:jc w:val="both"/>
        <w:rPr>
          <w:rFonts w:ascii="Times New Roman" w:eastAsia="Times New Roman" w:hAnsi="Times New Roman" w:cs="Times New Roman"/>
          <w:color w:val="1D1D1B"/>
          <w:sz w:val="28"/>
          <w:szCs w:val="28"/>
        </w:rPr>
      </w:pPr>
      <w:r w:rsidRPr="00622657">
        <w:rPr>
          <w:rFonts w:ascii="Times New Roman" w:eastAsia="Times New Roman" w:hAnsi="Times New Roman" w:cs="Times New Roman"/>
          <w:color w:val="1D1D1B"/>
          <w:sz w:val="28"/>
          <w:szCs w:val="28"/>
        </w:rPr>
        <w:t xml:space="preserve">-  </w:t>
      </w:r>
      <w:r w:rsidRPr="00622657">
        <w:rPr>
          <w:rFonts w:ascii="Times New Roman" w:eastAsia="Times New Roman" w:hAnsi="Times New Roman" w:cs="Times New Roman"/>
          <w:color w:val="1D1D1B"/>
          <w:sz w:val="28"/>
          <w:szCs w:val="28"/>
        </w:rPr>
        <w:tab/>
      </w:r>
      <w:proofErr w:type="spellStart"/>
      <w:r w:rsidRPr="00622657">
        <w:rPr>
          <w:rFonts w:ascii="Times New Roman" w:eastAsia="Times New Roman" w:hAnsi="Times New Roman" w:cs="Times New Roman"/>
          <w:color w:val="1D1D1B"/>
          <w:sz w:val="28"/>
          <w:szCs w:val="28"/>
        </w:rPr>
        <w:t>підтримувати</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мирне</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політичне</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врегулювання</w:t>
      </w:r>
      <w:proofErr w:type="spellEnd"/>
      <w:r w:rsidRPr="00622657">
        <w:rPr>
          <w:rFonts w:ascii="Times New Roman" w:eastAsia="Times New Roman" w:hAnsi="Times New Roman" w:cs="Times New Roman"/>
          <w:color w:val="1D1D1B"/>
          <w:sz w:val="28"/>
          <w:szCs w:val="28"/>
        </w:rPr>
        <w:t xml:space="preserve"> на </w:t>
      </w:r>
      <w:proofErr w:type="spellStart"/>
      <w:r w:rsidRPr="00622657">
        <w:rPr>
          <w:rFonts w:ascii="Times New Roman" w:eastAsia="Times New Roman" w:hAnsi="Times New Roman" w:cs="Times New Roman"/>
          <w:color w:val="1D1D1B"/>
          <w:sz w:val="28"/>
          <w:szCs w:val="28"/>
        </w:rPr>
        <w:t>основі</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Мінських</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домовленостей</w:t>
      </w:r>
      <w:proofErr w:type="spellEnd"/>
      <w:r w:rsidRPr="00622657">
        <w:rPr>
          <w:rFonts w:ascii="Times New Roman" w:eastAsia="Times New Roman" w:hAnsi="Times New Roman" w:cs="Times New Roman"/>
          <w:color w:val="1D1D1B"/>
          <w:sz w:val="28"/>
          <w:szCs w:val="28"/>
        </w:rPr>
        <w:t>;</w:t>
      </w:r>
    </w:p>
    <w:p w14:paraId="000000E5" w14:textId="77777777" w:rsidR="007B1818" w:rsidRPr="00622657" w:rsidRDefault="00493C04" w:rsidP="00416219">
      <w:pPr>
        <w:shd w:val="clear" w:color="auto" w:fill="FFFFFF"/>
        <w:spacing w:line="360" w:lineRule="auto"/>
        <w:ind w:firstLine="279"/>
        <w:jc w:val="both"/>
        <w:rPr>
          <w:rFonts w:ascii="Times New Roman" w:eastAsia="Times New Roman" w:hAnsi="Times New Roman" w:cs="Times New Roman"/>
          <w:color w:val="1D1D1B"/>
          <w:sz w:val="28"/>
          <w:szCs w:val="28"/>
        </w:rPr>
      </w:pPr>
      <w:r w:rsidRPr="00622657">
        <w:rPr>
          <w:rFonts w:ascii="Times New Roman" w:eastAsia="Times New Roman" w:hAnsi="Times New Roman" w:cs="Times New Roman"/>
          <w:color w:val="1D1D1B"/>
          <w:sz w:val="28"/>
          <w:szCs w:val="28"/>
        </w:rPr>
        <w:t xml:space="preserve">-  </w:t>
      </w:r>
      <w:r w:rsidRPr="00622657">
        <w:rPr>
          <w:rFonts w:ascii="Times New Roman" w:eastAsia="Times New Roman" w:hAnsi="Times New Roman" w:cs="Times New Roman"/>
          <w:color w:val="1D1D1B"/>
          <w:sz w:val="28"/>
          <w:szCs w:val="28"/>
        </w:rPr>
        <w:tab/>
      </w:r>
      <w:proofErr w:type="spellStart"/>
      <w:r w:rsidRPr="00622657">
        <w:rPr>
          <w:rFonts w:ascii="Times New Roman" w:eastAsia="Times New Roman" w:hAnsi="Times New Roman" w:cs="Times New Roman"/>
          <w:color w:val="1D1D1B"/>
          <w:sz w:val="28"/>
          <w:szCs w:val="28"/>
        </w:rPr>
        <w:t>проводити</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політику</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невизнання</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стосовно</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Криму</w:t>
      </w:r>
      <w:proofErr w:type="spellEnd"/>
      <w:r w:rsidRPr="00622657">
        <w:rPr>
          <w:rFonts w:ascii="Times New Roman" w:eastAsia="Times New Roman" w:hAnsi="Times New Roman" w:cs="Times New Roman"/>
          <w:color w:val="1D1D1B"/>
          <w:sz w:val="28"/>
          <w:szCs w:val="28"/>
        </w:rPr>
        <w:t>;</w:t>
      </w:r>
    </w:p>
    <w:p w14:paraId="000000E6" w14:textId="77777777" w:rsidR="007B1818" w:rsidRPr="00622657" w:rsidRDefault="00493C04" w:rsidP="00416219">
      <w:pPr>
        <w:shd w:val="clear" w:color="auto" w:fill="FFFFFF"/>
        <w:spacing w:line="360" w:lineRule="auto"/>
        <w:ind w:firstLine="279"/>
        <w:jc w:val="both"/>
        <w:rPr>
          <w:rFonts w:ascii="Times New Roman" w:eastAsia="Times New Roman" w:hAnsi="Times New Roman" w:cs="Times New Roman"/>
          <w:color w:val="1D1D1B"/>
          <w:sz w:val="28"/>
          <w:szCs w:val="28"/>
        </w:rPr>
      </w:pPr>
      <w:r w:rsidRPr="00622657">
        <w:rPr>
          <w:rFonts w:ascii="Times New Roman" w:eastAsia="Times New Roman" w:hAnsi="Times New Roman" w:cs="Times New Roman"/>
          <w:color w:val="1D1D1B"/>
          <w:sz w:val="28"/>
          <w:szCs w:val="28"/>
        </w:rPr>
        <w:t xml:space="preserve">-  </w:t>
      </w:r>
      <w:r w:rsidRPr="00622657">
        <w:rPr>
          <w:rFonts w:ascii="Times New Roman" w:eastAsia="Times New Roman" w:hAnsi="Times New Roman" w:cs="Times New Roman"/>
          <w:color w:val="1D1D1B"/>
          <w:sz w:val="28"/>
          <w:szCs w:val="28"/>
        </w:rPr>
        <w:tab/>
      </w:r>
      <w:proofErr w:type="spellStart"/>
      <w:r w:rsidRPr="00622657">
        <w:rPr>
          <w:rFonts w:ascii="Times New Roman" w:eastAsia="Times New Roman" w:hAnsi="Times New Roman" w:cs="Times New Roman"/>
          <w:color w:val="1D1D1B"/>
          <w:sz w:val="28"/>
          <w:szCs w:val="28"/>
        </w:rPr>
        <w:t>підтримувати</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зусилля</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зі</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звільнення</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всіх</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політичних</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в’язнів</w:t>
      </w:r>
      <w:proofErr w:type="spellEnd"/>
      <w:r w:rsidRPr="00622657">
        <w:rPr>
          <w:rFonts w:ascii="Times New Roman" w:eastAsia="Times New Roman" w:hAnsi="Times New Roman" w:cs="Times New Roman"/>
          <w:color w:val="1D1D1B"/>
          <w:sz w:val="28"/>
          <w:szCs w:val="28"/>
        </w:rPr>
        <w:t xml:space="preserve"> та </w:t>
      </w:r>
      <w:proofErr w:type="spellStart"/>
      <w:r w:rsidRPr="00622657">
        <w:rPr>
          <w:rFonts w:ascii="Times New Roman" w:eastAsia="Times New Roman" w:hAnsi="Times New Roman" w:cs="Times New Roman"/>
          <w:color w:val="1D1D1B"/>
          <w:sz w:val="28"/>
          <w:szCs w:val="28"/>
        </w:rPr>
        <w:t>осіб</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які</w:t>
      </w:r>
      <w:proofErr w:type="spellEnd"/>
      <w:r w:rsidRPr="00622657">
        <w:rPr>
          <w:rFonts w:ascii="Times New Roman" w:eastAsia="Times New Roman" w:hAnsi="Times New Roman" w:cs="Times New Roman"/>
          <w:color w:val="1D1D1B"/>
          <w:sz w:val="28"/>
          <w:szCs w:val="28"/>
        </w:rPr>
        <w:t xml:space="preserve"> незаконно </w:t>
      </w:r>
      <w:proofErr w:type="spellStart"/>
      <w:r w:rsidRPr="00622657">
        <w:rPr>
          <w:rFonts w:ascii="Times New Roman" w:eastAsia="Times New Roman" w:hAnsi="Times New Roman" w:cs="Times New Roman"/>
          <w:color w:val="1D1D1B"/>
          <w:sz w:val="28"/>
          <w:szCs w:val="28"/>
        </w:rPr>
        <w:t>утримуються</w:t>
      </w:r>
      <w:proofErr w:type="spellEnd"/>
      <w:r w:rsidRPr="00622657">
        <w:rPr>
          <w:rFonts w:ascii="Times New Roman" w:eastAsia="Times New Roman" w:hAnsi="Times New Roman" w:cs="Times New Roman"/>
          <w:color w:val="1D1D1B"/>
          <w:sz w:val="28"/>
          <w:szCs w:val="28"/>
        </w:rPr>
        <w:t xml:space="preserve"> у </w:t>
      </w:r>
      <w:proofErr w:type="spellStart"/>
      <w:r w:rsidRPr="00622657">
        <w:rPr>
          <w:rFonts w:ascii="Times New Roman" w:eastAsia="Times New Roman" w:hAnsi="Times New Roman" w:cs="Times New Roman"/>
          <w:color w:val="1D1D1B"/>
          <w:sz w:val="28"/>
          <w:szCs w:val="28"/>
        </w:rPr>
        <w:t>зв’язку</w:t>
      </w:r>
      <w:proofErr w:type="spellEnd"/>
      <w:r w:rsidRPr="00622657">
        <w:rPr>
          <w:rFonts w:ascii="Times New Roman" w:eastAsia="Times New Roman" w:hAnsi="Times New Roman" w:cs="Times New Roman"/>
          <w:color w:val="1D1D1B"/>
          <w:sz w:val="28"/>
          <w:szCs w:val="28"/>
        </w:rPr>
        <w:t xml:space="preserve"> з </w:t>
      </w:r>
      <w:proofErr w:type="spellStart"/>
      <w:r w:rsidRPr="00622657">
        <w:rPr>
          <w:rFonts w:ascii="Times New Roman" w:eastAsia="Times New Roman" w:hAnsi="Times New Roman" w:cs="Times New Roman"/>
          <w:color w:val="1D1D1B"/>
          <w:sz w:val="28"/>
          <w:szCs w:val="28"/>
        </w:rPr>
        <w:t>агресією</w:t>
      </w:r>
      <w:proofErr w:type="spellEnd"/>
      <w:r w:rsidRPr="00622657">
        <w:rPr>
          <w:rFonts w:ascii="Times New Roman" w:eastAsia="Times New Roman" w:hAnsi="Times New Roman" w:cs="Times New Roman"/>
          <w:color w:val="1D1D1B"/>
          <w:sz w:val="28"/>
          <w:szCs w:val="28"/>
        </w:rPr>
        <w:t xml:space="preserve"> на </w:t>
      </w:r>
      <w:proofErr w:type="spellStart"/>
      <w:r w:rsidRPr="00622657">
        <w:rPr>
          <w:rFonts w:ascii="Times New Roman" w:eastAsia="Times New Roman" w:hAnsi="Times New Roman" w:cs="Times New Roman"/>
          <w:color w:val="1D1D1B"/>
          <w:sz w:val="28"/>
          <w:szCs w:val="28"/>
        </w:rPr>
        <w:t>Донбасі</w:t>
      </w:r>
      <w:proofErr w:type="spellEnd"/>
      <w:r w:rsidRPr="00622657">
        <w:rPr>
          <w:rFonts w:ascii="Times New Roman" w:eastAsia="Times New Roman" w:hAnsi="Times New Roman" w:cs="Times New Roman"/>
          <w:color w:val="1D1D1B"/>
          <w:sz w:val="28"/>
          <w:szCs w:val="28"/>
        </w:rPr>
        <w:t xml:space="preserve"> та </w:t>
      </w:r>
      <w:proofErr w:type="spellStart"/>
      <w:r w:rsidRPr="00622657">
        <w:rPr>
          <w:rFonts w:ascii="Times New Roman" w:eastAsia="Times New Roman" w:hAnsi="Times New Roman" w:cs="Times New Roman"/>
          <w:color w:val="1D1D1B"/>
          <w:sz w:val="28"/>
          <w:szCs w:val="28"/>
        </w:rPr>
        <w:t>окупацією</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Криму</w:t>
      </w:r>
      <w:proofErr w:type="spellEnd"/>
      <w:r w:rsidRPr="00622657">
        <w:rPr>
          <w:rFonts w:ascii="Times New Roman" w:eastAsia="Times New Roman" w:hAnsi="Times New Roman" w:cs="Times New Roman"/>
          <w:color w:val="1D1D1B"/>
          <w:sz w:val="28"/>
          <w:szCs w:val="28"/>
        </w:rPr>
        <w:t>;</w:t>
      </w:r>
    </w:p>
    <w:p w14:paraId="000000E7" w14:textId="77777777" w:rsidR="007B1818" w:rsidRPr="00622657" w:rsidRDefault="00493C04" w:rsidP="00416219">
      <w:pPr>
        <w:shd w:val="clear" w:color="auto" w:fill="FFFFFF"/>
        <w:spacing w:line="360" w:lineRule="auto"/>
        <w:ind w:firstLine="279"/>
        <w:jc w:val="both"/>
        <w:rPr>
          <w:rFonts w:ascii="Times New Roman" w:eastAsia="Times New Roman" w:hAnsi="Times New Roman" w:cs="Times New Roman"/>
          <w:color w:val="1D1D1B"/>
          <w:sz w:val="28"/>
          <w:szCs w:val="28"/>
        </w:rPr>
      </w:pPr>
      <w:r w:rsidRPr="00622657">
        <w:rPr>
          <w:rFonts w:ascii="Times New Roman" w:eastAsia="Times New Roman" w:hAnsi="Times New Roman" w:cs="Times New Roman"/>
          <w:color w:val="1D1D1B"/>
          <w:sz w:val="28"/>
          <w:szCs w:val="28"/>
        </w:rPr>
        <w:t xml:space="preserve">-  </w:t>
      </w:r>
      <w:r w:rsidRPr="00622657">
        <w:rPr>
          <w:rFonts w:ascii="Times New Roman" w:eastAsia="Times New Roman" w:hAnsi="Times New Roman" w:cs="Times New Roman"/>
          <w:color w:val="1D1D1B"/>
          <w:sz w:val="28"/>
          <w:szCs w:val="28"/>
        </w:rPr>
        <w:tab/>
      </w:r>
      <w:proofErr w:type="spellStart"/>
      <w:r w:rsidRPr="00622657">
        <w:rPr>
          <w:rFonts w:ascii="Times New Roman" w:eastAsia="Times New Roman" w:hAnsi="Times New Roman" w:cs="Times New Roman"/>
          <w:color w:val="1D1D1B"/>
          <w:sz w:val="28"/>
          <w:szCs w:val="28"/>
        </w:rPr>
        <w:t>сприяти</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триваючій</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співпраці</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між</w:t>
      </w:r>
      <w:proofErr w:type="spellEnd"/>
      <w:r w:rsidRPr="00622657">
        <w:rPr>
          <w:rFonts w:ascii="Times New Roman" w:eastAsia="Times New Roman" w:hAnsi="Times New Roman" w:cs="Times New Roman"/>
          <w:color w:val="1D1D1B"/>
          <w:sz w:val="28"/>
          <w:szCs w:val="28"/>
        </w:rPr>
        <w:t xml:space="preserve"> НАТО та </w:t>
      </w:r>
      <w:proofErr w:type="spellStart"/>
      <w:r w:rsidRPr="00622657">
        <w:rPr>
          <w:rFonts w:ascii="Times New Roman" w:eastAsia="Times New Roman" w:hAnsi="Times New Roman" w:cs="Times New Roman"/>
          <w:color w:val="1D1D1B"/>
          <w:sz w:val="28"/>
          <w:szCs w:val="28"/>
        </w:rPr>
        <w:t>Україною</w:t>
      </w:r>
      <w:proofErr w:type="spellEnd"/>
      <w:r w:rsidRPr="00622657">
        <w:rPr>
          <w:rFonts w:ascii="Times New Roman" w:eastAsia="Times New Roman" w:hAnsi="Times New Roman" w:cs="Times New Roman"/>
          <w:color w:val="1D1D1B"/>
          <w:sz w:val="28"/>
          <w:szCs w:val="28"/>
        </w:rPr>
        <w:t xml:space="preserve"> у </w:t>
      </w:r>
      <w:proofErr w:type="spellStart"/>
      <w:r w:rsidRPr="00622657">
        <w:rPr>
          <w:rFonts w:ascii="Times New Roman" w:eastAsia="Times New Roman" w:hAnsi="Times New Roman" w:cs="Times New Roman"/>
          <w:color w:val="1D1D1B"/>
          <w:sz w:val="28"/>
          <w:szCs w:val="28"/>
        </w:rPr>
        <w:t>відповідності</w:t>
      </w:r>
      <w:proofErr w:type="spellEnd"/>
      <w:r w:rsidRPr="00622657">
        <w:rPr>
          <w:rFonts w:ascii="Times New Roman" w:eastAsia="Times New Roman" w:hAnsi="Times New Roman" w:cs="Times New Roman"/>
          <w:color w:val="1D1D1B"/>
          <w:sz w:val="28"/>
          <w:szCs w:val="28"/>
        </w:rPr>
        <w:t xml:space="preserve"> до Комплексного пакету з </w:t>
      </w:r>
      <w:proofErr w:type="spellStart"/>
      <w:r w:rsidRPr="00622657">
        <w:rPr>
          <w:rFonts w:ascii="Times New Roman" w:eastAsia="Times New Roman" w:hAnsi="Times New Roman" w:cs="Times New Roman"/>
          <w:color w:val="1D1D1B"/>
          <w:sz w:val="28"/>
          <w:szCs w:val="28"/>
        </w:rPr>
        <w:t>надання</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допомоги</w:t>
      </w:r>
      <w:proofErr w:type="spellEnd"/>
      <w:r w:rsidRPr="00622657">
        <w:rPr>
          <w:rFonts w:ascii="Times New Roman" w:eastAsia="Times New Roman" w:hAnsi="Times New Roman" w:cs="Times New Roman"/>
          <w:color w:val="1D1D1B"/>
          <w:sz w:val="28"/>
          <w:szCs w:val="28"/>
        </w:rPr>
        <w:t xml:space="preserve"> НАТО </w:t>
      </w:r>
      <w:proofErr w:type="spellStart"/>
      <w:r w:rsidRPr="00622657">
        <w:rPr>
          <w:rFonts w:ascii="Times New Roman" w:eastAsia="Times New Roman" w:hAnsi="Times New Roman" w:cs="Times New Roman"/>
          <w:color w:val="1D1D1B"/>
          <w:sz w:val="28"/>
          <w:szCs w:val="28"/>
        </w:rPr>
        <w:t>Україні</w:t>
      </w:r>
      <w:proofErr w:type="spellEnd"/>
      <w:r w:rsidRPr="00622657">
        <w:rPr>
          <w:rFonts w:ascii="Times New Roman" w:eastAsia="Times New Roman" w:hAnsi="Times New Roman" w:cs="Times New Roman"/>
          <w:color w:val="1D1D1B"/>
          <w:sz w:val="28"/>
          <w:szCs w:val="28"/>
        </w:rPr>
        <w:t>.</w:t>
      </w:r>
    </w:p>
    <w:p w14:paraId="000000E8" w14:textId="77777777" w:rsidR="007B1818" w:rsidRPr="00622657" w:rsidRDefault="00493C04" w:rsidP="00416219">
      <w:pPr>
        <w:shd w:val="clear" w:color="auto" w:fill="FFFFFF"/>
        <w:spacing w:line="360" w:lineRule="auto"/>
        <w:ind w:firstLine="279"/>
        <w:jc w:val="both"/>
        <w:rPr>
          <w:rFonts w:ascii="Times New Roman" w:eastAsia="Times New Roman" w:hAnsi="Times New Roman" w:cs="Times New Roman"/>
          <w:color w:val="1D1D1B"/>
          <w:sz w:val="28"/>
          <w:szCs w:val="28"/>
        </w:rPr>
      </w:pPr>
      <w:r w:rsidRPr="00622657">
        <w:rPr>
          <w:rFonts w:ascii="Times New Roman" w:eastAsia="Times New Roman" w:hAnsi="Times New Roman" w:cs="Times New Roman"/>
          <w:color w:val="1D1D1B"/>
          <w:sz w:val="28"/>
          <w:szCs w:val="28"/>
        </w:rPr>
        <w:t xml:space="preserve">На </w:t>
      </w:r>
      <w:proofErr w:type="spellStart"/>
      <w:r w:rsidRPr="00622657">
        <w:rPr>
          <w:rFonts w:ascii="Times New Roman" w:eastAsia="Times New Roman" w:hAnsi="Times New Roman" w:cs="Times New Roman"/>
          <w:color w:val="1D1D1B"/>
          <w:sz w:val="28"/>
          <w:szCs w:val="28"/>
        </w:rPr>
        <w:t>двосторонньому</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рівні</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наші</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країни</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прийняли</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рішення</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зосередитись</w:t>
      </w:r>
      <w:proofErr w:type="spellEnd"/>
      <w:r w:rsidRPr="00622657">
        <w:rPr>
          <w:rFonts w:ascii="Times New Roman" w:eastAsia="Times New Roman" w:hAnsi="Times New Roman" w:cs="Times New Roman"/>
          <w:color w:val="1D1D1B"/>
          <w:sz w:val="28"/>
          <w:szCs w:val="28"/>
        </w:rPr>
        <w:t xml:space="preserve"> на таких сферах:</w:t>
      </w:r>
    </w:p>
    <w:p w14:paraId="000000E9" w14:textId="77777777" w:rsidR="007B1818" w:rsidRPr="00622657" w:rsidRDefault="00493C04" w:rsidP="00416219">
      <w:pPr>
        <w:shd w:val="clear" w:color="auto" w:fill="FFFFFF"/>
        <w:spacing w:line="360" w:lineRule="auto"/>
        <w:ind w:firstLine="279"/>
        <w:jc w:val="both"/>
        <w:rPr>
          <w:rFonts w:ascii="Times New Roman" w:eastAsia="Times New Roman" w:hAnsi="Times New Roman" w:cs="Times New Roman"/>
          <w:color w:val="1D1D1B"/>
          <w:sz w:val="28"/>
          <w:szCs w:val="28"/>
        </w:rPr>
      </w:pPr>
      <w:r w:rsidRPr="00622657">
        <w:rPr>
          <w:rFonts w:ascii="Times New Roman" w:eastAsia="Times New Roman" w:hAnsi="Times New Roman" w:cs="Times New Roman"/>
          <w:color w:val="1D1D1B"/>
          <w:sz w:val="28"/>
          <w:szCs w:val="28"/>
        </w:rPr>
        <w:lastRenderedPageBreak/>
        <w:t xml:space="preserve">-  </w:t>
      </w:r>
      <w:r w:rsidRPr="00622657">
        <w:rPr>
          <w:rFonts w:ascii="Times New Roman" w:eastAsia="Times New Roman" w:hAnsi="Times New Roman" w:cs="Times New Roman"/>
          <w:color w:val="1D1D1B"/>
          <w:sz w:val="28"/>
          <w:szCs w:val="28"/>
        </w:rPr>
        <w:tab/>
      </w:r>
      <w:proofErr w:type="spellStart"/>
      <w:r w:rsidRPr="00622657">
        <w:rPr>
          <w:rFonts w:ascii="Times New Roman" w:eastAsia="Times New Roman" w:hAnsi="Times New Roman" w:cs="Times New Roman"/>
          <w:color w:val="1D1D1B"/>
          <w:sz w:val="28"/>
          <w:szCs w:val="28"/>
        </w:rPr>
        <w:t>підтримка</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зусиль</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України</w:t>
      </w:r>
      <w:proofErr w:type="spellEnd"/>
      <w:r w:rsidRPr="00622657">
        <w:rPr>
          <w:rFonts w:ascii="Times New Roman" w:eastAsia="Times New Roman" w:hAnsi="Times New Roman" w:cs="Times New Roman"/>
          <w:color w:val="1D1D1B"/>
          <w:sz w:val="28"/>
          <w:szCs w:val="28"/>
        </w:rPr>
        <w:t xml:space="preserve"> з </w:t>
      </w:r>
      <w:proofErr w:type="spellStart"/>
      <w:r w:rsidRPr="00622657">
        <w:rPr>
          <w:rFonts w:ascii="Times New Roman" w:eastAsia="Times New Roman" w:hAnsi="Times New Roman" w:cs="Times New Roman"/>
          <w:color w:val="1D1D1B"/>
          <w:sz w:val="28"/>
          <w:szCs w:val="28"/>
        </w:rPr>
        <w:t>реформування</w:t>
      </w:r>
      <w:proofErr w:type="spellEnd"/>
      <w:r w:rsidRPr="00622657">
        <w:rPr>
          <w:rFonts w:ascii="Times New Roman" w:eastAsia="Times New Roman" w:hAnsi="Times New Roman" w:cs="Times New Roman"/>
          <w:color w:val="1D1D1B"/>
          <w:sz w:val="28"/>
          <w:szCs w:val="28"/>
        </w:rPr>
        <w:t xml:space="preserve"> з </w:t>
      </w:r>
      <w:proofErr w:type="spellStart"/>
      <w:r w:rsidRPr="00622657">
        <w:rPr>
          <w:rFonts w:ascii="Times New Roman" w:eastAsia="Times New Roman" w:hAnsi="Times New Roman" w:cs="Times New Roman"/>
          <w:color w:val="1D1D1B"/>
          <w:sz w:val="28"/>
          <w:szCs w:val="28"/>
        </w:rPr>
        <w:t>особливим</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наголосом</w:t>
      </w:r>
      <w:proofErr w:type="spellEnd"/>
      <w:r w:rsidRPr="00622657">
        <w:rPr>
          <w:rFonts w:ascii="Times New Roman" w:eastAsia="Times New Roman" w:hAnsi="Times New Roman" w:cs="Times New Roman"/>
          <w:color w:val="1D1D1B"/>
          <w:sz w:val="28"/>
          <w:szCs w:val="28"/>
        </w:rPr>
        <w:t xml:space="preserve"> на </w:t>
      </w:r>
      <w:proofErr w:type="spellStart"/>
      <w:r w:rsidRPr="00622657">
        <w:rPr>
          <w:rFonts w:ascii="Times New Roman" w:eastAsia="Times New Roman" w:hAnsi="Times New Roman" w:cs="Times New Roman"/>
          <w:color w:val="1D1D1B"/>
          <w:sz w:val="28"/>
          <w:szCs w:val="28"/>
        </w:rPr>
        <w:t>ефективному</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урядуванні</w:t>
      </w:r>
      <w:proofErr w:type="spellEnd"/>
      <w:r w:rsidRPr="00622657">
        <w:rPr>
          <w:rFonts w:ascii="Times New Roman" w:eastAsia="Times New Roman" w:hAnsi="Times New Roman" w:cs="Times New Roman"/>
          <w:color w:val="1D1D1B"/>
          <w:sz w:val="28"/>
          <w:szCs w:val="28"/>
        </w:rPr>
        <w:t xml:space="preserve">, правах </w:t>
      </w:r>
      <w:proofErr w:type="spellStart"/>
      <w:r w:rsidRPr="00622657">
        <w:rPr>
          <w:rFonts w:ascii="Times New Roman" w:eastAsia="Times New Roman" w:hAnsi="Times New Roman" w:cs="Times New Roman"/>
          <w:color w:val="1D1D1B"/>
          <w:sz w:val="28"/>
          <w:szCs w:val="28"/>
        </w:rPr>
        <w:t>людини</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верховенстві</w:t>
      </w:r>
      <w:proofErr w:type="spellEnd"/>
      <w:r w:rsidRPr="00622657">
        <w:rPr>
          <w:rFonts w:ascii="Times New Roman" w:eastAsia="Times New Roman" w:hAnsi="Times New Roman" w:cs="Times New Roman"/>
          <w:color w:val="1D1D1B"/>
          <w:sz w:val="28"/>
          <w:szCs w:val="28"/>
        </w:rPr>
        <w:t xml:space="preserve"> права, </w:t>
      </w:r>
      <w:proofErr w:type="spellStart"/>
      <w:r w:rsidRPr="00622657">
        <w:rPr>
          <w:rFonts w:ascii="Times New Roman" w:eastAsia="Times New Roman" w:hAnsi="Times New Roman" w:cs="Times New Roman"/>
          <w:color w:val="1D1D1B"/>
          <w:sz w:val="28"/>
          <w:szCs w:val="28"/>
        </w:rPr>
        <w:t>антикорупційних</w:t>
      </w:r>
      <w:proofErr w:type="spellEnd"/>
      <w:r w:rsidRPr="00622657">
        <w:rPr>
          <w:rFonts w:ascii="Times New Roman" w:eastAsia="Times New Roman" w:hAnsi="Times New Roman" w:cs="Times New Roman"/>
          <w:color w:val="1D1D1B"/>
          <w:sz w:val="28"/>
          <w:szCs w:val="28"/>
        </w:rPr>
        <w:t xml:space="preserve"> заходах та </w:t>
      </w:r>
      <w:proofErr w:type="spellStart"/>
      <w:r w:rsidRPr="00622657">
        <w:rPr>
          <w:rFonts w:ascii="Times New Roman" w:eastAsia="Times New Roman" w:hAnsi="Times New Roman" w:cs="Times New Roman"/>
          <w:color w:val="1D1D1B"/>
          <w:sz w:val="28"/>
          <w:szCs w:val="28"/>
        </w:rPr>
        <w:t>енергоефективності</w:t>
      </w:r>
      <w:proofErr w:type="spellEnd"/>
      <w:r w:rsidRPr="00622657">
        <w:rPr>
          <w:rFonts w:ascii="Times New Roman" w:eastAsia="Times New Roman" w:hAnsi="Times New Roman" w:cs="Times New Roman"/>
          <w:color w:val="1D1D1B"/>
          <w:sz w:val="28"/>
          <w:szCs w:val="28"/>
        </w:rPr>
        <w:t>;</w:t>
      </w:r>
    </w:p>
    <w:p w14:paraId="000000EA" w14:textId="77777777" w:rsidR="007B1818" w:rsidRPr="00622657" w:rsidRDefault="00493C04" w:rsidP="00416219">
      <w:pPr>
        <w:shd w:val="clear" w:color="auto" w:fill="FFFFFF"/>
        <w:spacing w:line="360" w:lineRule="auto"/>
        <w:ind w:firstLine="279"/>
        <w:jc w:val="both"/>
        <w:rPr>
          <w:rFonts w:ascii="Times New Roman" w:eastAsia="Times New Roman" w:hAnsi="Times New Roman" w:cs="Times New Roman"/>
          <w:color w:val="1D1D1B"/>
          <w:sz w:val="28"/>
          <w:szCs w:val="28"/>
        </w:rPr>
      </w:pPr>
      <w:r w:rsidRPr="00622657">
        <w:rPr>
          <w:rFonts w:ascii="Times New Roman" w:eastAsia="Times New Roman" w:hAnsi="Times New Roman" w:cs="Times New Roman"/>
          <w:color w:val="1D1D1B"/>
          <w:sz w:val="28"/>
          <w:szCs w:val="28"/>
        </w:rPr>
        <w:t xml:space="preserve">-  </w:t>
      </w:r>
      <w:r w:rsidRPr="00622657">
        <w:rPr>
          <w:rFonts w:ascii="Times New Roman" w:eastAsia="Times New Roman" w:hAnsi="Times New Roman" w:cs="Times New Roman"/>
          <w:color w:val="1D1D1B"/>
          <w:sz w:val="28"/>
          <w:szCs w:val="28"/>
        </w:rPr>
        <w:tab/>
      </w:r>
      <w:proofErr w:type="spellStart"/>
      <w:r w:rsidRPr="00622657">
        <w:rPr>
          <w:rFonts w:ascii="Times New Roman" w:eastAsia="Times New Roman" w:hAnsi="Times New Roman" w:cs="Times New Roman"/>
          <w:color w:val="1D1D1B"/>
          <w:sz w:val="28"/>
          <w:szCs w:val="28"/>
        </w:rPr>
        <w:t>гуманітарна</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допомога</w:t>
      </w:r>
      <w:proofErr w:type="spellEnd"/>
      <w:r w:rsidRPr="00622657">
        <w:rPr>
          <w:rFonts w:ascii="Times New Roman" w:eastAsia="Times New Roman" w:hAnsi="Times New Roman" w:cs="Times New Roman"/>
          <w:color w:val="1D1D1B"/>
          <w:sz w:val="28"/>
          <w:szCs w:val="28"/>
        </w:rPr>
        <w:t>;</w:t>
      </w:r>
    </w:p>
    <w:p w14:paraId="000000EB" w14:textId="77777777" w:rsidR="007B1818" w:rsidRPr="00622657" w:rsidRDefault="00493C04" w:rsidP="00416219">
      <w:pPr>
        <w:shd w:val="clear" w:color="auto" w:fill="FFFFFF"/>
        <w:spacing w:line="360" w:lineRule="auto"/>
        <w:ind w:firstLine="279"/>
        <w:jc w:val="both"/>
        <w:rPr>
          <w:rFonts w:ascii="Times New Roman" w:eastAsia="Times New Roman" w:hAnsi="Times New Roman" w:cs="Times New Roman"/>
          <w:color w:val="1D1D1B"/>
          <w:sz w:val="28"/>
          <w:szCs w:val="28"/>
        </w:rPr>
      </w:pPr>
      <w:r w:rsidRPr="00622657">
        <w:rPr>
          <w:rFonts w:ascii="Times New Roman" w:eastAsia="Times New Roman" w:hAnsi="Times New Roman" w:cs="Times New Roman"/>
          <w:color w:val="1D1D1B"/>
          <w:sz w:val="28"/>
          <w:szCs w:val="28"/>
        </w:rPr>
        <w:t xml:space="preserve">-  </w:t>
      </w:r>
      <w:r w:rsidRPr="00622657">
        <w:rPr>
          <w:rFonts w:ascii="Times New Roman" w:eastAsia="Times New Roman" w:hAnsi="Times New Roman" w:cs="Times New Roman"/>
          <w:color w:val="1D1D1B"/>
          <w:sz w:val="28"/>
          <w:szCs w:val="28"/>
        </w:rPr>
        <w:tab/>
      </w:r>
      <w:proofErr w:type="spellStart"/>
      <w:r w:rsidRPr="00622657">
        <w:rPr>
          <w:rFonts w:ascii="Times New Roman" w:eastAsia="Times New Roman" w:hAnsi="Times New Roman" w:cs="Times New Roman"/>
          <w:color w:val="1D1D1B"/>
          <w:sz w:val="28"/>
          <w:szCs w:val="28"/>
        </w:rPr>
        <w:t>енергетичне</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співробітництво</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спрямоване</w:t>
      </w:r>
      <w:proofErr w:type="spellEnd"/>
      <w:r w:rsidRPr="00622657">
        <w:rPr>
          <w:rFonts w:ascii="Times New Roman" w:eastAsia="Times New Roman" w:hAnsi="Times New Roman" w:cs="Times New Roman"/>
          <w:color w:val="1D1D1B"/>
          <w:sz w:val="28"/>
          <w:szCs w:val="28"/>
        </w:rPr>
        <w:t xml:space="preserve"> на </w:t>
      </w:r>
      <w:proofErr w:type="spellStart"/>
      <w:r w:rsidRPr="00622657">
        <w:rPr>
          <w:rFonts w:ascii="Times New Roman" w:eastAsia="Times New Roman" w:hAnsi="Times New Roman" w:cs="Times New Roman"/>
          <w:color w:val="1D1D1B"/>
          <w:sz w:val="28"/>
          <w:szCs w:val="28"/>
        </w:rPr>
        <w:t>підвищення</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енергоефективності</w:t>
      </w:r>
      <w:proofErr w:type="spellEnd"/>
      <w:r w:rsidRPr="00622657">
        <w:rPr>
          <w:rFonts w:ascii="Times New Roman" w:eastAsia="Times New Roman" w:hAnsi="Times New Roman" w:cs="Times New Roman"/>
          <w:color w:val="1D1D1B"/>
          <w:sz w:val="28"/>
          <w:szCs w:val="28"/>
        </w:rPr>
        <w:t xml:space="preserve"> та </w:t>
      </w:r>
      <w:proofErr w:type="spellStart"/>
      <w:r w:rsidRPr="00622657">
        <w:rPr>
          <w:rFonts w:ascii="Times New Roman" w:eastAsia="Times New Roman" w:hAnsi="Times New Roman" w:cs="Times New Roman"/>
          <w:color w:val="1D1D1B"/>
          <w:sz w:val="28"/>
          <w:szCs w:val="28"/>
        </w:rPr>
        <w:t>реформування</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енергетичного</w:t>
      </w:r>
      <w:proofErr w:type="spellEnd"/>
      <w:r w:rsidRPr="00622657">
        <w:rPr>
          <w:rFonts w:ascii="Times New Roman" w:eastAsia="Times New Roman" w:hAnsi="Times New Roman" w:cs="Times New Roman"/>
          <w:color w:val="1D1D1B"/>
          <w:sz w:val="28"/>
          <w:szCs w:val="28"/>
        </w:rPr>
        <w:t xml:space="preserve"> сектору;</w:t>
      </w:r>
    </w:p>
    <w:p w14:paraId="000000EC" w14:textId="77777777" w:rsidR="007B1818" w:rsidRPr="00622657" w:rsidRDefault="00493C04" w:rsidP="00416219">
      <w:pPr>
        <w:shd w:val="clear" w:color="auto" w:fill="FFFFFF"/>
        <w:spacing w:line="360" w:lineRule="auto"/>
        <w:ind w:firstLine="279"/>
        <w:jc w:val="both"/>
        <w:rPr>
          <w:rFonts w:ascii="Times New Roman" w:eastAsia="Times New Roman" w:hAnsi="Times New Roman" w:cs="Times New Roman"/>
          <w:color w:val="1D1D1B"/>
          <w:sz w:val="28"/>
          <w:szCs w:val="28"/>
        </w:rPr>
      </w:pPr>
      <w:r w:rsidRPr="00622657">
        <w:rPr>
          <w:rFonts w:ascii="Times New Roman" w:eastAsia="Times New Roman" w:hAnsi="Times New Roman" w:cs="Times New Roman"/>
          <w:color w:val="1D1D1B"/>
          <w:sz w:val="28"/>
          <w:szCs w:val="28"/>
        </w:rPr>
        <w:t xml:space="preserve">-  </w:t>
      </w:r>
      <w:r w:rsidRPr="00622657">
        <w:rPr>
          <w:rFonts w:ascii="Times New Roman" w:eastAsia="Times New Roman" w:hAnsi="Times New Roman" w:cs="Times New Roman"/>
          <w:color w:val="1D1D1B"/>
          <w:sz w:val="28"/>
          <w:szCs w:val="28"/>
        </w:rPr>
        <w:tab/>
      </w:r>
      <w:proofErr w:type="spellStart"/>
      <w:r w:rsidRPr="00622657">
        <w:rPr>
          <w:rFonts w:ascii="Times New Roman" w:eastAsia="Times New Roman" w:hAnsi="Times New Roman" w:cs="Times New Roman"/>
          <w:color w:val="1D1D1B"/>
          <w:sz w:val="28"/>
          <w:szCs w:val="28"/>
        </w:rPr>
        <w:t>реформування</w:t>
      </w:r>
      <w:proofErr w:type="spellEnd"/>
      <w:r w:rsidRPr="00622657">
        <w:rPr>
          <w:rFonts w:ascii="Times New Roman" w:eastAsia="Times New Roman" w:hAnsi="Times New Roman" w:cs="Times New Roman"/>
          <w:color w:val="1D1D1B"/>
          <w:sz w:val="28"/>
          <w:szCs w:val="28"/>
        </w:rPr>
        <w:t xml:space="preserve"> оборонно-</w:t>
      </w:r>
      <w:proofErr w:type="spellStart"/>
      <w:r w:rsidRPr="00622657">
        <w:rPr>
          <w:rFonts w:ascii="Times New Roman" w:eastAsia="Times New Roman" w:hAnsi="Times New Roman" w:cs="Times New Roman"/>
          <w:color w:val="1D1D1B"/>
          <w:sz w:val="28"/>
          <w:szCs w:val="28"/>
        </w:rPr>
        <w:t>безпекового</w:t>
      </w:r>
      <w:proofErr w:type="spellEnd"/>
      <w:r w:rsidRPr="00622657">
        <w:rPr>
          <w:rFonts w:ascii="Times New Roman" w:eastAsia="Times New Roman" w:hAnsi="Times New Roman" w:cs="Times New Roman"/>
          <w:color w:val="1D1D1B"/>
          <w:sz w:val="28"/>
          <w:szCs w:val="28"/>
        </w:rPr>
        <w:t xml:space="preserve"> сектору з метою </w:t>
      </w:r>
      <w:proofErr w:type="spellStart"/>
      <w:r w:rsidRPr="00622657">
        <w:rPr>
          <w:rFonts w:ascii="Times New Roman" w:eastAsia="Times New Roman" w:hAnsi="Times New Roman" w:cs="Times New Roman"/>
          <w:color w:val="1D1D1B"/>
          <w:sz w:val="28"/>
          <w:szCs w:val="28"/>
        </w:rPr>
        <w:t>забезпечення</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цивільного</w:t>
      </w:r>
      <w:proofErr w:type="spellEnd"/>
      <w:r w:rsidRPr="00622657">
        <w:rPr>
          <w:rFonts w:ascii="Times New Roman" w:eastAsia="Times New Roman" w:hAnsi="Times New Roman" w:cs="Times New Roman"/>
          <w:color w:val="1D1D1B"/>
          <w:sz w:val="28"/>
          <w:szCs w:val="28"/>
        </w:rPr>
        <w:t xml:space="preserve"> демократичного контролю над </w:t>
      </w:r>
      <w:proofErr w:type="spellStart"/>
      <w:r w:rsidRPr="00622657">
        <w:rPr>
          <w:rFonts w:ascii="Times New Roman" w:eastAsia="Times New Roman" w:hAnsi="Times New Roman" w:cs="Times New Roman"/>
          <w:color w:val="1D1D1B"/>
          <w:sz w:val="28"/>
          <w:szCs w:val="28"/>
        </w:rPr>
        <w:t>Збройними</w:t>
      </w:r>
      <w:proofErr w:type="spellEnd"/>
      <w:r w:rsidRPr="00622657">
        <w:rPr>
          <w:rFonts w:ascii="Times New Roman" w:eastAsia="Times New Roman" w:hAnsi="Times New Roman" w:cs="Times New Roman"/>
          <w:color w:val="1D1D1B"/>
          <w:sz w:val="28"/>
          <w:szCs w:val="28"/>
        </w:rPr>
        <w:t xml:space="preserve"> силами та </w:t>
      </w:r>
      <w:proofErr w:type="spellStart"/>
      <w:r w:rsidRPr="00622657">
        <w:rPr>
          <w:rFonts w:ascii="Times New Roman" w:eastAsia="Times New Roman" w:hAnsi="Times New Roman" w:cs="Times New Roman"/>
          <w:color w:val="1D1D1B"/>
          <w:sz w:val="28"/>
          <w:szCs w:val="28"/>
        </w:rPr>
        <w:t>їх</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підзвітності</w:t>
      </w:r>
      <w:proofErr w:type="spellEnd"/>
      <w:r w:rsidRPr="00622657">
        <w:rPr>
          <w:rFonts w:ascii="Times New Roman" w:eastAsia="Times New Roman" w:hAnsi="Times New Roman" w:cs="Times New Roman"/>
          <w:color w:val="1D1D1B"/>
          <w:sz w:val="28"/>
          <w:szCs w:val="28"/>
        </w:rPr>
        <w:t>;</w:t>
      </w:r>
    </w:p>
    <w:p w14:paraId="000000ED" w14:textId="77777777" w:rsidR="007B1818" w:rsidRPr="00622657"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r w:rsidRPr="00622657">
        <w:rPr>
          <w:rFonts w:ascii="Times New Roman" w:eastAsia="Times New Roman" w:hAnsi="Times New Roman" w:cs="Times New Roman"/>
          <w:color w:val="1D1D1B"/>
          <w:sz w:val="28"/>
          <w:szCs w:val="28"/>
        </w:rPr>
        <w:t xml:space="preserve">-  </w:t>
      </w:r>
      <w:r w:rsidRPr="00622657">
        <w:rPr>
          <w:rFonts w:ascii="Times New Roman" w:eastAsia="Times New Roman" w:hAnsi="Times New Roman" w:cs="Times New Roman"/>
          <w:color w:val="1D1D1B"/>
          <w:sz w:val="28"/>
          <w:szCs w:val="28"/>
        </w:rPr>
        <w:tab/>
      </w:r>
      <w:proofErr w:type="spellStart"/>
      <w:r w:rsidRPr="00622657">
        <w:rPr>
          <w:rFonts w:ascii="Times New Roman" w:eastAsia="Times New Roman" w:hAnsi="Times New Roman" w:cs="Times New Roman"/>
          <w:color w:val="1D1D1B"/>
          <w:sz w:val="28"/>
          <w:szCs w:val="28"/>
        </w:rPr>
        <w:t>ядерна</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безпека</w:t>
      </w:r>
      <w:proofErr w:type="spellEnd"/>
      <w:r w:rsidRPr="00622657">
        <w:rPr>
          <w:rFonts w:ascii="Times New Roman" w:eastAsia="Times New Roman" w:hAnsi="Times New Roman" w:cs="Times New Roman"/>
          <w:color w:val="1D1D1B"/>
          <w:sz w:val="28"/>
          <w:szCs w:val="28"/>
        </w:rPr>
        <w:t xml:space="preserve"> з метою </w:t>
      </w:r>
      <w:proofErr w:type="spellStart"/>
      <w:r w:rsidRPr="00622657">
        <w:rPr>
          <w:rFonts w:ascii="Times New Roman" w:eastAsia="Times New Roman" w:hAnsi="Times New Roman" w:cs="Times New Roman"/>
          <w:color w:val="1D1D1B"/>
          <w:sz w:val="28"/>
          <w:szCs w:val="28"/>
        </w:rPr>
        <w:t>забезпечення</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збереження</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радіоактивних</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матеріалів</w:t>
      </w:r>
      <w:proofErr w:type="spellEnd"/>
      <w:r w:rsidRPr="00622657">
        <w:rPr>
          <w:rFonts w:ascii="Times New Roman" w:eastAsia="Times New Roman" w:hAnsi="Times New Roman" w:cs="Times New Roman"/>
          <w:color w:val="1D1D1B"/>
          <w:sz w:val="28"/>
          <w:szCs w:val="28"/>
        </w:rPr>
        <w:t xml:space="preserve"> та </w:t>
      </w:r>
      <w:proofErr w:type="spellStart"/>
      <w:r w:rsidRPr="00622657">
        <w:rPr>
          <w:rFonts w:ascii="Times New Roman" w:eastAsia="Times New Roman" w:hAnsi="Times New Roman" w:cs="Times New Roman"/>
          <w:color w:val="1D1D1B"/>
          <w:sz w:val="28"/>
          <w:szCs w:val="28"/>
        </w:rPr>
        <w:t>запобігання</w:t>
      </w:r>
      <w:proofErr w:type="spellEnd"/>
      <w:r w:rsidRPr="00622657">
        <w:rPr>
          <w:rFonts w:ascii="Times New Roman" w:eastAsia="Times New Roman" w:hAnsi="Times New Roman" w:cs="Times New Roman"/>
          <w:color w:val="1D1D1B"/>
          <w:sz w:val="28"/>
          <w:szCs w:val="28"/>
        </w:rPr>
        <w:t xml:space="preserve"> </w:t>
      </w:r>
      <w:proofErr w:type="spellStart"/>
      <w:r w:rsidRPr="00622657">
        <w:rPr>
          <w:rFonts w:ascii="Times New Roman" w:eastAsia="Times New Roman" w:hAnsi="Times New Roman" w:cs="Times New Roman"/>
          <w:color w:val="1D1D1B"/>
          <w:sz w:val="28"/>
          <w:szCs w:val="28"/>
        </w:rPr>
        <w:t>їх</w:t>
      </w:r>
      <w:proofErr w:type="spellEnd"/>
      <w:r w:rsidRPr="00622657">
        <w:rPr>
          <w:rFonts w:ascii="Times New Roman" w:eastAsia="Times New Roman" w:hAnsi="Times New Roman" w:cs="Times New Roman"/>
          <w:color w:val="1D1D1B"/>
          <w:sz w:val="28"/>
          <w:szCs w:val="28"/>
        </w:rPr>
        <w:t xml:space="preserve"> незаконному </w:t>
      </w:r>
      <w:proofErr w:type="spellStart"/>
      <w:r w:rsidRPr="00622657">
        <w:rPr>
          <w:rFonts w:ascii="Times New Roman" w:eastAsia="Times New Roman" w:hAnsi="Times New Roman" w:cs="Times New Roman"/>
          <w:color w:val="1D1D1B"/>
          <w:sz w:val="28"/>
          <w:szCs w:val="28"/>
        </w:rPr>
        <w:t>обігу</w:t>
      </w:r>
      <w:proofErr w:type="spellEnd"/>
      <w:r w:rsidRPr="00622657">
        <w:rPr>
          <w:rFonts w:ascii="Times New Roman" w:eastAsia="Times New Roman" w:hAnsi="Times New Roman" w:cs="Times New Roman"/>
          <w:color w:val="1D1D1B"/>
          <w:sz w:val="28"/>
          <w:szCs w:val="28"/>
        </w:rPr>
        <w:t>;</w:t>
      </w:r>
    </w:p>
    <w:p w14:paraId="22FDB4FF" w14:textId="77777777" w:rsidR="00932251" w:rsidRPr="00932251" w:rsidRDefault="00932251"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932251">
        <w:rPr>
          <w:rFonts w:ascii="Times New Roman" w:eastAsia="Times New Roman" w:hAnsi="Times New Roman" w:cs="Times New Roman"/>
          <w:sz w:val="28"/>
          <w:szCs w:val="28"/>
          <w:lang w:val="uk-UA"/>
        </w:rPr>
        <w:t>Одним із ключових кроків у розвитку двосторонніх економічних відносин стало створення Українсько-норвезької міжурядової комісії з питань співробітництва в галузі торгівлі, підприємництва та економіки.</w:t>
      </w:r>
    </w:p>
    <w:p w14:paraId="7A156171" w14:textId="77777777" w:rsidR="00932251" w:rsidRPr="00932251" w:rsidRDefault="00932251"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932251">
        <w:rPr>
          <w:rFonts w:ascii="Times New Roman" w:eastAsia="Times New Roman" w:hAnsi="Times New Roman" w:cs="Times New Roman"/>
          <w:sz w:val="28"/>
          <w:szCs w:val="28"/>
          <w:lang w:val="uk-UA"/>
        </w:rPr>
        <w:t xml:space="preserve">Ця комісія була заснована у 2014 році як інституційний механізм для координації спільних ініціатив, обміну досвідом, формування двосторонніх </w:t>
      </w:r>
      <w:proofErr w:type="spellStart"/>
      <w:r w:rsidRPr="00932251">
        <w:rPr>
          <w:rFonts w:ascii="Times New Roman" w:eastAsia="Times New Roman" w:hAnsi="Times New Roman" w:cs="Times New Roman"/>
          <w:sz w:val="28"/>
          <w:szCs w:val="28"/>
          <w:lang w:val="uk-UA"/>
        </w:rPr>
        <w:t>проєктів</w:t>
      </w:r>
      <w:proofErr w:type="spellEnd"/>
      <w:r w:rsidRPr="00932251">
        <w:rPr>
          <w:rFonts w:ascii="Times New Roman" w:eastAsia="Times New Roman" w:hAnsi="Times New Roman" w:cs="Times New Roman"/>
          <w:sz w:val="28"/>
          <w:szCs w:val="28"/>
          <w:lang w:val="uk-UA"/>
        </w:rPr>
        <w:t xml:space="preserve"> та моніторингу їх реалізації. Завдяки такому формату сторони отримали можливість проводити регулярні зустрічі на високому рівні, обговорюючи не лише поточні потреби, а й стратегічні напрямки розвитку співпраці. Засідання комісії відбулися у 2016, 2018 та 2020 роках. Під час цих зустрічей увага приділялася ключовим сферам, які мають вирішальне значення для сталого розвитку економіки України, а також для посилення її європейської інтеграції.</w:t>
      </w:r>
    </w:p>
    <w:p w14:paraId="21481ED8" w14:textId="77777777" w:rsidR="00932251" w:rsidRPr="00932251" w:rsidRDefault="00932251"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932251">
        <w:rPr>
          <w:rFonts w:ascii="Times New Roman" w:eastAsia="Times New Roman" w:hAnsi="Times New Roman" w:cs="Times New Roman"/>
          <w:sz w:val="28"/>
          <w:szCs w:val="28"/>
          <w:lang w:val="uk-UA"/>
        </w:rPr>
        <w:t xml:space="preserve">Однією з пріоритетних тем, що розглядалася на засіданнях комісії, стала енергетика. Цей сектор був і залишається критично важливим для України, яка прагне зменшити свою залежність від традиційних джерел енергії та імпорту енергоресурсів. У цьому контексті Норвегія, як одна з провідних країн Європи у сфері енергетичних інновацій, відіграє важливу роль. Зокрема, було розпочато обговорення потенціалу використання відновлюваних джерел енергії в Україні, впровадження новітніх технологій, а також інвестицій у відповідні інфраструктурні </w:t>
      </w:r>
      <w:proofErr w:type="spellStart"/>
      <w:r w:rsidRPr="00932251">
        <w:rPr>
          <w:rFonts w:ascii="Times New Roman" w:eastAsia="Times New Roman" w:hAnsi="Times New Roman" w:cs="Times New Roman"/>
          <w:sz w:val="28"/>
          <w:szCs w:val="28"/>
          <w:lang w:val="uk-UA"/>
        </w:rPr>
        <w:t>проєкти</w:t>
      </w:r>
      <w:proofErr w:type="spellEnd"/>
      <w:r w:rsidRPr="00932251">
        <w:rPr>
          <w:rFonts w:ascii="Times New Roman" w:eastAsia="Times New Roman" w:hAnsi="Times New Roman" w:cs="Times New Roman"/>
          <w:sz w:val="28"/>
          <w:szCs w:val="28"/>
          <w:lang w:val="uk-UA"/>
        </w:rPr>
        <w:t xml:space="preserve">. Норвегія поділилася власним досвідом у сфері зеленої енергетики, який </w:t>
      </w:r>
      <w:r w:rsidRPr="00932251">
        <w:rPr>
          <w:rFonts w:ascii="Times New Roman" w:eastAsia="Times New Roman" w:hAnsi="Times New Roman" w:cs="Times New Roman"/>
          <w:sz w:val="28"/>
          <w:szCs w:val="28"/>
          <w:lang w:val="uk-UA"/>
        </w:rPr>
        <w:lastRenderedPageBreak/>
        <w:t>є надзвичайно цінним для України у процесі трансформації її енергетичного сектору.</w:t>
      </w:r>
    </w:p>
    <w:p w14:paraId="66D4026F" w14:textId="77777777" w:rsidR="00932251" w:rsidRPr="00932251" w:rsidRDefault="00932251"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932251">
        <w:rPr>
          <w:rFonts w:ascii="Times New Roman" w:eastAsia="Times New Roman" w:hAnsi="Times New Roman" w:cs="Times New Roman"/>
          <w:sz w:val="28"/>
          <w:szCs w:val="28"/>
          <w:lang w:val="uk-UA"/>
        </w:rPr>
        <w:t xml:space="preserve">Іншою важливою темою для співпраці стали транспортні </w:t>
      </w:r>
      <w:proofErr w:type="spellStart"/>
      <w:r w:rsidRPr="00932251">
        <w:rPr>
          <w:rFonts w:ascii="Times New Roman" w:eastAsia="Times New Roman" w:hAnsi="Times New Roman" w:cs="Times New Roman"/>
          <w:sz w:val="28"/>
          <w:szCs w:val="28"/>
          <w:lang w:val="uk-UA"/>
        </w:rPr>
        <w:t>проєкти</w:t>
      </w:r>
      <w:proofErr w:type="spellEnd"/>
      <w:r w:rsidRPr="00932251">
        <w:rPr>
          <w:rFonts w:ascii="Times New Roman" w:eastAsia="Times New Roman" w:hAnsi="Times New Roman" w:cs="Times New Roman"/>
          <w:sz w:val="28"/>
          <w:szCs w:val="28"/>
          <w:lang w:val="uk-UA"/>
        </w:rPr>
        <w:t>. Норвезька сторона висловлювала зацікавленість у розвитку логістичної інфраструктури, модернізації портів, залізничного транспорту та впровадженні «зелених» транспортних рішень. Україна, своєю чергою, бачила в Норвегії надійного партнера, який може запропонувати не лише фінансування, а й технологічні рішення для підвищення ефективності транспортного сектору. Під час засідань комісії розглядалися також можливості для інтеграції української транспортної інфраструктури в європейські коридори, що є частиною ширшої стратегії євроінтеграції.</w:t>
      </w:r>
    </w:p>
    <w:p w14:paraId="6E6E3E7A" w14:textId="77777777" w:rsidR="00932251" w:rsidRPr="00932251" w:rsidRDefault="00932251"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932251">
        <w:rPr>
          <w:rFonts w:ascii="Times New Roman" w:eastAsia="Times New Roman" w:hAnsi="Times New Roman" w:cs="Times New Roman"/>
          <w:sz w:val="28"/>
          <w:szCs w:val="28"/>
          <w:lang w:val="uk-UA"/>
        </w:rPr>
        <w:t xml:space="preserve">Окрему увагу в рамках комісії було приділено питанням сільського господарства. Норвегія має потужну аграрну промисловість, зосереджену на екологічно чистому виробництві, високих стандартах безпеки харчових продуктів і інноваційних підходах до ведення господарства. Обмін досвідом і технологіями у цій сфері дозволив українським </w:t>
      </w:r>
      <w:proofErr w:type="spellStart"/>
      <w:r w:rsidRPr="00932251">
        <w:rPr>
          <w:rFonts w:ascii="Times New Roman" w:eastAsia="Times New Roman" w:hAnsi="Times New Roman" w:cs="Times New Roman"/>
          <w:sz w:val="28"/>
          <w:szCs w:val="28"/>
          <w:lang w:val="uk-UA"/>
        </w:rPr>
        <w:t>агровиробникам</w:t>
      </w:r>
      <w:proofErr w:type="spellEnd"/>
      <w:r w:rsidRPr="00932251">
        <w:rPr>
          <w:rFonts w:ascii="Times New Roman" w:eastAsia="Times New Roman" w:hAnsi="Times New Roman" w:cs="Times New Roman"/>
          <w:sz w:val="28"/>
          <w:szCs w:val="28"/>
          <w:lang w:val="uk-UA"/>
        </w:rPr>
        <w:t xml:space="preserve"> отримати нові знання щодо ефективного використання ресурсів, органічного землеробства, розвитку тваринництва та рибного господарства. Норвегія також сприяла залученню українських аграріїв до спільних </w:t>
      </w:r>
      <w:proofErr w:type="spellStart"/>
      <w:r w:rsidRPr="00932251">
        <w:rPr>
          <w:rFonts w:ascii="Times New Roman" w:eastAsia="Times New Roman" w:hAnsi="Times New Roman" w:cs="Times New Roman"/>
          <w:sz w:val="28"/>
          <w:szCs w:val="28"/>
          <w:lang w:val="uk-UA"/>
        </w:rPr>
        <w:t>проєктів</w:t>
      </w:r>
      <w:proofErr w:type="spellEnd"/>
      <w:r w:rsidRPr="00932251">
        <w:rPr>
          <w:rFonts w:ascii="Times New Roman" w:eastAsia="Times New Roman" w:hAnsi="Times New Roman" w:cs="Times New Roman"/>
          <w:sz w:val="28"/>
          <w:szCs w:val="28"/>
          <w:lang w:val="uk-UA"/>
        </w:rPr>
        <w:t xml:space="preserve"> і програм підтримки експорту, що особливо актуально для України в контексті розширення виходу на європейські ринки.</w:t>
      </w:r>
    </w:p>
    <w:p w14:paraId="165FCC94" w14:textId="77777777" w:rsidR="00932251" w:rsidRPr="00932251" w:rsidRDefault="00932251"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932251">
        <w:rPr>
          <w:rFonts w:ascii="Times New Roman" w:eastAsia="Times New Roman" w:hAnsi="Times New Roman" w:cs="Times New Roman"/>
          <w:sz w:val="28"/>
          <w:szCs w:val="28"/>
          <w:lang w:val="uk-UA"/>
        </w:rPr>
        <w:t xml:space="preserve">Одним з найбільш важливих напрямів роботи комісії була підтримка європейської інтеграції України. Норвегія хоча й не є членом Європейського Союзу, однак тісно співпрацює з ЄС у межах Європейської економічної зони. Це дає їй унікальний статус партнера, який може поділитися практичним досвідом адаптації до європейських стандартів без повного членства в Союзі. Для України це особливо </w:t>
      </w:r>
      <w:proofErr w:type="spellStart"/>
      <w:r w:rsidRPr="00932251">
        <w:rPr>
          <w:rFonts w:ascii="Times New Roman" w:eastAsia="Times New Roman" w:hAnsi="Times New Roman" w:cs="Times New Roman"/>
          <w:sz w:val="28"/>
          <w:szCs w:val="28"/>
          <w:lang w:val="uk-UA"/>
        </w:rPr>
        <w:t>цінно</w:t>
      </w:r>
      <w:proofErr w:type="spellEnd"/>
      <w:r w:rsidRPr="00932251">
        <w:rPr>
          <w:rFonts w:ascii="Times New Roman" w:eastAsia="Times New Roman" w:hAnsi="Times New Roman" w:cs="Times New Roman"/>
          <w:sz w:val="28"/>
          <w:szCs w:val="28"/>
          <w:lang w:val="uk-UA"/>
        </w:rPr>
        <w:t xml:space="preserve">, адже країна перебуває у процесі глибоких реформ і прагне </w:t>
      </w:r>
      <w:proofErr w:type="spellStart"/>
      <w:r w:rsidRPr="00932251">
        <w:rPr>
          <w:rFonts w:ascii="Times New Roman" w:eastAsia="Times New Roman" w:hAnsi="Times New Roman" w:cs="Times New Roman"/>
          <w:sz w:val="28"/>
          <w:szCs w:val="28"/>
          <w:lang w:val="uk-UA"/>
        </w:rPr>
        <w:t>імплементувати</w:t>
      </w:r>
      <w:proofErr w:type="spellEnd"/>
      <w:r w:rsidRPr="00932251">
        <w:rPr>
          <w:rFonts w:ascii="Times New Roman" w:eastAsia="Times New Roman" w:hAnsi="Times New Roman" w:cs="Times New Roman"/>
          <w:sz w:val="28"/>
          <w:szCs w:val="28"/>
          <w:lang w:val="uk-UA"/>
        </w:rPr>
        <w:t xml:space="preserve"> ключові положення Угоди про асоціацію з ЄС. Норвезька підтримка у цьому напрямі охоплює як консультативну допомогу, так і участь у спільних </w:t>
      </w:r>
      <w:proofErr w:type="spellStart"/>
      <w:r w:rsidRPr="00932251">
        <w:rPr>
          <w:rFonts w:ascii="Times New Roman" w:eastAsia="Times New Roman" w:hAnsi="Times New Roman" w:cs="Times New Roman"/>
          <w:sz w:val="28"/>
          <w:szCs w:val="28"/>
          <w:lang w:val="uk-UA"/>
        </w:rPr>
        <w:t>проєктах</w:t>
      </w:r>
      <w:proofErr w:type="spellEnd"/>
      <w:r w:rsidRPr="00932251">
        <w:rPr>
          <w:rFonts w:ascii="Times New Roman" w:eastAsia="Times New Roman" w:hAnsi="Times New Roman" w:cs="Times New Roman"/>
          <w:sz w:val="28"/>
          <w:szCs w:val="28"/>
          <w:lang w:val="uk-UA"/>
        </w:rPr>
        <w:t>, спрямованих на зміцнення інституційної спроможності, адаптацію законодавства, розвиток малого та середнього бізнесу.</w:t>
      </w:r>
    </w:p>
    <w:p w14:paraId="7437FFC9" w14:textId="77777777" w:rsidR="00932251" w:rsidRPr="00932251" w:rsidRDefault="00932251"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932251">
        <w:rPr>
          <w:rFonts w:ascii="Times New Roman" w:eastAsia="Times New Roman" w:hAnsi="Times New Roman" w:cs="Times New Roman"/>
          <w:sz w:val="28"/>
          <w:szCs w:val="28"/>
          <w:lang w:val="uk-UA"/>
        </w:rPr>
        <w:lastRenderedPageBreak/>
        <w:t xml:space="preserve">Одним із найяскравіших прикладів </w:t>
      </w:r>
      <w:proofErr w:type="spellStart"/>
      <w:r w:rsidRPr="00932251">
        <w:rPr>
          <w:rFonts w:ascii="Times New Roman" w:eastAsia="Times New Roman" w:hAnsi="Times New Roman" w:cs="Times New Roman"/>
          <w:sz w:val="28"/>
          <w:szCs w:val="28"/>
          <w:lang w:val="uk-UA"/>
        </w:rPr>
        <w:t>норвезько</w:t>
      </w:r>
      <w:proofErr w:type="spellEnd"/>
      <w:r w:rsidRPr="00932251">
        <w:rPr>
          <w:rFonts w:ascii="Times New Roman" w:eastAsia="Times New Roman" w:hAnsi="Times New Roman" w:cs="Times New Roman"/>
          <w:sz w:val="28"/>
          <w:szCs w:val="28"/>
          <w:lang w:val="uk-UA"/>
        </w:rPr>
        <w:t xml:space="preserve">-українського економічного партнерства стали інвестиції у сферу відновлюваної енергетики. У 2018 році дві великі компанії з норвезьким корінням — </w:t>
      </w:r>
      <w:proofErr w:type="spellStart"/>
      <w:r w:rsidRPr="00932251">
        <w:rPr>
          <w:rFonts w:ascii="Times New Roman" w:eastAsia="Times New Roman" w:hAnsi="Times New Roman" w:cs="Times New Roman"/>
          <w:sz w:val="28"/>
          <w:szCs w:val="28"/>
          <w:lang w:val="uk-UA"/>
        </w:rPr>
        <w:t>Scatec</w:t>
      </w:r>
      <w:proofErr w:type="spellEnd"/>
      <w:r w:rsidRPr="00932251">
        <w:rPr>
          <w:rFonts w:ascii="Times New Roman" w:eastAsia="Times New Roman" w:hAnsi="Times New Roman" w:cs="Times New Roman"/>
          <w:sz w:val="28"/>
          <w:szCs w:val="28"/>
          <w:lang w:val="uk-UA"/>
        </w:rPr>
        <w:t xml:space="preserve"> </w:t>
      </w:r>
      <w:proofErr w:type="spellStart"/>
      <w:r w:rsidRPr="00932251">
        <w:rPr>
          <w:rFonts w:ascii="Times New Roman" w:eastAsia="Times New Roman" w:hAnsi="Times New Roman" w:cs="Times New Roman"/>
          <w:sz w:val="28"/>
          <w:szCs w:val="28"/>
          <w:lang w:val="uk-UA"/>
        </w:rPr>
        <w:t>Solar</w:t>
      </w:r>
      <w:proofErr w:type="spellEnd"/>
      <w:r w:rsidRPr="00932251">
        <w:rPr>
          <w:rFonts w:ascii="Times New Roman" w:eastAsia="Times New Roman" w:hAnsi="Times New Roman" w:cs="Times New Roman"/>
          <w:sz w:val="28"/>
          <w:szCs w:val="28"/>
          <w:lang w:val="uk-UA"/>
        </w:rPr>
        <w:t xml:space="preserve"> та NBT — реалізували масштабні </w:t>
      </w:r>
      <w:proofErr w:type="spellStart"/>
      <w:r w:rsidRPr="00932251">
        <w:rPr>
          <w:rFonts w:ascii="Times New Roman" w:eastAsia="Times New Roman" w:hAnsi="Times New Roman" w:cs="Times New Roman"/>
          <w:sz w:val="28"/>
          <w:szCs w:val="28"/>
          <w:lang w:val="uk-UA"/>
        </w:rPr>
        <w:t>проєкти</w:t>
      </w:r>
      <w:proofErr w:type="spellEnd"/>
      <w:r w:rsidRPr="00932251">
        <w:rPr>
          <w:rFonts w:ascii="Times New Roman" w:eastAsia="Times New Roman" w:hAnsi="Times New Roman" w:cs="Times New Roman"/>
          <w:sz w:val="28"/>
          <w:szCs w:val="28"/>
          <w:lang w:val="uk-UA"/>
        </w:rPr>
        <w:t xml:space="preserve"> в Україні. Компанія </w:t>
      </w:r>
      <w:proofErr w:type="spellStart"/>
      <w:r w:rsidRPr="00932251">
        <w:rPr>
          <w:rFonts w:ascii="Times New Roman" w:eastAsia="Times New Roman" w:hAnsi="Times New Roman" w:cs="Times New Roman"/>
          <w:sz w:val="28"/>
          <w:szCs w:val="28"/>
          <w:lang w:val="uk-UA"/>
        </w:rPr>
        <w:t>Scatec</w:t>
      </w:r>
      <w:proofErr w:type="spellEnd"/>
      <w:r w:rsidRPr="00932251">
        <w:rPr>
          <w:rFonts w:ascii="Times New Roman" w:eastAsia="Times New Roman" w:hAnsi="Times New Roman" w:cs="Times New Roman"/>
          <w:sz w:val="28"/>
          <w:szCs w:val="28"/>
          <w:lang w:val="uk-UA"/>
        </w:rPr>
        <w:t xml:space="preserve"> </w:t>
      </w:r>
      <w:proofErr w:type="spellStart"/>
      <w:r w:rsidRPr="00932251">
        <w:rPr>
          <w:rFonts w:ascii="Times New Roman" w:eastAsia="Times New Roman" w:hAnsi="Times New Roman" w:cs="Times New Roman"/>
          <w:sz w:val="28"/>
          <w:szCs w:val="28"/>
          <w:lang w:val="uk-UA"/>
        </w:rPr>
        <w:t>Solar</w:t>
      </w:r>
      <w:proofErr w:type="spellEnd"/>
      <w:r w:rsidRPr="00932251">
        <w:rPr>
          <w:rFonts w:ascii="Times New Roman" w:eastAsia="Times New Roman" w:hAnsi="Times New Roman" w:cs="Times New Roman"/>
          <w:sz w:val="28"/>
          <w:szCs w:val="28"/>
          <w:lang w:val="uk-UA"/>
        </w:rPr>
        <w:t xml:space="preserve"> зосередилася на будівництві сонячних електростанцій, тоді як NBT інвестувала у створення вітрових електростанцій. Ці </w:t>
      </w:r>
      <w:proofErr w:type="spellStart"/>
      <w:r w:rsidRPr="00932251">
        <w:rPr>
          <w:rFonts w:ascii="Times New Roman" w:eastAsia="Times New Roman" w:hAnsi="Times New Roman" w:cs="Times New Roman"/>
          <w:sz w:val="28"/>
          <w:szCs w:val="28"/>
          <w:lang w:val="uk-UA"/>
        </w:rPr>
        <w:t>проєкти</w:t>
      </w:r>
      <w:proofErr w:type="spellEnd"/>
      <w:r w:rsidRPr="00932251">
        <w:rPr>
          <w:rFonts w:ascii="Times New Roman" w:eastAsia="Times New Roman" w:hAnsi="Times New Roman" w:cs="Times New Roman"/>
          <w:sz w:val="28"/>
          <w:szCs w:val="28"/>
          <w:lang w:val="uk-UA"/>
        </w:rPr>
        <w:t xml:space="preserve"> стали не лише фінансово значущими, а й символічними для обох країн, адже підтвердили прагнення України до енергетичної незалежності, а Норвегії — до підтримки стійкого розвитку партнерських держав.</w:t>
      </w:r>
    </w:p>
    <w:p w14:paraId="235CC0CD" w14:textId="77777777" w:rsidR="00932251" w:rsidRPr="00932251" w:rsidRDefault="00932251"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932251">
        <w:rPr>
          <w:rFonts w:ascii="Times New Roman" w:eastAsia="Times New Roman" w:hAnsi="Times New Roman" w:cs="Times New Roman"/>
          <w:sz w:val="28"/>
          <w:szCs w:val="28"/>
          <w:lang w:val="uk-UA"/>
        </w:rPr>
        <w:t xml:space="preserve">Реалізація </w:t>
      </w:r>
      <w:proofErr w:type="spellStart"/>
      <w:r w:rsidRPr="00932251">
        <w:rPr>
          <w:rFonts w:ascii="Times New Roman" w:eastAsia="Times New Roman" w:hAnsi="Times New Roman" w:cs="Times New Roman"/>
          <w:sz w:val="28"/>
          <w:szCs w:val="28"/>
          <w:lang w:val="uk-UA"/>
        </w:rPr>
        <w:t>проєктів</w:t>
      </w:r>
      <w:proofErr w:type="spellEnd"/>
      <w:r w:rsidRPr="00932251">
        <w:rPr>
          <w:rFonts w:ascii="Times New Roman" w:eastAsia="Times New Roman" w:hAnsi="Times New Roman" w:cs="Times New Roman"/>
          <w:sz w:val="28"/>
          <w:szCs w:val="28"/>
          <w:lang w:val="uk-UA"/>
        </w:rPr>
        <w:t xml:space="preserve"> у сфері зеленої енергетики також продемонструвала, що іноземні інвестори бачать в Україні ринок із високим потенціалом для інновацій і розвитку. Незважаючи на складну економічну та політичну ситуацію, норвезькі компанії готові вкладати кошти у довгострокові ініціативи, які сприяють сталому зростанню. Це доводить високий рівень довіри до української економіки та ефективність співпраці, яка базується на спільних цінностях — прозорості, екологічній відповідальності та технологічному прогресі.</w:t>
      </w:r>
    </w:p>
    <w:p w14:paraId="385D38D6" w14:textId="77777777" w:rsidR="00932251" w:rsidRPr="00932251" w:rsidRDefault="00932251"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932251">
        <w:rPr>
          <w:rFonts w:ascii="Times New Roman" w:eastAsia="Times New Roman" w:hAnsi="Times New Roman" w:cs="Times New Roman"/>
          <w:sz w:val="28"/>
          <w:szCs w:val="28"/>
          <w:lang w:val="uk-UA"/>
        </w:rPr>
        <w:t xml:space="preserve">У перспективі Українсько-норвезька міжурядова комісія може стати ще потужнішим інструментом для розвитку двосторонньої співпраці. З урахуванням змін у геополітичному контексті, викликів, пов’язаних із відновленням України після війни, а також потреби в модернізації всіх секторів економіки, досвід та інвестиції з боку Норвегії можуть мати вирішальне значення. Сторони вже окреслили зацікавлення в посиленні співпраці у сфері цифрової економіки, </w:t>
      </w:r>
      <w:proofErr w:type="spellStart"/>
      <w:r w:rsidRPr="00932251">
        <w:rPr>
          <w:rFonts w:ascii="Times New Roman" w:eastAsia="Times New Roman" w:hAnsi="Times New Roman" w:cs="Times New Roman"/>
          <w:sz w:val="28"/>
          <w:szCs w:val="28"/>
          <w:lang w:val="uk-UA"/>
        </w:rPr>
        <w:t>кібербезпеки</w:t>
      </w:r>
      <w:proofErr w:type="spellEnd"/>
      <w:r w:rsidRPr="00932251">
        <w:rPr>
          <w:rFonts w:ascii="Times New Roman" w:eastAsia="Times New Roman" w:hAnsi="Times New Roman" w:cs="Times New Roman"/>
          <w:sz w:val="28"/>
          <w:szCs w:val="28"/>
          <w:lang w:val="uk-UA"/>
        </w:rPr>
        <w:t>, сталого розвитку громад, а також освіти та науки.</w:t>
      </w:r>
    </w:p>
    <w:p w14:paraId="6B5A44B4" w14:textId="77777777" w:rsidR="00932251" w:rsidRPr="00932251" w:rsidRDefault="00932251" w:rsidP="00416219">
      <w:pPr>
        <w:shd w:val="clear" w:color="auto" w:fill="FFFFFF"/>
        <w:spacing w:line="360" w:lineRule="auto"/>
        <w:ind w:firstLine="279"/>
        <w:jc w:val="both"/>
        <w:rPr>
          <w:rFonts w:ascii="Times New Roman" w:eastAsia="Times New Roman" w:hAnsi="Times New Roman" w:cs="Times New Roman"/>
          <w:sz w:val="28"/>
          <w:szCs w:val="28"/>
          <w:lang w:val="uk-UA"/>
        </w:rPr>
      </w:pPr>
      <w:r w:rsidRPr="00932251">
        <w:rPr>
          <w:rFonts w:ascii="Times New Roman" w:eastAsia="Times New Roman" w:hAnsi="Times New Roman" w:cs="Times New Roman"/>
          <w:sz w:val="28"/>
          <w:szCs w:val="28"/>
          <w:lang w:val="uk-UA"/>
        </w:rPr>
        <w:t xml:space="preserve">У підсумку, створення Українсько-норвезької міжурядової комісії стало важливим кроком у формуванні нової якості економічного партнерства між двома державами. Завдяки постійному діалогу, обміну досвідом, реалізації спільних </w:t>
      </w:r>
      <w:proofErr w:type="spellStart"/>
      <w:r w:rsidRPr="00932251">
        <w:rPr>
          <w:rFonts w:ascii="Times New Roman" w:eastAsia="Times New Roman" w:hAnsi="Times New Roman" w:cs="Times New Roman"/>
          <w:sz w:val="28"/>
          <w:szCs w:val="28"/>
          <w:lang w:val="uk-UA"/>
        </w:rPr>
        <w:t>проєктів</w:t>
      </w:r>
      <w:proofErr w:type="spellEnd"/>
      <w:r w:rsidRPr="00932251">
        <w:rPr>
          <w:rFonts w:ascii="Times New Roman" w:eastAsia="Times New Roman" w:hAnsi="Times New Roman" w:cs="Times New Roman"/>
          <w:sz w:val="28"/>
          <w:szCs w:val="28"/>
          <w:lang w:val="uk-UA"/>
        </w:rPr>
        <w:t xml:space="preserve"> і високому рівню взаємної довіри, ця співпраця дає реальні результати, які мають позитивний вплив як на розвиток української економіки, так і на загальне зміцнення європейської солідарності.</w:t>
      </w:r>
    </w:p>
    <w:p w14:paraId="000000F0" w14:textId="71A3C909"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lang w:val="uk-UA"/>
        </w:rPr>
        <w:t>У 2022 році товарообіг між Україною та Норвегією склав €337 млн, з яких €62 млн</w:t>
      </w:r>
      <w:r w:rsidR="00622657">
        <w:rPr>
          <w:rFonts w:ascii="Times New Roman" w:eastAsia="Times New Roman" w:hAnsi="Times New Roman" w:cs="Times New Roman"/>
          <w:sz w:val="28"/>
          <w:szCs w:val="28"/>
          <w:lang w:val="uk-UA"/>
        </w:rPr>
        <w:t>-</w:t>
      </w:r>
      <w:r w:rsidRPr="00E641A3">
        <w:rPr>
          <w:rFonts w:ascii="Times New Roman" w:eastAsia="Times New Roman" w:hAnsi="Times New Roman" w:cs="Times New Roman"/>
          <w:sz w:val="28"/>
          <w:szCs w:val="28"/>
          <w:lang w:val="uk-UA"/>
        </w:rPr>
        <w:t xml:space="preserve"> експорт з України, а €275 млн — імпорт з Норвегії. </w:t>
      </w:r>
      <w:proofErr w:type="spellStart"/>
      <w:r w:rsidRPr="00E641A3">
        <w:rPr>
          <w:rFonts w:ascii="Times New Roman" w:eastAsia="Times New Roman" w:hAnsi="Times New Roman" w:cs="Times New Roman"/>
          <w:sz w:val="28"/>
          <w:szCs w:val="28"/>
        </w:rPr>
        <w:t>Негативне</w:t>
      </w:r>
      <w:proofErr w:type="spellEnd"/>
      <w:r w:rsidRPr="00E641A3">
        <w:rPr>
          <w:rFonts w:ascii="Times New Roman" w:eastAsia="Times New Roman" w:hAnsi="Times New Roman" w:cs="Times New Roman"/>
          <w:sz w:val="28"/>
          <w:szCs w:val="28"/>
        </w:rPr>
        <w:t xml:space="preserve"> сальдо для </w:t>
      </w:r>
      <w:proofErr w:type="spellStart"/>
      <w:r w:rsidRPr="00E641A3">
        <w:rPr>
          <w:rFonts w:ascii="Times New Roman" w:eastAsia="Times New Roman" w:hAnsi="Times New Roman" w:cs="Times New Roman"/>
          <w:sz w:val="28"/>
          <w:szCs w:val="28"/>
        </w:rPr>
        <w:lastRenderedPageBreak/>
        <w:t>України</w:t>
      </w:r>
      <w:proofErr w:type="spellEnd"/>
      <w:r w:rsidRPr="00E641A3">
        <w:rPr>
          <w:rFonts w:ascii="Times New Roman" w:eastAsia="Times New Roman" w:hAnsi="Times New Roman" w:cs="Times New Roman"/>
          <w:sz w:val="28"/>
          <w:szCs w:val="28"/>
        </w:rPr>
        <w:t xml:space="preserve"> становило €213 млн,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зумовлено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впливом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війни</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економіку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інфраструктуру</w:t>
      </w:r>
      <w:proofErr w:type="spellEnd"/>
      <w:r w:rsidRPr="00E641A3">
        <w:rPr>
          <w:rFonts w:ascii="Times New Roman" w:eastAsia="Times New Roman" w:hAnsi="Times New Roman" w:cs="Times New Roman"/>
          <w:sz w:val="28"/>
          <w:szCs w:val="28"/>
        </w:rPr>
        <w:t>.</w:t>
      </w:r>
    </w:p>
    <w:p w14:paraId="000000F1"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У </w:t>
      </w:r>
      <w:proofErr w:type="spellStart"/>
      <w:r w:rsidRPr="00E641A3">
        <w:rPr>
          <w:rFonts w:ascii="Times New Roman" w:eastAsia="Times New Roman" w:hAnsi="Times New Roman" w:cs="Times New Roman"/>
          <w:sz w:val="28"/>
          <w:szCs w:val="28"/>
        </w:rPr>
        <w:t>листопаді</w:t>
      </w:r>
      <w:proofErr w:type="spellEnd"/>
      <w:r w:rsidRPr="00E641A3">
        <w:rPr>
          <w:rFonts w:ascii="Times New Roman" w:eastAsia="Times New Roman" w:hAnsi="Times New Roman" w:cs="Times New Roman"/>
          <w:sz w:val="28"/>
          <w:szCs w:val="28"/>
        </w:rPr>
        <w:t xml:space="preserve"> 2019 року </w:t>
      </w:r>
      <w:proofErr w:type="spellStart"/>
      <w:r w:rsidRPr="00E641A3">
        <w:rPr>
          <w:rFonts w:ascii="Times New Roman" w:eastAsia="Times New Roman" w:hAnsi="Times New Roman" w:cs="Times New Roman"/>
          <w:sz w:val="28"/>
          <w:szCs w:val="28"/>
        </w:rPr>
        <w:t>Міністерства</w:t>
      </w:r>
      <w:proofErr w:type="spellEnd"/>
      <w:r w:rsidRPr="00E641A3">
        <w:rPr>
          <w:rFonts w:ascii="Times New Roman" w:eastAsia="Times New Roman" w:hAnsi="Times New Roman" w:cs="Times New Roman"/>
          <w:sz w:val="28"/>
          <w:szCs w:val="28"/>
        </w:rPr>
        <w:t xml:space="preserve"> оборони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Норвегії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підписали</w:t>
      </w:r>
      <w:proofErr w:type="spellEnd"/>
      <w:r w:rsidRPr="00E641A3">
        <w:rPr>
          <w:rFonts w:ascii="Times New Roman" w:eastAsia="Times New Roman" w:hAnsi="Times New Roman" w:cs="Times New Roman"/>
          <w:sz w:val="28"/>
          <w:szCs w:val="28"/>
        </w:rPr>
        <w:t xml:space="preserve"> Протокол про </w:t>
      </w:r>
      <w:proofErr w:type="spellStart"/>
      <w:r w:rsidRPr="00E641A3">
        <w:rPr>
          <w:rFonts w:ascii="Times New Roman" w:eastAsia="Times New Roman" w:hAnsi="Times New Roman" w:cs="Times New Roman"/>
          <w:sz w:val="28"/>
          <w:szCs w:val="28"/>
        </w:rPr>
        <w:t>наміри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щодо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реалізації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проєкту</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підвищення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доброчесності</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професіоналізму</w:t>
      </w:r>
      <w:proofErr w:type="spellEnd"/>
      <w:r w:rsidRPr="00E641A3">
        <w:rPr>
          <w:rFonts w:ascii="Times New Roman" w:eastAsia="Times New Roman" w:hAnsi="Times New Roman" w:cs="Times New Roman"/>
          <w:sz w:val="28"/>
          <w:szCs w:val="28"/>
        </w:rPr>
        <w:t xml:space="preserve"> в оборонному </w:t>
      </w:r>
      <w:proofErr w:type="spellStart"/>
      <w:r w:rsidRPr="00E641A3">
        <w:rPr>
          <w:rFonts w:ascii="Times New Roman" w:eastAsia="Times New Roman" w:hAnsi="Times New Roman" w:cs="Times New Roman"/>
          <w:sz w:val="28"/>
          <w:szCs w:val="28"/>
        </w:rPr>
        <w:t>секторі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w:t>
      </w:r>
    </w:p>
    <w:p w14:paraId="000000F2" w14:textId="77777777" w:rsidR="007B1818" w:rsidRPr="00E641A3" w:rsidRDefault="00493C04" w:rsidP="00416219">
      <w:pPr>
        <w:shd w:val="clear" w:color="auto" w:fill="FFFFFF"/>
        <w:spacing w:line="360" w:lineRule="auto"/>
        <w:ind w:firstLine="279"/>
        <w:jc w:val="both"/>
        <w:rPr>
          <w:rFonts w:ascii="Times New Roman" w:eastAsia="Times New Roman" w:hAnsi="Times New Roman" w:cs="Times New Roman"/>
          <w:b/>
          <w:sz w:val="28"/>
          <w:szCs w:val="28"/>
        </w:rPr>
      </w:pPr>
      <w:r w:rsidRPr="00E641A3">
        <w:rPr>
          <w:rFonts w:ascii="Times New Roman" w:eastAsia="Times New Roman" w:hAnsi="Times New Roman" w:cs="Times New Roman"/>
          <w:sz w:val="28"/>
          <w:szCs w:val="28"/>
        </w:rPr>
        <w:t xml:space="preserve">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освіти</w:t>
      </w:r>
      <w:proofErr w:type="spellEnd"/>
      <w:r w:rsidRPr="00E641A3">
        <w:rPr>
          <w:rFonts w:ascii="Times New Roman" w:eastAsia="Times New Roman" w:hAnsi="Times New Roman" w:cs="Times New Roman"/>
          <w:sz w:val="28"/>
          <w:szCs w:val="28"/>
        </w:rPr>
        <w:t xml:space="preserve"> з 2015 року </w:t>
      </w:r>
      <w:proofErr w:type="spellStart"/>
      <w:r w:rsidRPr="00E641A3">
        <w:rPr>
          <w:rFonts w:ascii="Times New Roman" w:eastAsia="Times New Roman" w:hAnsi="Times New Roman" w:cs="Times New Roman"/>
          <w:sz w:val="28"/>
          <w:szCs w:val="28"/>
        </w:rPr>
        <w:t>Європейський</w:t>
      </w:r>
      <w:proofErr w:type="spellEnd"/>
      <w:r w:rsidRPr="00E641A3">
        <w:rPr>
          <w:rFonts w:ascii="Times New Roman" w:eastAsia="Times New Roman" w:hAnsi="Times New Roman" w:cs="Times New Roman"/>
          <w:sz w:val="28"/>
          <w:szCs w:val="28"/>
        </w:rPr>
        <w:t xml:space="preserve"> центр </w:t>
      </w:r>
      <w:proofErr w:type="spellStart"/>
      <w:r w:rsidRPr="00E641A3">
        <w:rPr>
          <w:rFonts w:ascii="Times New Roman" w:eastAsia="Times New Roman" w:hAnsi="Times New Roman" w:cs="Times New Roman"/>
          <w:sz w:val="28"/>
          <w:szCs w:val="28"/>
        </w:rPr>
        <w:t>Вергеланда</w:t>
      </w:r>
      <w:proofErr w:type="spellEnd"/>
      <w:r w:rsidRPr="00E641A3">
        <w:rPr>
          <w:rFonts w:ascii="Times New Roman" w:eastAsia="Times New Roman" w:hAnsi="Times New Roman" w:cs="Times New Roman"/>
          <w:sz w:val="28"/>
          <w:szCs w:val="28"/>
        </w:rPr>
        <w:t xml:space="preserve"> (Осло) </w:t>
      </w:r>
      <w:proofErr w:type="spellStart"/>
      <w:r w:rsidRPr="00E641A3">
        <w:rPr>
          <w:rFonts w:ascii="Times New Roman" w:eastAsia="Times New Roman" w:hAnsi="Times New Roman" w:cs="Times New Roman"/>
          <w:sz w:val="28"/>
          <w:szCs w:val="28"/>
        </w:rPr>
        <w:t>співпрацює</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Міністерством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освіти</w:t>
      </w:r>
      <w:proofErr w:type="spellEnd"/>
      <w:r w:rsidRPr="00E641A3">
        <w:rPr>
          <w:rFonts w:ascii="Times New Roman" w:eastAsia="Times New Roman" w:hAnsi="Times New Roman" w:cs="Times New Roman"/>
          <w:sz w:val="28"/>
          <w:szCs w:val="28"/>
        </w:rPr>
        <w:t xml:space="preserve"> і науки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над реформою </w:t>
      </w:r>
      <w:proofErr w:type="spellStart"/>
      <w:r w:rsidRPr="00E641A3">
        <w:rPr>
          <w:rFonts w:ascii="Times New Roman" w:eastAsia="Times New Roman" w:hAnsi="Times New Roman" w:cs="Times New Roman"/>
          <w:sz w:val="28"/>
          <w:szCs w:val="28"/>
        </w:rPr>
        <w:t>шкільної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освіти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Більше</w:t>
      </w:r>
      <w:proofErr w:type="spellEnd"/>
      <w:r w:rsidRPr="00E641A3">
        <w:rPr>
          <w:rFonts w:ascii="Times New Roman" w:eastAsia="Times New Roman" w:hAnsi="Times New Roman" w:cs="Times New Roman"/>
          <w:sz w:val="28"/>
          <w:szCs w:val="28"/>
        </w:rPr>
        <w:t xml:space="preserve"> 350 </w:t>
      </w:r>
      <w:proofErr w:type="spellStart"/>
      <w:r w:rsidRPr="00E641A3">
        <w:rPr>
          <w:rFonts w:ascii="Times New Roman" w:eastAsia="Times New Roman" w:hAnsi="Times New Roman" w:cs="Times New Roman"/>
          <w:sz w:val="28"/>
          <w:szCs w:val="28"/>
        </w:rPr>
        <w:t>шкіл</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усіх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регіонів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взяли участь у </w:t>
      </w:r>
      <w:proofErr w:type="spellStart"/>
      <w:r w:rsidRPr="00E641A3">
        <w:rPr>
          <w:rFonts w:ascii="Times New Roman" w:eastAsia="Times New Roman" w:hAnsi="Times New Roman" w:cs="Times New Roman"/>
          <w:sz w:val="28"/>
          <w:szCs w:val="28"/>
        </w:rPr>
        <w:t>програмі</w:t>
      </w:r>
      <w:proofErr w:type="spellEnd"/>
      <w:r w:rsidRPr="00E641A3">
        <w:rPr>
          <w:rFonts w:ascii="Times New Roman" w:eastAsia="Times New Roman" w:hAnsi="Times New Roman" w:cs="Times New Roman"/>
          <w:sz w:val="28"/>
          <w:szCs w:val="28"/>
        </w:rPr>
        <w:t xml:space="preserve"> «Демократична школа».</w:t>
      </w:r>
      <w:proofErr w:type="spellStart"/>
      <w:r w:rsidRPr="00E641A3">
        <w:rPr>
          <w:rFonts w:ascii="Times New Roman" w:eastAsia="Times New Roman" w:hAnsi="Times New Roman" w:cs="Times New Roman"/>
          <w:sz w:val="28"/>
          <w:szCs w:val="28"/>
        </w:rPr>
        <w:t>Крім</w:t>
      </w:r>
      <w:proofErr w:type="spellEnd"/>
      <w:r w:rsidRPr="00E641A3">
        <w:rPr>
          <w:rFonts w:ascii="Times New Roman" w:eastAsia="Times New Roman" w:hAnsi="Times New Roman" w:cs="Times New Roman"/>
          <w:sz w:val="28"/>
          <w:szCs w:val="28"/>
        </w:rPr>
        <w:t xml:space="preserve"> того, </w:t>
      </w:r>
      <w:proofErr w:type="spellStart"/>
      <w:r w:rsidRPr="00E641A3">
        <w:rPr>
          <w:rFonts w:ascii="Times New Roman" w:eastAsia="Times New Roman" w:hAnsi="Times New Roman" w:cs="Times New Roman"/>
          <w:sz w:val="28"/>
          <w:szCs w:val="28"/>
        </w:rPr>
        <w:t>реалізовано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спільні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освітні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проєкти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українськими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норвезькими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університетами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зокрема</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сталого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управління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дозволило </w:t>
      </w:r>
      <w:proofErr w:type="spellStart"/>
      <w:r w:rsidRPr="00E641A3">
        <w:rPr>
          <w:rFonts w:ascii="Times New Roman" w:eastAsia="Times New Roman" w:hAnsi="Times New Roman" w:cs="Times New Roman"/>
          <w:sz w:val="28"/>
          <w:szCs w:val="28"/>
        </w:rPr>
        <w:t>підготувати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понад</w:t>
      </w:r>
      <w:proofErr w:type="spellEnd"/>
      <w:r w:rsidRPr="00E641A3">
        <w:rPr>
          <w:rFonts w:ascii="Times New Roman" w:eastAsia="Times New Roman" w:hAnsi="Times New Roman" w:cs="Times New Roman"/>
          <w:sz w:val="28"/>
          <w:szCs w:val="28"/>
        </w:rPr>
        <w:t xml:space="preserve"> 190 </w:t>
      </w:r>
      <w:proofErr w:type="spellStart"/>
      <w:r w:rsidRPr="00E641A3">
        <w:rPr>
          <w:rFonts w:ascii="Times New Roman" w:eastAsia="Times New Roman" w:hAnsi="Times New Roman" w:cs="Times New Roman"/>
          <w:sz w:val="28"/>
          <w:szCs w:val="28"/>
        </w:rPr>
        <w:t>магістрів</w:t>
      </w:r>
      <w:proofErr w:type="spellEnd"/>
      <w:r w:rsidRPr="00E641A3">
        <w:rPr>
          <w:rFonts w:ascii="Times New Roman" w:eastAsia="Times New Roman" w:hAnsi="Times New Roman" w:cs="Times New Roman"/>
          <w:sz w:val="28"/>
          <w:szCs w:val="28"/>
        </w:rPr>
        <w:t xml:space="preserve"> та 35 </w:t>
      </w:r>
      <w:proofErr w:type="spellStart"/>
      <w:r w:rsidRPr="00E641A3">
        <w:rPr>
          <w:rFonts w:ascii="Times New Roman" w:eastAsia="Times New Roman" w:hAnsi="Times New Roman" w:cs="Times New Roman"/>
          <w:sz w:val="28"/>
          <w:szCs w:val="28"/>
        </w:rPr>
        <w:t>кандидатів</w:t>
      </w:r>
      <w:proofErr w:type="spellEnd"/>
      <w:r w:rsidRPr="00E641A3">
        <w:rPr>
          <w:rFonts w:ascii="Times New Roman" w:eastAsia="Times New Roman" w:hAnsi="Times New Roman" w:cs="Times New Roman"/>
          <w:sz w:val="28"/>
          <w:szCs w:val="28"/>
        </w:rPr>
        <w:t xml:space="preserve"> наук.</w:t>
      </w:r>
    </w:p>
    <w:p w14:paraId="000000F3"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 одна з </w:t>
      </w:r>
      <w:proofErr w:type="spellStart"/>
      <w:r w:rsidRPr="00E641A3">
        <w:rPr>
          <w:rFonts w:ascii="Times New Roman" w:eastAsia="Times New Roman" w:hAnsi="Times New Roman" w:cs="Times New Roman"/>
          <w:sz w:val="28"/>
          <w:szCs w:val="28"/>
        </w:rPr>
        <w:t>небагатьох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w:t>
      </w:r>
      <w:proofErr w:type="spellEnd"/>
      <w:r w:rsidRPr="00E641A3">
        <w:rPr>
          <w:rFonts w:ascii="Times New Roman" w:eastAsia="Times New Roman" w:hAnsi="Times New Roman" w:cs="Times New Roman"/>
          <w:sz w:val="28"/>
          <w:szCs w:val="28"/>
        </w:rPr>
        <w:t xml:space="preserve">, яка </w:t>
      </w:r>
      <w:proofErr w:type="spellStart"/>
      <w:r w:rsidRPr="00E641A3">
        <w:rPr>
          <w:rFonts w:ascii="Times New Roman" w:eastAsia="Times New Roman" w:hAnsi="Times New Roman" w:cs="Times New Roman"/>
          <w:sz w:val="28"/>
          <w:szCs w:val="28"/>
        </w:rPr>
        <w:t>виділяє</w:t>
      </w:r>
      <w:proofErr w:type="spellEnd"/>
      <w:r w:rsidRPr="00E641A3">
        <w:rPr>
          <w:rFonts w:ascii="Times New Roman" w:eastAsia="Times New Roman" w:hAnsi="Times New Roman" w:cs="Times New Roman"/>
          <w:sz w:val="28"/>
          <w:szCs w:val="28"/>
        </w:rPr>
        <w:t xml:space="preserve"> один </w:t>
      </w:r>
      <w:proofErr w:type="spellStart"/>
      <w:r w:rsidRPr="00E641A3">
        <w:rPr>
          <w:rFonts w:ascii="Times New Roman" w:eastAsia="Times New Roman" w:hAnsi="Times New Roman" w:cs="Times New Roman"/>
          <w:sz w:val="28"/>
          <w:szCs w:val="28"/>
        </w:rPr>
        <w:t>відсоток</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свого</w:t>
      </w:r>
      <w:proofErr w:type="spellEnd"/>
      <w:r w:rsidRPr="00E641A3">
        <w:rPr>
          <w:rFonts w:ascii="Times New Roman" w:eastAsia="Times New Roman" w:hAnsi="Times New Roman" w:cs="Times New Roman"/>
          <w:sz w:val="28"/>
          <w:szCs w:val="28"/>
        </w:rPr>
        <w:t xml:space="preserve"> валового </w:t>
      </w:r>
      <w:proofErr w:type="spellStart"/>
      <w:r w:rsidRPr="00E641A3">
        <w:rPr>
          <w:rFonts w:ascii="Times New Roman" w:eastAsia="Times New Roman" w:hAnsi="Times New Roman" w:cs="Times New Roman"/>
          <w:sz w:val="28"/>
          <w:szCs w:val="28"/>
        </w:rPr>
        <w:t>національного</w:t>
      </w:r>
      <w:proofErr w:type="spellEnd"/>
      <w:r w:rsidRPr="00E641A3">
        <w:rPr>
          <w:rFonts w:ascii="Times New Roman" w:eastAsia="Times New Roman" w:hAnsi="Times New Roman" w:cs="Times New Roman"/>
          <w:sz w:val="28"/>
          <w:szCs w:val="28"/>
        </w:rPr>
        <w:t xml:space="preserve"> доходу на </w:t>
      </w:r>
      <w:proofErr w:type="spellStart"/>
      <w:r w:rsidRPr="00E641A3">
        <w:rPr>
          <w:rFonts w:ascii="Times New Roman" w:eastAsia="Times New Roman" w:hAnsi="Times New Roman" w:cs="Times New Roman"/>
          <w:sz w:val="28"/>
          <w:szCs w:val="28"/>
        </w:rPr>
        <w:t>співпрацю</w:t>
      </w:r>
      <w:proofErr w:type="spellEnd"/>
      <w:r w:rsidRPr="00E641A3">
        <w:rPr>
          <w:rFonts w:ascii="Times New Roman" w:eastAsia="Times New Roman" w:hAnsi="Times New Roman" w:cs="Times New Roman"/>
          <w:sz w:val="28"/>
          <w:szCs w:val="28"/>
        </w:rPr>
        <w:t xml:space="preserve"> з метою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гуманітарну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усьому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світі</w:t>
      </w:r>
      <w:proofErr w:type="spellEnd"/>
      <w:r w:rsidRPr="00E641A3">
        <w:rPr>
          <w:rFonts w:ascii="Times New Roman" w:eastAsia="Times New Roman" w:hAnsi="Times New Roman" w:cs="Times New Roman"/>
          <w:sz w:val="28"/>
          <w:szCs w:val="28"/>
        </w:rPr>
        <w:t>.</w:t>
      </w:r>
    </w:p>
    <w:p w14:paraId="68F10C2D" w14:textId="77777777" w:rsidR="00932251" w:rsidRPr="00932251" w:rsidRDefault="00932251" w:rsidP="00416219">
      <w:pPr>
        <w:spacing w:line="360" w:lineRule="auto"/>
        <w:ind w:firstLine="279"/>
        <w:jc w:val="both"/>
        <w:rPr>
          <w:rFonts w:ascii="Times New Roman" w:eastAsia="Times New Roman" w:hAnsi="Times New Roman" w:cs="Times New Roman"/>
          <w:sz w:val="28"/>
          <w:szCs w:val="28"/>
          <w:lang w:val="uk-UA"/>
        </w:rPr>
      </w:pPr>
      <w:r w:rsidRPr="00932251">
        <w:rPr>
          <w:rFonts w:ascii="Times New Roman" w:eastAsia="Times New Roman" w:hAnsi="Times New Roman" w:cs="Times New Roman"/>
          <w:sz w:val="28"/>
          <w:szCs w:val="28"/>
          <w:lang w:val="uk-UA"/>
        </w:rPr>
        <w:t>У 2014 році Швеція започаткувала Регіональну стратегію співпраці зі Східною Європою, Західними Балканами та Туреччиною. Ця ініціатива стала відповіддю на виклики, що постали перед європейським континентом у зв’язку з політичною нестабільністю в регіоні, анексією Криму та початком збройного конфлікту на сході України. Метою стратегії було підтримати демократичний розвиток, економічну стабільність і посилення правових інституцій у країнах, що мають стратегічне значення для Європейського Союзу. Україна, у цьому контексті, стала найбільшим реципієнтом шведської допомоги, що свідчить про особливу увагу, яку Швеція приділяє українським реформам і процесу інтеграції з європейською спільнотою.</w:t>
      </w:r>
    </w:p>
    <w:p w14:paraId="026CFDC8" w14:textId="77777777" w:rsidR="00932251" w:rsidRPr="00932251" w:rsidRDefault="00932251" w:rsidP="00416219">
      <w:pPr>
        <w:spacing w:line="360" w:lineRule="auto"/>
        <w:ind w:firstLine="279"/>
        <w:jc w:val="both"/>
        <w:rPr>
          <w:rFonts w:ascii="Times New Roman" w:eastAsia="Times New Roman" w:hAnsi="Times New Roman" w:cs="Times New Roman"/>
          <w:sz w:val="28"/>
          <w:szCs w:val="28"/>
          <w:lang w:val="uk-UA"/>
        </w:rPr>
      </w:pPr>
      <w:r w:rsidRPr="00932251">
        <w:rPr>
          <w:rFonts w:ascii="Times New Roman" w:eastAsia="Times New Roman" w:hAnsi="Times New Roman" w:cs="Times New Roman"/>
          <w:sz w:val="28"/>
          <w:szCs w:val="28"/>
          <w:lang w:val="uk-UA"/>
        </w:rPr>
        <w:t xml:space="preserve">Регіональна стратегія Швеції охоплює три головні напрями, які тісно переплітаються між собою. Насамперед, вона зосереджена на економічній інтеграції з Європейським Союзом та розвитку ринкової економіки. Після підписання Угоди про асоціацію між Україною та ЄС перед країною постали нові виклики у вигляді потреби глибокої модернізації економіки, впровадження прозорих правил гри, </w:t>
      </w:r>
      <w:r w:rsidRPr="00932251">
        <w:rPr>
          <w:rFonts w:ascii="Times New Roman" w:eastAsia="Times New Roman" w:hAnsi="Times New Roman" w:cs="Times New Roman"/>
          <w:sz w:val="28"/>
          <w:szCs w:val="28"/>
          <w:lang w:val="uk-UA"/>
        </w:rPr>
        <w:lastRenderedPageBreak/>
        <w:t>дерегуляції та підвищення конкурентоспроможності. Швеція у межах своєї стратегії активно сприяє технічній допомозі, консалтинговій підтримці, розвитку малого та середнього бізнесу, цифрових технологій і впровадженню інновацій. Особливу увагу приділяють боротьбі з корупцією в економічній сфері, формуванню прозорої податкової політики та удосконаленню державного управління, яке має відповідати європейським стандартам.</w:t>
      </w:r>
    </w:p>
    <w:p w14:paraId="2A50968F" w14:textId="77777777" w:rsidR="00932251" w:rsidRPr="00932251" w:rsidRDefault="00932251" w:rsidP="00416219">
      <w:pPr>
        <w:spacing w:line="360" w:lineRule="auto"/>
        <w:ind w:firstLine="279"/>
        <w:jc w:val="both"/>
        <w:rPr>
          <w:rFonts w:ascii="Times New Roman" w:eastAsia="Times New Roman" w:hAnsi="Times New Roman" w:cs="Times New Roman"/>
          <w:sz w:val="28"/>
          <w:szCs w:val="28"/>
          <w:lang w:val="uk-UA"/>
        </w:rPr>
      </w:pPr>
      <w:r w:rsidRPr="00932251">
        <w:rPr>
          <w:rFonts w:ascii="Times New Roman" w:eastAsia="Times New Roman" w:hAnsi="Times New Roman" w:cs="Times New Roman"/>
          <w:sz w:val="28"/>
          <w:szCs w:val="28"/>
          <w:lang w:val="uk-UA"/>
        </w:rPr>
        <w:t xml:space="preserve">Другим важливим елементом стратегії є зміцнення демократичних процесів, прав людини та підтримка громадянського суспільства. Цей напрямок має вирішальне значення, особливо в умовах тривалого конфлікту, який послаблює інституції, роз’єднує суспільство та підриває довіру до органів влади. Швеція підтримує незалежні медіа, ініціативи з моніторингу виборів, </w:t>
      </w:r>
      <w:proofErr w:type="spellStart"/>
      <w:r w:rsidRPr="00932251">
        <w:rPr>
          <w:rFonts w:ascii="Times New Roman" w:eastAsia="Times New Roman" w:hAnsi="Times New Roman" w:cs="Times New Roman"/>
          <w:sz w:val="28"/>
          <w:szCs w:val="28"/>
          <w:lang w:val="uk-UA"/>
        </w:rPr>
        <w:t>проєкти</w:t>
      </w:r>
      <w:proofErr w:type="spellEnd"/>
      <w:r w:rsidRPr="00932251">
        <w:rPr>
          <w:rFonts w:ascii="Times New Roman" w:eastAsia="Times New Roman" w:hAnsi="Times New Roman" w:cs="Times New Roman"/>
          <w:sz w:val="28"/>
          <w:szCs w:val="28"/>
          <w:lang w:val="uk-UA"/>
        </w:rPr>
        <w:t xml:space="preserve"> з розвитку громадського сектору, а також програми, спрямовані на захист прав жінок, меншин, внутрішньо переміщених осіб, дітей та інших вразливих категорій населення. Одним із пріоритетів є розвиток інклюзивного врядування, що дозволяє громадянам бути безпосередньо залученими до процесу прийняття рішень. Також важливою складовою є підтримка освітніх та культурних </w:t>
      </w:r>
      <w:proofErr w:type="spellStart"/>
      <w:r w:rsidRPr="00932251">
        <w:rPr>
          <w:rFonts w:ascii="Times New Roman" w:eastAsia="Times New Roman" w:hAnsi="Times New Roman" w:cs="Times New Roman"/>
          <w:sz w:val="28"/>
          <w:szCs w:val="28"/>
          <w:lang w:val="uk-UA"/>
        </w:rPr>
        <w:t>проєктів</w:t>
      </w:r>
      <w:proofErr w:type="spellEnd"/>
      <w:r w:rsidRPr="00932251">
        <w:rPr>
          <w:rFonts w:ascii="Times New Roman" w:eastAsia="Times New Roman" w:hAnsi="Times New Roman" w:cs="Times New Roman"/>
          <w:sz w:val="28"/>
          <w:szCs w:val="28"/>
          <w:lang w:val="uk-UA"/>
        </w:rPr>
        <w:t>, які формують нову якість публічного дискурсу та сприяють утвердженню європейських цінностей.</w:t>
      </w:r>
    </w:p>
    <w:p w14:paraId="70ACA891" w14:textId="77777777" w:rsidR="00932251" w:rsidRPr="00932251" w:rsidRDefault="00932251" w:rsidP="00416219">
      <w:pPr>
        <w:spacing w:line="360" w:lineRule="auto"/>
        <w:ind w:firstLine="279"/>
        <w:jc w:val="both"/>
        <w:rPr>
          <w:rFonts w:ascii="Times New Roman" w:eastAsia="Times New Roman" w:hAnsi="Times New Roman" w:cs="Times New Roman"/>
          <w:sz w:val="28"/>
          <w:szCs w:val="28"/>
          <w:lang w:val="uk-UA"/>
        </w:rPr>
      </w:pPr>
      <w:r w:rsidRPr="00932251">
        <w:rPr>
          <w:rFonts w:ascii="Times New Roman" w:eastAsia="Times New Roman" w:hAnsi="Times New Roman" w:cs="Times New Roman"/>
          <w:sz w:val="28"/>
          <w:szCs w:val="28"/>
          <w:lang w:val="uk-UA"/>
        </w:rPr>
        <w:t xml:space="preserve">Останній ключовий напрямок пов’язаний з розвитком правової держави, охороною довкілля та підвищенням стійкості до змін клімату. Швеція є лідером серед країн, що приділяють значну увагу питанням екології, тому не дивно, що у фокусі її регіональної стратегії — підтримка екологічно сталого розвитку. Україна отримує допомогу у сфері покращення систем управління природними ресурсами, енергоефективності, зменшення викидів парникових газів, управління відходами та адаптації до кліматичних змін. Ці </w:t>
      </w:r>
      <w:proofErr w:type="spellStart"/>
      <w:r w:rsidRPr="00932251">
        <w:rPr>
          <w:rFonts w:ascii="Times New Roman" w:eastAsia="Times New Roman" w:hAnsi="Times New Roman" w:cs="Times New Roman"/>
          <w:sz w:val="28"/>
          <w:szCs w:val="28"/>
          <w:lang w:val="uk-UA"/>
        </w:rPr>
        <w:t>проєкти</w:t>
      </w:r>
      <w:proofErr w:type="spellEnd"/>
      <w:r w:rsidRPr="00932251">
        <w:rPr>
          <w:rFonts w:ascii="Times New Roman" w:eastAsia="Times New Roman" w:hAnsi="Times New Roman" w:cs="Times New Roman"/>
          <w:sz w:val="28"/>
          <w:szCs w:val="28"/>
          <w:lang w:val="uk-UA"/>
        </w:rPr>
        <w:t xml:space="preserve"> мають стратегічне значення як з точки зору екології, так і з погляду енергетичної безпеки країни. Паралельно з екологічним блоком реалізуються </w:t>
      </w:r>
      <w:proofErr w:type="spellStart"/>
      <w:r w:rsidRPr="00932251">
        <w:rPr>
          <w:rFonts w:ascii="Times New Roman" w:eastAsia="Times New Roman" w:hAnsi="Times New Roman" w:cs="Times New Roman"/>
          <w:sz w:val="28"/>
          <w:szCs w:val="28"/>
          <w:lang w:val="uk-UA"/>
        </w:rPr>
        <w:t>проєкти</w:t>
      </w:r>
      <w:proofErr w:type="spellEnd"/>
      <w:r w:rsidRPr="00932251">
        <w:rPr>
          <w:rFonts w:ascii="Times New Roman" w:eastAsia="Times New Roman" w:hAnsi="Times New Roman" w:cs="Times New Roman"/>
          <w:sz w:val="28"/>
          <w:szCs w:val="28"/>
          <w:lang w:val="uk-UA"/>
        </w:rPr>
        <w:t xml:space="preserve"> у сфері реформування судової системи, підвищення прозорості правоохоронних органів, підтримки антикорупційної інфраструктури, що є основою побудови правової держави та забезпечення рівності перед законом.</w:t>
      </w:r>
    </w:p>
    <w:p w14:paraId="2ACBB17F" w14:textId="77777777" w:rsidR="00932251" w:rsidRPr="00932251" w:rsidRDefault="00932251" w:rsidP="00416219">
      <w:pPr>
        <w:spacing w:line="360" w:lineRule="auto"/>
        <w:ind w:firstLine="279"/>
        <w:jc w:val="both"/>
        <w:rPr>
          <w:rFonts w:ascii="Times New Roman" w:eastAsia="Times New Roman" w:hAnsi="Times New Roman" w:cs="Times New Roman"/>
          <w:sz w:val="28"/>
          <w:szCs w:val="28"/>
          <w:lang w:val="uk-UA"/>
        </w:rPr>
      </w:pPr>
      <w:r w:rsidRPr="00932251">
        <w:rPr>
          <w:rFonts w:ascii="Times New Roman" w:eastAsia="Times New Roman" w:hAnsi="Times New Roman" w:cs="Times New Roman"/>
          <w:sz w:val="28"/>
          <w:szCs w:val="28"/>
          <w:lang w:val="uk-UA"/>
        </w:rPr>
        <w:lastRenderedPageBreak/>
        <w:t>Таким чином, Регіональна стратегія Швеції, розроблена у 2014 році, стала довготривалим і масштабним інструментом підтримки трансформаційних процесів у Східній Європі. Україна як основний реципієнт цієї підтримки має унікальний шанс реалізувати комплексні реформи, наблизитися до європейських стандартів і зміцнити свою незалежність. Шведська допомога — це не лише фінансова чи технічна підтримка, а насамперед вияв солідарності, довіри та спільного бачення майбутнього, у якому демократія, права людини та повага до природи є фундаментальними принципами.</w:t>
      </w:r>
    </w:p>
    <w:p w14:paraId="000000F5"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У 2014-2020 роках </w:t>
      </w:r>
      <w:proofErr w:type="spellStart"/>
      <w:r w:rsidRPr="00E641A3">
        <w:rPr>
          <w:rFonts w:ascii="Times New Roman" w:eastAsia="Times New Roman" w:hAnsi="Times New Roman" w:cs="Times New Roman"/>
          <w:sz w:val="28"/>
          <w:szCs w:val="28"/>
        </w:rPr>
        <w:t>загальний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обсяг</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співпраці</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Україною</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реформ становив </w:t>
      </w:r>
      <w:proofErr w:type="spellStart"/>
      <w:r w:rsidRPr="00E641A3">
        <w:rPr>
          <w:rFonts w:ascii="Times New Roman" w:eastAsia="Times New Roman" w:hAnsi="Times New Roman" w:cs="Times New Roman"/>
          <w:sz w:val="28"/>
          <w:szCs w:val="28"/>
        </w:rPr>
        <w:t>близько</w:t>
      </w:r>
      <w:proofErr w:type="spellEnd"/>
      <w:r w:rsidRPr="00E641A3">
        <w:rPr>
          <w:rFonts w:ascii="Times New Roman" w:eastAsia="Times New Roman" w:hAnsi="Times New Roman" w:cs="Times New Roman"/>
          <w:sz w:val="28"/>
          <w:szCs w:val="28"/>
        </w:rPr>
        <w:t xml:space="preserve"> 175 </w:t>
      </w:r>
      <w:proofErr w:type="spellStart"/>
      <w:r w:rsidRPr="00E641A3">
        <w:rPr>
          <w:rFonts w:ascii="Times New Roman" w:eastAsia="Times New Roman" w:hAnsi="Times New Roman" w:cs="Times New Roman"/>
          <w:sz w:val="28"/>
          <w:szCs w:val="28"/>
        </w:rPr>
        <w:t>мільйонів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євро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зробило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Швецію</w:t>
      </w:r>
      <w:proofErr w:type="spellEnd"/>
      <w:r w:rsidRPr="00E641A3">
        <w:rPr>
          <w:rFonts w:ascii="Times New Roman" w:eastAsia="Times New Roman" w:hAnsi="Times New Roman" w:cs="Times New Roman"/>
          <w:sz w:val="28"/>
          <w:szCs w:val="28"/>
        </w:rPr>
        <w:t xml:space="preserve"> 7-м </w:t>
      </w:r>
      <w:proofErr w:type="spellStart"/>
      <w:r w:rsidRPr="00E641A3">
        <w:rPr>
          <w:rFonts w:ascii="Times New Roman" w:eastAsia="Times New Roman" w:hAnsi="Times New Roman" w:cs="Times New Roman"/>
          <w:sz w:val="28"/>
          <w:szCs w:val="28"/>
        </w:rPr>
        <w:t>найбільшим</w:t>
      </w:r>
      <w:proofErr w:type="spellEnd"/>
      <w:r w:rsidRPr="00E641A3">
        <w:rPr>
          <w:rFonts w:ascii="Times New Roman" w:eastAsia="Times New Roman" w:hAnsi="Times New Roman" w:cs="Times New Roman"/>
          <w:sz w:val="28"/>
          <w:szCs w:val="28"/>
        </w:rPr>
        <w:t xml:space="preserve"> донором в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w:t>
      </w:r>
    </w:p>
    <w:p w14:paraId="000000F6"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Співпраця</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реформ </w:t>
      </w:r>
      <w:proofErr w:type="spellStart"/>
      <w:r w:rsidRPr="00E641A3">
        <w:rPr>
          <w:rFonts w:ascii="Times New Roman" w:eastAsia="Times New Roman" w:hAnsi="Times New Roman" w:cs="Times New Roman"/>
          <w:sz w:val="28"/>
          <w:szCs w:val="28"/>
        </w:rPr>
        <w:t>здійснювалася</w:t>
      </w:r>
      <w:proofErr w:type="spellEnd"/>
      <w:r w:rsidRPr="00E641A3">
        <w:rPr>
          <w:rFonts w:ascii="Times New Roman" w:eastAsia="Times New Roman" w:hAnsi="Times New Roman" w:cs="Times New Roman"/>
          <w:sz w:val="28"/>
          <w:szCs w:val="28"/>
        </w:rPr>
        <w:t xml:space="preserve"> через </w:t>
      </w:r>
      <w:proofErr w:type="spellStart"/>
      <w:r w:rsidRPr="00E641A3">
        <w:rPr>
          <w:rFonts w:ascii="Times New Roman" w:eastAsia="Times New Roman" w:hAnsi="Times New Roman" w:cs="Times New Roman"/>
          <w:sz w:val="28"/>
          <w:szCs w:val="28"/>
        </w:rPr>
        <w:t>міжнародні</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шведські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такі</w:t>
      </w:r>
      <w:proofErr w:type="spellEnd"/>
      <w:r w:rsidRPr="00E641A3">
        <w:rPr>
          <w:rFonts w:ascii="Times New Roman" w:eastAsia="Times New Roman" w:hAnsi="Times New Roman" w:cs="Times New Roman"/>
          <w:sz w:val="28"/>
          <w:szCs w:val="28"/>
        </w:rPr>
        <w:t xml:space="preserve"> як </w:t>
      </w:r>
      <w:proofErr w:type="spellStart"/>
      <w:r w:rsidRPr="00E641A3">
        <w:rPr>
          <w:rFonts w:ascii="Times New Roman" w:eastAsia="Times New Roman" w:hAnsi="Times New Roman" w:cs="Times New Roman"/>
          <w:sz w:val="28"/>
          <w:szCs w:val="28"/>
        </w:rPr>
        <w:t>Організація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Об'єднаних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Націй</w:t>
      </w:r>
      <w:proofErr w:type="spellEnd"/>
      <w:r w:rsidRPr="00E641A3">
        <w:rPr>
          <w:rFonts w:ascii="Times New Roman" w:eastAsia="Times New Roman" w:hAnsi="Times New Roman" w:cs="Times New Roman"/>
          <w:sz w:val="28"/>
          <w:szCs w:val="28"/>
        </w:rPr>
        <w:t xml:space="preserve"> (ООН), </w:t>
      </w:r>
      <w:proofErr w:type="spellStart"/>
      <w:r w:rsidRPr="00E641A3">
        <w:rPr>
          <w:rFonts w:ascii="Times New Roman" w:eastAsia="Times New Roman" w:hAnsi="Times New Roman" w:cs="Times New Roman"/>
          <w:sz w:val="28"/>
          <w:szCs w:val="28"/>
        </w:rPr>
        <w:t>Світовий</w:t>
      </w:r>
      <w:proofErr w:type="spellEnd"/>
      <w:r w:rsidRPr="00E641A3">
        <w:rPr>
          <w:rFonts w:ascii="Times New Roman" w:eastAsia="Times New Roman" w:hAnsi="Times New Roman" w:cs="Times New Roman"/>
          <w:sz w:val="28"/>
          <w:szCs w:val="28"/>
        </w:rPr>
        <w:t xml:space="preserve"> банк, </w:t>
      </w:r>
      <w:proofErr w:type="spellStart"/>
      <w:r w:rsidRPr="00E641A3">
        <w:rPr>
          <w:rFonts w:ascii="Times New Roman" w:eastAsia="Times New Roman" w:hAnsi="Times New Roman" w:cs="Times New Roman"/>
          <w:sz w:val="28"/>
          <w:szCs w:val="28"/>
        </w:rPr>
        <w:t>Північна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екологічна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фінансова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корпорація</w:t>
      </w:r>
      <w:proofErr w:type="spellEnd"/>
      <w:r w:rsidRPr="00E641A3">
        <w:rPr>
          <w:rFonts w:ascii="Times New Roman" w:eastAsia="Times New Roman" w:hAnsi="Times New Roman" w:cs="Times New Roman"/>
          <w:sz w:val="28"/>
          <w:szCs w:val="28"/>
        </w:rPr>
        <w:t xml:space="preserve"> (НЕФКО), </w:t>
      </w:r>
      <w:proofErr w:type="spellStart"/>
      <w:r w:rsidRPr="00E641A3">
        <w:rPr>
          <w:rFonts w:ascii="Times New Roman" w:eastAsia="Times New Roman" w:hAnsi="Times New Roman" w:cs="Times New Roman"/>
          <w:sz w:val="28"/>
          <w:szCs w:val="28"/>
        </w:rPr>
        <w:t>Європейський</w:t>
      </w:r>
      <w:proofErr w:type="spellEnd"/>
      <w:r w:rsidRPr="00E641A3">
        <w:rPr>
          <w:rFonts w:ascii="Times New Roman" w:eastAsia="Times New Roman" w:hAnsi="Times New Roman" w:cs="Times New Roman"/>
          <w:sz w:val="28"/>
          <w:szCs w:val="28"/>
        </w:rPr>
        <w:t xml:space="preserve"> банк </w:t>
      </w:r>
      <w:proofErr w:type="spellStart"/>
      <w:r w:rsidRPr="00E641A3">
        <w:rPr>
          <w:rFonts w:ascii="Times New Roman" w:eastAsia="Times New Roman" w:hAnsi="Times New Roman" w:cs="Times New Roman"/>
          <w:sz w:val="28"/>
          <w:szCs w:val="28"/>
        </w:rPr>
        <w:t>реконструкції</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(ЄБРР), </w:t>
      </w:r>
      <w:proofErr w:type="spellStart"/>
      <w:r w:rsidRPr="00E641A3">
        <w:rPr>
          <w:rFonts w:ascii="Times New Roman" w:eastAsia="Times New Roman" w:hAnsi="Times New Roman" w:cs="Times New Roman"/>
          <w:sz w:val="28"/>
          <w:szCs w:val="28"/>
        </w:rPr>
        <w:t>Шведська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асоціація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місцевих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влади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регіонів</w:t>
      </w:r>
      <w:proofErr w:type="spellEnd"/>
      <w:r w:rsidRPr="00E641A3">
        <w:rPr>
          <w:rFonts w:ascii="Times New Roman" w:eastAsia="Times New Roman" w:hAnsi="Times New Roman" w:cs="Times New Roman"/>
          <w:sz w:val="28"/>
          <w:szCs w:val="28"/>
        </w:rPr>
        <w:t xml:space="preserve"> (SALAR) та </w:t>
      </w:r>
      <w:proofErr w:type="spellStart"/>
      <w:r w:rsidRPr="00E641A3">
        <w:rPr>
          <w:rFonts w:ascii="Times New Roman" w:eastAsia="Times New Roman" w:hAnsi="Times New Roman" w:cs="Times New Roman"/>
          <w:sz w:val="28"/>
          <w:szCs w:val="28"/>
        </w:rPr>
        <w:t>Естонська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академія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електронного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урядування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також надавала </w:t>
      </w:r>
      <w:proofErr w:type="spellStart"/>
      <w:r w:rsidRPr="00E641A3">
        <w:rPr>
          <w:rFonts w:ascii="Times New Roman" w:eastAsia="Times New Roman" w:hAnsi="Times New Roman" w:cs="Times New Roman"/>
          <w:sz w:val="28"/>
          <w:szCs w:val="28"/>
        </w:rPr>
        <w:t>інституційну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проектну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неурядовим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організаціям</w:t>
      </w:r>
      <w:proofErr w:type="spellEnd"/>
      <w:r w:rsidRPr="00E641A3">
        <w:rPr>
          <w:rFonts w:ascii="Times New Roman" w:eastAsia="Times New Roman" w:hAnsi="Times New Roman" w:cs="Times New Roman"/>
          <w:sz w:val="28"/>
          <w:szCs w:val="28"/>
        </w:rPr>
        <w:t xml:space="preserve"> та ЗМІ.</w:t>
      </w:r>
    </w:p>
    <w:p w14:paraId="000000F7" w14:textId="6B803FAA"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В </w:t>
      </w:r>
      <w:proofErr w:type="spellStart"/>
      <w:r w:rsidRPr="00E641A3">
        <w:rPr>
          <w:rFonts w:ascii="Times New Roman" w:eastAsia="Times New Roman" w:hAnsi="Times New Roman" w:cs="Times New Roman"/>
          <w:sz w:val="28"/>
          <w:szCs w:val="28"/>
        </w:rPr>
        <w:t>економічній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шведська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зосереджена</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покращенні</w:t>
      </w:r>
      <w:proofErr w:type="spellEnd"/>
      <w:r w:rsidRPr="00E641A3">
        <w:rPr>
          <w:rFonts w:ascii="Times New Roman" w:eastAsia="Times New Roman" w:hAnsi="Times New Roman" w:cs="Times New Roman"/>
          <w:sz w:val="28"/>
          <w:szCs w:val="28"/>
        </w:rPr>
        <w:t xml:space="preserve"> регуляторного </w:t>
      </w:r>
      <w:proofErr w:type="spellStart"/>
      <w:r w:rsidRPr="00E641A3">
        <w:rPr>
          <w:rFonts w:ascii="Times New Roman" w:eastAsia="Times New Roman" w:hAnsi="Times New Roman" w:cs="Times New Roman"/>
          <w:sz w:val="28"/>
          <w:szCs w:val="28"/>
        </w:rPr>
        <w:t>середовища</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малих</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середніх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підприємств</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особливим</w:t>
      </w:r>
      <w:proofErr w:type="spellEnd"/>
      <w:r w:rsidRPr="00E641A3">
        <w:rPr>
          <w:rFonts w:ascii="Times New Roman" w:eastAsia="Times New Roman" w:hAnsi="Times New Roman" w:cs="Times New Roman"/>
          <w:sz w:val="28"/>
          <w:szCs w:val="28"/>
        </w:rPr>
        <w:t xml:space="preserve"> акцентом на </w:t>
      </w:r>
      <w:proofErr w:type="spellStart"/>
      <w:r w:rsidRPr="00E641A3">
        <w:rPr>
          <w:rFonts w:ascii="Times New Roman" w:eastAsia="Times New Roman" w:hAnsi="Times New Roman" w:cs="Times New Roman"/>
          <w:sz w:val="28"/>
          <w:szCs w:val="28"/>
        </w:rPr>
        <w:t>Угоді</w:t>
      </w:r>
      <w:proofErr w:type="spellEnd"/>
      <w:r w:rsidRPr="00E641A3">
        <w:rPr>
          <w:rFonts w:ascii="Times New Roman" w:eastAsia="Times New Roman" w:hAnsi="Times New Roman" w:cs="Times New Roman"/>
          <w:sz w:val="28"/>
          <w:szCs w:val="28"/>
        </w:rPr>
        <w:t xml:space="preserve"> про </w:t>
      </w:r>
      <w:proofErr w:type="spellStart"/>
      <w:r w:rsidRPr="00E641A3">
        <w:rPr>
          <w:rFonts w:ascii="Times New Roman" w:eastAsia="Times New Roman" w:hAnsi="Times New Roman" w:cs="Times New Roman"/>
          <w:sz w:val="28"/>
          <w:szCs w:val="28"/>
        </w:rPr>
        <w:t>асоціацію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з ЄС, </w:t>
      </w:r>
      <w:proofErr w:type="spellStart"/>
      <w:r w:rsidRPr="00E641A3">
        <w:rPr>
          <w:rFonts w:ascii="Times New Roman" w:eastAsia="Times New Roman" w:hAnsi="Times New Roman" w:cs="Times New Roman"/>
          <w:sz w:val="28"/>
          <w:szCs w:val="28"/>
        </w:rPr>
        <w:t>включаючи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поглиблену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всеосяжну</w:t>
      </w:r>
      <w:proofErr w:type="spellEnd"/>
      <w:r w:rsidRPr="00E641A3">
        <w:rPr>
          <w:rFonts w:ascii="Times New Roman" w:eastAsia="Times New Roman" w:hAnsi="Times New Roman" w:cs="Times New Roman"/>
          <w:sz w:val="28"/>
          <w:szCs w:val="28"/>
        </w:rPr>
        <w:t xml:space="preserve"> зону </w:t>
      </w:r>
      <w:proofErr w:type="spellStart"/>
      <w:r w:rsidRPr="00E641A3">
        <w:rPr>
          <w:rFonts w:ascii="Times New Roman" w:eastAsia="Times New Roman" w:hAnsi="Times New Roman" w:cs="Times New Roman"/>
          <w:sz w:val="28"/>
          <w:szCs w:val="28"/>
        </w:rPr>
        <w:t>вільної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торгівлі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Проекти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зосереджувалися</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реформуванні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банківського</w:t>
      </w:r>
      <w:proofErr w:type="spellEnd"/>
      <w:r w:rsidRPr="00E641A3">
        <w:rPr>
          <w:rFonts w:ascii="Times New Roman" w:eastAsia="Times New Roman" w:hAnsi="Times New Roman" w:cs="Times New Roman"/>
          <w:sz w:val="28"/>
          <w:szCs w:val="28"/>
        </w:rPr>
        <w:t xml:space="preserve"> сектору, </w:t>
      </w:r>
      <w:proofErr w:type="spellStart"/>
      <w:r w:rsidRPr="00E641A3">
        <w:rPr>
          <w:rFonts w:ascii="Times New Roman" w:eastAsia="Times New Roman" w:hAnsi="Times New Roman" w:cs="Times New Roman"/>
          <w:sz w:val="28"/>
          <w:szCs w:val="28"/>
        </w:rPr>
        <w:t>інноваціях</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підприємництві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експорту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сільськогосподарської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продукції</w:t>
      </w:r>
      <w:proofErr w:type="spellEnd"/>
      <w:r w:rsidRPr="00E641A3">
        <w:rPr>
          <w:rFonts w:ascii="Times New Roman" w:eastAsia="Times New Roman" w:hAnsi="Times New Roman" w:cs="Times New Roman"/>
          <w:sz w:val="28"/>
          <w:szCs w:val="28"/>
        </w:rPr>
        <w:t xml:space="preserve"> до ЄС та </w:t>
      </w:r>
      <w:proofErr w:type="spellStart"/>
      <w:r w:rsidRPr="00E641A3">
        <w:rPr>
          <w:rFonts w:ascii="Times New Roman" w:eastAsia="Times New Roman" w:hAnsi="Times New Roman" w:cs="Times New Roman"/>
          <w:sz w:val="28"/>
          <w:szCs w:val="28"/>
        </w:rPr>
        <w:t>вдосконаленні</w:t>
      </w:r>
      <w:proofErr w:type="spellEnd"/>
      <w:r w:rsidRPr="00E641A3">
        <w:rPr>
          <w:rFonts w:ascii="Times New Roman" w:eastAsia="Times New Roman" w:hAnsi="Times New Roman" w:cs="Times New Roman"/>
          <w:sz w:val="28"/>
          <w:szCs w:val="28"/>
        </w:rPr>
        <w:t xml:space="preserve"> регуляторного </w:t>
      </w:r>
      <w:proofErr w:type="spellStart"/>
      <w:r w:rsidRPr="00E641A3">
        <w:rPr>
          <w:rFonts w:ascii="Times New Roman" w:eastAsia="Times New Roman" w:hAnsi="Times New Roman" w:cs="Times New Roman"/>
          <w:sz w:val="28"/>
          <w:szCs w:val="28"/>
        </w:rPr>
        <w:t>законодавства</w:t>
      </w:r>
      <w:proofErr w:type="spellEnd"/>
      <w:r w:rsidRPr="00E641A3">
        <w:rPr>
          <w:rFonts w:ascii="Times New Roman" w:eastAsia="Times New Roman" w:hAnsi="Times New Roman" w:cs="Times New Roman"/>
          <w:sz w:val="28"/>
          <w:szCs w:val="28"/>
        </w:rPr>
        <w:t xml:space="preserve"> з метою </w:t>
      </w:r>
      <w:proofErr w:type="spellStart"/>
      <w:r w:rsidRPr="00E641A3">
        <w:rPr>
          <w:rFonts w:ascii="Times New Roman" w:eastAsia="Times New Roman" w:hAnsi="Times New Roman" w:cs="Times New Roman"/>
          <w:sz w:val="28"/>
          <w:szCs w:val="28"/>
        </w:rPr>
        <w:t>сприяння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економічному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зростанню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Окрім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проектів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надавала </w:t>
      </w:r>
      <w:proofErr w:type="spellStart"/>
      <w:r w:rsidRPr="00E641A3">
        <w:rPr>
          <w:rFonts w:ascii="Times New Roman" w:eastAsia="Times New Roman" w:hAnsi="Times New Roman" w:cs="Times New Roman"/>
          <w:sz w:val="28"/>
          <w:szCs w:val="28"/>
        </w:rPr>
        <w:t>гранти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економічним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аналітичним</w:t>
      </w:r>
      <w:proofErr w:type="spellEnd"/>
      <w:r w:rsidRPr="00E641A3">
        <w:rPr>
          <w:rFonts w:ascii="Times New Roman" w:eastAsia="Times New Roman" w:hAnsi="Times New Roman" w:cs="Times New Roman"/>
          <w:sz w:val="28"/>
          <w:szCs w:val="28"/>
        </w:rPr>
        <w:t xml:space="preserve"> центрам у </w:t>
      </w:r>
      <w:proofErr w:type="spellStart"/>
      <w:r w:rsidRPr="00E641A3">
        <w:rPr>
          <w:rFonts w:ascii="Times New Roman" w:eastAsia="Times New Roman" w:hAnsi="Times New Roman" w:cs="Times New Roman"/>
          <w:sz w:val="28"/>
          <w:szCs w:val="28"/>
        </w:rPr>
        <w:t>цій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а також </w:t>
      </w:r>
      <w:proofErr w:type="spellStart"/>
      <w:r w:rsidRPr="00E641A3">
        <w:rPr>
          <w:rFonts w:ascii="Times New Roman" w:eastAsia="Times New Roman" w:hAnsi="Times New Roman" w:cs="Times New Roman"/>
          <w:sz w:val="28"/>
          <w:szCs w:val="28"/>
        </w:rPr>
        <w:t>фінансуванні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Київської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школи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економіки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Бурякової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академії</w:t>
      </w:r>
      <w:proofErr w:type="spellEnd"/>
      <w:r w:rsidRPr="00E641A3">
        <w:rPr>
          <w:rFonts w:ascii="Times New Roman" w:eastAsia="Times New Roman" w:hAnsi="Times New Roman" w:cs="Times New Roman"/>
          <w:sz w:val="28"/>
          <w:szCs w:val="28"/>
        </w:rPr>
        <w:t>.</w:t>
      </w:r>
    </w:p>
    <w:p w14:paraId="000000F8"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Крім</w:t>
      </w:r>
      <w:proofErr w:type="spellEnd"/>
      <w:r w:rsidRPr="00E641A3">
        <w:rPr>
          <w:rFonts w:ascii="Times New Roman" w:eastAsia="Times New Roman" w:hAnsi="Times New Roman" w:cs="Times New Roman"/>
          <w:sz w:val="28"/>
          <w:szCs w:val="28"/>
        </w:rPr>
        <w:t xml:space="preserve"> того, </w:t>
      </w: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інвестиційні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гранти</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екологічні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проекти</w:t>
      </w:r>
      <w:proofErr w:type="spellEnd"/>
      <w:r w:rsidRPr="00E641A3">
        <w:rPr>
          <w:rFonts w:ascii="Times New Roman" w:eastAsia="Times New Roman" w:hAnsi="Times New Roman" w:cs="Times New Roman"/>
          <w:sz w:val="28"/>
          <w:szCs w:val="28"/>
        </w:rPr>
        <w:t xml:space="preserve"> в рамках </w:t>
      </w:r>
      <w:proofErr w:type="spellStart"/>
      <w:r w:rsidRPr="00E641A3">
        <w:rPr>
          <w:rFonts w:ascii="Times New Roman" w:eastAsia="Times New Roman" w:hAnsi="Times New Roman" w:cs="Times New Roman"/>
          <w:sz w:val="28"/>
          <w:szCs w:val="28"/>
        </w:rPr>
        <w:t>Східноєвропейського</w:t>
      </w:r>
      <w:proofErr w:type="spellEnd"/>
      <w:r w:rsidRPr="00E641A3">
        <w:rPr>
          <w:rFonts w:ascii="Times New Roman" w:eastAsia="Times New Roman" w:hAnsi="Times New Roman" w:cs="Times New Roman"/>
          <w:sz w:val="28"/>
          <w:szCs w:val="28"/>
        </w:rPr>
        <w:t xml:space="preserve"> партнерства з </w:t>
      </w:r>
      <w:proofErr w:type="spellStart"/>
      <w:r w:rsidRPr="00E641A3">
        <w:rPr>
          <w:rFonts w:ascii="Times New Roman" w:eastAsia="Times New Roman" w:hAnsi="Times New Roman" w:cs="Times New Roman"/>
          <w:sz w:val="28"/>
          <w:szCs w:val="28"/>
        </w:rPr>
        <w:t>енергоефективності</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довкілля</w:t>
      </w:r>
      <w:proofErr w:type="spellEnd"/>
      <w:r w:rsidRPr="00E641A3">
        <w:rPr>
          <w:rFonts w:ascii="Times New Roman" w:eastAsia="Times New Roman" w:hAnsi="Times New Roman" w:cs="Times New Roman"/>
          <w:sz w:val="28"/>
          <w:szCs w:val="28"/>
        </w:rPr>
        <w:t xml:space="preserve"> (E5P) та </w:t>
      </w:r>
      <w:proofErr w:type="spellStart"/>
      <w:r w:rsidRPr="00E641A3">
        <w:rPr>
          <w:rFonts w:ascii="Times New Roman" w:eastAsia="Times New Roman" w:hAnsi="Times New Roman" w:cs="Times New Roman"/>
          <w:sz w:val="28"/>
          <w:szCs w:val="28"/>
        </w:rPr>
        <w:t>виділила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технічну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їх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реалізацію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сприяла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зародженню</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екологічних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громадських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організацій</w:t>
      </w:r>
      <w:proofErr w:type="spellEnd"/>
      <w:r w:rsidRPr="00E641A3">
        <w:rPr>
          <w:rFonts w:ascii="Times New Roman" w:eastAsia="Times New Roman" w:hAnsi="Times New Roman" w:cs="Times New Roman"/>
          <w:sz w:val="28"/>
          <w:szCs w:val="28"/>
        </w:rPr>
        <w:t>.</w:t>
      </w:r>
    </w:p>
    <w:p w14:paraId="6B4C205D" w14:textId="77777777" w:rsidR="00F22227" w:rsidRPr="00E641A3" w:rsidRDefault="00493C04" w:rsidP="00416219">
      <w:pPr>
        <w:spacing w:line="360" w:lineRule="auto"/>
        <w:ind w:firstLine="279"/>
        <w:jc w:val="both"/>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rPr>
        <w:lastRenderedPageBreak/>
        <w:t xml:space="preserve">Одним з </w:t>
      </w:r>
      <w:proofErr w:type="spellStart"/>
      <w:r w:rsidRPr="00E641A3">
        <w:rPr>
          <w:rFonts w:ascii="Times New Roman" w:eastAsia="Times New Roman" w:hAnsi="Times New Roman" w:cs="Times New Roman"/>
          <w:sz w:val="28"/>
          <w:szCs w:val="28"/>
        </w:rPr>
        <w:t>пріоритетів</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Швеції</w:t>
      </w:r>
      <w:proofErr w:type="spellEnd"/>
      <w:r w:rsidRPr="00E641A3">
        <w:rPr>
          <w:rFonts w:ascii="Times New Roman" w:eastAsia="Times New Roman" w:hAnsi="Times New Roman" w:cs="Times New Roman"/>
          <w:sz w:val="28"/>
          <w:szCs w:val="28"/>
        </w:rPr>
        <w:t xml:space="preserve"> з 2014 року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зміцненні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демократії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поваги</w:t>
      </w:r>
      <w:proofErr w:type="spellEnd"/>
      <w:r w:rsidRPr="00E641A3">
        <w:rPr>
          <w:rFonts w:ascii="Times New Roman" w:eastAsia="Times New Roman" w:hAnsi="Times New Roman" w:cs="Times New Roman"/>
          <w:sz w:val="28"/>
          <w:szCs w:val="28"/>
        </w:rPr>
        <w:t xml:space="preserve"> до прав </w:t>
      </w:r>
      <w:proofErr w:type="spellStart"/>
      <w:r w:rsidRPr="00E641A3">
        <w:rPr>
          <w:rFonts w:ascii="Times New Roman" w:eastAsia="Times New Roman" w:hAnsi="Times New Roman" w:cs="Times New Roman"/>
          <w:sz w:val="28"/>
          <w:szCs w:val="28"/>
        </w:rPr>
        <w:t>людини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розбудові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більш</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розвиненої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правової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держави</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через </w:t>
      </w:r>
      <w:proofErr w:type="spellStart"/>
      <w:r w:rsidRPr="00E641A3">
        <w:rPr>
          <w:rFonts w:ascii="Times New Roman" w:eastAsia="Times New Roman" w:hAnsi="Times New Roman" w:cs="Times New Roman"/>
          <w:sz w:val="28"/>
          <w:szCs w:val="28"/>
        </w:rPr>
        <w:t>інституційну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громадянського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суспільства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які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працюють</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прав </w:t>
      </w:r>
      <w:proofErr w:type="spellStart"/>
      <w:r w:rsidRPr="00E641A3">
        <w:rPr>
          <w:rFonts w:ascii="Times New Roman" w:eastAsia="Times New Roman" w:hAnsi="Times New Roman" w:cs="Times New Roman"/>
          <w:sz w:val="28"/>
          <w:szCs w:val="28"/>
        </w:rPr>
        <w:t>людини</w:t>
      </w:r>
      <w:proofErr w:type="spellEnd"/>
      <w:r w:rsidRPr="00E641A3">
        <w:rPr>
          <w:rFonts w:ascii="Times New Roman" w:eastAsia="Times New Roman" w:hAnsi="Times New Roman" w:cs="Times New Roman"/>
          <w:sz w:val="28"/>
          <w:szCs w:val="28"/>
        </w:rPr>
        <w:t xml:space="preserve">, а також </w:t>
      </w:r>
      <w:proofErr w:type="spellStart"/>
      <w:r w:rsidRPr="00E641A3">
        <w:rPr>
          <w:rFonts w:ascii="Times New Roman" w:eastAsia="Times New Roman" w:hAnsi="Times New Roman" w:cs="Times New Roman"/>
          <w:sz w:val="28"/>
          <w:szCs w:val="28"/>
        </w:rPr>
        <w:t>співпрацю</w:t>
      </w:r>
      <w:proofErr w:type="spellEnd"/>
      <w:r w:rsidRPr="00E641A3">
        <w:rPr>
          <w:rFonts w:ascii="Times New Roman" w:eastAsia="Times New Roman" w:hAnsi="Times New Roman" w:cs="Times New Roman"/>
          <w:sz w:val="28"/>
          <w:szCs w:val="28"/>
        </w:rPr>
        <w:t xml:space="preserve"> з Радою </w:t>
      </w:r>
      <w:proofErr w:type="spellStart"/>
      <w:r w:rsidRPr="00E641A3">
        <w:rPr>
          <w:rFonts w:ascii="Times New Roman" w:eastAsia="Times New Roman" w:hAnsi="Times New Roman" w:cs="Times New Roman"/>
          <w:sz w:val="28"/>
          <w:szCs w:val="28"/>
        </w:rPr>
        <w:t>Європи</w:t>
      </w:r>
      <w:proofErr w:type="spellEnd"/>
      <w:r w:rsidRPr="00E641A3">
        <w:rPr>
          <w:rFonts w:ascii="Times New Roman" w:eastAsia="Times New Roman" w:hAnsi="Times New Roman" w:cs="Times New Roman"/>
          <w:sz w:val="28"/>
          <w:szCs w:val="28"/>
        </w:rPr>
        <w:t xml:space="preserve"> та Консультативною </w:t>
      </w:r>
      <w:proofErr w:type="spellStart"/>
      <w:r w:rsidRPr="00E641A3">
        <w:rPr>
          <w:rFonts w:ascii="Times New Roman" w:eastAsia="Times New Roman" w:hAnsi="Times New Roman" w:cs="Times New Roman"/>
          <w:sz w:val="28"/>
          <w:szCs w:val="28"/>
        </w:rPr>
        <w:t>місією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Європейського</w:t>
      </w:r>
      <w:proofErr w:type="spellEnd"/>
      <w:r w:rsidRPr="00E641A3">
        <w:rPr>
          <w:rFonts w:ascii="Times New Roman" w:eastAsia="Times New Roman" w:hAnsi="Times New Roman" w:cs="Times New Roman"/>
          <w:sz w:val="28"/>
          <w:szCs w:val="28"/>
        </w:rPr>
        <w:t xml:space="preserve"> Союзу з </w:t>
      </w:r>
      <w:proofErr w:type="spellStart"/>
      <w:r w:rsidRPr="00E641A3">
        <w:rPr>
          <w:rFonts w:ascii="Times New Roman" w:eastAsia="Times New Roman" w:hAnsi="Times New Roman" w:cs="Times New Roman"/>
          <w:sz w:val="28"/>
          <w:szCs w:val="28"/>
        </w:rPr>
        <w:t>реформування</w:t>
      </w:r>
      <w:proofErr w:type="spellEnd"/>
      <w:r w:rsidRPr="00E641A3">
        <w:rPr>
          <w:rFonts w:ascii="Times New Roman" w:eastAsia="Times New Roman" w:hAnsi="Times New Roman" w:cs="Times New Roman"/>
          <w:sz w:val="28"/>
          <w:szCs w:val="28"/>
        </w:rPr>
        <w:t xml:space="preserve"> сектору </w:t>
      </w:r>
      <w:proofErr w:type="spellStart"/>
      <w:r w:rsidRPr="00E641A3">
        <w:rPr>
          <w:rFonts w:ascii="Times New Roman" w:eastAsia="Times New Roman" w:hAnsi="Times New Roman" w:cs="Times New Roman"/>
          <w:sz w:val="28"/>
          <w:szCs w:val="28"/>
        </w:rPr>
        <w:t>цивільної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безпеки</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(КМЄС). Одним </w:t>
      </w:r>
      <w:proofErr w:type="spellStart"/>
      <w:r w:rsidRPr="00E641A3">
        <w:rPr>
          <w:rFonts w:ascii="Times New Roman" w:eastAsia="Times New Roman" w:hAnsi="Times New Roman" w:cs="Times New Roman"/>
          <w:sz w:val="28"/>
          <w:szCs w:val="28"/>
        </w:rPr>
        <w:t>із</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прикладів</w:t>
      </w:r>
      <w:proofErr w:type="spellEnd"/>
      <w:r w:rsidRPr="00E641A3">
        <w:rPr>
          <w:rFonts w:ascii="Times New Roman" w:eastAsia="Times New Roman" w:hAnsi="Times New Roman" w:cs="Times New Roman"/>
          <w:sz w:val="28"/>
          <w:szCs w:val="28"/>
        </w:rPr>
        <w:t xml:space="preserve"> є проект Ради </w:t>
      </w:r>
      <w:proofErr w:type="spellStart"/>
      <w:r w:rsidRPr="00E641A3">
        <w:rPr>
          <w:rFonts w:ascii="Times New Roman" w:eastAsia="Times New Roman" w:hAnsi="Times New Roman" w:cs="Times New Roman"/>
          <w:sz w:val="28"/>
          <w:szCs w:val="28"/>
        </w:rPr>
        <w:t>Європи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впровадженню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судової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реформи</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започаткований</w:t>
      </w:r>
      <w:proofErr w:type="spellEnd"/>
      <w:r w:rsidRPr="00E641A3">
        <w:rPr>
          <w:rFonts w:ascii="Times New Roman" w:eastAsia="Times New Roman" w:hAnsi="Times New Roman" w:cs="Times New Roman"/>
          <w:sz w:val="28"/>
          <w:szCs w:val="28"/>
        </w:rPr>
        <w:t xml:space="preserve"> </w:t>
      </w:r>
      <w:r w:rsidRPr="00E641A3">
        <w:rPr>
          <w:rFonts w:ascii="Times New Roman" w:eastAsia="Times New Roman" w:hAnsi="Times New Roman" w:cs="Times New Roman"/>
          <w:sz w:val="28"/>
          <w:szCs w:val="28"/>
          <w:highlight w:val="white"/>
        </w:rPr>
        <w:t xml:space="preserve">5 </w:t>
      </w:r>
      <w:proofErr w:type="spellStart"/>
      <w:r w:rsidRPr="00E641A3">
        <w:rPr>
          <w:rFonts w:ascii="Times New Roman" w:eastAsia="Times New Roman" w:hAnsi="Times New Roman" w:cs="Times New Roman"/>
          <w:sz w:val="28"/>
          <w:szCs w:val="28"/>
          <w:highlight w:val="white"/>
        </w:rPr>
        <w:t>квітня</w:t>
      </w:r>
      <w:proofErr w:type="spellEnd"/>
      <w:r w:rsidRPr="00E641A3">
        <w:rPr>
          <w:rFonts w:ascii="Times New Roman" w:eastAsia="Times New Roman" w:hAnsi="Times New Roman" w:cs="Times New Roman"/>
          <w:sz w:val="28"/>
          <w:szCs w:val="28"/>
          <w:highlight w:val="white"/>
        </w:rPr>
        <w:t xml:space="preserve"> 2016 року </w:t>
      </w:r>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Цей</w:t>
      </w:r>
      <w:proofErr w:type="spellEnd"/>
      <w:r w:rsidRPr="00E641A3">
        <w:rPr>
          <w:rFonts w:ascii="Times New Roman" w:eastAsia="Times New Roman" w:hAnsi="Times New Roman" w:cs="Times New Roman"/>
          <w:sz w:val="28"/>
          <w:szCs w:val="28"/>
        </w:rPr>
        <w:t xml:space="preserve"> проект </w:t>
      </w:r>
      <w:proofErr w:type="spellStart"/>
      <w:r w:rsidRPr="00E641A3">
        <w:rPr>
          <w:rFonts w:ascii="Times New Roman" w:eastAsia="Times New Roman" w:hAnsi="Times New Roman" w:cs="Times New Roman"/>
          <w:sz w:val="28"/>
          <w:szCs w:val="28"/>
        </w:rPr>
        <w:t>надав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експертну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консультації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Вищій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раді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правосуддя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Вищій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кваліфікаційній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комісії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суддів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Громадській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раді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доброчесності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w:t>
      </w:r>
      <w:proofErr w:type="spellEnd"/>
      <w:r w:rsidRPr="00E641A3">
        <w:rPr>
          <w:rFonts w:ascii="Times New Roman" w:eastAsia="Times New Roman" w:hAnsi="Times New Roman" w:cs="Times New Roman"/>
          <w:sz w:val="28"/>
          <w:szCs w:val="28"/>
        </w:rPr>
        <w:t xml:space="preserve"> час </w:t>
      </w:r>
      <w:proofErr w:type="spellStart"/>
      <w:r w:rsidRPr="00E641A3">
        <w:rPr>
          <w:rFonts w:ascii="Times New Roman" w:eastAsia="Times New Roman" w:hAnsi="Times New Roman" w:cs="Times New Roman"/>
          <w:sz w:val="28"/>
          <w:szCs w:val="28"/>
        </w:rPr>
        <w:t>відбору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суддів</w:t>
      </w:r>
      <w:proofErr w:type="spellEnd"/>
      <w:r w:rsidRPr="00E641A3">
        <w:rPr>
          <w:rFonts w:ascii="Times New Roman" w:eastAsia="Times New Roman" w:hAnsi="Times New Roman" w:cs="Times New Roman"/>
          <w:sz w:val="28"/>
          <w:szCs w:val="28"/>
        </w:rPr>
        <w:t xml:space="preserve"> до нового Верховного Суду. </w:t>
      </w: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також </w:t>
      </w:r>
      <w:proofErr w:type="spellStart"/>
      <w:r w:rsidRPr="00E641A3">
        <w:rPr>
          <w:rFonts w:ascii="Times New Roman" w:eastAsia="Times New Roman" w:hAnsi="Times New Roman" w:cs="Times New Roman"/>
          <w:sz w:val="28"/>
          <w:szCs w:val="28"/>
        </w:rPr>
        <w:t>надала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інституційну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Центру </w:t>
      </w:r>
      <w:proofErr w:type="spellStart"/>
      <w:r w:rsidRPr="00E641A3">
        <w:rPr>
          <w:rFonts w:ascii="Times New Roman" w:eastAsia="Times New Roman" w:hAnsi="Times New Roman" w:cs="Times New Roman"/>
          <w:sz w:val="28"/>
          <w:szCs w:val="28"/>
        </w:rPr>
        <w:t>демократії</w:t>
      </w:r>
      <w:proofErr w:type="spellEnd"/>
      <w:r w:rsidRPr="00E641A3">
        <w:rPr>
          <w:rFonts w:ascii="Times New Roman" w:eastAsia="Times New Roman" w:hAnsi="Times New Roman" w:cs="Times New Roman"/>
          <w:sz w:val="28"/>
          <w:szCs w:val="28"/>
        </w:rPr>
        <w:t xml:space="preserve"> та верховенства права, Центру </w:t>
      </w:r>
      <w:proofErr w:type="spellStart"/>
      <w:r w:rsidRPr="00E641A3">
        <w:rPr>
          <w:rFonts w:ascii="Times New Roman" w:eastAsia="Times New Roman" w:hAnsi="Times New Roman" w:cs="Times New Roman"/>
          <w:sz w:val="28"/>
          <w:szCs w:val="28"/>
        </w:rPr>
        <w:t>громадянських</w:t>
      </w:r>
      <w:proofErr w:type="spellEnd"/>
      <w:r w:rsidRPr="00E641A3">
        <w:rPr>
          <w:rFonts w:ascii="Times New Roman" w:eastAsia="Times New Roman" w:hAnsi="Times New Roman" w:cs="Times New Roman"/>
          <w:sz w:val="28"/>
          <w:szCs w:val="28"/>
        </w:rPr>
        <w:t xml:space="preserve"> свобод та </w:t>
      </w:r>
      <w:proofErr w:type="spellStart"/>
      <w:r w:rsidRPr="00E641A3">
        <w:rPr>
          <w:rFonts w:ascii="Times New Roman" w:eastAsia="Times New Roman" w:hAnsi="Times New Roman" w:cs="Times New Roman"/>
          <w:sz w:val="28"/>
          <w:szCs w:val="28"/>
        </w:rPr>
        <w:t>Міжнародному</w:t>
      </w:r>
      <w:proofErr w:type="spellEnd"/>
      <w:r w:rsidRPr="00E641A3">
        <w:rPr>
          <w:rFonts w:ascii="Times New Roman" w:eastAsia="Times New Roman" w:hAnsi="Times New Roman" w:cs="Times New Roman"/>
          <w:sz w:val="28"/>
          <w:szCs w:val="28"/>
        </w:rPr>
        <w:t xml:space="preserve"> фестивалю документального </w:t>
      </w:r>
      <w:proofErr w:type="spellStart"/>
      <w:r w:rsidRPr="00E641A3">
        <w:rPr>
          <w:rFonts w:ascii="Times New Roman" w:eastAsia="Times New Roman" w:hAnsi="Times New Roman" w:cs="Times New Roman"/>
          <w:sz w:val="28"/>
          <w:szCs w:val="28"/>
        </w:rPr>
        <w:t>кіно</w:t>
      </w:r>
      <w:proofErr w:type="spellEnd"/>
      <w:r w:rsidRPr="00E641A3">
        <w:rPr>
          <w:rFonts w:ascii="Times New Roman" w:eastAsia="Times New Roman" w:hAnsi="Times New Roman" w:cs="Times New Roman"/>
          <w:sz w:val="28"/>
          <w:szCs w:val="28"/>
        </w:rPr>
        <w:t xml:space="preserve"> про права </w:t>
      </w:r>
      <w:proofErr w:type="spellStart"/>
      <w:r w:rsidRPr="00E641A3">
        <w:rPr>
          <w:rFonts w:ascii="Times New Roman" w:eastAsia="Times New Roman" w:hAnsi="Times New Roman" w:cs="Times New Roman"/>
          <w:sz w:val="28"/>
          <w:szCs w:val="28"/>
        </w:rPr>
        <w:t>людини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Docudays</w:t>
      </w:r>
      <w:proofErr w:type="spellEnd"/>
      <w:r w:rsidRPr="00E641A3">
        <w:rPr>
          <w:rFonts w:ascii="Times New Roman" w:eastAsia="Times New Roman" w:hAnsi="Times New Roman" w:cs="Times New Roman"/>
          <w:sz w:val="28"/>
          <w:szCs w:val="28"/>
        </w:rPr>
        <w:t xml:space="preserve"> UA. </w:t>
      </w:r>
      <w:proofErr w:type="spellStart"/>
      <w:r w:rsidR="00933B73" w:rsidRPr="00E641A3">
        <w:rPr>
          <w:rFonts w:ascii="Times New Roman" w:eastAsia="Times New Roman" w:hAnsi="Times New Roman" w:cs="Times New Roman"/>
          <w:sz w:val="28"/>
          <w:szCs w:val="28"/>
        </w:rPr>
        <w:t>Фінансова</w:t>
      </w:r>
      <w:proofErr w:type="spellEnd"/>
      <w:r w:rsidR="00933B73" w:rsidRPr="00E641A3">
        <w:rPr>
          <w:rFonts w:ascii="Times New Roman" w:eastAsia="Times New Roman" w:hAnsi="Times New Roman" w:cs="Times New Roman"/>
          <w:sz w:val="28"/>
          <w:szCs w:val="28"/>
        </w:rPr>
        <w:t xml:space="preserve"> та </w:t>
      </w:r>
      <w:proofErr w:type="spellStart"/>
      <w:r w:rsidR="00933B73" w:rsidRPr="00E641A3">
        <w:rPr>
          <w:rFonts w:ascii="Times New Roman" w:eastAsia="Times New Roman" w:hAnsi="Times New Roman" w:cs="Times New Roman"/>
          <w:sz w:val="28"/>
          <w:szCs w:val="28"/>
        </w:rPr>
        <w:t>програмна</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підтримка</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Швеції</w:t>
      </w:r>
      <w:proofErr w:type="spellEnd"/>
      <w:r w:rsidR="00933B73" w:rsidRPr="00E641A3">
        <w:rPr>
          <w:rFonts w:ascii="Times New Roman" w:eastAsia="Times New Roman" w:hAnsi="Times New Roman" w:cs="Times New Roman"/>
          <w:sz w:val="28"/>
          <w:szCs w:val="28"/>
        </w:rPr>
        <w:t xml:space="preserve"> у межах </w:t>
      </w:r>
      <w:proofErr w:type="spellStart"/>
      <w:r w:rsidR="00933B73" w:rsidRPr="00E641A3">
        <w:rPr>
          <w:rFonts w:ascii="Times New Roman" w:eastAsia="Times New Roman" w:hAnsi="Times New Roman" w:cs="Times New Roman"/>
          <w:sz w:val="28"/>
          <w:szCs w:val="28"/>
        </w:rPr>
        <w:t>її</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стратегії</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співробітництва</w:t>
      </w:r>
      <w:proofErr w:type="spellEnd"/>
      <w:r w:rsidR="00933B73" w:rsidRPr="00E641A3">
        <w:rPr>
          <w:rFonts w:ascii="Times New Roman" w:eastAsia="Times New Roman" w:hAnsi="Times New Roman" w:cs="Times New Roman"/>
          <w:sz w:val="28"/>
          <w:szCs w:val="28"/>
        </w:rPr>
        <w:t xml:space="preserve"> з </w:t>
      </w:r>
      <w:proofErr w:type="spellStart"/>
      <w:r w:rsidR="00933B73" w:rsidRPr="00E641A3">
        <w:rPr>
          <w:rFonts w:ascii="Times New Roman" w:eastAsia="Times New Roman" w:hAnsi="Times New Roman" w:cs="Times New Roman"/>
          <w:sz w:val="28"/>
          <w:szCs w:val="28"/>
        </w:rPr>
        <w:t>Україною</w:t>
      </w:r>
      <w:proofErr w:type="spellEnd"/>
      <w:r w:rsidR="00933B73" w:rsidRPr="00E641A3">
        <w:rPr>
          <w:rFonts w:ascii="Times New Roman" w:eastAsia="Times New Roman" w:hAnsi="Times New Roman" w:cs="Times New Roman"/>
          <w:sz w:val="28"/>
          <w:szCs w:val="28"/>
        </w:rPr>
        <w:t xml:space="preserve"> дозволила ЦЕДЕМ </w:t>
      </w:r>
      <w:proofErr w:type="spellStart"/>
      <w:r w:rsidR="00933B73" w:rsidRPr="00E641A3">
        <w:rPr>
          <w:rFonts w:ascii="Times New Roman" w:eastAsia="Times New Roman" w:hAnsi="Times New Roman" w:cs="Times New Roman"/>
          <w:sz w:val="28"/>
          <w:szCs w:val="28"/>
        </w:rPr>
        <w:t>реалізувати</w:t>
      </w:r>
      <w:proofErr w:type="spellEnd"/>
      <w:r w:rsidR="00933B73" w:rsidRPr="00E641A3">
        <w:rPr>
          <w:rFonts w:ascii="Times New Roman" w:eastAsia="Times New Roman" w:hAnsi="Times New Roman" w:cs="Times New Roman"/>
          <w:sz w:val="28"/>
          <w:szCs w:val="28"/>
        </w:rPr>
        <w:t xml:space="preserve"> низку </w:t>
      </w:r>
      <w:proofErr w:type="spellStart"/>
      <w:r w:rsidR="00933B73" w:rsidRPr="00E641A3">
        <w:rPr>
          <w:rFonts w:ascii="Times New Roman" w:eastAsia="Times New Roman" w:hAnsi="Times New Roman" w:cs="Times New Roman"/>
          <w:sz w:val="28"/>
          <w:szCs w:val="28"/>
        </w:rPr>
        <w:t>амбітних</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проєктів</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Зокрема</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шведське</w:t>
      </w:r>
      <w:proofErr w:type="spellEnd"/>
      <w:r w:rsidR="00933B73" w:rsidRPr="00E641A3">
        <w:rPr>
          <w:rFonts w:ascii="Times New Roman" w:eastAsia="Times New Roman" w:hAnsi="Times New Roman" w:cs="Times New Roman"/>
          <w:sz w:val="28"/>
          <w:szCs w:val="28"/>
        </w:rPr>
        <w:t xml:space="preserve"> агентство </w:t>
      </w:r>
      <w:proofErr w:type="spellStart"/>
      <w:r w:rsidR="00933B73" w:rsidRPr="00E641A3">
        <w:rPr>
          <w:rFonts w:ascii="Times New Roman" w:eastAsia="Times New Roman" w:hAnsi="Times New Roman" w:cs="Times New Roman"/>
          <w:sz w:val="28"/>
          <w:szCs w:val="28"/>
        </w:rPr>
        <w:t>Sida</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Swedish</w:t>
      </w:r>
      <w:proofErr w:type="spellEnd"/>
      <w:r w:rsidR="00933B73" w:rsidRPr="00E641A3">
        <w:rPr>
          <w:rFonts w:ascii="Times New Roman" w:eastAsia="Times New Roman" w:hAnsi="Times New Roman" w:cs="Times New Roman"/>
          <w:sz w:val="28"/>
          <w:szCs w:val="28"/>
        </w:rPr>
        <w:t xml:space="preserve"> International Development </w:t>
      </w:r>
      <w:proofErr w:type="spellStart"/>
      <w:r w:rsidR="00933B73" w:rsidRPr="00E641A3">
        <w:rPr>
          <w:rFonts w:ascii="Times New Roman" w:eastAsia="Times New Roman" w:hAnsi="Times New Roman" w:cs="Times New Roman"/>
          <w:sz w:val="28"/>
          <w:szCs w:val="28"/>
        </w:rPr>
        <w:t>Cooperation</w:t>
      </w:r>
      <w:proofErr w:type="spellEnd"/>
      <w:r w:rsidR="00933B73" w:rsidRPr="00E641A3">
        <w:rPr>
          <w:rFonts w:ascii="Times New Roman" w:eastAsia="Times New Roman" w:hAnsi="Times New Roman" w:cs="Times New Roman"/>
          <w:sz w:val="28"/>
          <w:szCs w:val="28"/>
        </w:rPr>
        <w:t xml:space="preserve"> Agency) стало одним </w:t>
      </w:r>
      <w:proofErr w:type="spellStart"/>
      <w:r w:rsidR="00933B73" w:rsidRPr="00E641A3">
        <w:rPr>
          <w:rFonts w:ascii="Times New Roman" w:eastAsia="Times New Roman" w:hAnsi="Times New Roman" w:cs="Times New Roman"/>
          <w:sz w:val="28"/>
          <w:szCs w:val="28"/>
        </w:rPr>
        <w:t>із</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ключових</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партнерів</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організації</w:t>
      </w:r>
      <w:proofErr w:type="spellEnd"/>
      <w:r w:rsidR="00933B73" w:rsidRPr="00E641A3">
        <w:rPr>
          <w:rFonts w:ascii="Times New Roman" w:eastAsia="Times New Roman" w:hAnsi="Times New Roman" w:cs="Times New Roman"/>
          <w:sz w:val="28"/>
          <w:szCs w:val="28"/>
        </w:rPr>
        <w:t xml:space="preserve"> у таких </w:t>
      </w:r>
      <w:proofErr w:type="spellStart"/>
      <w:r w:rsidR="00933B73" w:rsidRPr="00E641A3">
        <w:rPr>
          <w:rFonts w:ascii="Times New Roman" w:eastAsia="Times New Roman" w:hAnsi="Times New Roman" w:cs="Times New Roman"/>
          <w:sz w:val="28"/>
          <w:szCs w:val="28"/>
        </w:rPr>
        <w:t>ініціативах</w:t>
      </w:r>
      <w:proofErr w:type="spellEnd"/>
      <w:r w:rsidR="00933B73" w:rsidRPr="00E641A3">
        <w:rPr>
          <w:rFonts w:ascii="Times New Roman" w:eastAsia="Times New Roman" w:hAnsi="Times New Roman" w:cs="Times New Roman"/>
          <w:sz w:val="28"/>
          <w:szCs w:val="28"/>
        </w:rPr>
        <w:t>, як</w:t>
      </w:r>
      <w:r w:rsidR="00933B73" w:rsidRPr="00E641A3">
        <w:rPr>
          <w:rFonts w:ascii="Times New Roman" w:eastAsia="Times New Roman" w:hAnsi="Times New Roman" w:cs="Times New Roman"/>
          <w:sz w:val="28"/>
          <w:szCs w:val="28"/>
          <w:lang w:val="uk-UA"/>
        </w:rPr>
        <w:t xml:space="preserve"> </w:t>
      </w:r>
      <w:proofErr w:type="spellStart"/>
      <w:r w:rsidR="00933B73" w:rsidRPr="00E641A3">
        <w:rPr>
          <w:rFonts w:ascii="Times New Roman" w:eastAsia="Times New Roman" w:hAnsi="Times New Roman" w:cs="Times New Roman"/>
          <w:sz w:val="28"/>
          <w:szCs w:val="28"/>
        </w:rPr>
        <w:t>Коаліція</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Реанімаційний</w:t>
      </w:r>
      <w:proofErr w:type="spellEnd"/>
      <w:r w:rsidR="00933B73" w:rsidRPr="00E641A3">
        <w:rPr>
          <w:rFonts w:ascii="Times New Roman" w:eastAsia="Times New Roman" w:hAnsi="Times New Roman" w:cs="Times New Roman"/>
          <w:sz w:val="28"/>
          <w:szCs w:val="28"/>
        </w:rPr>
        <w:t xml:space="preserve"> пакет реформ”, де ЦЕДЕМ </w:t>
      </w:r>
      <w:proofErr w:type="spellStart"/>
      <w:r w:rsidR="00933B73" w:rsidRPr="00E641A3">
        <w:rPr>
          <w:rFonts w:ascii="Times New Roman" w:eastAsia="Times New Roman" w:hAnsi="Times New Roman" w:cs="Times New Roman"/>
          <w:sz w:val="28"/>
          <w:szCs w:val="28"/>
        </w:rPr>
        <w:t>відповідав</w:t>
      </w:r>
      <w:proofErr w:type="spellEnd"/>
      <w:r w:rsidR="00933B73" w:rsidRPr="00E641A3">
        <w:rPr>
          <w:rFonts w:ascii="Times New Roman" w:eastAsia="Times New Roman" w:hAnsi="Times New Roman" w:cs="Times New Roman"/>
          <w:sz w:val="28"/>
          <w:szCs w:val="28"/>
        </w:rPr>
        <w:t xml:space="preserve"> за </w:t>
      </w:r>
      <w:proofErr w:type="spellStart"/>
      <w:r w:rsidR="00933B73" w:rsidRPr="00E641A3">
        <w:rPr>
          <w:rFonts w:ascii="Times New Roman" w:eastAsia="Times New Roman" w:hAnsi="Times New Roman" w:cs="Times New Roman"/>
          <w:sz w:val="28"/>
          <w:szCs w:val="28"/>
        </w:rPr>
        <w:t>напрям</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медіареформ</w:t>
      </w:r>
      <w:proofErr w:type="spellEnd"/>
      <w:r w:rsidR="00933B73" w:rsidRPr="00E641A3">
        <w:rPr>
          <w:rFonts w:ascii="Times New Roman" w:eastAsia="Times New Roman" w:hAnsi="Times New Roman" w:cs="Times New Roman"/>
          <w:sz w:val="28"/>
          <w:szCs w:val="28"/>
        </w:rPr>
        <w:t xml:space="preserve"> та доступу до </w:t>
      </w:r>
      <w:proofErr w:type="spellStart"/>
      <w:r w:rsidR="00933B73" w:rsidRPr="00E641A3">
        <w:rPr>
          <w:rFonts w:ascii="Times New Roman" w:eastAsia="Times New Roman" w:hAnsi="Times New Roman" w:cs="Times New Roman"/>
          <w:sz w:val="28"/>
          <w:szCs w:val="28"/>
        </w:rPr>
        <w:t>інформації</w:t>
      </w:r>
      <w:proofErr w:type="spellEnd"/>
      <w:r w:rsidR="00933B73" w:rsidRPr="00E641A3">
        <w:rPr>
          <w:rFonts w:ascii="Times New Roman" w:eastAsia="Times New Roman" w:hAnsi="Times New Roman" w:cs="Times New Roman"/>
          <w:sz w:val="28"/>
          <w:szCs w:val="28"/>
          <w:lang w:val="uk-UA"/>
        </w:rPr>
        <w:t>, п</w:t>
      </w:r>
      <w:proofErr w:type="spellStart"/>
      <w:r w:rsidR="00933B73" w:rsidRPr="00E641A3">
        <w:rPr>
          <w:rFonts w:ascii="Times New Roman" w:eastAsia="Times New Roman" w:hAnsi="Times New Roman" w:cs="Times New Roman"/>
          <w:sz w:val="28"/>
          <w:szCs w:val="28"/>
        </w:rPr>
        <w:t>рограми</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навчання</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журналістів-розслідувачів</w:t>
      </w:r>
      <w:proofErr w:type="spellEnd"/>
      <w:r w:rsidR="00933B73" w:rsidRPr="00E641A3">
        <w:rPr>
          <w:rFonts w:ascii="Times New Roman" w:eastAsia="Times New Roman" w:hAnsi="Times New Roman" w:cs="Times New Roman"/>
          <w:sz w:val="28"/>
          <w:szCs w:val="28"/>
        </w:rPr>
        <w:t xml:space="preserve"> у рамках </w:t>
      </w:r>
      <w:proofErr w:type="spellStart"/>
      <w:r w:rsidR="00933B73" w:rsidRPr="00E641A3">
        <w:rPr>
          <w:rFonts w:ascii="Times New Roman" w:eastAsia="Times New Roman" w:hAnsi="Times New Roman" w:cs="Times New Roman"/>
          <w:sz w:val="28"/>
          <w:szCs w:val="28"/>
        </w:rPr>
        <w:t>підтримки</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прозорості</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публічних</w:t>
      </w:r>
      <w:proofErr w:type="spellEnd"/>
      <w:r w:rsidR="00933B73" w:rsidRPr="00E641A3">
        <w:rPr>
          <w:rFonts w:ascii="Times New Roman" w:eastAsia="Times New Roman" w:hAnsi="Times New Roman" w:cs="Times New Roman"/>
          <w:sz w:val="28"/>
          <w:szCs w:val="28"/>
        </w:rPr>
        <w:t xml:space="preserve"> </w:t>
      </w:r>
      <w:proofErr w:type="spellStart"/>
      <w:r w:rsidR="00933B73" w:rsidRPr="00E641A3">
        <w:rPr>
          <w:rFonts w:ascii="Times New Roman" w:eastAsia="Times New Roman" w:hAnsi="Times New Roman" w:cs="Times New Roman"/>
          <w:sz w:val="28"/>
          <w:szCs w:val="28"/>
        </w:rPr>
        <w:t>фінансів</w:t>
      </w:r>
      <w:proofErr w:type="spellEnd"/>
      <w:r w:rsidR="00F22227" w:rsidRPr="00E641A3">
        <w:rPr>
          <w:rFonts w:ascii="Times New Roman" w:eastAsia="Times New Roman" w:hAnsi="Times New Roman" w:cs="Times New Roman"/>
          <w:sz w:val="28"/>
          <w:szCs w:val="28"/>
          <w:lang w:val="uk-UA"/>
        </w:rPr>
        <w:t>, м</w:t>
      </w:r>
      <w:proofErr w:type="spellStart"/>
      <w:r w:rsidR="00F22227" w:rsidRPr="00E641A3">
        <w:rPr>
          <w:rFonts w:ascii="Times New Roman" w:eastAsia="Times New Roman" w:hAnsi="Times New Roman" w:cs="Times New Roman"/>
          <w:sz w:val="28"/>
          <w:szCs w:val="28"/>
        </w:rPr>
        <w:t>оніторинг</w:t>
      </w:r>
      <w:proofErr w:type="spellEnd"/>
      <w:r w:rsidR="00F22227" w:rsidRPr="00E641A3">
        <w:rPr>
          <w:rFonts w:ascii="Times New Roman" w:eastAsia="Times New Roman" w:hAnsi="Times New Roman" w:cs="Times New Roman"/>
          <w:sz w:val="28"/>
          <w:szCs w:val="28"/>
        </w:rPr>
        <w:t xml:space="preserve"> і </w:t>
      </w:r>
      <w:proofErr w:type="spellStart"/>
      <w:r w:rsidR="00F22227" w:rsidRPr="00E641A3">
        <w:rPr>
          <w:rFonts w:ascii="Times New Roman" w:eastAsia="Times New Roman" w:hAnsi="Times New Roman" w:cs="Times New Roman"/>
          <w:sz w:val="28"/>
          <w:szCs w:val="28"/>
        </w:rPr>
        <w:t>вдосконалення</w:t>
      </w:r>
      <w:proofErr w:type="spellEnd"/>
      <w:r w:rsidR="00F22227" w:rsidRPr="00E641A3">
        <w:rPr>
          <w:rFonts w:ascii="Times New Roman" w:eastAsia="Times New Roman" w:hAnsi="Times New Roman" w:cs="Times New Roman"/>
          <w:sz w:val="28"/>
          <w:szCs w:val="28"/>
        </w:rPr>
        <w:t xml:space="preserve"> </w:t>
      </w:r>
      <w:proofErr w:type="spellStart"/>
      <w:r w:rsidR="00F22227" w:rsidRPr="00E641A3">
        <w:rPr>
          <w:rFonts w:ascii="Times New Roman" w:eastAsia="Times New Roman" w:hAnsi="Times New Roman" w:cs="Times New Roman"/>
          <w:sz w:val="28"/>
          <w:szCs w:val="28"/>
        </w:rPr>
        <w:t>законодавства</w:t>
      </w:r>
      <w:proofErr w:type="spellEnd"/>
      <w:r w:rsidR="00F22227" w:rsidRPr="00E641A3">
        <w:rPr>
          <w:rFonts w:ascii="Times New Roman" w:eastAsia="Times New Roman" w:hAnsi="Times New Roman" w:cs="Times New Roman"/>
          <w:sz w:val="28"/>
          <w:szCs w:val="28"/>
        </w:rPr>
        <w:t xml:space="preserve"> у </w:t>
      </w:r>
      <w:proofErr w:type="spellStart"/>
      <w:r w:rsidR="00F22227" w:rsidRPr="00E641A3">
        <w:rPr>
          <w:rFonts w:ascii="Times New Roman" w:eastAsia="Times New Roman" w:hAnsi="Times New Roman" w:cs="Times New Roman"/>
          <w:sz w:val="28"/>
          <w:szCs w:val="28"/>
        </w:rPr>
        <w:t>сфері</w:t>
      </w:r>
      <w:proofErr w:type="spellEnd"/>
      <w:r w:rsidR="00F22227" w:rsidRPr="00E641A3">
        <w:rPr>
          <w:rFonts w:ascii="Times New Roman" w:eastAsia="Times New Roman" w:hAnsi="Times New Roman" w:cs="Times New Roman"/>
          <w:sz w:val="28"/>
          <w:szCs w:val="28"/>
        </w:rPr>
        <w:t xml:space="preserve"> </w:t>
      </w:r>
      <w:proofErr w:type="spellStart"/>
      <w:r w:rsidR="00F22227" w:rsidRPr="00E641A3">
        <w:rPr>
          <w:rFonts w:ascii="Times New Roman" w:eastAsia="Times New Roman" w:hAnsi="Times New Roman" w:cs="Times New Roman"/>
          <w:sz w:val="28"/>
          <w:szCs w:val="28"/>
        </w:rPr>
        <w:t>свободи</w:t>
      </w:r>
      <w:proofErr w:type="spellEnd"/>
      <w:r w:rsidR="00F22227" w:rsidRPr="00E641A3">
        <w:rPr>
          <w:rFonts w:ascii="Times New Roman" w:eastAsia="Times New Roman" w:hAnsi="Times New Roman" w:cs="Times New Roman"/>
          <w:sz w:val="28"/>
          <w:szCs w:val="28"/>
        </w:rPr>
        <w:t xml:space="preserve"> слова</w:t>
      </w:r>
      <w:r w:rsidR="00F22227" w:rsidRPr="00E641A3">
        <w:rPr>
          <w:rFonts w:ascii="Times New Roman" w:eastAsia="Times New Roman" w:hAnsi="Times New Roman" w:cs="Times New Roman"/>
          <w:sz w:val="28"/>
          <w:szCs w:val="28"/>
          <w:lang w:val="uk-UA"/>
        </w:rPr>
        <w:t xml:space="preserve">. </w:t>
      </w:r>
    </w:p>
    <w:p w14:paraId="000000F9" w14:textId="6C12B053" w:rsidR="007B1818" w:rsidRPr="00E641A3" w:rsidRDefault="00F22227" w:rsidP="00416219">
      <w:pPr>
        <w:spacing w:line="360" w:lineRule="auto"/>
        <w:ind w:firstLine="279"/>
        <w:jc w:val="both"/>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lang w:val="uk-UA"/>
        </w:rPr>
        <w:t>Ще одним прикладом ефективної інституційної підтримки є Центр громадянських свобод– українська правозахисна організація, заснована у 2007 році, яка з початку повномасштабного вторгнення Росії у 2022 році стала ключовим гравцем у документуванні воєнних злочинів та порушень міжнародного гуманітарного права. ЦГС став першим українським лауреатом Нобелівської премії миру (2022), що є визнанням не лише заслуг самої організації, а й ефективності іноземної підтримки, зокрема й з боку Швеції</w:t>
      </w:r>
    </w:p>
    <w:p w14:paraId="3613A217" w14:textId="77777777" w:rsidR="00493C04" w:rsidRPr="00E641A3" w:rsidRDefault="00493C04" w:rsidP="00416219">
      <w:pPr>
        <w:spacing w:line="360" w:lineRule="auto"/>
        <w:ind w:firstLine="279"/>
        <w:jc w:val="both"/>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lang w:val="uk-UA"/>
        </w:rPr>
        <w:t xml:space="preserve">Окрему роль у цій співпраці відіграли шведські неурядові організації, передусім </w:t>
      </w:r>
      <w:proofErr w:type="spellStart"/>
      <w:r w:rsidRPr="00E641A3">
        <w:rPr>
          <w:rFonts w:ascii="Times New Roman" w:eastAsia="Times New Roman" w:hAnsi="Times New Roman" w:cs="Times New Roman"/>
          <w:sz w:val="28"/>
          <w:szCs w:val="28"/>
          <w:lang w:val="uk-UA"/>
        </w:rPr>
        <w:t>Civil</w:t>
      </w:r>
      <w:proofErr w:type="spellEnd"/>
      <w:r w:rsidRPr="00E641A3">
        <w:rPr>
          <w:rFonts w:ascii="Times New Roman" w:eastAsia="Times New Roman" w:hAnsi="Times New Roman" w:cs="Times New Roman"/>
          <w:sz w:val="28"/>
          <w:szCs w:val="28"/>
          <w:lang w:val="uk-UA"/>
        </w:rPr>
        <w:t xml:space="preserve"> </w:t>
      </w:r>
      <w:proofErr w:type="spellStart"/>
      <w:r w:rsidRPr="00E641A3">
        <w:rPr>
          <w:rFonts w:ascii="Times New Roman" w:eastAsia="Times New Roman" w:hAnsi="Times New Roman" w:cs="Times New Roman"/>
          <w:sz w:val="28"/>
          <w:szCs w:val="28"/>
          <w:lang w:val="uk-UA"/>
        </w:rPr>
        <w:t>Rights</w:t>
      </w:r>
      <w:proofErr w:type="spellEnd"/>
      <w:r w:rsidRPr="00E641A3">
        <w:rPr>
          <w:rFonts w:ascii="Times New Roman" w:eastAsia="Times New Roman" w:hAnsi="Times New Roman" w:cs="Times New Roman"/>
          <w:sz w:val="28"/>
          <w:szCs w:val="28"/>
          <w:lang w:val="uk-UA"/>
        </w:rPr>
        <w:t xml:space="preserve"> </w:t>
      </w:r>
      <w:proofErr w:type="spellStart"/>
      <w:r w:rsidRPr="00E641A3">
        <w:rPr>
          <w:rFonts w:ascii="Times New Roman" w:eastAsia="Times New Roman" w:hAnsi="Times New Roman" w:cs="Times New Roman"/>
          <w:sz w:val="28"/>
          <w:szCs w:val="28"/>
          <w:lang w:val="uk-UA"/>
        </w:rPr>
        <w:t>Defenders</w:t>
      </w:r>
      <w:proofErr w:type="spellEnd"/>
      <w:r w:rsidRPr="00E641A3">
        <w:rPr>
          <w:rFonts w:ascii="Times New Roman" w:eastAsia="Times New Roman" w:hAnsi="Times New Roman" w:cs="Times New Roman"/>
          <w:sz w:val="28"/>
          <w:szCs w:val="28"/>
          <w:lang w:val="uk-UA"/>
        </w:rPr>
        <w:t xml:space="preserve"> — міжнародна правозахисна організація зі штаб-квар</w:t>
      </w:r>
      <w:r w:rsidRPr="00E641A3">
        <w:rPr>
          <w:rFonts w:ascii="Times New Roman" w:eastAsia="Times New Roman" w:hAnsi="Times New Roman" w:cs="Times New Roman"/>
          <w:sz w:val="28"/>
          <w:szCs w:val="28"/>
          <w:lang w:val="uk-UA"/>
        </w:rPr>
        <w:lastRenderedPageBreak/>
        <w:t xml:space="preserve">тирою в Стокгольмі. Ця НУО відома своєю підтримкою правозахисників у країнах, де демократія перебуває під загрозою. Через свої грантові програми та навчальні ініціативи </w:t>
      </w:r>
      <w:proofErr w:type="spellStart"/>
      <w:r w:rsidRPr="00E641A3">
        <w:rPr>
          <w:rFonts w:ascii="Times New Roman" w:eastAsia="Times New Roman" w:hAnsi="Times New Roman" w:cs="Times New Roman"/>
          <w:sz w:val="28"/>
          <w:szCs w:val="28"/>
          <w:lang w:val="uk-UA"/>
        </w:rPr>
        <w:t>Civil</w:t>
      </w:r>
      <w:proofErr w:type="spellEnd"/>
      <w:r w:rsidRPr="00E641A3">
        <w:rPr>
          <w:rFonts w:ascii="Times New Roman" w:eastAsia="Times New Roman" w:hAnsi="Times New Roman" w:cs="Times New Roman"/>
          <w:sz w:val="28"/>
          <w:szCs w:val="28"/>
          <w:lang w:val="uk-UA"/>
        </w:rPr>
        <w:t xml:space="preserve"> </w:t>
      </w:r>
      <w:proofErr w:type="spellStart"/>
      <w:r w:rsidRPr="00E641A3">
        <w:rPr>
          <w:rFonts w:ascii="Times New Roman" w:eastAsia="Times New Roman" w:hAnsi="Times New Roman" w:cs="Times New Roman"/>
          <w:sz w:val="28"/>
          <w:szCs w:val="28"/>
          <w:lang w:val="uk-UA"/>
        </w:rPr>
        <w:t>Rights</w:t>
      </w:r>
      <w:proofErr w:type="spellEnd"/>
      <w:r w:rsidRPr="00E641A3">
        <w:rPr>
          <w:rFonts w:ascii="Times New Roman" w:eastAsia="Times New Roman" w:hAnsi="Times New Roman" w:cs="Times New Roman"/>
          <w:sz w:val="28"/>
          <w:szCs w:val="28"/>
          <w:lang w:val="uk-UA"/>
        </w:rPr>
        <w:t xml:space="preserve"> </w:t>
      </w:r>
      <w:proofErr w:type="spellStart"/>
      <w:r w:rsidRPr="00E641A3">
        <w:rPr>
          <w:rFonts w:ascii="Times New Roman" w:eastAsia="Times New Roman" w:hAnsi="Times New Roman" w:cs="Times New Roman"/>
          <w:sz w:val="28"/>
          <w:szCs w:val="28"/>
          <w:lang w:val="uk-UA"/>
        </w:rPr>
        <w:t>Defenders</w:t>
      </w:r>
      <w:proofErr w:type="spellEnd"/>
      <w:r w:rsidRPr="00E641A3">
        <w:rPr>
          <w:rFonts w:ascii="Times New Roman" w:eastAsia="Times New Roman" w:hAnsi="Times New Roman" w:cs="Times New Roman"/>
          <w:sz w:val="28"/>
          <w:szCs w:val="28"/>
          <w:lang w:val="uk-UA"/>
        </w:rPr>
        <w:t xml:space="preserve"> допомагала ЦГС не лише фінансово, а й методологічно: організовувала тренінги, експертні обміни, стратегічні сесії. Саме завдяки такій довгостроковій підтримці ЦГС зміг розвинути професійну мережу моніторингу прав людини на сході України, а також брати активну участь у міжнародній </w:t>
      </w:r>
      <w:proofErr w:type="spellStart"/>
      <w:r w:rsidRPr="00E641A3">
        <w:rPr>
          <w:rFonts w:ascii="Times New Roman" w:eastAsia="Times New Roman" w:hAnsi="Times New Roman" w:cs="Times New Roman"/>
          <w:sz w:val="28"/>
          <w:szCs w:val="28"/>
          <w:lang w:val="uk-UA"/>
        </w:rPr>
        <w:t>адвокації</w:t>
      </w:r>
      <w:proofErr w:type="spellEnd"/>
      <w:r w:rsidRPr="00E641A3">
        <w:rPr>
          <w:rFonts w:ascii="Times New Roman" w:eastAsia="Times New Roman" w:hAnsi="Times New Roman" w:cs="Times New Roman"/>
          <w:sz w:val="28"/>
          <w:szCs w:val="28"/>
          <w:lang w:val="uk-UA"/>
        </w:rPr>
        <w:t>.</w:t>
      </w:r>
    </w:p>
    <w:p w14:paraId="2A3E0E72" w14:textId="77777777" w:rsidR="00493C04" w:rsidRPr="00E641A3" w:rsidRDefault="00493C04" w:rsidP="00416219">
      <w:pPr>
        <w:spacing w:line="360" w:lineRule="auto"/>
        <w:ind w:firstLine="279"/>
        <w:jc w:val="both"/>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lang w:val="uk-UA"/>
        </w:rPr>
        <w:t xml:space="preserve">Ключовим аспектом шведської підтримки є її акцент на сталість і незалежність. Замість короткотермінових </w:t>
      </w:r>
      <w:proofErr w:type="spellStart"/>
      <w:r w:rsidRPr="00E641A3">
        <w:rPr>
          <w:rFonts w:ascii="Times New Roman" w:eastAsia="Times New Roman" w:hAnsi="Times New Roman" w:cs="Times New Roman"/>
          <w:sz w:val="28"/>
          <w:szCs w:val="28"/>
          <w:lang w:val="uk-UA"/>
        </w:rPr>
        <w:t>проєктів</w:t>
      </w:r>
      <w:proofErr w:type="spellEnd"/>
      <w:r w:rsidRPr="00E641A3">
        <w:rPr>
          <w:rFonts w:ascii="Times New Roman" w:eastAsia="Times New Roman" w:hAnsi="Times New Roman" w:cs="Times New Roman"/>
          <w:sz w:val="28"/>
          <w:szCs w:val="28"/>
          <w:lang w:val="uk-UA"/>
        </w:rPr>
        <w:t xml:space="preserve"> Швеція фокусувалась на довгостроковому партнерстві. Це дозволило ЦГС уникнути "донорської залежності", зберегти автономію у формулюванні цілей і засобів діяльності та послідовно відстоювати права громадян навіть у найскладніших умовах, зокрема під час повномасштабного вторгнення Росії в Україну.</w:t>
      </w:r>
    </w:p>
    <w:p w14:paraId="29BCE6D5" w14:textId="77777777" w:rsidR="00493C04" w:rsidRPr="00E641A3" w:rsidRDefault="00493C04" w:rsidP="00416219">
      <w:pPr>
        <w:spacing w:line="360" w:lineRule="auto"/>
        <w:ind w:firstLine="279"/>
        <w:jc w:val="both"/>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lang w:val="uk-UA"/>
        </w:rPr>
        <w:t>Не менш важливо і те, що Швеція виступала не лише донором, а й політичним партнером. Представники шведського уряду та дипломатичних місій систематично підтримували правозахисні ініціативи ЦГС на міжнародних платформах, лобіюючи включення теми прав людини в Україні до порядку денного таких організацій, як Рада Європи, ОБСЄ, Європейський союз.</w:t>
      </w:r>
    </w:p>
    <w:p w14:paraId="63FE40F8" w14:textId="6E591F4D" w:rsidR="00493C04" w:rsidRPr="00E641A3" w:rsidRDefault="00493C04" w:rsidP="00416219">
      <w:pPr>
        <w:spacing w:line="360" w:lineRule="auto"/>
        <w:ind w:firstLine="279"/>
        <w:jc w:val="both"/>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lang w:val="uk-UA"/>
        </w:rPr>
        <w:t>Отже, ще до того, як діяльність ЦГС отримала широке міжнародне визнання, Швеція відігравала ключову роль у підтримці й розвитку цієї організації. Її зважений підхід, заснований на принципах солідарності, довіри та стратегічного бачення, став прикладом ефективної міжнародної співпраці. Взаємодія між Швецією та ЦГС демонструє, як зовнішня підтримка може зміцнити громадянське суспільство, не порушуючи його незалежності, а навпаки — сприяючи його стійкості та зростанню авторитету як усередині країни, так і за її межами.</w:t>
      </w:r>
    </w:p>
    <w:p w14:paraId="391A6A5A" w14:textId="77777777" w:rsidR="00633A1D" w:rsidRDefault="00493C04" w:rsidP="00416219">
      <w:pPr>
        <w:spacing w:line="360" w:lineRule="auto"/>
        <w:ind w:firstLine="279"/>
        <w:jc w:val="both"/>
        <w:rPr>
          <w:rFonts w:ascii="Times New Roman" w:eastAsia="Times New Roman" w:hAnsi="Times New Roman" w:cs="Times New Roman"/>
          <w:sz w:val="28"/>
          <w:szCs w:val="28"/>
          <w:lang w:val="uk-UA"/>
        </w:rPr>
      </w:pPr>
      <w:r w:rsidRPr="00E641A3">
        <w:rPr>
          <w:rFonts w:ascii="Times New Roman" w:eastAsia="Times New Roman" w:hAnsi="Times New Roman" w:cs="Times New Roman"/>
          <w:sz w:val="28"/>
          <w:szCs w:val="28"/>
          <w:lang w:val="uk-UA"/>
        </w:rPr>
        <w:t xml:space="preserve">Важливим аспектом в підтримці Швеції стала підтримка у створенні комплексного національного механізму забезпечення гендерної рівності та виконання зобов'язань України у сфері жінок, миру та безпеки, сприяння впровадженню </w:t>
      </w:r>
      <w:proofErr w:type="spellStart"/>
      <w:r w:rsidRPr="00E641A3">
        <w:rPr>
          <w:rFonts w:ascii="Times New Roman" w:eastAsia="Times New Roman" w:hAnsi="Times New Roman" w:cs="Times New Roman"/>
          <w:sz w:val="28"/>
          <w:szCs w:val="28"/>
          <w:lang w:val="uk-UA"/>
        </w:rPr>
        <w:t>гендерно</w:t>
      </w:r>
      <w:proofErr w:type="spellEnd"/>
      <w:r w:rsidRPr="00E641A3">
        <w:rPr>
          <w:rFonts w:ascii="Times New Roman" w:eastAsia="Times New Roman" w:hAnsi="Times New Roman" w:cs="Times New Roman"/>
          <w:sz w:val="28"/>
          <w:szCs w:val="28"/>
          <w:lang w:val="uk-UA"/>
        </w:rPr>
        <w:t>-орієнтованого бюджетного процесу в Україні, підтримка ініціатив з роз</w:t>
      </w:r>
    </w:p>
    <w:p w14:paraId="000000FA" w14:textId="3FCD1138"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lang w:val="uk-UA"/>
        </w:rPr>
        <w:lastRenderedPageBreak/>
        <w:t xml:space="preserve">будови потенціалу жіночих правозахисних організацій та прокладення шлях до розширення участі жінок у політичних процесах. Наприклад, шведська фундація </w:t>
      </w:r>
      <w:proofErr w:type="spellStart"/>
      <w:r w:rsidRPr="00E641A3">
        <w:rPr>
          <w:rFonts w:ascii="Times New Roman" w:eastAsia="Times New Roman" w:hAnsi="Times New Roman" w:cs="Times New Roman"/>
          <w:sz w:val="28"/>
          <w:szCs w:val="28"/>
          <w:highlight w:val="white"/>
        </w:rPr>
        <w:t>Kvinna</w:t>
      </w:r>
      <w:proofErr w:type="spellEnd"/>
      <w:r w:rsidRPr="00E641A3">
        <w:rPr>
          <w:rFonts w:ascii="Times New Roman" w:eastAsia="Times New Roman" w:hAnsi="Times New Roman" w:cs="Times New Roman"/>
          <w:sz w:val="28"/>
          <w:szCs w:val="28"/>
          <w:highlight w:val="white"/>
          <w:lang w:val="uk-UA"/>
        </w:rPr>
        <w:t xml:space="preserve"> </w:t>
      </w:r>
      <w:proofErr w:type="spellStart"/>
      <w:r w:rsidRPr="00E641A3">
        <w:rPr>
          <w:rFonts w:ascii="Times New Roman" w:eastAsia="Times New Roman" w:hAnsi="Times New Roman" w:cs="Times New Roman"/>
          <w:sz w:val="28"/>
          <w:szCs w:val="28"/>
          <w:highlight w:val="white"/>
        </w:rPr>
        <w:t>till</w:t>
      </w:r>
      <w:proofErr w:type="spellEnd"/>
      <w:r w:rsidRPr="00E641A3">
        <w:rPr>
          <w:rFonts w:ascii="Times New Roman" w:eastAsia="Times New Roman" w:hAnsi="Times New Roman" w:cs="Times New Roman"/>
          <w:sz w:val="28"/>
          <w:szCs w:val="28"/>
          <w:highlight w:val="white"/>
          <w:lang w:val="uk-UA"/>
        </w:rPr>
        <w:t xml:space="preserve"> </w:t>
      </w:r>
      <w:proofErr w:type="spellStart"/>
      <w:r w:rsidRPr="00E641A3">
        <w:rPr>
          <w:rFonts w:ascii="Times New Roman" w:eastAsia="Times New Roman" w:hAnsi="Times New Roman" w:cs="Times New Roman"/>
          <w:sz w:val="28"/>
          <w:szCs w:val="28"/>
          <w:highlight w:val="white"/>
        </w:rPr>
        <w:t>Kvinna</w:t>
      </w:r>
      <w:proofErr w:type="spellEnd"/>
      <w:r w:rsidRPr="00E641A3">
        <w:rPr>
          <w:rFonts w:ascii="Times New Roman" w:eastAsia="Times New Roman" w:hAnsi="Times New Roman" w:cs="Times New Roman"/>
          <w:sz w:val="28"/>
          <w:szCs w:val="28"/>
          <w:highlight w:val="white"/>
          <w:lang w:val="uk-UA"/>
        </w:rPr>
        <w:t xml:space="preserve"> підтримувала права жінок в Україні з 2014 року через співпрацю з організаціями, що працюють у сфері захисту прав жінок</w:t>
      </w:r>
      <w:r w:rsidR="001E2B7C" w:rsidRPr="00E641A3">
        <w:rPr>
          <w:rStyle w:val="ad"/>
          <w:rFonts w:ascii="Times New Roman" w:eastAsia="Times New Roman" w:hAnsi="Times New Roman" w:cs="Times New Roman"/>
          <w:sz w:val="28"/>
          <w:szCs w:val="28"/>
          <w:highlight w:val="white"/>
        </w:rPr>
        <w:footnoteReference w:id="29"/>
      </w:r>
      <w:r w:rsidRPr="00E641A3">
        <w:rPr>
          <w:rFonts w:ascii="Times New Roman" w:eastAsia="Times New Roman" w:hAnsi="Times New Roman" w:cs="Times New Roman"/>
          <w:sz w:val="28"/>
          <w:szCs w:val="28"/>
          <w:highlight w:val="white"/>
          <w:lang w:val="uk-UA"/>
        </w:rPr>
        <w:t xml:space="preserve">. </w:t>
      </w:r>
      <w:r w:rsidRPr="00E641A3">
        <w:rPr>
          <w:rFonts w:ascii="Times New Roman" w:eastAsia="Times New Roman" w:hAnsi="Times New Roman" w:cs="Times New Roman"/>
          <w:sz w:val="28"/>
          <w:szCs w:val="28"/>
          <w:highlight w:val="white"/>
        </w:rPr>
        <w:t xml:space="preserve">Вони почали </w:t>
      </w:r>
      <w:proofErr w:type="spellStart"/>
      <w:r w:rsidRPr="00E641A3">
        <w:rPr>
          <w:rFonts w:ascii="Times New Roman" w:eastAsia="Times New Roman" w:hAnsi="Times New Roman" w:cs="Times New Roman"/>
          <w:sz w:val="28"/>
          <w:szCs w:val="28"/>
          <w:highlight w:val="white"/>
        </w:rPr>
        <w:t>акцентувати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увагу</w:t>
      </w:r>
      <w:proofErr w:type="spellEnd"/>
      <w:r w:rsidRPr="00E641A3">
        <w:rPr>
          <w:rFonts w:ascii="Times New Roman" w:eastAsia="Times New Roman" w:hAnsi="Times New Roman" w:cs="Times New Roman"/>
          <w:sz w:val="28"/>
          <w:szCs w:val="28"/>
          <w:highlight w:val="white"/>
        </w:rPr>
        <w:t xml:space="preserve"> на </w:t>
      </w:r>
      <w:proofErr w:type="spellStart"/>
      <w:r w:rsidRPr="00E641A3">
        <w:rPr>
          <w:rFonts w:ascii="Times New Roman" w:eastAsia="Times New Roman" w:hAnsi="Times New Roman" w:cs="Times New Roman"/>
          <w:sz w:val="28"/>
          <w:szCs w:val="28"/>
          <w:highlight w:val="white"/>
        </w:rPr>
        <w:t>вирішення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нагальних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гуманітарних</w:t>
      </w:r>
      <w:proofErr w:type="spellEnd"/>
      <w:r w:rsidRPr="00E641A3">
        <w:rPr>
          <w:rFonts w:ascii="Times New Roman" w:eastAsia="Times New Roman" w:hAnsi="Times New Roman" w:cs="Times New Roman"/>
          <w:sz w:val="28"/>
          <w:szCs w:val="28"/>
          <w:highlight w:val="white"/>
        </w:rPr>
        <w:t xml:space="preserve"> потреб, </w:t>
      </w:r>
      <w:proofErr w:type="spellStart"/>
      <w:r w:rsidRPr="00E641A3">
        <w:rPr>
          <w:rFonts w:ascii="Times New Roman" w:eastAsia="Times New Roman" w:hAnsi="Times New Roman" w:cs="Times New Roman"/>
          <w:sz w:val="28"/>
          <w:szCs w:val="28"/>
          <w:highlight w:val="white"/>
        </w:rPr>
        <w:t>допомагаючи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жінкам</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які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зазнали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насильства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внутрішньо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переміщеним</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жінкам</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сім’ям</w:t>
      </w:r>
      <w:proofErr w:type="spellEnd"/>
      <w:r w:rsidRPr="00E641A3">
        <w:rPr>
          <w:rFonts w:ascii="Times New Roman" w:eastAsia="Times New Roman" w:hAnsi="Times New Roman" w:cs="Times New Roman"/>
          <w:sz w:val="28"/>
          <w:szCs w:val="28"/>
          <w:highlight w:val="white"/>
        </w:rPr>
        <w:t xml:space="preserve">.. В </w:t>
      </w:r>
      <w:proofErr w:type="spellStart"/>
      <w:r w:rsidRPr="00E641A3">
        <w:rPr>
          <w:rFonts w:ascii="Times New Roman" w:eastAsia="Times New Roman" w:hAnsi="Times New Roman" w:cs="Times New Roman"/>
          <w:sz w:val="28"/>
          <w:szCs w:val="28"/>
          <w:highlight w:val="white"/>
        </w:rPr>
        <w:t>Україні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Kvinna</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till</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Kvinna</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надали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підтримку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організацям</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які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зосереджуються</w:t>
      </w:r>
      <w:proofErr w:type="spellEnd"/>
      <w:r w:rsidRPr="00E641A3">
        <w:rPr>
          <w:rFonts w:ascii="Times New Roman" w:eastAsia="Times New Roman" w:hAnsi="Times New Roman" w:cs="Times New Roman"/>
          <w:sz w:val="28"/>
          <w:szCs w:val="28"/>
          <w:highlight w:val="white"/>
        </w:rPr>
        <w:t xml:space="preserve"> на потребах і правах </w:t>
      </w:r>
      <w:proofErr w:type="spellStart"/>
      <w:r w:rsidRPr="00E641A3">
        <w:rPr>
          <w:rFonts w:ascii="Times New Roman" w:eastAsia="Times New Roman" w:hAnsi="Times New Roman" w:cs="Times New Roman"/>
          <w:sz w:val="28"/>
          <w:szCs w:val="28"/>
          <w:highlight w:val="white"/>
        </w:rPr>
        <w:t>різних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жінок</w:t>
      </w:r>
      <w:proofErr w:type="spellEnd"/>
      <w:r w:rsidRPr="00E641A3">
        <w:rPr>
          <w:rFonts w:ascii="Times New Roman" w:eastAsia="Times New Roman" w:hAnsi="Times New Roman" w:cs="Times New Roman"/>
          <w:sz w:val="28"/>
          <w:szCs w:val="28"/>
          <w:highlight w:val="white"/>
        </w:rPr>
        <w:t xml:space="preserve">, у тому </w:t>
      </w:r>
      <w:proofErr w:type="spellStart"/>
      <w:r w:rsidRPr="00E641A3">
        <w:rPr>
          <w:rFonts w:ascii="Times New Roman" w:eastAsia="Times New Roman" w:hAnsi="Times New Roman" w:cs="Times New Roman"/>
          <w:sz w:val="28"/>
          <w:szCs w:val="28"/>
          <w:highlight w:val="white"/>
        </w:rPr>
        <w:t>числі</w:t>
      </w:r>
      <w:proofErr w:type="spellEnd"/>
      <w:r w:rsidRPr="00E641A3">
        <w:rPr>
          <w:rFonts w:ascii="Times New Roman" w:eastAsia="Times New Roman" w:hAnsi="Times New Roman" w:cs="Times New Roman"/>
          <w:sz w:val="28"/>
          <w:szCs w:val="28"/>
          <w:highlight w:val="white"/>
        </w:rPr>
        <w:t xml:space="preserve"> ЛБТКІ+ </w:t>
      </w:r>
      <w:proofErr w:type="spellStart"/>
      <w:r w:rsidRPr="00E641A3">
        <w:rPr>
          <w:rFonts w:ascii="Times New Roman" w:eastAsia="Times New Roman" w:hAnsi="Times New Roman" w:cs="Times New Roman"/>
          <w:sz w:val="28"/>
          <w:szCs w:val="28"/>
          <w:highlight w:val="white"/>
        </w:rPr>
        <w:t>жінок</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жінок</w:t>
      </w:r>
      <w:proofErr w:type="spellEnd"/>
      <w:r w:rsidRPr="00E641A3">
        <w:rPr>
          <w:rFonts w:ascii="Times New Roman" w:eastAsia="Times New Roman" w:hAnsi="Times New Roman" w:cs="Times New Roman"/>
          <w:sz w:val="28"/>
          <w:szCs w:val="28"/>
          <w:highlight w:val="white"/>
        </w:rPr>
        <w:t xml:space="preserve"> з </w:t>
      </w:r>
      <w:proofErr w:type="spellStart"/>
      <w:r w:rsidRPr="00E641A3">
        <w:rPr>
          <w:rFonts w:ascii="Times New Roman" w:eastAsia="Times New Roman" w:hAnsi="Times New Roman" w:cs="Times New Roman"/>
          <w:sz w:val="28"/>
          <w:szCs w:val="28"/>
          <w:highlight w:val="white"/>
        </w:rPr>
        <w:t>інвалідністю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Зокрема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найтіснішою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була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співпраця</w:t>
      </w:r>
      <w:proofErr w:type="spellEnd"/>
      <w:r w:rsidRPr="00E641A3">
        <w:rPr>
          <w:rFonts w:ascii="Times New Roman" w:eastAsia="Times New Roman" w:hAnsi="Times New Roman" w:cs="Times New Roman"/>
          <w:sz w:val="28"/>
          <w:szCs w:val="28"/>
          <w:highlight w:val="white"/>
        </w:rPr>
        <w:t xml:space="preserve"> з </w:t>
      </w:r>
      <w:proofErr w:type="spellStart"/>
      <w:r w:rsidRPr="00E641A3">
        <w:rPr>
          <w:rFonts w:ascii="Times New Roman" w:eastAsia="Times New Roman" w:hAnsi="Times New Roman" w:cs="Times New Roman"/>
          <w:sz w:val="28"/>
          <w:szCs w:val="28"/>
          <w:highlight w:val="white"/>
        </w:rPr>
        <w:t>Українським</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Жіночим</w:t>
      </w:r>
      <w:proofErr w:type="spellEnd"/>
      <w:r w:rsidRPr="00E641A3">
        <w:rPr>
          <w:rFonts w:ascii="Times New Roman" w:eastAsia="Times New Roman" w:hAnsi="Times New Roman" w:cs="Times New Roman"/>
          <w:sz w:val="28"/>
          <w:szCs w:val="28"/>
          <w:highlight w:val="white"/>
        </w:rPr>
        <w:t xml:space="preserve"> Фондом, </w:t>
      </w:r>
      <w:proofErr w:type="spellStart"/>
      <w:r w:rsidRPr="00E641A3">
        <w:rPr>
          <w:rFonts w:ascii="Times New Roman" w:eastAsia="Times New Roman" w:hAnsi="Times New Roman" w:cs="Times New Roman"/>
          <w:sz w:val="28"/>
          <w:szCs w:val="28"/>
          <w:highlight w:val="white"/>
        </w:rPr>
        <w:t>заснованим</w:t>
      </w:r>
      <w:proofErr w:type="spellEnd"/>
      <w:r w:rsidRPr="00E641A3">
        <w:rPr>
          <w:rFonts w:ascii="Times New Roman" w:eastAsia="Times New Roman" w:hAnsi="Times New Roman" w:cs="Times New Roman"/>
          <w:sz w:val="28"/>
          <w:szCs w:val="28"/>
          <w:highlight w:val="white"/>
        </w:rPr>
        <w:t xml:space="preserve"> у 2000 </w:t>
      </w:r>
      <w:proofErr w:type="spellStart"/>
      <w:r w:rsidRPr="00E641A3">
        <w:rPr>
          <w:rFonts w:ascii="Times New Roman" w:eastAsia="Times New Roman" w:hAnsi="Times New Roman" w:cs="Times New Roman"/>
          <w:sz w:val="28"/>
          <w:szCs w:val="28"/>
          <w:highlight w:val="white"/>
        </w:rPr>
        <w:t>році</w:t>
      </w:r>
      <w:proofErr w:type="spellEnd"/>
      <w:r w:rsidRPr="00E641A3">
        <w:rPr>
          <w:rFonts w:ascii="Times New Roman" w:eastAsia="Times New Roman" w:hAnsi="Times New Roman" w:cs="Times New Roman"/>
          <w:sz w:val="28"/>
          <w:szCs w:val="28"/>
          <w:highlight w:val="white"/>
        </w:rPr>
        <w:t xml:space="preserve">. УМЖ став </w:t>
      </w:r>
      <w:proofErr w:type="spellStart"/>
      <w:r w:rsidRPr="00E641A3">
        <w:rPr>
          <w:rFonts w:ascii="Times New Roman" w:eastAsia="Times New Roman" w:hAnsi="Times New Roman" w:cs="Times New Roman"/>
          <w:sz w:val="28"/>
          <w:szCs w:val="28"/>
          <w:highlight w:val="white"/>
        </w:rPr>
        <w:t>першим</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жіночим</w:t>
      </w:r>
      <w:proofErr w:type="spellEnd"/>
      <w:r w:rsidRPr="00E641A3">
        <w:rPr>
          <w:rFonts w:ascii="Times New Roman" w:eastAsia="Times New Roman" w:hAnsi="Times New Roman" w:cs="Times New Roman"/>
          <w:sz w:val="28"/>
          <w:szCs w:val="28"/>
          <w:highlight w:val="white"/>
        </w:rPr>
        <w:t xml:space="preserve"> фондом в </w:t>
      </w:r>
      <w:proofErr w:type="spellStart"/>
      <w:r w:rsidRPr="00E641A3">
        <w:rPr>
          <w:rFonts w:ascii="Times New Roman" w:eastAsia="Times New Roman" w:hAnsi="Times New Roman" w:cs="Times New Roman"/>
          <w:sz w:val="28"/>
          <w:szCs w:val="28"/>
          <w:highlight w:val="white"/>
        </w:rPr>
        <w:t>Україні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який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був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спеціально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створеним</w:t>
      </w:r>
      <w:proofErr w:type="spellEnd"/>
      <w:r w:rsidRPr="00E641A3">
        <w:rPr>
          <w:rFonts w:ascii="Times New Roman" w:eastAsia="Times New Roman" w:hAnsi="Times New Roman" w:cs="Times New Roman"/>
          <w:sz w:val="28"/>
          <w:szCs w:val="28"/>
          <w:highlight w:val="white"/>
        </w:rPr>
        <w:t xml:space="preserve"> для </w:t>
      </w:r>
      <w:proofErr w:type="spellStart"/>
      <w:r w:rsidRPr="00E641A3">
        <w:rPr>
          <w:rFonts w:ascii="Times New Roman" w:eastAsia="Times New Roman" w:hAnsi="Times New Roman" w:cs="Times New Roman"/>
          <w:sz w:val="28"/>
          <w:szCs w:val="28"/>
          <w:highlight w:val="white"/>
        </w:rPr>
        <w:t>підтримки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жіночих</w:t>
      </w:r>
      <w:proofErr w:type="spellEnd"/>
      <w:r w:rsidRPr="00E641A3">
        <w:rPr>
          <w:rFonts w:ascii="Times New Roman" w:eastAsia="Times New Roman" w:hAnsi="Times New Roman" w:cs="Times New Roman"/>
          <w:sz w:val="28"/>
          <w:szCs w:val="28"/>
          <w:highlight w:val="white"/>
        </w:rPr>
        <w:t xml:space="preserve"> і </w:t>
      </w:r>
      <w:proofErr w:type="spellStart"/>
      <w:r w:rsidRPr="00E641A3">
        <w:rPr>
          <w:rFonts w:ascii="Times New Roman" w:eastAsia="Times New Roman" w:hAnsi="Times New Roman" w:cs="Times New Roman"/>
          <w:sz w:val="28"/>
          <w:szCs w:val="28"/>
          <w:highlight w:val="white"/>
        </w:rPr>
        <w:t>феміністичних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громадських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організацій</w:t>
      </w:r>
      <w:proofErr w:type="spellEnd"/>
      <w:r w:rsidRPr="00E641A3">
        <w:rPr>
          <w:rFonts w:ascii="Times New Roman" w:eastAsia="Times New Roman" w:hAnsi="Times New Roman" w:cs="Times New Roman"/>
          <w:sz w:val="28"/>
          <w:szCs w:val="28"/>
          <w:highlight w:val="white"/>
        </w:rPr>
        <w:t xml:space="preserve"> шляхом </w:t>
      </w:r>
      <w:proofErr w:type="spellStart"/>
      <w:r w:rsidRPr="00E641A3">
        <w:rPr>
          <w:rFonts w:ascii="Times New Roman" w:eastAsia="Times New Roman" w:hAnsi="Times New Roman" w:cs="Times New Roman"/>
          <w:sz w:val="28"/>
          <w:szCs w:val="28"/>
          <w:highlight w:val="white"/>
        </w:rPr>
        <w:t>зміцнення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організаційної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спроможності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навчання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обміну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інформацією</w:t>
      </w:r>
      <w:proofErr w:type="spellEnd"/>
      <w:r w:rsidRPr="00E641A3">
        <w:rPr>
          <w:rFonts w:ascii="Times New Roman" w:eastAsia="Times New Roman" w:hAnsi="Times New Roman" w:cs="Times New Roman"/>
          <w:sz w:val="28"/>
          <w:szCs w:val="28"/>
          <w:highlight w:val="white"/>
        </w:rPr>
        <w:t xml:space="preserve"> і </w:t>
      </w:r>
      <w:proofErr w:type="spellStart"/>
      <w:r w:rsidRPr="00E641A3">
        <w:rPr>
          <w:rFonts w:ascii="Times New Roman" w:eastAsia="Times New Roman" w:hAnsi="Times New Roman" w:cs="Times New Roman"/>
          <w:sz w:val="28"/>
          <w:szCs w:val="28"/>
          <w:highlight w:val="white"/>
        </w:rPr>
        <w:t>грантової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підтримки</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інших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ресурсів</w:t>
      </w:r>
      <w:proofErr w:type="spellEnd"/>
      <w:r w:rsidRPr="00E641A3">
        <w:rPr>
          <w:rFonts w:ascii="Times New Roman" w:eastAsia="Times New Roman" w:hAnsi="Times New Roman" w:cs="Times New Roman"/>
          <w:sz w:val="28"/>
          <w:szCs w:val="28"/>
          <w:highlight w:val="white"/>
        </w:rPr>
        <w:t>.</w:t>
      </w:r>
    </w:p>
    <w:p w14:paraId="000000FB"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На </w:t>
      </w:r>
      <w:proofErr w:type="spellStart"/>
      <w:r w:rsidRPr="00E641A3">
        <w:rPr>
          <w:rFonts w:ascii="Times New Roman" w:eastAsia="Times New Roman" w:hAnsi="Times New Roman" w:cs="Times New Roman"/>
          <w:sz w:val="28"/>
          <w:szCs w:val="28"/>
        </w:rPr>
        <w:t>тлі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російської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агресії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зробила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значні</w:t>
      </w:r>
      <w:proofErr w:type="spellEnd"/>
      <w:r w:rsidRPr="00E641A3">
        <w:rPr>
          <w:rFonts w:ascii="Times New Roman" w:eastAsia="Times New Roman" w:hAnsi="Times New Roman" w:cs="Times New Roman"/>
          <w:sz w:val="28"/>
          <w:szCs w:val="28"/>
        </w:rPr>
        <w:t xml:space="preserve"> кроки для </w:t>
      </w:r>
      <w:proofErr w:type="spellStart"/>
      <w:r w:rsidRPr="00E641A3">
        <w:rPr>
          <w:rFonts w:ascii="Times New Roman" w:eastAsia="Times New Roman" w:hAnsi="Times New Roman" w:cs="Times New Roman"/>
          <w:sz w:val="28"/>
          <w:szCs w:val="28"/>
        </w:rPr>
        <w:t>збільшення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постраждалих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кризи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районів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Донецької</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Луганської</w:t>
      </w:r>
      <w:proofErr w:type="spellEnd"/>
      <w:r w:rsidRPr="00E641A3">
        <w:rPr>
          <w:rFonts w:ascii="Times New Roman" w:eastAsia="Times New Roman" w:hAnsi="Times New Roman" w:cs="Times New Roman"/>
          <w:sz w:val="28"/>
          <w:szCs w:val="28"/>
        </w:rPr>
        <w:t xml:space="preserve"> областей і </w:t>
      </w:r>
      <w:proofErr w:type="spellStart"/>
      <w:r w:rsidRPr="00E641A3">
        <w:rPr>
          <w:rFonts w:ascii="Times New Roman" w:eastAsia="Times New Roman" w:hAnsi="Times New Roman" w:cs="Times New Roman"/>
          <w:sz w:val="28"/>
          <w:szCs w:val="28"/>
        </w:rPr>
        <w:t>посилення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координації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зусиль</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відновлення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Пріоритетами</w:t>
      </w:r>
      <w:proofErr w:type="spellEnd"/>
      <w:r w:rsidRPr="00E641A3">
        <w:rPr>
          <w:rFonts w:ascii="Times New Roman" w:eastAsia="Times New Roman" w:hAnsi="Times New Roman" w:cs="Times New Roman"/>
          <w:sz w:val="28"/>
          <w:szCs w:val="28"/>
        </w:rPr>
        <w:t xml:space="preserve"> стало </w:t>
      </w:r>
      <w:proofErr w:type="spellStart"/>
      <w:r w:rsidRPr="00E641A3">
        <w:rPr>
          <w:rFonts w:ascii="Times New Roman" w:eastAsia="Times New Roman" w:hAnsi="Times New Roman" w:cs="Times New Roman"/>
          <w:sz w:val="28"/>
          <w:szCs w:val="28"/>
        </w:rPr>
        <w:t>надання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гуманітарної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допомоги</w:t>
      </w:r>
      <w:proofErr w:type="spellEnd"/>
      <w:r w:rsidRPr="00E641A3">
        <w:rPr>
          <w:rFonts w:ascii="Times New Roman" w:eastAsia="Times New Roman" w:hAnsi="Times New Roman" w:cs="Times New Roman"/>
          <w:sz w:val="28"/>
          <w:szCs w:val="28"/>
        </w:rPr>
        <w:t xml:space="preserve"> там, де вона </w:t>
      </w:r>
      <w:proofErr w:type="spellStart"/>
      <w:r w:rsidRPr="00E641A3">
        <w:rPr>
          <w:rFonts w:ascii="Times New Roman" w:eastAsia="Times New Roman" w:hAnsi="Times New Roman" w:cs="Times New Roman"/>
          <w:sz w:val="28"/>
          <w:szCs w:val="28"/>
        </w:rPr>
        <w:t>найбільш</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необхідна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мобілізація</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розширення</w:t>
      </w:r>
      <w:proofErr w:type="spellEnd"/>
      <w:r w:rsidRPr="00E641A3">
        <w:rPr>
          <w:rFonts w:ascii="Times New Roman" w:eastAsia="Times New Roman" w:hAnsi="Times New Roman" w:cs="Times New Roman"/>
          <w:sz w:val="28"/>
          <w:szCs w:val="28"/>
        </w:rPr>
        <w:t xml:space="preserve"> прав і </w:t>
      </w:r>
      <w:proofErr w:type="spellStart"/>
      <w:r w:rsidRPr="00E641A3">
        <w:rPr>
          <w:rFonts w:ascii="Times New Roman" w:eastAsia="Times New Roman" w:hAnsi="Times New Roman" w:cs="Times New Roman"/>
          <w:sz w:val="28"/>
          <w:szCs w:val="28"/>
        </w:rPr>
        <w:t>можливостей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жінок</w:t>
      </w:r>
      <w:proofErr w:type="spellEnd"/>
      <w:r w:rsidRPr="00E641A3">
        <w:rPr>
          <w:rFonts w:ascii="Times New Roman" w:eastAsia="Times New Roman" w:hAnsi="Times New Roman" w:cs="Times New Roman"/>
          <w:sz w:val="28"/>
          <w:szCs w:val="28"/>
        </w:rPr>
        <w:t xml:space="preserve"> і </w:t>
      </w:r>
      <w:proofErr w:type="spellStart"/>
      <w:r w:rsidRPr="00E641A3">
        <w:rPr>
          <w:rFonts w:ascii="Times New Roman" w:eastAsia="Times New Roman" w:hAnsi="Times New Roman" w:cs="Times New Roman"/>
          <w:sz w:val="28"/>
          <w:szCs w:val="28"/>
        </w:rPr>
        <w:t>чоловіків</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найбільш</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постраждалих</w:t>
      </w:r>
      <w:proofErr w:type="spellEnd"/>
      <w:r w:rsidRPr="00E641A3">
        <w:rPr>
          <w:rFonts w:ascii="Times New Roman" w:eastAsia="Times New Roman" w:hAnsi="Times New Roman" w:cs="Times New Roman"/>
          <w:sz w:val="28"/>
          <w:szCs w:val="28"/>
        </w:rPr>
        <w:t xml:space="preserve"> районах, </w:t>
      </w:r>
      <w:proofErr w:type="spellStart"/>
      <w:r w:rsidRPr="00E641A3">
        <w:rPr>
          <w:rFonts w:ascii="Times New Roman" w:eastAsia="Times New Roman" w:hAnsi="Times New Roman" w:cs="Times New Roman"/>
          <w:sz w:val="28"/>
          <w:szCs w:val="28"/>
        </w:rPr>
        <w:t>підтримка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участі</w:t>
      </w:r>
      <w:proofErr w:type="spellEnd"/>
      <w:r w:rsidRPr="00E641A3">
        <w:rPr>
          <w:rFonts w:ascii="Times New Roman" w:eastAsia="Times New Roman" w:hAnsi="Times New Roman" w:cs="Times New Roman"/>
          <w:sz w:val="28"/>
          <w:szCs w:val="28"/>
        </w:rPr>
        <w:t xml:space="preserve"> громад у </w:t>
      </w:r>
      <w:proofErr w:type="spellStart"/>
      <w:r w:rsidRPr="00E641A3">
        <w:rPr>
          <w:rFonts w:ascii="Times New Roman" w:eastAsia="Times New Roman" w:hAnsi="Times New Roman" w:cs="Times New Roman"/>
          <w:sz w:val="28"/>
          <w:szCs w:val="28"/>
        </w:rPr>
        <w:t>прийнятті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рішень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задоволення</w:t>
      </w:r>
      <w:proofErr w:type="spellEnd"/>
      <w:r w:rsidRPr="00E641A3">
        <w:rPr>
          <w:rFonts w:ascii="Times New Roman" w:eastAsia="Times New Roman" w:hAnsi="Times New Roman" w:cs="Times New Roman"/>
          <w:sz w:val="28"/>
          <w:szCs w:val="28"/>
        </w:rPr>
        <w:t xml:space="preserve"> потреб громад і </w:t>
      </w:r>
      <w:proofErr w:type="spellStart"/>
      <w:r w:rsidRPr="00E641A3">
        <w:rPr>
          <w:rFonts w:ascii="Times New Roman" w:eastAsia="Times New Roman" w:hAnsi="Times New Roman" w:cs="Times New Roman"/>
          <w:sz w:val="28"/>
          <w:szCs w:val="28"/>
        </w:rPr>
        <w:t>посилення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відповідальності</w:t>
      </w:r>
      <w:proofErr w:type="spellEnd"/>
      <w:r w:rsidRPr="00E641A3">
        <w:rPr>
          <w:rFonts w:ascii="Times New Roman" w:eastAsia="Times New Roman" w:hAnsi="Times New Roman" w:cs="Times New Roman"/>
          <w:sz w:val="28"/>
          <w:szCs w:val="28"/>
        </w:rPr>
        <w:t xml:space="preserve"> за </w:t>
      </w:r>
      <w:proofErr w:type="spellStart"/>
      <w:r w:rsidRPr="00E641A3">
        <w:rPr>
          <w:rFonts w:ascii="Times New Roman" w:eastAsia="Times New Roman" w:hAnsi="Times New Roman" w:cs="Times New Roman"/>
          <w:sz w:val="28"/>
          <w:szCs w:val="28"/>
        </w:rPr>
        <w:t>порушення</w:t>
      </w:r>
      <w:proofErr w:type="spellEnd"/>
      <w:r w:rsidRPr="00E641A3">
        <w:rPr>
          <w:rFonts w:ascii="Times New Roman" w:eastAsia="Times New Roman" w:hAnsi="Times New Roman" w:cs="Times New Roman"/>
          <w:sz w:val="28"/>
          <w:szCs w:val="28"/>
        </w:rPr>
        <w:t xml:space="preserve"> прав </w:t>
      </w:r>
      <w:proofErr w:type="spellStart"/>
      <w:r w:rsidRPr="00E641A3">
        <w:rPr>
          <w:rFonts w:ascii="Times New Roman" w:eastAsia="Times New Roman" w:hAnsi="Times New Roman" w:cs="Times New Roman"/>
          <w:sz w:val="28"/>
          <w:szCs w:val="28"/>
        </w:rPr>
        <w:t>людини</w:t>
      </w:r>
      <w:proofErr w:type="spellEnd"/>
      <w:r w:rsidRPr="00E641A3">
        <w:rPr>
          <w:rFonts w:ascii="Times New Roman" w:eastAsia="Times New Roman" w:hAnsi="Times New Roman" w:cs="Times New Roman"/>
          <w:sz w:val="28"/>
          <w:szCs w:val="28"/>
        </w:rPr>
        <w:t>.</w:t>
      </w:r>
    </w:p>
    <w:p w14:paraId="489BDBD7" w14:textId="77777777" w:rsidR="00470014" w:rsidRDefault="00470014" w:rsidP="00416219">
      <w:pPr>
        <w:spacing w:line="360" w:lineRule="auto"/>
        <w:ind w:firstLine="279"/>
        <w:jc w:val="both"/>
        <w:rPr>
          <w:rFonts w:ascii="Times New Roman" w:eastAsia="Times New Roman" w:hAnsi="Times New Roman" w:cs="Times New Roman"/>
          <w:b/>
          <w:bCs/>
          <w:sz w:val="28"/>
          <w:szCs w:val="28"/>
          <w:lang w:val="uk-UA"/>
        </w:rPr>
      </w:pPr>
    </w:p>
    <w:p w14:paraId="000000FC" w14:textId="35EC62ED" w:rsidR="007B1818" w:rsidRPr="00470014" w:rsidRDefault="00493C04" w:rsidP="00416219">
      <w:pPr>
        <w:spacing w:line="360" w:lineRule="auto"/>
        <w:ind w:firstLine="279"/>
        <w:jc w:val="both"/>
        <w:rPr>
          <w:rFonts w:ascii="Times New Roman" w:eastAsia="Times New Roman" w:hAnsi="Times New Roman" w:cs="Times New Roman"/>
          <w:b/>
          <w:bCs/>
          <w:sz w:val="28"/>
          <w:szCs w:val="28"/>
          <w:lang w:val="uk-UA"/>
        </w:rPr>
      </w:pPr>
      <w:r w:rsidRPr="00470014">
        <w:rPr>
          <w:rFonts w:ascii="Times New Roman" w:eastAsia="Times New Roman" w:hAnsi="Times New Roman" w:cs="Times New Roman"/>
          <w:b/>
          <w:bCs/>
          <w:sz w:val="28"/>
          <w:szCs w:val="28"/>
          <w:lang w:val="uk-UA"/>
        </w:rPr>
        <w:t>3.2. Співпраця між Україною та Скандинавськими країнами в умовах російсько-української повномасштабної війни</w:t>
      </w:r>
    </w:p>
    <w:p w14:paraId="000000FD"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A05EE8">
        <w:rPr>
          <w:rFonts w:ascii="Times New Roman" w:eastAsia="Times New Roman" w:hAnsi="Times New Roman" w:cs="Times New Roman"/>
          <w:sz w:val="28"/>
          <w:szCs w:val="28"/>
          <w:lang w:val="uk-UA"/>
        </w:rPr>
        <w:t xml:space="preserve">Скандинавські країни з перших днів російського повномасштабного вторгнення в Україну підтримують нашу державу, демонструючи солідарність на всіх рівнях—військовому, економічному, гуманітарному та дипломатичному. </w:t>
      </w:r>
      <w:proofErr w:type="spellStart"/>
      <w:r w:rsidRPr="00E641A3">
        <w:rPr>
          <w:rFonts w:ascii="Times New Roman" w:eastAsia="Times New Roman" w:hAnsi="Times New Roman" w:cs="Times New Roman"/>
          <w:sz w:val="28"/>
          <w:szCs w:val="28"/>
        </w:rPr>
        <w:t>Їхня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допомога</w:t>
      </w:r>
      <w:proofErr w:type="spellEnd"/>
      <w:r w:rsidRPr="00E641A3">
        <w:rPr>
          <w:rFonts w:ascii="Times New Roman" w:eastAsia="Times New Roman" w:hAnsi="Times New Roman" w:cs="Times New Roman"/>
          <w:sz w:val="28"/>
          <w:szCs w:val="28"/>
        </w:rPr>
        <w:t xml:space="preserve"> стала прикладом того, як </w:t>
      </w:r>
      <w:proofErr w:type="spellStart"/>
      <w:r w:rsidRPr="00E641A3">
        <w:rPr>
          <w:rFonts w:ascii="Times New Roman" w:eastAsia="Times New Roman" w:hAnsi="Times New Roman" w:cs="Times New Roman"/>
          <w:sz w:val="28"/>
          <w:szCs w:val="28"/>
        </w:rPr>
        <w:t>демократичні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держави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можуть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об’єднувати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lastRenderedPageBreak/>
        <w:t>зусилля</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захисту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міжнародного</w:t>
      </w:r>
      <w:proofErr w:type="spellEnd"/>
      <w:r w:rsidRPr="00E641A3">
        <w:rPr>
          <w:rFonts w:ascii="Times New Roman" w:eastAsia="Times New Roman" w:hAnsi="Times New Roman" w:cs="Times New Roman"/>
          <w:sz w:val="28"/>
          <w:szCs w:val="28"/>
        </w:rPr>
        <w:t xml:space="preserve"> права та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борються</w:t>
      </w:r>
      <w:proofErr w:type="spellEnd"/>
      <w:r w:rsidRPr="00E641A3">
        <w:rPr>
          <w:rFonts w:ascii="Times New Roman" w:eastAsia="Times New Roman" w:hAnsi="Times New Roman" w:cs="Times New Roman"/>
          <w:sz w:val="28"/>
          <w:szCs w:val="28"/>
        </w:rPr>
        <w:t xml:space="preserve"> за свою свободу.</w:t>
      </w:r>
    </w:p>
    <w:p w14:paraId="000000FE"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Серед</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скандинавських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країн-партнерів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особливо </w:t>
      </w:r>
      <w:proofErr w:type="spellStart"/>
      <w:r w:rsidRPr="00E641A3">
        <w:rPr>
          <w:rFonts w:ascii="Times New Roman" w:eastAsia="Times New Roman" w:hAnsi="Times New Roman" w:cs="Times New Roman"/>
          <w:sz w:val="28"/>
          <w:szCs w:val="28"/>
        </w:rPr>
        <w:t>виділяється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яка не </w:t>
      </w:r>
      <w:proofErr w:type="spellStart"/>
      <w:r w:rsidRPr="00E641A3">
        <w:rPr>
          <w:rFonts w:ascii="Times New Roman" w:eastAsia="Times New Roman" w:hAnsi="Times New Roman" w:cs="Times New Roman"/>
          <w:sz w:val="28"/>
          <w:szCs w:val="28"/>
        </w:rPr>
        <w:t>лише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фінансову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військову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а й активно </w:t>
      </w:r>
      <w:proofErr w:type="spellStart"/>
      <w:r w:rsidRPr="00E641A3">
        <w:rPr>
          <w:rFonts w:ascii="Times New Roman" w:eastAsia="Times New Roman" w:hAnsi="Times New Roman" w:cs="Times New Roman"/>
          <w:sz w:val="28"/>
          <w:szCs w:val="28"/>
        </w:rPr>
        <w:t>сприяє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відбудові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енергетичної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безпеки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зміцненню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двосторонніх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відносин</w:t>
      </w:r>
      <w:proofErr w:type="spellEnd"/>
      <w:r w:rsidRPr="00E641A3">
        <w:rPr>
          <w:rFonts w:ascii="Times New Roman" w:eastAsia="Times New Roman" w:hAnsi="Times New Roman" w:cs="Times New Roman"/>
          <w:sz w:val="28"/>
          <w:szCs w:val="28"/>
        </w:rPr>
        <w:t xml:space="preserve">. </w:t>
      </w:r>
    </w:p>
    <w:p w14:paraId="000000FF"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Попри </w:t>
      </w:r>
      <w:proofErr w:type="spellStart"/>
      <w:r w:rsidRPr="00E641A3">
        <w:rPr>
          <w:rFonts w:ascii="Times New Roman" w:eastAsia="Times New Roman" w:hAnsi="Times New Roman" w:cs="Times New Roman"/>
          <w:sz w:val="28"/>
          <w:szCs w:val="28"/>
        </w:rPr>
        <w:t>налагоджені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двосторонні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відносини</w:t>
      </w:r>
      <w:proofErr w:type="spellEnd"/>
      <w:r w:rsidRPr="00E641A3">
        <w:rPr>
          <w:rFonts w:ascii="Times New Roman" w:eastAsia="Times New Roman" w:hAnsi="Times New Roman" w:cs="Times New Roman"/>
          <w:sz w:val="28"/>
          <w:szCs w:val="28"/>
        </w:rPr>
        <w:t xml:space="preserve"> до </w:t>
      </w:r>
      <w:proofErr w:type="spellStart"/>
      <w:r w:rsidRPr="00E641A3">
        <w:rPr>
          <w:rFonts w:ascii="Times New Roman" w:eastAsia="Times New Roman" w:hAnsi="Times New Roman" w:cs="Times New Roman"/>
          <w:sz w:val="28"/>
          <w:szCs w:val="28"/>
        </w:rPr>
        <w:t>російського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повномасштабного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вторгення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після</w:t>
      </w:r>
      <w:proofErr w:type="spellEnd"/>
      <w:r w:rsidRPr="00E641A3">
        <w:rPr>
          <w:rFonts w:ascii="Times New Roman" w:eastAsia="Times New Roman" w:hAnsi="Times New Roman" w:cs="Times New Roman"/>
          <w:sz w:val="28"/>
          <w:szCs w:val="28"/>
        </w:rPr>
        <w:t xml:space="preserve"> 24 лютого 2022 року </w:t>
      </w:r>
      <w:proofErr w:type="spellStart"/>
      <w:r w:rsidRPr="00E641A3">
        <w:rPr>
          <w:rFonts w:ascii="Times New Roman" w:eastAsia="Times New Roman" w:hAnsi="Times New Roman" w:cs="Times New Roman"/>
          <w:sz w:val="28"/>
          <w:szCs w:val="28"/>
        </w:rPr>
        <w:t>українсько-данські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відносини</w:t>
      </w:r>
      <w:proofErr w:type="spellEnd"/>
      <w:r w:rsidRPr="00E641A3">
        <w:rPr>
          <w:rFonts w:ascii="Times New Roman" w:eastAsia="Times New Roman" w:hAnsi="Times New Roman" w:cs="Times New Roman"/>
          <w:sz w:val="28"/>
          <w:szCs w:val="28"/>
        </w:rPr>
        <w:t xml:space="preserve"> почали </w:t>
      </w:r>
      <w:proofErr w:type="spellStart"/>
      <w:r w:rsidRPr="00E641A3">
        <w:rPr>
          <w:rFonts w:ascii="Times New Roman" w:eastAsia="Times New Roman" w:hAnsi="Times New Roman" w:cs="Times New Roman"/>
          <w:sz w:val="28"/>
          <w:szCs w:val="28"/>
        </w:rPr>
        <w:t>виходити</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новий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рівень</w:t>
      </w:r>
      <w:proofErr w:type="spellEnd"/>
      <w:r w:rsidRPr="00E641A3">
        <w:rPr>
          <w:rFonts w:ascii="Times New Roman" w:eastAsia="Times New Roman" w:hAnsi="Times New Roman" w:cs="Times New Roman"/>
          <w:sz w:val="28"/>
          <w:szCs w:val="28"/>
        </w:rPr>
        <w:t>.</w:t>
      </w:r>
    </w:p>
    <w:p w14:paraId="00000100"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Станом на </w:t>
      </w:r>
      <w:proofErr w:type="spellStart"/>
      <w:r w:rsidRPr="00E641A3">
        <w:rPr>
          <w:rFonts w:ascii="Times New Roman" w:eastAsia="Times New Roman" w:hAnsi="Times New Roman" w:cs="Times New Roman"/>
          <w:sz w:val="28"/>
          <w:szCs w:val="28"/>
        </w:rPr>
        <w:t>кінець</w:t>
      </w:r>
      <w:proofErr w:type="spellEnd"/>
      <w:r w:rsidRPr="00E641A3">
        <w:rPr>
          <w:rFonts w:ascii="Times New Roman" w:eastAsia="Times New Roman" w:hAnsi="Times New Roman" w:cs="Times New Roman"/>
          <w:sz w:val="28"/>
          <w:szCs w:val="28"/>
        </w:rPr>
        <w:t xml:space="preserve"> 2024 року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входить до </w:t>
      </w:r>
      <w:proofErr w:type="spellStart"/>
      <w:r w:rsidRPr="00E641A3">
        <w:rPr>
          <w:rFonts w:ascii="Times New Roman" w:eastAsia="Times New Roman" w:hAnsi="Times New Roman" w:cs="Times New Roman"/>
          <w:sz w:val="28"/>
          <w:szCs w:val="28"/>
        </w:rPr>
        <w:t>п'ятірки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найбільших</w:t>
      </w:r>
      <w:proofErr w:type="spellEnd"/>
      <w:r w:rsidRPr="00E641A3">
        <w:rPr>
          <w:rFonts w:ascii="Times New Roman" w:eastAsia="Times New Roman" w:hAnsi="Times New Roman" w:cs="Times New Roman"/>
          <w:sz w:val="28"/>
          <w:szCs w:val="28"/>
        </w:rPr>
        <w:t xml:space="preserve"> держав </w:t>
      </w:r>
      <w:proofErr w:type="spellStart"/>
      <w:r w:rsidRPr="00E641A3">
        <w:rPr>
          <w:rFonts w:ascii="Times New Roman" w:eastAsia="Times New Roman" w:hAnsi="Times New Roman" w:cs="Times New Roman"/>
          <w:sz w:val="28"/>
          <w:szCs w:val="28"/>
        </w:rPr>
        <w:t>світу</w:t>
      </w:r>
      <w:proofErr w:type="spellEnd"/>
      <w:r w:rsidRPr="00E641A3">
        <w:rPr>
          <w:rFonts w:ascii="Times New Roman" w:eastAsia="Times New Roman" w:hAnsi="Times New Roman" w:cs="Times New Roman"/>
          <w:sz w:val="28"/>
          <w:szCs w:val="28"/>
        </w:rPr>
        <w:t xml:space="preserve"> за </w:t>
      </w:r>
      <w:proofErr w:type="spellStart"/>
      <w:r w:rsidRPr="00E641A3">
        <w:rPr>
          <w:rFonts w:ascii="Times New Roman" w:eastAsia="Times New Roman" w:hAnsi="Times New Roman" w:cs="Times New Roman"/>
          <w:sz w:val="28"/>
          <w:szCs w:val="28"/>
        </w:rPr>
        <w:t>обсягами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військової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
    <w:p w14:paraId="00000101"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є </w:t>
      </w:r>
      <w:proofErr w:type="spellStart"/>
      <w:r w:rsidRPr="00E641A3">
        <w:rPr>
          <w:rFonts w:ascii="Times New Roman" w:eastAsia="Times New Roman" w:hAnsi="Times New Roman" w:cs="Times New Roman"/>
          <w:sz w:val="28"/>
          <w:szCs w:val="28"/>
        </w:rPr>
        <w:t>учасником</w:t>
      </w:r>
      <w:proofErr w:type="spellEnd"/>
      <w:r w:rsidRPr="00E641A3">
        <w:rPr>
          <w:rFonts w:ascii="Times New Roman" w:eastAsia="Times New Roman" w:hAnsi="Times New Roman" w:cs="Times New Roman"/>
          <w:sz w:val="28"/>
          <w:szCs w:val="28"/>
        </w:rPr>
        <w:t xml:space="preserve"> восьми </w:t>
      </w:r>
      <w:proofErr w:type="spellStart"/>
      <w:r w:rsidRPr="00E641A3">
        <w:rPr>
          <w:rFonts w:ascii="Times New Roman" w:eastAsia="Times New Roman" w:hAnsi="Times New Roman" w:cs="Times New Roman"/>
          <w:sz w:val="28"/>
          <w:szCs w:val="28"/>
        </w:rPr>
        <w:t>міжнародних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коаліцій</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зокрема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артилерійської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бронетанкової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авіаційної</w:t>
      </w:r>
      <w:proofErr w:type="spellEnd"/>
      <w:r w:rsidRPr="00E641A3">
        <w:rPr>
          <w:rFonts w:ascii="Times New Roman" w:eastAsia="Times New Roman" w:hAnsi="Times New Roman" w:cs="Times New Roman"/>
          <w:sz w:val="28"/>
          <w:szCs w:val="28"/>
        </w:rPr>
        <w:t>, ІТ-</w:t>
      </w:r>
      <w:proofErr w:type="spellStart"/>
      <w:r w:rsidRPr="00E641A3">
        <w:rPr>
          <w:rFonts w:ascii="Times New Roman" w:eastAsia="Times New Roman" w:hAnsi="Times New Roman" w:cs="Times New Roman"/>
          <w:sz w:val="28"/>
          <w:szCs w:val="28"/>
        </w:rPr>
        <w:t>коаліції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коаліцій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протиповітряної</w:t>
      </w:r>
      <w:proofErr w:type="spellEnd"/>
      <w:r w:rsidRPr="00E641A3">
        <w:rPr>
          <w:rFonts w:ascii="Times New Roman" w:eastAsia="Times New Roman" w:hAnsi="Times New Roman" w:cs="Times New Roman"/>
          <w:sz w:val="28"/>
          <w:szCs w:val="28"/>
        </w:rPr>
        <w:t xml:space="preserve"> оборони, </w:t>
      </w:r>
      <w:proofErr w:type="spellStart"/>
      <w:r w:rsidRPr="00E641A3">
        <w:rPr>
          <w:rFonts w:ascii="Times New Roman" w:eastAsia="Times New Roman" w:hAnsi="Times New Roman" w:cs="Times New Roman"/>
          <w:sz w:val="28"/>
          <w:szCs w:val="28"/>
        </w:rPr>
        <w:t>дронів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розмінування</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морських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спроможностей</w:t>
      </w:r>
      <w:proofErr w:type="spellEnd"/>
      <w:r w:rsidRPr="00E641A3">
        <w:rPr>
          <w:rFonts w:ascii="Times New Roman" w:eastAsia="Times New Roman" w:hAnsi="Times New Roman" w:cs="Times New Roman"/>
          <w:sz w:val="28"/>
          <w:szCs w:val="28"/>
        </w:rPr>
        <w:t xml:space="preserve">.”, - </w:t>
      </w:r>
      <w:proofErr w:type="spellStart"/>
      <w:r w:rsidRPr="00E641A3">
        <w:rPr>
          <w:rFonts w:ascii="Times New Roman" w:eastAsia="Times New Roman" w:hAnsi="Times New Roman" w:cs="Times New Roman"/>
          <w:sz w:val="28"/>
          <w:szCs w:val="28"/>
        </w:rPr>
        <w:t>зазначає</w:t>
      </w:r>
      <w:proofErr w:type="spellEnd"/>
      <w:r w:rsidRPr="00E641A3">
        <w:rPr>
          <w:rFonts w:ascii="Times New Roman" w:eastAsia="Times New Roman" w:hAnsi="Times New Roman" w:cs="Times New Roman"/>
          <w:sz w:val="28"/>
          <w:szCs w:val="28"/>
        </w:rPr>
        <w:t xml:space="preserve"> Посольство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Королівстві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w:t>
      </w:r>
    </w:p>
    <w:p w14:paraId="00000102"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стала </w:t>
      </w:r>
      <w:proofErr w:type="spellStart"/>
      <w:r w:rsidRPr="00E641A3">
        <w:rPr>
          <w:rFonts w:ascii="Times New Roman" w:eastAsia="Times New Roman" w:hAnsi="Times New Roman" w:cs="Times New Roman"/>
          <w:sz w:val="28"/>
          <w:szCs w:val="28"/>
        </w:rPr>
        <w:t>однією</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перших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w:t>
      </w:r>
      <w:proofErr w:type="spellEnd"/>
      <w:r w:rsidRPr="00E641A3">
        <w:rPr>
          <w:rFonts w:ascii="Times New Roman" w:eastAsia="Times New Roman" w:hAnsi="Times New Roman" w:cs="Times New Roman"/>
          <w:sz w:val="28"/>
          <w:szCs w:val="28"/>
        </w:rPr>
        <w:t xml:space="preserve">, яка передала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винищувачі</w:t>
      </w:r>
      <w:proofErr w:type="spellEnd"/>
      <w:r w:rsidRPr="00E641A3">
        <w:rPr>
          <w:rFonts w:ascii="Times New Roman" w:eastAsia="Times New Roman" w:hAnsi="Times New Roman" w:cs="Times New Roman"/>
          <w:sz w:val="28"/>
          <w:szCs w:val="28"/>
        </w:rPr>
        <w:t xml:space="preserve"> F-16 – першу </w:t>
      </w:r>
      <w:proofErr w:type="spellStart"/>
      <w:r w:rsidRPr="00E641A3">
        <w:rPr>
          <w:rFonts w:ascii="Times New Roman" w:eastAsia="Times New Roman" w:hAnsi="Times New Roman" w:cs="Times New Roman"/>
          <w:sz w:val="28"/>
          <w:szCs w:val="28"/>
        </w:rPr>
        <w:t>західну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бойову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авіації</w:t>
      </w:r>
      <w:proofErr w:type="spellEnd"/>
      <w:r w:rsidRPr="00E641A3">
        <w:rPr>
          <w:rFonts w:ascii="Times New Roman" w:eastAsia="Times New Roman" w:hAnsi="Times New Roman" w:cs="Times New Roman"/>
          <w:sz w:val="28"/>
          <w:szCs w:val="28"/>
        </w:rPr>
        <w:t xml:space="preserve">, яка кардинально </w:t>
      </w:r>
      <w:proofErr w:type="spellStart"/>
      <w:r w:rsidRPr="00E641A3">
        <w:rPr>
          <w:rFonts w:ascii="Times New Roman" w:eastAsia="Times New Roman" w:hAnsi="Times New Roman" w:cs="Times New Roman"/>
          <w:sz w:val="28"/>
          <w:szCs w:val="28"/>
        </w:rPr>
        <w:t>посилила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можливості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повітряної</w:t>
      </w:r>
      <w:proofErr w:type="spellEnd"/>
      <w:r w:rsidRPr="00E641A3">
        <w:rPr>
          <w:rFonts w:ascii="Times New Roman" w:eastAsia="Times New Roman" w:hAnsi="Times New Roman" w:cs="Times New Roman"/>
          <w:sz w:val="28"/>
          <w:szCs w:val="28"/>
        </w:rPr>
        <w:t xml:space="preserve"> оборони. Також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здійснила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повноцінне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навчання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пілотів</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технічного</w:t>
      </w:r>
      <w:proofErr w:type="spellEnd"/>
      <w:r w:rsidRPr="00E641A3">
        <w:rPr>
          <w:rFonts w:ascii="Times New Roman" w:eastAsia="Times New Roman" w:hAnsi="Times New Roman" w:cs="Times New Roman"/>
          <w:sz w:val="28"/>
          <w:szCs w:val="28"/>
        </w:rPr>
        <w:t xml:space="preserve"> персоналу. </w:t>
      </w:r>
      <w:proofErr w:type="spellStart"/>
      <w:r w:rsidRPr="00E641A3">
        <w:rPr>
          <w:rFonts w:ascii="Times New Roman" w:eastAsia="Times New Roman" w:hAnsi="Times New Roman" w:cs="Times New Roman"/>
          <w:sz w:val="28"/>
          <w:szCs w:val="28"/>
        </w:rPr>
        <w:t>Окрім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цього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передала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бронетехніку</w:t>
      </w:r>
      <w:proofErr w:type="spellEnd"/>
      <w:r w:rsidRPr="00E641A3">
        <w:rPr>
          <w:rFonts w:ascii="Times New Roman" w:eastAsia="Times New Roman" w:hAnsi="Times New Roman" w:cs="Times New Roman"/>
          <w:sz w:val="28"/>
          <w:szCs w:val="28"/>
        </w:rPr>
        <w:t xml:space="preserve"> – танки </w:t>
      </w:r>
      <w:proofErr w:type="spellStart"/>
      <w:r w:rsidRPr="00E641A3">
        <w:rPr>
          <w:rFonts w:ascii="Times New Roman" w:eastAsia="Times New Roman" w:hAnsi="Times New Roman" w:cs="Times New Roman"/>
          <w:sz w:val="28"/>
          <w:szCs w:val="28"/>
        </w:rPr>
        <w:t>Leopard</w:t>
      </w:r>
      <w:proofErr w:type="spellEnd"/>
      <w:r w:rsidRPr="00E641A3">
        <w:rPr>
          <w:rFonts w:ascii="Times New Roman" w:eastAsia="Times New Roman" w:hAnsi="Times New Roman" w:cs="Times New Roman"/>
          <w:sz w:val="28"/>
          <w:szCs w:val="28"/>
        </w:rPr>
        <w:t xml:space="preserve">, Т-72, БМП та </w:t>
      </w:r>
      <w:proofErr w:type="spellStart"/>
      <w:r w:rsidRPr="00E641A3">
        <w:rPr>
          <w:rFonts w:ascii="Times New Roman" w:eastAsia="Times New Roman" w:hAnsi="Times New Roman" w:cs="Times New Roman"/>
          <w:sz w:val="28"/>
          <w:szCs w:val="28"/>
        </w:rPr>
        <w:t>артилерію</w:t>
      </w:r>
      <w:proofErr w:type="spellEnd"/>
      <w:r w:rsidRPr="00E641A3">
        <w:rPr>
          <w:rFonts w:ascii="Times New Roman" w:eastAsia="Times New Roman" w:hAnsi="Times New Roman" w:cs="Times New Roman"/>
          <w:sz w:val="28"/>
          <w:szCs w:val="28"/>
        </w:rPr>
        <w:t xml:space="preserve"> CAESAR. </w:t>
      </w:r>
      <w:proofErr w:type="spellStart"/>
      <w:r w:rsidRPr="00E641A3">
        <w:rPr>
          <w:rFonts w:ascii="Times New Roman" w:eastAsia="Times New Roman" w:hAnsi="Times New Roman" w:cs="Times New Roman"/>
          <w:sz w:val="28"/>
          <w:szCs w:val="28"/>
        </w:rPr>
        <w:t>Наразі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країна</w:t>
      </w:r>
      <w:proofErr w:type="spellEnd"/>
      <w:r w:rsidRPr="00E641A3">
        <w:rPr>
          <w:rFonts w:ascii="Times New Roman" w:eastAsia="Times New Roman" w:hAnsi="Times New Roman" w:cs="Times New Roman"/>
          <w:sz w:val="28"/>
          <w:szCs w:val="28"/>
        </w:rPr>
        <w:t xml:space="preserve"> системно </w:t>
      </w:r>
      <w:proofErr w:type="spellStart"/>
      <w:r w:rsidRPr="00E641A3">
        <w:rPr>
          <w:rFonts w:ascii="Times New Roman" w:eastAsia="Times New Roman" w:hAnsi="Times New Roman" w:cs="Times New Roman"/>
          <w:sz w:val="28"/>
          <w:szCs w:val="28"/>
        </w:rPr>
        <w:t>продовжує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забезпеченням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засобами</w:t>
      </w:r>
      <w:proofErr w:type="spellEnd"/>
      <w:r w:rsidRPr="00E641A3">
        <w:rPr>
          <w:rFonts w:ascii="Times New Roman" w:eastAsia="Times New Roman" w:hAnsi="Times New Roman" w:cs="Times New Roman"/>
          <w:sz w:val="28"/>
          <w:szCs w:val="28"/>
        </w:rPr>
        <w:t xml:space="preserve"> ППО та снарядами.</w:t>
      </w:r>
    </w:p>
    <w:p w14:paraId="00000103"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Впливовою</w:t>
      </w:r>
      <w:proofErr w:type="spellEnd"/>
      <w:r w:rsidRPr="00E641A3">
        <w:rPr>
          <w:rFonts w:ascii="Times New Roman" w:eastAsia="Times New Roman" w:hAnsi="Times New Roman" w:cs="Times New Roman"/>
          <w:sz w:val="28"/>
          <w:szCs w:val="28"/>
        </w:rPr>
        <w:t xml:space="preserve"> є також </w:t>
      </w:r>
      <w:proofErr w:type="spellStart"/>
      <w:r w:rsidRPr="00E641A3">
        <w:rPr>
          <w:rFonts w:ascii="Times New Roman" w:eastAsia="Times New Roman" w:hAnsi="Times New Roman" w:cs="Times New Roman"/>
          <w:sz w:val="28"/>
          <w:szCs w:val="28"/>
        </w:rPr>
        <w:t>фінансова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Данії</w:t>
      </w:r>
      <w:proofErr w:type="spellEnd"/>
      <w:r w:rsidRPr="00E641A3">
        <w:rPr>
          <w:rFonts w:ascii="Times New Roman" w:eastAsia="Times New Roman" w:hAnsi="Times New Roman" w:cs="Times New Roman"/>
          <w:sz w:val="28"/>
          <w:szCs w:val="28"/>
        </w:rPr>
        <w:t xml:space="preserve">. У 2023 урядом </w:t>
      </w:r>
      <w:proofErr w:type="spellStart"/>
      <w:r w:rsidRPr="00E641A3">
        <w:rPr>
          <w:rFonts w:ascii="Times New Roman" w:eastAsia="Times New Roman" w:hAnsi="Times New Roman" w:cs="Times New Roman"/>
          <w:sz w:val="28"/>
          <w:szCs w:val="28"/>
        </w:rPr>
        <w:t>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прийнято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рішення</w:t>
      </w:r>
      <w:proofErr w:type="spellEnd"/>
      <w:r w:rsidRPr="00E641A3">
        <w:rPr>
          <w:rFonts w:ascii="Times New Roman" w:eastAsia="Times New Roman" w:hAnsi="Times New Roman" w:cs="Times New Roman"/>
          <w:sz w:val="28"/>
          <w:szCs w:val="28"/>
        </w:rPr>
        <w:t xml:space="preserve"> про </w:t>
      </w:r>
      <w:proofErr w:type="spellStart"/>
      <w:r w:rsidRPr="00E641A3">
        <w:rPr>
          <w:rFonts w:ascii="Times New Roman" w:eastAsia="Times New Roman" w:hAnsi="Times New Roman" w:cs="Times New Roman"/>
          <w:sz w:val="28"/>
          <w:szCs w:val="28"/>
        </w:rPr>
        <w:t>заснування</w:t>
      </w:r>
      <w:proofErr w:type="spellEnd"/>
      <w:r w:rsidRPr="00E641A3">
        <w:rPr>
          <w:rFonts w:ascii="Times New Roman" w:eastAsia="Times New Roman" w:hAnsi="Times New Roman" w:cs="Times New Roman"/>
          <w:sz w:val="28"/>
          <w:szCs w:val="28"/>
        </w:rPr>
        <w:t xml:space="preserve"> Фонду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де </w:t>
      </w:r>
      <w:proofErr w:type="spellStart"/>
      <w:r w:rsidRPr="00E641A3">
        <w:rPr>
          <w:rFonts w:ascii="Times New Roman" w:eastAsia="Times New Roman" w:hAnsi="Times New Roman" w:cs="Times New Roman"/>
          <w:sz w:val="28"/>
          <w:szCs w:val="28"/>
        </w:rPr>
        <w:t>щорічно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виділяються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кошти</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військову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цивільного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населення</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бізнес-ініціатив</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w:t>
      </w:r>
    </w:p>
    <w:p w14:paraId="00000104"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7 березня 2023 року </w:t>
      </w:r>
      <w:proofErr w:type="spellStart"/>
      <w:r w:rsidRPr="00E641A3">
        <w:rPr>
          <w:rFonts w:ascii="Times New Roman" w:eastAsia="Times New Roman" w:hAnsi="Times New Roman" w:cs="Times New Roman"/>
          <w:sz w:val="28"/>
          <w:szCs w:val="28"/>
        </w:rPr>
        <w:t>країна</w:t>
      </w:r>
      <w:proofErr w:type="spellEnd"/>
      <w:r w:rsidRPr="00E641A3">
        <w:rPr>
          <w:rFonts w:ascii="Times New Roman" w:eastAsia="Times New Roman" w:hAnsi="Times New Roman" w:cs="Times New Roman"/>
          <w:sz w:val="28"/>
          <w:szCs w:val="28"/>
        </w:rPr>
        <w:t xml:space="preserve"> взяла патронат над </w:t>
      </w:r>
      <w:proofErr w:type="spellStart"/>
      <w:r w:rsidRPr="00E641A3">
        <w:rPr>
          <w:rFonts w:ascii="Times New Roman" w:eastAsia="Times New Roman" w:hAnsi="Times New Roman" w:cs="Times New Roman"/>
          <w:sz w:val="28"/>
          <w:szCs w:val="28"/>
        </w:rPr>
        <w:t>Миколаєвом</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Миколаївською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областю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передбачало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кількох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пакетів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допомоги</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відбудови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південного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регіону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понад</w:t>
      </w:r>
      <w:proofErr w:type="spellEnd"/>
      <w:r w:rsidRPr="00E641A3">
        <w:rPr>
          <w:rFonts w:ascii="Times New Roman" w:eastAsia="Times New Roman" w:hAnsi="Times New Roman" w:cs="Times New Roman"/>
          <w:sz w:val="28"/>
          <w:szCs w:val="28"/>
        </w:rPr>
        <w:t xml:space="preserve"> 100 млн </w:t>
      </w:r>
      <w:proofErr w:type="spellStart"/>
      <w:r w:rsidRPr="00E641A3">
        <w:rPr>
          <w:rFonts w:ascii="Times New Roman" w:eastAsia="Times New Roman" w:hAnsi="Times New Roman" w:cs="Times New Roman"/>
          <w:sz w:val="28"/>
          <w:szCs w:val="28"/>
        </w:rPr>
        <w:t>євро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передбачено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зосередження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допомоги</w:t>
      </w:r>
      <w:proofErr w:type="spellEnd"/>
      <w:r w:rsidRPr="00E641A3">
        <w:rPr>
          <w:rFonts w:ascii="Times New Roman" w:eastAsia="Times New Roman" w:hAnsi="Times New Roman" w:cs="Times New Roman"/>
          <w:sz w:val="28"/>
          <w:szCs w:val="28"/>
        </w:rPr>
        <w:t xml:space="preserve"> на 8 </w:t>
      </w:r>
      <w:proofErr w:type="spellStart"/>
      <w:r w:rsidRPr="00E641A3">
        <w:rPr>
          <w:rFonts w:ascii="Times New Roman" w:eastAsia="Times New Roman" w:hAnsi="Times New Roman" w:cs="Times New Roman"/>
          <w:sz w:val="28"/>
          <w:szCs w:val="28"/>
        </w:rPr>
        <w:t>напрямках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інфраструктура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ефективне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врядування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lastRenderedPageBreak/>
        <w:t>морська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галузь</w:t>
      </w:r>
      <w:proofErr w:type="spellEnd"/>
      <w:r w:rsidRPr="00E641A3">
        <w:rPr>
          <w:rFonts w:ascii="Times New Roman" w:eastAsia="Times New Roman" w:hAnsi="Times New Roman" w:cs="Times New Roman"/>
          <w:sz w:val="28"/>
          <w:szCs w:val="28"/>
        </w:rPr>
        <w:t xml:space="preserve">, транспорт, </w:t>
      </w:r>
      <w:proofErr w:type="spellStart"/>
      <w:r w:rsidRPr="00E641A3">
        <w:rPr>
          <w:rFonts w:ascii="Times New Roman" w:eastAsia="Times New Roman" w:hAnsi="Times New Roman" w:cs="Times New Roman"/>
          <w:sz w:val="28"/>
          <w:szCs w:val="28"/>
        </w:rPr>
        <w:t>міське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планування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розвиток</w:t>
      </w:r>
      <w:proofErr w:type="spellEnd"/>
      <w:r w:rsidRPr="00E641A3">
        <w:rPr>
          <w:rFonts w:ascii="Times New Roman" w:eastAsia="Times New Roman" w:hAnsi="Times New Roman" w:cs="Times New Roman"/>
          <w:sz w:val="28"/>
          <w:szCs w:val="28"/>
        </w:rPr>
        <w:t xml:space="preserve"> малого та </w:t>
      </w:r>
      <w:proofErr w:type="spellStart"/>
      <w:r w:rsidRPr="00E641A3">
        <w:rPr>
          <w:rFonts w:ascii="Times New Roman" w:eastAsia="Times New Roman" w:hAnsi="Times New Roman" w:cs="Times New Roman"/>
          <w:sz w:val="28"/>
          <w:szCs w:val="28"/>
        </w:rPr>
        <w:t>середнього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бізнесу</w:t>
      </w:r>
      <w:proofErr w:type="spellEnd"/>
      <w:r w:rsidRPr="00E641A3">
        <w:rPr>
          <w:rFonts w:ascii="Times New Roman" w:eastAsia="Times New Roman" w:hAnsi="Times New Roman" w:cs="Times New Roman"/>
          <w:sz w:val="28"/>
          <w:szCs w:val="28"/>
        </w:rPr>
        <w:t xml:space="preserve">, молодь та культура. </w:t>
      </w:r>
    </w:p>
    <w:p w14:paraId="00000105"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розвивають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співпрацю</w:t>
      </w:r>
      <w:proofErr w:type="spellEnd"/>
      <w:r w:rsidRPr="00E641A3">
        <w:rPr>
          <w:rFonts w:ascii="Times New Roman" w:eastAsia="Times New Roman" w:hAnsi="Times New Roman" w:cs="Times New Roman"/>
          <w:sz w:val="28"/>
          <w:szCs w:val="28"/>
        </w:rPr>
        <w:t xml:space="preserve"> і в оборонно-</w:t>
      </w:r>
      <w:proofErr w:type="spellStart"/>
      <w:r w:rsidRPr="00E641A3">
        <w:rPr>
          <w:rFonts w:ascii="Times New Roman" w:eastAsia="Times New Roman" w:hAnsi="Times New Roman" w:cs="Times New Roman"/>
          <w:sz w:val="28"/>
          <w:szCs w:val="28"/>
        </w:rPr>
        <w:t>промисловій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Зокрема</w:t>
      </w:r>
      <w:proofErr w:type="spellEnd"/>
      <w:r w:rsidRPr="00E641A3">
        <w:rPr>
          <w:rFonts w:ascii="Times New Roman" w:eastAsia="Times New Roman" w:hAnsi="Times New Roman" w:cs="Times New Roman"/>
          <w:sz w:val="28"/>
          <w:szCs w:val="28"/>
        </w:rPr>
        <w:t xml:space="preserve">, 23 березня 2024 року в </w:t>
      </w:r>
      <w:proofErr w:type="spellStart"/>
      <w:r w:rsidRPr="00E641A3">
        <w:rPr>
          <w:rFonts w:ascii="Times New Roman" w:eastAsia="Times New Roman" w:hAnsi="Times New Roman" w:cs="Times New Roman"/>
          <w:sz w:val="28"/>
          <w:szCs w:val="28"/>
        </w:rPr>
        <w:t>Києві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відбулась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двостороння</w:t>
      </w:r>
      <w:proofErr w:type="spellEnd"/>
      <w:r w:rsidRPr="00E641A3">
        <w:rPr>
          <w:rFonts w:ascii="Times New Roman" w:eastAsia="Times New Roman" w:hAnsi="Times New Roman" w:cs="Times New Roman"/>
          <w:sz w:val="28"/>
          <w:szCs w:val="28"/>
        </w:rPr>
        <w:t xml:space="preserve"> оборонно-</w:t>
      </w:r>
      <w:proofErr w:type="spellStart"/>
      <w:r w:rsidRPr="00E641A3">
        <w:rPr>
          <w:rFonts w:ascii="Times New Roman" w:eastAsia="Times New Roman" w:hAnsi="Times New Roman" w:cs="Times New Roman"/>
          <w:sz w:val="28"/>
          <w:szCs w:val="28"/>
        </w:rPr>
        <w:t>промислова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конференція</w:t>
      </w:r>
      <w:proofErr w:type="spellEnd"/>
      <w:r w:rsidRPr="00E641A3">
        <w:rPr>
          <w:rFonts w:ascii="Times New Roman" w:eastAsia="Times New Roman" w:hAnsi="Times New Roman" w:cs="Times New Roman"/>
          <w:sz w:val="28"/>
          <w:szCs w:val="28"/>
        </w:rPr>
        <w:t xml:space="preserve"> DFNC1: </w:t>
      </w:r>
      <w:proofErr w:type="spellStart"/>
      <w:r w:rsidRPr="00E641A3">
        <w:rPr>
          <w:rFonts w:ascii="Times New Roman" w:eastAsia="Times New Roman" w:hAnsi="Times New Roman" w:cs="Times New Roman"/>
          <w:sz w:val="28"/>
          <w:szCs w:val="28"/>
        </w:rPr>
        <w:t>Danish</w:t>
      </w:r>
      <w:proofErr w:type="spellEnd"/>
      <w:r w:rsidRPr="00E641A3">
        <w:rPr>
          <w:rFonts w:ascii="Times New Roman" w:eastAsia="Times New Roman" w:hAnsi="Times New Roman" w:cs="Times New Roman"/>
          <w:sz w:val="28"/>
          <w:szCs w:val="28"/>
        </w:rPr>
        <w:t xml:space="preserve"> Edition, яку </w:t>
      </w:r>
      <w:proofErr w:type="spellStart"/>
      <w:r w:rsidRPr="00E641A3">
        <w:rPr>
          <w:rFonts w:ascii="Times New Roman" w:eastAsia="Times New Roman" w:hAnsi="Times New Roman" w:cs="Times New Roman"/>
          <w:sz w:val="28"/>
          <w:szCs w:val="28"/>
        </w:rPr>
        <w:t>відвідали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представники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багатьох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українських</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данських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компаній</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цій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конференції</w:t>
      </w:r>
      <w:proofErr w:type="spellEnd"/>
      <w:r w:rsidRPr="00E641A3">
        <w:rPr>
          <w:rFonts w:ascii="Times New Roman" w:eastAsia="Times New Roman" w:hAnsi="Times New Roman" w:cs="Times New Roman"/>
          <w:sz w:val="28"/>
          <w:szCs w:val="28"/>
        </w:rPr>
        <w:t xml:space="preserve"> не </w:t>
      </w:r>
      <w:proofErr w:type="spellStart"/>
      <w:r w:rsidRPr="00E641A3">
        <w:rPr>
          <w:rFonts w:ascii="Times New Roman" w:eastAsia="Times New Roman" w:hAnsi="Times New Roman" w:cs="Times New Roman"/>
          <w:sz w:val="28"/>
          <w:szCs w:val="28"/>
        </w:rPr>
        <w:t>лише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обговорено </w:t>
      </w:r>
      <w:proofErr w:type="spellStart"/>
      <w:r w:rsidRPr="00E641A3">
        <w:rPr>
          <w:rFonts w:ascii="Times New Roman" w:eastAsia="Times New Roman" w:hAnsi="Times New Roman" w:cs="Times New Roman"/>
          <w:sz w:val="28"/>
          <w:szCs w:val="28"/>
        </w:rPr>
        <w:t>співпрацю</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галузі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оборонної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промисловості</w:t>
      </w:r>
      <w:proofErr w:type="spellEnd"/>
      <w:r w:rsidRPr="00E641A3">
        <w:rPr>
          <w:rFonts w:ascii="Times New Roman" w:eastAsia="Times New Roman" w:hAnsi="Times New Roman" w:cs="Times New Roman"/>
          <w:sz w:val="28"/>
          <w:szCs w:val="28"/>
        </w:rPr>
        <w:t xml:space="preserve">, а й </w:t>
      </w:r>
      <w:proofErr w:type="spellStart"/>
      <w:r w:rsidRPr="00E641A3">
        <w:rPr>
          <w:rFonts w:ascii="Times New Roman" w:eastAsia="Times New Roman" w:hAnsi="Times New Roman" w:cs="Times New Roman"/>
          <w:sz w:val="28"/>
          <w:szCs w:val="28"/>
        </w:rPr>
        <w:t>підписано</w:t>
      </w:r>
      <w:proofErr w:type="spellEnd"/>
      <w:r w:rsidRPr="00E641A3">
        <w:rPr>
          <w:rFonts w:ascii="Times New Roman" w:eastAsia="Times New Roman" w:hAnsi="Times New Roman" w:cs="Times New Roman"/>
          <w:sz w:val="28"/>
          <w:szCs w:val="28"/>
        </w:rPr>
        <w:t xml:space="preserve"> три </w:t>
      </w:r>
      <w:proofErr w:type="spellStart"/>
      <w:r w:rsidRPr="00E641A3">
        <w:rPr>
          <w:rFonts w:ascii="Times New Roman" w:eastAsia="Times New Roman" w:hAnsi="Times New Roman" w:cs="Times New Roman"/>
          <w:sz w:val="28"/>
          <w:szCs w:val="28"/>
        </w:rPr>
        <w:t>важливих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документи</w:t>
      </w:r>
      <w:proofErr w:type="spellEnd"/>
      <w:r w:rsidRPr="00E641A3">
        <w:rPr>
          <w:rFonts w:ascii="Times New Roman" w:eastAsia="Times New Roman" w:hAnsi="Times New Roman" w:cs="Times New Roman"/>
          <w:sz w:val="28"/>
          <w:szCs w:val="28"/>
        </w:rPr>
        <w:t xml:space="preserve"> про </w:t>
      </w:r>
      <w:proofErr w:type="spellStart"/>
      <w:r w:rsidRPr="00E641A3">
        <w:rPr>
          <w:rFonts w:ascii="Times New Roman" w:eastAsia="Times New Roman" w:hAnsi="Times New Roman" w:cs="Times New Roman"/>
          <w:sz w:val="28"/>
          <w:szCs w:val="28"/>
        </w:rPr>
        <w:t>подальшу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співпрацю</w:t>
      </w:r>
      <w:proofErr w:type="spellEnd"/>
      <w:r w:rsidRPr="00E641A3">
        <w:rPr>
          <w:rFonts w:ascii="Times New Roman" w:eastAsia="Times New Roman" w:hAnsi="Times New Roman" w:cs="Times New Roman"/>
          <w:sz w:val="28"/>
          <w:szCs w:val="28"/>
        </w:rPr>
        <w:t xml:space="preserve">. </w:t>
      </w:r>
    </w:p>
    <w:p w14:paraId="00000106"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w:t>
      </w:r>
      <w:proofErr w:type="spellStart"/>
      <w:r w:rsidRPr="00E641A3">
        <w:rPr>
          <w:rFonts w:ascii="Times New Roman" w:eastAsia="Times New Roman" w:hAnsi="Times New Roman" w:cs="Times New Roman"/>
          <w:sz w:val="28"/>
          <w:szCs w:val="28"/>
        </w:rPr>
        <w:t>Мені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дуже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приємно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відвідати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Київ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w:t>
      </w:r>
      <w:proofErr w:type="spellEnd"/>
      <w:r w:rsidRPr="00E641A3">
        <w:rPr>
          <w:rFonts w:ascii="Times New Roman" w:eastAsia="Times New Roman" w:hAnsi="Times New Roman" w:cs="Times New Roman"/>
          <w:sz w:val="28"/>
          <w:szCs w:val="28"/>
        </w:rPr>
        <w:t xml:space="preserve"> час </w:t>
      </w:r>
      <w:proofErr w:type="spellStart"/>
      <w:r w:rsidRPr="00E641A3">
        <w:rPr>
          <w:rFonts w:ascii="Times New Roman" w:eastAsia="Times New Roman" w:hAnsi="Times New Roman" w:cs="Times New Roman"/>
          <w:sz w:val="28"/>
          <w:szCs w:val="28"/>
        </w:rPr>
        <w:t>Дансько-української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конференції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оборонної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промисловості</w:t>
      </w:r>
      <w:proofErr w:type="spellEnd"/>
      <w:r w:rsidRPr="00E641A3">
        <w:rPr>
          <w:rFonts w:ascii="Times New Roman" w:eastAsia="Times New Roman" w:hAnsi="Times New Roman" w:cs="Times New Roman"/>
          <w:sz w:val="28"/>
          <w:szCs w:val="28"/>
        </w:rPr>
        <w:t xml:space="preserve"> разом з </w:t>
      </w:r>
      <w:proofErr w:type="spellStart"/>
      <w:r w:rsidRPr="00E641A3">
        <w:rPr>
          <w:rFonts w:ascii="Times New Roman" w:eastAsia="Times New Roman" w:hAnsi="Times New Roman" w:cs="Times New Roman"/>
          <w:sz w:val="28"/>
          <w:szCs w:val="28"/>
        </w:rPr>
        <w:t>представниками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промисловості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перетворилася</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війну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промислових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потужностей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підкреслює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важливість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промислового</w:t>
      </w:r>
      <w:proofErr w:type="spellEnd"/>
      <w:r w:rsidRPr="00E641A3">
        <w:rPr>
          <w:rFonts w:ascii="Times New Roman" w:eastAsia="Times New Roman" w:hAnsi="Times New Roman" w:cs="Times New Roman"/>
          <w:sz w:val="28"/>
          <w:szCs w:val="28"/>
        </w:rPr>
        <w:t xml:space="preserve"> заходу, </w:t>
      </w:r>
      <w:proofErr w:type="spellStart"/>
      <w:r w:rsidRPr="00E641A3">
        <w:rPr>
          <w:rFonts w:ascii="Times New Roman" w:eastAsia="Times New Roman" w:hAnsi="Times New Roman" w:cs="Times New Roman"/>
          <w:sz w:val="28"/>
          <w:szCs w:val="28"/>
        </w:rPr>
        <w:t>який</w:t>
      </w:r>
      <w:proofErr w:type="spellEnd"/>
      <w:r w:rsidRPr="00E641A3">
        <w:rPr>
          <w:rFonts w:ascii="Times New Roman" w:eastAsia="Times New Roman" w:hAnsi="Times New Roman" w:cs="Times New Roman"/>
          <w:sz w:val="28"/>
          <w:szCs w:val="28"/>
        </w:rPr>
        <w:t xml:space="preserve"> проходив </w:t>
      </w:r>
      <w:proofErr w:type="spellStart"/>
      <w:r w:rsidRPr="00E641A3">
        <w:rPr>
          <w:rFonts w:ascii="Times New Roman" w:eastAsia="Times New Roman" w:hAnsi="Times New Roman" w:cs="Times New Roman"/>
          <w:sz w:val="28"/>
          <w:szCs w:val="28"/>
        </w:rPr>
        <w:t>цими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вихідними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закупівель</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логістики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Міністерства</w:t>
      </w:r>
      <w:proofErr w:type="spellEnd"/>
      <w:r w:rsidRPr="00E641A3">
        <w:rPr>
          <w:rFonts w:ascii="Times New Roman" w:eastAsia="Times New Roman" w:hAnsi="Times New Roman" w:cs="Times New Roman"/>
          <w:sz w:val="28"/>
          <w:szCs w:val="28"/>
        </w:rPr>
        <w:t xml:space="preserve"> оборони </w:t>
      </w:r>
      <w:proofErr w:type="spellStart"/>
      <w:r w:rsidRPr="00E641A3">
        <w:rPr>
          <w:rFonts w:ascii="Times New Roman" w:eastAsia="Times New Roman" w:hAnsi="Times New Roman" w:cs="Times New Roman"/>
          <w:sz w:val="28"/>
          <w:szCs w:val="28"/>
        </w:rPr>
        <w:t>Данії</w:t>
      </w:r>
      <w:proofErr w:type="spellEnd"/>
      <w:r w:rsidRPr="00E641A3">
        <w:rPr>
          <w:rFonts w:ascii="Times New Roman" w:eastAsia="Times New Roman" w:hAnsi="Times New Roman" w:cs="Times New Roman"/>
          <w:sz w:val="28"/>
          <w:szCs w:val="28"/>
        </w:rPr>
        <w:t xml:space="preserve"> (DALO) з </w:t>
      </w:r>
      <w:proofErr w:type="spellStart"/>
      <w:r w:rsidRPr="00E641A3">
        <w:rPr>
          <w:rFonts w:ascii="Times New Roman" w:eastAsia="Times New Roman" w:hAnsi="Times New Roman" w:cs="Times New Roman"/>
          <w:sz w:val="28"/>
          <w:szCs w:val="28"/>
        </w:rPr>
        <w:t>нетерпінням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чекає</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поглиблення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нашої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співпраці</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українською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владою</w:t>
      </w:r>
      <w:proofErr w:type="spellEnd"/>
      <w:r w:rsidRPr="00E641A3">
        <w:rPr>
          <w:rFonts w:ascii="Times New Roman" w:eastAsia="Times New Roman" w:hAnsi="Times New Roman" w:cs="Times New Roman"/>
          <w:sz w:val="28"/>
          <w:szCs w:val="28"/>
        </w:rPr>
        <w:t xml:space="preserve"> з метою </w:t>
      </w:r>
      <w:proofErr w:type="spellStart"/>
      <w:r w:rsidRPr="00E641A3">
        <w:rPr>
          <w:rFonts w:ascii="Times New Roman" w:eastAsia="Times New Roman" w:hAnsi="Times New Roman" w:cs="Times New Roman"/>
          <w:sz w:val="28"/>
          <w:szCs w:val="28"/>
        </w:rPr>
        <w:t>сприяння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зростанню</w:t>
      </w:r>
      <w:proofErr w:type="spellEnd"/>
      <w:r w:rsidRPr="00E641A3">
        <w:rPr>
          <w:rFonts w:ascii="Times New Roman" w:eastAsia="Times New Roman" w:hAnsi="Times New Roman" w:cs="Times New Roman"/>
          <w:sz w:val="28"/>
          <w:szCs w:val="28"/>
        </w:rPr>
        <w:t xml:space="preserve"> як </w:t>
      </w:r>
      <w:proofErr w:type="spellStart"/>
      <w:r w:rsidRPr="00E641A3">
        <w:rPr>
          <w:rFonts w:ascii="Times New Roman" w:eastAsia="Times New Roman" w:hAnsi="Times New Roman" w:cs="Times New Roman"/>
          <w:sz w:val="28"/>
          <w:szCs w:val="28"/>
        </w:rPr>
        <w:t>данського</w:t>
      </w:r>
      <w:proofErr w:type="spellEnd"/>
      <w:r w:rsidRPr="00E641A3">
        <w:rPr>
          <w:rFonts w:ascii="Times New Roman" w:eastAsia="Times New Roman" w:hAnsi="Times New Roman" w:cs="Times New Roman"/>
          <w:sz w:val="28"/>
          <w:szCs w:val="28"/>
        </w:rPr>
        <w:t xml:space="preserve">, так і </w:t>
      </w:r>
      <w:proofErr w:type="spellStart"/>
      <w:r w:rsidRPr="00E641A3">
        <w:rPr>
          <w:rFonts w:ascii="Times New Roman" w:eastAsia="Times New Roman" w:hAnsi="Times New Roman" w:cs="Times New Roman"/>
          <w:sz w:val="28"/>
          <w:szCs w:val="28"/>
        </w:rPr>
        <w:t>українського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промислового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потенціалу</w:t>
      </w:r>
      <w:proofErr w:type="spellEnd"/>
      <w:r w:rsidRPr="00E641A3">
        <w:rPr>
          <w:rFonts w:ascii="Times New Roman" w:eastAsia="Times New Roman" w:hAnsi="Times New Roman" w:cs="Times New Roman"/>
          <w:sz w:val="28"/>
          <w:szCs w:val="28"/>
        </w:rPr>
        <w:t xml:space="preserve">. За </w:t>
      </w:r>
      <w:proofErr w:type="spellStart"/>
      <w:r w:rsidRPr="00E641A3">
        <w:rPr>
          <w:rFonts w:ascii="Times New Roman" w:eastAsia="Times New Roman" w:hAnsi="Times New Roman" w:cs="Times New Roman"/>
          <w:sz w:val="28"/>
          <w:szCs w:val="28"/>
        </w:rPr>
        <w:t>допомогою</w:t>
      </w:r>
      <w:proofErr w:type="spellEnd"/>
      <w:r w:rsidRPr="00E641A3">
        <w:rPr>
          <w:rFonts w:ascii="Times New Roman" w:eastAsia="Times New Roman" w:hAnsi="Times New Roman" w:cs="Times New Roman"/>
          <w:sz w:val="28"/>
          <w:szCs w:val="28"/>
        </w:rPr>
        <w:t xml:space="preserve"> та з </w:t>
      </w:r>
      <w:proofErr w:type="spellStart"/>
      <w:r w:rsidRPr="00E641A3">
        <w:rPr>
          <w:rFonts w:ascii="Times New Roman" w:eastAsia="Times New Roman" w:hAnsi="Times New Roman" w:cs="Times New Roman"/>
          <w:sz w:val="28"/>
          <w:szCs w:val="28"/>
        </w:rPr>
        <w:t>підтримкою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промисловості</w:t>
      </w:r>
      <w:proofErr w:type="spellEnd"/>
      <w:r w:rsidRPr="00E641A3">
        <w:rPr>
          <w:rFonts w:ascii="Times New Roman" w:eastAsia="Times New Roman" w:hAnsi="Times New Roman" w:cs="Times New Roman"/>
          <w:sz w:val="28"/>
          <w:szCs w:val="28"/>
        </w:rPr>
        <w:t xml:space="preserve"> ми </w:t>
      </w:r>
      <w:proofErr w:type="spellStart"/>
      <w:r w:rsidRPr="00E641A3">
        <w:rPr>
          <w:rFonts w:ascii="Times New Roman" w:eastAsia="Times New Roman" w:hAnsi="Times New Roman" w:cs="Times New Roman"/>
          <w:sz w:val="28"/>
          <w:szCs w:val="28"/>
        </w:rPr>
        <w:t>можемо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досягти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реальних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відчутних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результатів</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користь</w:t>
      </w:r>
      <w:proofErr w:type="spellEnd"/>
      <w:r w:rsidRPr="00E641A3">
        <w:rPr>
          <w:rFonts w:ascii="Times New Roman" w:eastAsia="Times New Roman" w:hAnsi="Times New Roman" w:cs="Times New Roman"/>
          <w:sz w:val="28"/>
          <w:szCs w:val="28"/>
        </w:rPr>
        <w:t xml:space="preserve"> як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так і </w:t>
      </w:r>
      <w:proofErr w:type="spellStart"/>
      <w:r w:rsidRPr="00E641A3">
        <w:rPr>
          <w:rFonts w:ascii="Times New Roman" w:eastAsia="Times New Roman" w:hAnsi="Times New Roman" w:cs="Times New Roman"/>
          <w:sz w:val="28"/>
          <w:szCs w:val="28"/>
        </w:rPr>
        <w:t>Данії</w:t>
      </w:r>
      <w:proofErr w:type="spellEnd"/>
      <w:r w:rsidRPr="00E641A3">
        <w:rPr>
          <w:rFonts w:ascii="Times New Roman" w:eastAsia="Times New Roman" w:hAnsi="Times New Roman" w:cs="Times New Roman"/>
          <w:sz w:val="28"/>
          <w:szCs w:val="28"/>
        </w:rPr>
        <w:t xml:space="preserve">”, - </w:t>
      </w:r>
      <w:proofErr w:type="spellStart"/>
      <w:r w:rsidRPr="00E641A3">
        <w:rPr>
          <w:rFonts w:ascii="Times New Roman" w:eastAsia="Times New Roman" w:hAnsi="Times New Roman" w:cs="Times New Roman"/>
          <w:sz w:val="28"/>
          <w:szCs w:val="28"/>
        </w:rPr>
        <w:t>зазначив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керівник</w:t>
      </w:r>
      <w:proofErr w:type="spellEnd"/>
      <w:r w:rsidRPr="00E641A3">
        <w:rPr>
          <w:rFonts w:ascii="Times New Roman" w:eastAsia="Times New Roman" w:hAnsi="Times New Roman" w:cs="Times New Roman"/>
          <w:sz w:val="28"/>
          <w:szCs w:val="28"/>
        </w:rPr>
        <w:t xml:space="preserve"> DALO </w:t>
      </w:r>
      <w:proofErr w:type="spellStart"/>
      <w:r w:rsidRPr="00E641A3">
        <w:rPr>
          <w:rFonts w:ascii="Times New Roman" w:eastAsia="Times New Roman" w:hAnsi="Times New Roman" w:cs="Times New Roman"/>
          <w:sz w:val="28"/>
          <w:szCs w:val="28"/>
        </w:rPr>
        <w:t>Кім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Єспер</w:t>
      </w:r>
      <w:proofErr w:type="spellEnd"/>
      <w:r w:rsidRPr="00E641A3">
        <w:rPr>
          <w:rFonts w:ascii="Times New Roman" w:eastAsia="Times New Roman" w:hAnsi="Times New Roman" w:cs="Times New Roman"/>
          <w:sz w:val="28"/>
          <w:szCs w:val="28"/>
        </w:rPr>
        <w:t xml:space="preserve"> Йоргенсен.</w:t>
      </w:r>
    </w:p>
    <w:p w14:paraId="00000107"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Одну з </w:t>
      </w:r>
      <w:proofErr w:type="spellStart"/>
      <w:r w:rsidRPr="00E641A3">
        <w:rPr>
          <w:rFonts w:ascii="Times New Roman" w:eastAsia="Times New Roman" w:hAnsi="Times New Roman" w:cs="Times New Roman"/>
          <w:sz w:val="28"/>
          <w:szCs w:val="28"/>
        </w:rPr>
        <w:t>ключових</w:t>
      </w:r>
      <w:proofErr w:type="spellEnd"/>
      <w:r w:rsidRPr="00E641A3">
        <w:rPr>
          <w:rFonts w:ascii="Times New Roman" w:eastAsia="Times New Roman" w:hAnsi="Times New Roman" w:cs="Times New Roman"/>
          <w:sz w:val="28"/>
          <w:szCs w:val="28"/>
        </w:rPr>
        <w:t xml:space="preserve"> ролей в </w:t>
      </w:r>
      <w:proofErr w:type="spellStart"/>
      <w:r w:rsidRPr="00E641A3">
        <w:rPr>
          <w:rFonts w:ascii="Times New Roman" w:eastAsia="Times New Roman" w:hAnsi="Times New Roman" w:cs="Times New Roman"/>
          <w:sz w:val="28"/>
          <w:szCs w:val="28"/>
        </w:rPr>
        <w:t>підтримці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відіграє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українсько-данська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співпраця</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інформаційній</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культурній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Данські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новинні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канали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сторінки</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соцмережах</w:t>
      </w:r>
      <w:proofErr w:type="spellEnd"/>
      <w:r w:rsidRPr="00E641A3">
        <w:rPr>
          <w:rFonts w:ascii="Times New Roman" w:eastAsia="Times New Roman" w:hAnsi="Times New Roman" w:cs="Times New Roman"/>
          <w:sz w:val="28"/>
          <w:szCs w:val="28"/>
        </w:rPr>
        <w:t xml:space="preserve"> активно </w:t>
      </w:r>
      <w:proofErr w:type="spellStart"/>
      <w:r w:rsidRPr="00E641A3">
        <w:rPr>
          <w:rFonts w:ascii="Times New Roman" w:eastAsia="Times New Roman" w:hAnsi="Times New Roman" w:cs="Times New Roman"/>
          <w:sz w:val="28"/>
          <w:szCs w:val="28"/>
        </w:rPr>
        <w:t>сприяють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поширенню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правдивої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інформації</w:t>
      </w:r>
      <w:proofErr w:type="spellEnd"/>
      <w:r w:rsidRPr="00E641A3">
        <w:rPr>
          <w:rFonts w:ascii="Times New Roman" w:eastAsia="Times New Roman" w:hAnsi="Times New Roman" w:cs="Times New Roman"/>
          <w:sz w:val="28"/>
          <w:szCs w:val="28"/>
        </w:rPr>
        <w:t xml:space="preserve"> про </w:t>
      </w:r>
      <w:proofErr w:type="spellStart"/>
      <w:r w:rsidRPr="00E641A3">
        <w:rPr>
          <w:rFonts w:ascii="Times New Roman" w:eastAsia="Times New Roman" w:hAnsi="Times New Roman" w:cs="Times New Roman"/>
          <w:sz w:val="28"/>
          <w:szCs w:val="28"/>
        </w:rPr>
        <w:t>події</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допомагаючи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формувати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об'єктивне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уявлення</w:t>
      </w:r>
      <w:proofErr w:type="spellEnd"/>
      <w:r w:rsidRPr="00E641A3">
        <w:rPr>
          <w:rFonts w:ascii="Times New Roman" w:eastAsia="Times New Roman" w:hAnsi="Times New Roman" w:cs="Times New Roman"/>
          <w:sz w:val="28"/>
          <w:szCs w:val="28"/>
        </w:rPr>
        <w:t xml:space="preserve"> про </w:t>
      </w:r>
      <w:proofErr w:type="spellStart"/>
      <w:r w:rsidRPr="00E641A3">
        <w:rPr>
          <w:rFonts w:ascii="Times New Roman" w:eastAsia="Times New Roman" w:hAnsi="Times New Roman" w:cs="Times New Roman"/>
          <w:sz w:val="28"/>
          <w:szCs w:val="28"/>
        </w:rPr>
        <w:t>ситуацію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серед</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міжнародної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аудиторії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Крім</w:t>
      </w:r>
      <w:proofErr w:type="spellEnd"/>
      <w:r w:rsidRPr="00E641A3">
        <w:rPr>
          <w:rFonts w:ascii="Times New Roman" w:eastAsia="Times New Roman" w:hAnsi="Times New Roman" w:cs="Times New Roman"/>
          <w:sz w:val="28"/>
          <w:szCs w:val="28"/>
        </w:rPr>
        <w:t xml:space="preserve"> того,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займається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організацією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освітніх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ініціатив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медіа-проєктів</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культурних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обмінів</w:t>
      </w:r>
      <w:proofErr w:type="spellEnd"/>
      <w:r w:rsidRPr="00E641A3">
        <w:rPr>
          <w:rFonts w:ascii="Times New Roman" w:eastAsia="Times New Roman" w:hAnsi="Times New Roman" w:cs="Times New Roman"/>
          <w:sz w:val="28"/>
          <w:szCs w:val="28"/>
        </w:rPr>
        <w:t xml:space="preserve">. </w:t>
      </w:r>
    </w:p>
    <w:p w14:paraId="00000108"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Одним з </w:t>
      </w:r>
      <w:proofErr w:type="spellStart"/>
      <w:r w:rsidRPr="00E641A3">
        <w:rPr>
          <w:rFonts w:ascii="Times New Roman" w:eastAsia="Times New Roman" w:hAnsi="Times New Roman" w:cs="Times New Roman"/>
          <w:sz w:val="28"/>
          <w:szCs w:val="28"/>
        </w:rPr>
        <w:t>прикладів</w:t>
      </w:r>
      <w:proofErr w:type="spellEnd"/>
      <w:r w:rsidRPr="00E641A3">
        <w:rPr>
          <w:rFonts w:ascii="Times New Roman" w:eastAsia="Times New Roman" w:hAnsi="Times New Roman" w:cs="Times New Roman"/>
          <w:sz w:val="28"/>
          <w:szCs w:val="28"/>
        </w:rPr>
        <w:t xml:space="preserve"> є </w:t>
      </w:r>
      <w:proofErr w:type="spellStart"/>
      <w:r w:rsidRPr="00E641A3">
        <w:rPr>
          <w:rFonts w:ascii="Times New Roman" w:eastAsia="Times New Roman" w:hAnsi="Times New Roman" w:cs="Times New Roman"/>
          <w:sz w:val="28"/>
          <w:szCs w:val="28"/>
        </w:rPr>
        <w:t>Українсько-данський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молодіжний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дім</w:t>
      </w:r>
      <w:proofErr w:type="spellEnd"/>
      <w:r w:rsidRPr="00E641A3">
        <w:rPr>
          <w:rFonts w:ascii="Times New Roman" w:eastAsia="Times New Roman" w:hAnsi="Times New Roman" w:cs="Times New Roman"/>
          <w:sz w:val="28"/>
          <w:szCs w:val="28"/>
        </w:rPr>
        <w:t xml:space="preserve"> (УДМД),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функціонує</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Києві</w:t>
      </w:r>
      <w:proofErr w:type="spellEnd"/>
      <w:r w:rsidRPr="00E641A3">
        <w:rPr>
          <w:rFonts w:ascii="Times New Roman" w:eastAsia="Times New Roman" w:hAnsi="Times New Roman" w:cs="Times New Roman"/>
          <w:sz w:val="28"/>
          <w:szCs w:val="28"/>
        </w:rPr>
        <w:t xml:space="preserve"> з 2020 року і до </w:t>
      </w:r>
      <w:proofErr w:type="spellStart"/>
      <w:r w:rsidRPr="00E641A3">
        <w:rPr>
          <w:rFonts w:ascii="Times New Roman" w:eastAsia="Times New Roman" w:hAnsi="Times New Roman" w:cs="Times New Roman"/>
          <w:sz w:val="28"/>
          <w:szCs w:val="28"/>
        </w:rPr>
        <w:t>сьогодні</w:t>
      </w:r>
      <w:proofErr w:type="spellEnd"/>
      <w:r w:rsidRPr="00E641A3">
        <w:rPr>
          <w:rFonts w:ascii="Times New Roman" w:eastAsia="Times New Roman" w:hAnsi="Times New Roman" w:cs="Times New Roman"/>
          <w:sz w:val="28"/>
          <w:szCs w:val="28"/>
        </w:rPr>
        <w:t xml:space="preserve"> та є платформою для </w:t>
      </w:r>
      <w:proofErr w:type="spellStart"/>
      <w:r w:rsidRPr="00E641A3">
        <w:rPr>
          <w:rFonts w:ascii="Times New Roman" w:eastAsia="Times New Roman" w:hAnsi="Times New Roman" w:cs="Times New Roman"/>
          <w:sz w:val="28"/>
          <w:szCs w:val="28"/>
        </w:rPr>
        <w:t>підсилення</w:t>
      </w:r>
      <w:proofErr w:type="spellEnd"/>
      <w:r w:rsidRPr="00E641A3">
        <w:rPr>
          <w:rFonts w:ascii="Times New Roman" w:eastAsia="Times New Roman" w:hAnsi="Times New Roman" w:cs="Times New Roman"/>
          <w:sz w:val="28"/>
          <w:szCs w:val="28"/>
        </w:rPr>
        <w:t xml:space="preserve"> голосу та </w:t>
      </w:r>
      <w:proofErr w:type="spellStart"/>
      <w:r w:rsidRPr="00E641A3">
        <w:rPr>
          <w:rFonts w:ascii="Times New Roman" w:eastAsia="Times New Roman" w:hAnsi="Times New Roman" w:cs="Times New Roman"/>
          <w:sz w:val="28"/>
          <w:szCs w:val="28"/>
        </w:rPr>
        <w:t>участі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молоді</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демократичних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процесах</w:t>
      </w:r>
      <w:proofErr w:type="spellEnd"/>
      <w:r w:rsidRPr="00E641A3">
        <w:rPr>
          <w:rFonts w:ascii="Times New Roman" w:eastAsia="Times New Roman" w:hAnsi="Times New Roman" w:cs="Times New Roman"/>
          <w:sz w:val="28"/>
          <w:szCs w:val="28"/>
        </w:rPr>
        <w:t xml:space="preserve"> через </w:t>
      </w:r>
      <w:proofErr w:type="spellStart"/>
      <w:r w:rsidRPr="00E641A3">
        <w:rPr>
          <w:rFonts w:ascii="Times New Roman" w:eastAsia="Times New Roman" w:hAnsi="Times New Roman" w:cs="Times New Roman"/>
          <w:sz w:val="28"/>
          <w:szCs w:val="28"/>
        </w:rPr>
        <w:t>діалог</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креативні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ідеї</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нові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можливості</w:t>
      </w:r>
      <w:proofErr w:type="spellEnd"/>
      <w:r w:rsidRPr="00E641A3">
        <w:rPr>
          <w:rFonts w:ascii="Times New Roman" w:eastAsia="Times New Roman" w:hAnsi="Times New Roman" w:cs="Times New Roman"/>
          <w:sz w:val="28"/>
          <w:szCs w:val="28"/>
        </w:rPr>
        <w:t xml:space="preserve"> і партнерства. </w:t>
      </w:r>
      <w:proofErr w:type="spellStart"/>
      <w:r w:rsidRPr="00E641A3">
        <w:rPr>
          <w:rFonts w:ascii="Times New Roman" w:eastAsia="Times New Roman" w:hAnsi="Times New Roman" w:cs="Times New Roman"/>
          <w:sz w:val="28"/>
          <w:szCs w:val="28"/>
        </w:rPr>
        <w:t>Після</w:t>
      </w:r>
      <w:proofErr w:type="spellEnd"/>
      <w:r w:rsidRPr="00E641A3">
        <w:rPr>
          <w:rFonts w:ascii="Times New Roman" w:eastAsia="Times New Roman" w:hAnsi="Times New Roman" w:cs="Times New Roman"/>
          <w:sz w:val="28"/>
          <w:szCs w:val="28"/>
        </w:rPr>
        <w:t xml:space="preserve"> початку </w:t>
      </w:r>
      <w:proofErr w:type="spellStart"/>
      <w:r w:rsidRPr="00E641A3">
        <w:rPr>
          <w:rFonts w:ascii="Times New Roman" w:eastAsia="Times New Roman" w:hAnsi="Times New Roman" w:cs="Times New Roman"/>
          <w:sz w:val="28"/>
          <w:szCs w:val="28"/>
        </w:rPr>
        <w:t>повномасштабного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вторгнення</w:t>
      </w:r>
      <w:proofErr w:type="spellEnd"/>
      <w:r w:rsidRPr="00E641A3">
        <w:rPr>
          <w:rFonts w:ascii="Times New Roman" w:eastAsia="Times New Roman" w:hAnsi="Times New Roman" w:cs="Times New Roman"/>
          <w:sz w:val="28"/>
          <w:szCs w:val="28"/>
        </w:rPr>
        <w:t xml:space="preserve"> та в </w:t>
      </w:r>
      <w:proofErr w:type="spellStart"/>
      <w:r w:rsidRPr="00E641A3">
        <w:rPr>
          <w:rFonts w:ascii="Times New Roman" w:eastAsia="Times New Roman" w:hAnsi="Times New Roman" w:cs="Times New Roman"/>
          <w:sz w:val="28"/>
          <w:szCs w:val="28"/>
        </w:rPr>
        <w:t>умовах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посилення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співпраці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Україною</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Данією</w:t>
      </w:r>
      <w:proofErr w:type="spellEnd"/>
      <w:r w:rsidRPr="00E641A3">
        <w:rPr>
          <w:rFonts w:ascii="Times New Roman" w:eastAsia="Times New Roman" w:hAnsi="Times New Roman" w:cs="Times New Roman"/>
          <w:sz w:val="28"/>
          <w:szCs w:val="28"/>
        </w:rPr>
        <w:t xml:space="preserve">, роль УДМД стала </w:t>
      </w:r>
      <w:proofErr w:type="spellStart"/>
      <w:r w:rsidRPr="00E641A3">
        <w:rPr>
          <w:rFonts w:ascii="Times New Roman" w:eastAsia="Times New Roman" w:hAnsi="Times New Roman" w:cs="Times New Roman"/>
          <w:sz w:val="28"/>
          <w:szCs w:val="28"/>
        </w:rPr>
        <w:t>ще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lastRenderedPageBreak/>
        <w:t>більшою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Наразі</w:t>
      </w:r>
      <w:proofErr w:type="spellEnd"/>
      <w:r w:rsidRPr="00E641A3">
        <w:rPr>
          <w:rFonts w:ascii="Times New Roman" w:eastAsia="Times New Roman" w:hAnsi="Times New Roman" w:cs="Times New Roman"/>
          <w:sz w:val="28"/>
          <w:szCs w:val="28"/>
        </w:rPr>
        <w:t xml:space="preserve"> платформа </w:t>
      </w:r>
      <w:proofErr w:type="spellStart"/>
      <w:r w:rsidRPr="00E641A3">
        <w:rPr>
          <w:rFonts w:ascii="Times New Roman" w:eastAsia="Times New Roman" w:hAnsi="Times New Roman" w:cs="Times New Roman"/>
          <w:sz w:val="28"/>
          <w:szCs w:val="28"/>
        </w:rPr>
        <w:t>допомагає</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організації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заходів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молоддю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надаючи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їм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простір</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реалізації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власних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ідей</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підтримуючи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розвиток</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молодіжних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організацій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організовує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навчальні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поїздки</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української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молоді</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Данію</w:t>
      </w:r>
      <w:proofErr w:type="spellEnd"/>
      <w:r w:rsidRPr="00E641A3">
        <w:rPr>
          <w:rFonts w:ascii="Times New Roman" w:eastAsia="Times New Roman" w:hAnsi="Times New Roman" w:cs="Times New Roman"/>
          <w:sz w:val="28"/>
          <w:szCs w:val="28"/>
        </w:rPr>
        <w:t xml:space="preserve">, а також </w:t>
      </w:r>
      <w:proofErr w:type="spellStart"/>
      <w:r w:rsidRPr="00E641A3">
        <w:rPr>
          <w:rFonts w:ascii="Times New Roman" w:eastAsia="Times New Roman" w:hAnsi="Times New Roman" w:cs="Times New Roman"/>
          <w:sz w:val="28"/>
          <w:szCs w:val="28"/>
        </w:rPr>
        <w:t>забезпечує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об’єднання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української</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данської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молоді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довкола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спільних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ідей</w:t>
      </w:r>
      <w:proofErr w:type="spellEnd"/>
      <w:r w:rsidRPr="00E641A3">
        <w:rPr>
          <w:rFonts w:ascii="Times New Roman" w:eastAsia="Times New Roman" w:hAnsi="Times New Roman" w:cs="Times New Roman"/>
          <w:sz w:val="28"/>
          <w:szCs w:val="28"/>
        </w:rPr>
        <w:t xml:space="preserve">. </w:t>
      </w:r>
    </w:p>
    <w:p w14:paraId="00000109"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Крім</w:t>
      </w:r>
      <w:proofErr w:type="spellEnd"/>
      <w:r w:rsidRPr="00E641A3">
        <w:rPr>
          <w:rFonts w:ascii="Times New Roman" w:eastAsia="Times New Roman" w:hAnsi="Times New Roman" w:cs="Times New Roman"/>
          <w:sz w:val="28"/>
          <w:szCs w:val="28"/>
        </w:rPr>
        <w:t xml:space="preserve"> того, з </w:t>
      </w:r>
      <w:proofErr w:type="spellStart"/>
      <w:r w:rsidRPr="00E641A3">
        <w:rPr>
          <w:rFonts w:ascii="Times New Roman" w:eastAsia="Times New Roman" w:hAnsi="Times New Roman" w:cs="Times New Roman"/>
          <w:sz w:val="28"/>
          <w:szCs w:val="28"/>
        </w:rPr>
        <w:t>жовтня</w:t>
      </w:r>
      <w:proofErr w:type="spellEnd"/>
      <w:r w:rsidRPr="00E641A3">
        <w:rPr>
          <w:rFonts w:ascii="Times New Roman" w:eastAsia="Times New Roman" w:hAnsi="Times New Roman" w:cs="Times New Roman"/>
          <w:sz w:val="28"/>
          <w:szCs w:val="28"/>
        </w:rPr>
        <w:t xml:space="preserve"> 2022 року за </w:t>
      </w:r>
      <w:proofErr w:type="spellStart"/>
      <w:r w:rsidRPr="00E641A3">
        <w:rPr>
          <w:rFonts w:ascii="Times New Roman" w:eastAsia="Times New Roman" w:hAnsi="Times New Roman" w:cs="Times New Roman"/>
          <w:sz w:val="28"/>
          <w:szCs w:val="28"/>
        </w:rPr>
        <w:t>сприяння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Українсько-данського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молодіжного</w:t>
      </w:r>
      <w:proofErr w:type="spellEnd"/>
      <w:r w:rsidRPr="00E641A3">
        <w:rPr>
          <w:rFonts w:ascii="Times New Roman" w:eastAsia="Times New Roman" w:hAnsi="Times New Roman" w:cs="Times New Roman"/>
          <w:sz w:val="28"/>
          <w:szCs w:val="28"/>
        </w:rPr>
        <w:t xml:space="preserve"> дому та</w:t>
      </w:r>
      <w:r w:rsidRPr="00E641A3">
        <w:rPr>
          <w:rFonts w:ascii="Times New Roman" w:eastAsia="Times New Roman" w:hAnsi="Times New Roman" w:cs="Times New Roman"/>
          <w:i/>
          <w:sz w:val="28"/>
          <w:szCs w:val="28"/>
        </w:rPr>
        <w:t xml:space="preserve"> </w:t>
      </w:r>
      <w:proofErr w:type="spellStart"/>
      <w:r w:rsidRPr="00E641A3">
        <w:rPr>
          <w:rFonts w:ascii="Times New Roman" w:eastAsia="Times New Roman" w:hAnsi="Times New Roman" w:cs="Times New Roman"/>
          <w:sz w:val="28"/>
          <w:szCs w:val="28"/>
        </w:rPr>
        <w:t>Української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академії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лідерства</w:t>
      </w:r>
      <w:proofErr w:type="spellEnd"/>
      <w:r w:rsidRPr="00E641A3">
        <w:rPr>
          <w:rFonts w:ascii="Times New Roman" w:eastAsia="Times New Roman" w:hAnsi="Times New Roman" w:cs="Times New Roman"/>
          <w:sz w:val="28"/>
          <w:szCs w:val="28"/>
        </w:rPr>
        <w:t xml:space="preserve">, а також </w:t>
      </w:r>
      <w:proofErr w:type="spellStart"/>
      <w:r w:rsidRPr="00E641A3">
        <w:rPr>
          <w:rFonts w:ascii="Times New Roman" w:eastAsia="Times New Roman" w:hAnsi="Times New Roman" w:cs="Times New Roman"/>
          <w:sz w:val="28"/>
          <w:szCs w:val="28"/>
        </w:rPr>
        <w:t>Управління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молоді</w:t>
      </w:r>
      <w:proofErr w:type="spellEnd"/>
      <w:r w:rsidRPr="00E641A3">
        <w:rPr>
          <w:rFonts w:ascii="Times New Roman" w:eastAsia="Times New Roman" w:hAnsi="Times New Roman" w:cs="Times New Roman"/>
          <w:sz w:val="28"/>
          <w:szCs w:val="28"/>
        </w:rPr>
        <w:t xml:space="preserve"> та спорту </w:t>
      </w:r>
      <w:proofErr w:type="spellStart"/>
      <w:r w:rsidRPr="00E641A3">
        <w:rPr>
          <w:rFonts w:ascii="Times New Roman" w:eastAsia="Times New Roman" w:hAnsi="Times New Roman" w:cs="Times New Roman"/>
          <w:sz w:val="28"/>
          <w:szCs w:val="28"/>
        </w:rPr>
        <w:t>Миколаївської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міської</w:t>
      </w:r>
      <w:proofErr w:type="spellEnd"/>
      <w:r w:rsidRPr="00E641A3">
        <w:rPr>
          <w:rFonts w:ascii="Times New Roman" w:eastAsia="Times New Roman" w:hAnsi="Times New Roman" w:cs="Times New Roman"/>
          <w:sz w:val="28"/>
          <w:szCs w:val="28"/>
        </w:rPr>
        <w:t xml:space="preserve"> ради почав свою </w:t>
      </w:r>
      <w:proofErr w:type="spellStart"/>
      <w:r w:rsidRPr="00E641A3">
        <w:rPr>
          <w:rFonts w:ascii="Times New Roman" w:eastAsia="Times New Roman" w:hAnsi="Times New Roman" w:cs="Times New Roman"/>
          <w:sz w:val="28"/>
          <w:szCs w:val="28"/>
        </w:rPr>
        <w:t>реалізацію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проєкт</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МикоМрії</w:t>
      </w:r>
      <w:proofErr w:type="spellEnd"/>
      <w:r w:rsidRPr="00E641A3">
        <w:rPr>
          <w:rFonts w:ascii="Times New Roman" w:eastAsia="Times New Roman" w:hAnsi="Times New Roman" w:cs="Times New Roman"/>
          <w:sz w:val="28"/>
          <w:szCs w:val="28"/>
        </w:rPr>
        <w:t>". "</w:t>
      </w:r>
      <w:proofErr w:type="spellStart"/>
      <w:r w:rsidRPr="00E641A3">
        <w:rPr>
          <w:rFonts w:ascii="Times New Roman" w:eastAsia="Times New Roman" w:hAnsi="Times New Roman" w:cs="Times New Roman"/>
          <w:sz w:val="28"/>
          <w:szCs w:val="28"/>
        </w:rPr>
        <w:t>МикоМрії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передбачає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створення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сучасного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молодіжного</w:t>
      </w:r>
      <w:proofErr w:type="spellEnd"/>
      <w:r w:rsidRPr="00E641A3">
        <w:rPr>
          <w:rFonts w:ascii="Times New Roman" w:eastAsia="Times New Roman" w:hAnsi="Times New Roman" w:cs="Times New Roman"/>
          <w:sz w:val="28"/>
          <w:szCs w:val="28"/>
        </w:rPr>
        <w:t xml:space="preserve"> простору, </w:t>
      </w:r>
      <w:proofErr w:type="spellStart"/>
      <w:r w:rsidRPr="00E641A3">
        <w:rPr>
          <w:rFonts w:ascii="Times New Roman" w:eastAsia="Times New Roman" w:hAnsi="Times New Roman" w:cs="Times New Roman"/>
          <w:sz w:val="28"/>
          <w:szCs w:val="28"/>
        </w:rPr>
        <w:t>оснащеного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альтернативними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джерелами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енергії</w:t>
      </w:r>
      <w:proofErr w:type="spellEnd"/>
      <w:r w:rsidRPr="00E641A3">
        <w:rPr>
          <w:rFonts w:ascii="Times New Roman" w:eastAsia="Times New Roman" w:hAnsi="Times New Roman" w:cs="Times New Roman"/>
          <w:sz w:val="28"/>
          <w:szCs w:val="28"/>
        </w:rPr>
        <w:t xml:space="preserve">, а також </w:t>
      </w:r>
      <w:proofErr w:type="spellStart"/>
      <w:r w:rsidRPr="00E641A3">
        <w:rPr>
          <w:rFonts w:ascii="Times New Roman" w:eastAsia="Times New Roman" w:hAnsi="Times New Roman" w:cs="Times New Roman"/>
          <w:sz w:val="28"/>
          <w:szCs w:val="28"/>
        </w:rPr>
        <w:t>проведення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тренінгів</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екологічного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мислення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громадянської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освіти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участі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молоді</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відбудові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Проєкт</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символізує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спільне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бачення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європейського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майбутнього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Миколаєва</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демонструє</w:t>
      </w:r>
      <w:proofErr w:type="spellEnd"/>
      <w:r w:rsidRPr="00E641A3">
        <w:rPr>
          <w:rFonts w:ascii="Times New Roman" w:eastAsia="Times New Roman" w:hAnsi="Times New Roman" w:cs="Times New Roman"/>
          <w:sz w:val="28"/>
          <w:szCs w:val="28"/>
        </w:rPr>
        <w:t xml:space="preserve">, як </w:t>
      </w:r>
      <w:proofErr w:type="spellStart"/>
      <w:r w:rsidRPr="00E641A3">
        <w:rPr>
          <w:rFonts w:ascii="Times New Roman" w:eastAsia="Times New Roman" w:hAnsi="Times New Roman" w:cs="Times New Roman"/>
          <w:sz w:val="28"/>
          <w:szCs w:val="28"/>
        </w:rPr>
        <w:t>муніципальне</w:t>
      </w:r>
      <w:proofErr w:type="spellEnd"/>
      <w:r w:rsidRPr="00E641A3">
        <w:rPr>
          <w:rFonts w:ascii="Times New Roman" w:eastAsia="Times New Roman" w:hAnsi="Times New Roman" w:cs="Times New Roman"/>
          <w:sz w:val="28"/>
          <w:szCs w:val="28"/>
        </w:rPr>
        <w:t xml:space="preserve"> партнерство </w:t>
      </w:r>
      <w:proofErr w:type="spellStart"/>
      <w:r w:rsidRPr="00E641A3">
        <w:rPr>
          <w:rFonts w:ascii="Times New Roman" w:eastAsia="Times New Roman" w:hAnsi="Times New Roman" w:cs="Times New Roman"/>
          <w:sz w:val="28"/>
          <w:szCs w:val="28"/>
        </w:rPr>
        <w:t>може</w:t>
      </w:r>
      <w:proofErr w:type="spellEnd"/>
      <w:r w:rsidRPr="00E641A3">
        <w:rPr>
          <w:rFonts w:ascii="Times New Roman" w:eastAsia="Times New Roman" w:hAnsi="Times New Roman" w:cs="Times New Roman"/>
          <w:sz w:val="28"/>
          <w:szCs w:val="28"/>
        </w:rPr>
        <w:t xml:space="preserve"> стати </w:t>
      </w:r>
      <w:proofErr w:type="spellStart"/>
      <w:r w:rsidRPr="00E641A3">
        <w:rPr>
          <w:rFonts w:ascii="Times New Roman" w:eastAsia="Times New Roman" w:hAnsi="Times New Roman" w:cs="Times New Roman"/>
          <w:sz w:val="28"/>
          <w:szCs w:val="28"/>
        </w:rPr>
        <w:t>рушієм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змін</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місцевому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рівні</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безкоштовному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навчанні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беруть</w:t>
      </w:r>
      <w:proofErr w:type="spellEnd"/>
      <w:r w:rsidRPr="00E641A3">
        <w:rPr>
          <w:rFonts w:ascii="Times New Roman" w:eastAsia="Times New Roman" w:hAnsi="Times New Roman" w:cs="Times New Roman"/>
          <w:sz w:val="28"/>
          <w:szCs w:val="28"/>
        </w:rPr>
        <w:t xml:space="preserve"> участь </w:t>
      </w:r>
      <w:proofErr w:type="spellStart"/>
      <w:r w:rsidRPr="00E641A3">
        <w:rPr>
          <w:rFonts w:ascii="Times New Roman" w:eastAsia="Times New Roman" w:hAnsi="Times New Roman" w:cs="Times New Roman"/>
          <w:sz w:val="28"/>
          <w:szCs w:val="28"/>
        </w:rPr>
        <w:t>миколаївці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віком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w:t>
      </w:r>
      <w:proofErr w:type="spellEnd"/>
      <w:r w:rsidRPr="00E641A3">
        <w:rPr>
          <w:rFonts w:ascii="Times New Roman" w:eastAsia="Times New Roman" w:hAnsi="Times New Roman" w:cs="Times New Roman"/>
          <w:sz w:val="28"/>
          <w:szCs w:val="28"/>
        </w:rPr>
        <w:t xml:space="preserve"> 16-ти до 20 </w:t>
      </w:r>
      <w:proofErr w:type="spellStart"/>
      <w:r w:rsidRPr="00E641A3">
        <w:rPr>
          <w:rFonts w:ascii="Times New Roman" w:eastAsia="Times New Roman" w:hAnsi="Times New Roman" w:cs="Times New Roman"/>
          <w:sz w:val="28"/>
          <w:szCs w:val="28"/>
        </w:rPr>
        <w:t>років</w:t>
      </w:r>
      <w:proofErr w:type="spellEnd"/>
      <w:r w:rsidRPr="00E641A3">
        <w:rPr>
          <w:rFonts w:ascii="Times New Roman" w:eastAsia="Times New Roman" w:hAnsi="Times New Roman" w:cs="Times New Roman"/>
          <w:sz w:val="28"/>
          <w:szCs w:val="28"/>
        </w:rPr>
        <w:t>.</w:t>
      </w:r>
    </w:p>
    <w:p w14:paraId="0000010A"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Важливим</w:t>
      </w:r>
      <w:proofErr w:type="spellEnd"/>
      <w:r w:rsidRPr="00E641A3">
        <w:rPr>
          <w:rFonts w:ascii="Times New Roman" w:eastAsia="Times New Roman" w:hAnsi="Times New Roman" w:cs="Times New Roman"/>
          <w:sz w:val="28"/>
          <w:szCs w:val="28"/>
        </w:rPr>
        <w:t xml:space="preserve"> кроком стало </w:t>
      </w:r>
      <w:proofErr w:type="spellStart"/>
      <w:r w:rsidRPr="00E641A3">
        <w:rPr>
          <w:rFonts w:ascii="Times New Roman" w:eastAsia="Times New Roman" w:hAnsi="Times New Roman" w:cs="Times New Roman"/>
          <w:sz w:val="28"/>
          <w:szCs w:val="28"/>
        </w:rPr>
        <w:t>підписання</w:t>
      </w:r>
      <w:proofErr w:type="spellEnd"/>
      <w:r w:rsidRPr="00E641A3">
        <w:rPr>
          <w:rFonts w:ascii="Times New Roman" w:eastAsia="Times New Roman" w:hAnsi="Times New Roman" w:cs="Times New Roman"/>
          <w:sz w:val="28"/>
          <w:szCs w:val="28"/>
        </w:rPr>
        <w:t xml:space="preserve"> 23 лютого 2024 року «Угоди про </w:t>
      </w:r>
      <w:proofErr w:type="spellStart"/>
      <w:r w:rsidRPr="00E641A3">
        <w:rPr>
          <w:rFonts w:ascii="Times New Roman" w:eastAsia="Times New Roman" w:hAnsi="Times New Roman" w:cs="Times New Roman"/>
          <w:sz w:val="28"/>
          <w:szCs w:val="28"/>
        </w:rPr>
        <w:t>співробітництво</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безпеки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довгострокову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Україною</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Данією</w:t>
      </w:r>
      <w:proofErr w:type="spellEnd"/>
      <w:r w:rsidRPr="00E641A3">
        <w:rPr>
          <w:rFonts w:ascii="Times New Roman" w:eastAsia="Times New Roman" w:hAnsi="Times New Roman" w:cs="Times New Roman"/>
          <w:sz w:val="28"/>
          <w:szCs w:val="28"/>
        </w:rPr>
        <w:t>».</w:t>
      </w:r>
    </w:p>
    <w:p w14:paraId="0000010B"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У рамках </w:t>
      </w:r>
      <w:proofErr w:type="spellStart"/>
      <w:r w:rsidRPr="00E641A3">
        <w:rPr>
          <w:rFonts w:ascii="Times New Roman" w:eastAsia="Times New Roman" w:hAnsi="Times New Roman" w:cs="Times New Roman"/>
          <w:sz w:val="28"/>
          <w:szCs w:val="28"/>
        </w:rPr>
        <w:t>цієї</w:t>
      </w:r>
      <w:proofErr w:type="spellEnd"/>
      <w:r w:rsidRPr="00E641A3">
        <w:rPr>
          <w:rFonts w:ascii="Times New Roman" w:eastAsia="Times New Roman" w:hAnsi="Times New Roman" w:cs="Times New Roman"/>
          <w:sz w:val="28"/>
          <w:szCs w:val="28"/>
        </w:rPr>
        <w:t xml:space="preserve"> угоди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підтвердила</w:t>
      </w:r>
      <w:proofErr w:type="spellEnd"/>
      <w:r w:rsidRPr="00E641A3">
        <w:rPr>
          <w:rFonts w:ascii="Times New Roman" w:eastAsia="Times New Roman" w:hAnsi="Times New Roman" w:cs="Times New Roman"/>
          <w:sz w:val="28"/>
          <w:szCs w:val="28"/>
        </w:rPr>
        <w:t xml:space="preserve"> свою </w:t>
      </w:r>
      <w:proofErr w:type="spellStart"/>
      <w:r w:rsidRPr="00E641A3">
        <w:rPr>
          <w:rFonts w:ascii="Times New Roman" w:eastAsia="Times New Roman" w:hAnsi="Times New Roman" w:cs="Times New Roman"/>
          <w:sz w:val="28"/>
          <w:szCs w:val="28"/>
        </w:rPr>
        <w:t>довгострокову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військову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оборонної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промисловості</w:t>
      </w:r>
      <w:proofErr w:type="spellEnd"/>
      <w:r w:rsidRPr="00E641A3">
        <w:rPr>
          <w:rFonts w:ascii="Times New Roman" w:eastAsia="Times New Roman" w:hAnsi="Times New Roman" w:cs="Times New Roman"/>
          <w:sz w:val="28"/>
          <w:szCs w:val="28"/>
        </w:rPr>
        <w:t xml:space="preserve">, а також </w:t>
      </w:r>
      <w:proofErr w:type="spellStart"/>
      <w:r w:rsidRPr="00E641A3">
        <w:rPr>
          <w:rFonts w:ascii="Times New Roman" w:eastAsia="Times New Roman" w:hAnsi="Times New Roman" w:cs="Times New Roman"/>
          <w:sz w:val="28"/>
          <w:szCs w:val="28"/>
        </w:rPr>
        <w:t>співпрацю</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галузі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розвідки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кібербезпеки</w:t>
      </w:r>
      <w:proofErr w:type="spellEnd"/>
      <w:r w:rsidRPr="00E641A3">
        <w:rPr>
          <w:rFonts w:ascii="Times New Roman" w:eastAsia="Times New Roman" w:hAnsi="Times New Roman" w:cs="Times New Roman"/>
          <w:sz w:val="28"/>
          <w:szCs w:val="28"/>
        </w:rPr>
        <w:t>.</w:t>
      </w:r>
    </w:p>
    <w:p w14:paraId="0000010C"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Також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вкотре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підкреслила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євроатлантичної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інтеграції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зазначивши</w:t>
      </w:r>
      <w:proofErr w:type="spellEnd"/>
      <w:r w:rsidRPr="00E641A3">
        <w:rPr>
          <w:rFonts w:ascii="Times New Roman" w:eastAsia="Times New Roman" w:hAnsi="Times New Roman" w:cs="Times New Roman"/>
          <w:sz w:val="28"/>
          <w:szCs w:val="28"/>
        </w:rPr>
        <w:t xml:space="preserve"> про </w:t>
      </w:r>
      <w:proofErr w:type="spellStart"/>
      <w:r w:rsidRPr="00E641A3">
        <w:rPr>
          <w:rFonts w:ascii="Times New Roman" w:eastAsia="Times New Roman" w:hAnsi="Times New Roman" w:cs="Times New Roman"/>
          <w:sz w:val="28"/>
          <w:szCs w:val="28"/>
        </w:rPr>
        <w:t>готовність</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наданні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технічної</w:t>
      </w:r>
      <w:proofErr w:type="spellEnd"/>
      <w:r w:rsidRPr="00E641A3">
        <w:rPr>
          <w:rFonts w:ascii="Times New Roman" w:eastAsia="Times New Roman" w:hAnsi="Times New Roman" w:cs="Times New Roman"/>
          <w:sz w:val="28"/>
          <w:szCs w:val="28"/>
        </w:rPr>
        <w:t xml:space="preserve"> і </w:t>
      </w:r>
      <w:proofErr w:type="spellStart"/>
      <w:r w:rsidRPr="00E641A3">
        <w:rPr>
          <w:rFonts w:ascii="Times New Roman" w:eastAsia="Times New Roman" w:hAnsi="Times New Roman" w:cs="Times New Roman"/>
          <w:sz w:val="28"/>
          <w:szCs w:val="28"/>
        </w:rPr>
        <w:t>консультативної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допомоги</w:t>
      </w:r>
      <w:proofErr w:type="spellEnd"/>
      <w:r w:rsidRPr="00E641A3">
        <w:rPr>
          <w:rFonts w:ascii="Times New Roman" w:eastAsia="Times New Roman" w:hAnsi="Times New Roman" w:cs="Times New Roman"/>
          <w:sz w:val="28"/>
          <w:szCs w:val="28"/>
        </w:rPr>
        <w:t>.</w:t>
      </w:r>
    </w:p>
    <w:p w14:paraId="0000010D"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Крім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цього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продовжуватиме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гуманітарних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питаннях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зокрема</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розмінування</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відновлення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інфраструктури</w:t>
      </w:r>
      <w:proofErr w:type="spellEnd"/>
      <w:r w:rsidRPr="00E641A3">
        <w:rPr>
          <w:rFonts w:ascii="Times New Roman" w:eastAsia="Times New Roman" w:hAnsi="Times New Roman" w:cs="Times New Roman"/>
          <w:sz w:val="28"/>
          <w:szCs w:val="28"/>
        </w:rPr>
        <w:t xml:space="preserve">, а також </w:t>
      </w:r>
      <w:proofErr w:type="spellStart"/>
      <w:r w:rsidRPr="00E641A3">
        <w:rPr>
          <w:rFonts w:ascii="Times New Roman" w:eastAsia="Times New Roman" w:hAnsi="Times New Roman" w:cs="Times New Roman"/>
          <w:sz w:val="28"/>
          <w:szCs w:val="28"/>
        </w:rPr>
        <w:t>впроваджуватиме</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фінансування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проектів</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реконструкції</w:t>
      </w:r>
      <w:proofErr w:type="spellEnd"/>
      <w:r w:rsidRPr="00E641A3">
        <w:rPr>
          <w:rFonts w:ascii="Times New Roman" w:eastAsia="Times New Roman" w:hAnsi="Times New Roman" w:cs="Times New Roman"/>
          <w:sz w:val="28"/>
          <w:szCs w:val="28"/>
        </w:rPr>
        <w:t xml:space="preserve"> і </w:t>
      </w:r>
      <w:proofErr w:type="spellStart"/>
      <w:r w:rsidRPr="00E641A3">
        <w:rPr>
          <w:rFonts w:ascii="Times New Roman" w:eastAsia="Times New Roman" w:hAnsi="Times New Roman" w:cs="Times New Roman"/>
          <w:sz w:val="28"/>
          <w:szCs w:val="28"/>
        </w:rPr>
        <w:t>стійкості</w:t>
      </w:r>
      <w:proofErr w:type="spellEnd"/>
      <w:r w:rsidRPr="00E641A3">
        <w:rPr>
          <w:rFonts w:ascii="Times New Roman" w:eastAsia="Times New Roman" w:hAnsi="Times New Roman" w:cs="Times New Roman"/>
          <w:sz w:val="28"/>
          <w:szCs w:val="28"/>
        </w:rPr>
        <w:t xml:space="preserve"> на </w:t>
      </w:r>
      <w:proofErr w:type="spellStart"/>
      <w:r w:rsidRPr="00E641A3">
        <w:rPr>
          <w:rFonts w:ascii="Times New Roman" w:eastAsia="Times New Roman" w:hAnsi="Times New Roman" w:cs="Times New Roman"/>
          <w:sz w:val="28"/>
          <w:szCs w:val="28"/>
        </w:rPr>
        <w:t>місцях</w:t>
      </w:r>
      <w:proofErr w:type="spellEnd"/>
      <w:r w:rsidRPr="00E641A3">
        <w:rPr>
          <w:rFonts w:ascii="Times New Roman" w:eastAsia="Times New Roman" w:hAnsi="Times New Roman" w:cs="Times New Roman"/>
          <w:sz w:val="28"/>
          <w:szCs w:val="28"/>
        </w:rPr>
        <w:t>.</w:t>
      </w:r>
    </w:p>
    <w:p w14:paraId="0000010E"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«Угода про </w:t>
      </w:r>
      <w:proofErr w:type="spellStart"/>
      <w:r w:rsidRPr="00E641A3">
        <w:rPr>
          <w:rFonts w:ascii="Times New Roman" w:eastAsia="Times New Roman" w:hAnsi="Times New Roman" w:cs="Times New Roman"/>
          <w:sz w:val="28"/>
          <w:szCs w:val="28"/>
        </w:rPr>
        <w:t>співробітництво</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безпеки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довгострокову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Україною</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Данією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показує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готовність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залишатися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надійним</w:t>
      </w:r>
      <w:proofErr w:type="spellEnd"/>
      <w:r w:rsidRPr="00E641A3">
        <w:rPr>
          <w:rFonts w:ascii="Times New Roman" w:eastAsia="Times New Roman" w:hAnsi="Times New Roman" w:cs="Times New Roman"/>
          <w:sz w:val="28"/>
          <w:szCs w:val="28"/>
        </w:rPr>
        <w:t xml:space="preserve"> партнером для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умовах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російської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агресії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підтримувати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її</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повоєнні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часи</w:t>
      </w:r>
      <w:proofErr w:type="spellEnd"/>
      <w:r w:rsidRPr="00E641A3">
        <w:rPr>
          <w:rFonts w:ascii="Times New Roman" w:eastAsia="Times New Roman" w:hAnsi="Times New Roman" w:cs="Times New Roman"/>
          <w:sz w:val="28"/>
          <w:szCs w:val="28"/>
        </w:rPr>
        <w:t xml:space="preserve">, а також </w:t>
      </w:r>
      <w:proofErr w:type="spellStart"/>
      <w:r w:rsidRPr="00E641A3">
        <w:rPr>
          <w:rFonts w:ascii="Times New Roman" w:eastAsia="Times New Roman" w:hAnsi="Times New Roman" w:cs="Times New Roman"/>
          <w:sz w:val="28"/>
          <w:szCs w:val="28"/>
        </w:rPr>
        <w:lastRenderedPageBreak/>
        <w:t>чималі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перспективи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розвитку</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зміцнення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українсько-данських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відносин</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майбутньому</w:t>
      </w:r>
      <w:proofErr w:type="spellEnd"/>
      <w:r w:rsidRPr="00E641A3">
        <w:rPr>
          <w:rFonts w:ascii="Times New Roman" w:eastAsia="Times New Roman" w:hAnsi="Times New Roman" w:cs="Times New Roman"/>
          <w:sz w:val="28"/>
          <w:szCs w:val="28"/>
        </w:rPr>
        <w:t>.</w:t>
      </w:r>
    </w:p>
    <w:p w14:paraId="0000010F"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Підсумовуючи</w:t>
      </w:r>
      <w:proofErr w:type="spellEnd"/>
      <w:r w:rsidRPr="00E641A3">
        <w:rPr>
          <w:rFonts w:ascii="Times New Roman" w:eastAsia="Times New Roman" w:hAnsi="Times New Roman" w:cs="Times New Roman"/>
          <w:sz w:val="28"/>
          <w:szCs w:val="28"/>
        </w:rPr>
        <w:t xml:space="preserve"> кроки, </w:t>
      </w:r>
      <w:proofErr w:type="spellStart"/>
      <w:r w:rsidRPr="00E641A3">
        <w:rPr>
          <w:rFonts w:ascii="Times New Roman" w:eastAsia="Times New Roman" w:hAnsi="Times New Roman" w:cs="Times New Roman"/>
          <w:sz w:val="28"/>
          <w:szCs w:val="28"/>
        </w:rPr>
        <w:t>які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здійснило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Королівство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по </w:t>
      </w:r>
      <w:proofErr w:type="spellStart"/>
      <w:r w:rsidRPr="00E641A3">
        <w:rPr>
          <w:rFonts w:ascii="Times New Roman" w:eastAsia="Times New Roman" w:hAnsi="Times New Roman" w:cs="Times New Roman"/>
          <w:sz w:val="28"/>
          <w:szCs w:val="28"/>
        </w:rPr>
        <w:t>відношенню</w:t>
      </w:r>
      <w:proofErr w:type="spellEnd"/>
      <w:r w:rsidRPr="00E641A3">
        <w:rPr>
          <w:rFonts w:ascii="Times New Roman" w:eastAsia="Times New Roman" w:hAnsi="Times New Roman" w:cs="Times New Roman"/>
          <w:sz w:val="28"/>
          <w:szCs w:val="28"/>
        </w:rPr>
        <w:t xml:space="preserve"> до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за роки </w:t>
      </w:r>
      <w:proofErr w:type="spellStart"/>
      <w:r w:rsidRPr="00E641A3">
        <w:rPr>
          <w:rFonts w:ascii="Times New Roman" w:eastAsia="Times New Roman" w:hAnsi="Times New Roman" w:cs="Times New Roman"/>
          <w:sz w:val="28"/>
          <w:szCs w:val="28"/>
        </w:rPr>
        <w:t>російського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повномасштабного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вторгнення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варто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зазначити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що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Данія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розглядає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Україну</w:t>
      </w:r>
      <w:proofErr w:type="spellEnd"/>
      <w:r w:rsidRPr="00E641A3">
        <w:rPr>
          <w:rFonts w:ascii="Times New Roman" w:eastAsia="Times New Roman" w:hAnsi="Times New Roman" w:cs="Times New Roman"/>
          <w:sz w:val="28"/>
          <w:szCs w:val="28"/>
        </w:rPr>
        <w:t xml:space="preserve"> не </w:t>
      </w:r>
      <w:proofErr w:type="spellStart"/>
      <w:r w:rsidRPr="00E641A3">
        <w:rPr>
          <w:rFonts w:ascii="Times New Roman" w:eastAsia="Times New Roman" w:hAnsi="Times New Roman" w:cs="Times New Roman"/>
          <w:sz w:val="28"/>
          <w:szCs w:val="28"/>
        </w:rPr>
        <w:t>лише</w:t>
      </w:r>
      <w:proofErr w:type="spellEnd"/>
      <w:r w:rsidRPr="00E641A3">
        <w:rPr>
          <w:rFonts w:ascii="Times New Roman" w:eastAsia="Times New Roman" w:hAnsi="Times New Roman" w:cs="Times New Roman"/>
          <w:sz w:val="28"/>
          <w:szCs w:val="28"/>
        </w:rPr>
        <w:t xml:space="preserve"> як </w:t>
      </w:r>
      <w:proofErr w:type="spellStart"/>
      <w:r w:rsidRPr="00E641A3">
        <w:rPr>
          <w:rFonts w:ascii="Times New Roman" w:eastAsia="Times New Roman" w:hAnsi="Times New Roman" w:cs="Times New Roman"/>
          <w:sz w:val="28"/>
          <w:szCs w:val="28"/>
        </w:rPr>
        <w:t>добросусідську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країну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спільними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демократичними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цінностями</w:t>
      </w:r>
      <w:proofErr w:type="spellEnd"/>
      <w:r w:rsidRPr="00E641A3">
        <w:rPr>
          <w:rFonts w:ascii="Times New Roman" w:eastAsia="Times New Roman" w:hAnsi="Times New Roman" w:cs="Times New Roman"/>
          <w:sz w:val="28"/>
          <w:szCs w:val="28"/>
        </w:rPr>
        <w:t xml:space="preserve">, а і як </w:t>
      </w:r>
      <w:proofErr w:type="spellStart"/>
      <w:r w:rsidRPr="00E641A3">
        <w:rPr>
          <w:rFonts w:ascii="Times New Roman" w:eastAsia="Times New Roman" w:hAnsi="Times New Roman" w:cs="Times New Roman"/>
          <w:sz w:val="28"/>
          <w:szCs w:val="28"/>
        </w:rPr>
        <w:t>повноправного</w:t>
      </w:r>
      <w:proofErr w:type="spellEnd"/>
      <w:r w:rsidRPr="00E641A3">
        <w:rPr>
          <w:rFonts w:ascii="Times New Roman" w:eastAsia="Times New Roman" w:hAnsi="Times New Roman" w:cs="Times New Roman"/>
          <w:sz w:val="28"/>
          <w:szCs w:val="28"/>
        </w:rPr>
        <w:t xml:space="preserve"> члена </w:t>
      </w:r>
      <w:proofErr w:type="spellStart"/>
      <w:r w:rsidRPr="00E641A3">
        <w:rPr>
          <w:rFonts w:ascii="Times New Roman" w:eastAsia="Times New Roman" w:hAnsi="Times New Roman" w:cs="Times New Roman"/>
          <w:sz w:val="28"/>
          <w:szCs w:val="28"/>
        </w:rPr>
        <w:t>європейської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спільноти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надійного</w:t>
      </w:r>
      <w:proofErr w:type="spellEnd"/>
      <w:r w:rsidRPr="00E641A3">
        <w:rPr>
          <w:rFonts w:ascii="Times New Roman" w:eastAsia="Times New Roman" w:hAnsi="Times New Roman" w:cs="Times New Roman"/>
          <w:sz w:val="28"/>
          <w:szCs w:val="28"/>
        </w:rPr>
        <w:t xml:space="preserve"> партнера в </w:t>
      </w:r>
      <w:proofErr w:type="spellStart"/>
      <w:r w:rsidRPr="00E641A3">
        <w:rPr>
          <w:rFonts w:ascii="Times New Roman" w:eastAsia="Times New Roman" w:hAnsi="Times New Roman" w:cs="Times New Roman"/>
          <w:sz w:val="28"/>
          <w:szCs w:val="28"/>
        </w:rPr>
        <w:t>контексті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міжнародної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безпеки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оборонних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технологій</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галузях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економіки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культури</w:t>
      </w:r>
      <w:proofErr w:type="spellEnd"/>
      <w:r w:rsidRPr="00E641A3">
        <w:rPr>
          <w:rFonts w:ascii="Times New Roman" w:eastAsia="Times New Roman" w:hAnsi="Times New Roman" w:cs="Times New Roman"/>
          <w:sz w:val="28"/>
          <w:szCs w:val="28"/>
        </w:rPr>
        <w:t xml:space="preserve"> та науки.</w:t>
      </w:r>
    </w:p>
    <w:p w14:paraId="00000111" w14:textId="0760E037" w:rsidR="007B1818" w:rsidRPr="00243976" w:rsidRDefault="00493C04" w:rsidP="00243976">
      <w:pPr>
        <w:spacing w:line="360" w:lineRule="auto"/>
        <w:ind w:firstLine="279"/>
        <w:jc w:val="both"/>
        <w:rPr>
          <w:rFonts w:ascii="Times New Roman" w:eastAsia="Times New Roman" w:hAnsi="Times New Roman" w:cs="Times New Roman"/>
          <w:sz w:val="28"/>
          <w:szCs w:val="28"/>
          <w:highlight w:val="white"/>
          <w:lang w:val="uk-UA"/>
        </w:rPr>
      </w:pPr>
      <w:r w:rsidRPr="00E641A3">
        <w:rPr>
          <w:rFonts w:ascii="Times New Roman" w:eastAsia="Times New Roman" w:hAnsi="Times New Roman" w:cs="Times New Roman"/>
          <w:sz w:val="28"/>
          <w:szCs w:val="28"/>
          <w:highlight w:val="white"/>
        </w:rPr>
        <w:t xml:space="preserve">З початку </w:t>
      </w:r>
      <w:proofErr w:type="spellStart"/>
      <w:r w:rsidRPr="00E641A3">
        <w:rPr>
          <w:rFonts w:ascii="Times New Roman" w:eastAsia="Times New Roman" w:hAnsi="Times New Roman" w:cs="Times New Roman"/>
          <w:sz w:val="28"/>
          <w:szCs w:val="28"/>
          <w:highlight w:val="white"/>
        </w:rPr>
        <w:t>повномасштабного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вторгнення</w:t>
      </w:r>
      <w:proofErr w:type="spellEnd"/>
      <w:r w:rsidRPr="00E641A3">
        <w:rPr>
          <w:rFonts w:ascii="Times New Roman" w:eastAsia="Times New Roman" w:hAnsi="Times New Roman" w:cs="Times New Roman"/>
          <w:sz w:val="28"/>
          <w:szCs w:val="28"/>
          <w:highlight w:val="white"/>
        </w:rPr>
        <w:t xml:space="preserve"> РФ в </w:t>
      </w:r>
      <w:proofErr w:type="spellStart"/>
      <w:r w:rsidRPr="00E641A3">
        <w:rPr>
          <w:rFonts w:ascii="Times New Roman" w:eastAsia="Times New Roman" w:hAnsi="Times New Roman" w:cs="Times New Roman"/>
          <w:sz w:val="28"/>
          <w:szCs w:val="28"/>
          <w:highlight w:val="white"/>
        </w:rPr>
        <w:t>Україну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Норвегія</w:t>
      </w:r>
      <w:proofErr w:type="spellEnd"/>
      <w:r w:rsidRPr="00E641A3">
        <w:rPr>
          <w:rFonts w:ascii="Times New Roman" w:eastAsia="Times New Roman" w:hAnsi="Times New Roman" w:cs="Times New Roman"/>
          <w:sz w:val="28"/>
          <w:szCs w:val="28"/>
          <w:highlight w:val="white"/>
        </w:rPr>
        <w:t xml:space="preserve"> також активно </w:t>
      </w:r>
      <w:proofErr w:type="spellStart"/>
      <w:r w:rsidRPr="00E641A3">
        <w:rPr>
          <w:rFonts w:ascii="Times New Roman" w:eastAsia="Times New Roman" w:hAnsi="Times New Roman" w:cs="Times New Roman"/>
          <w:sz w:val="28"/>
          <w:szCs w:val="28"/>
          <w:highlight w:val="white"/>
        </w:rPr>
        <w:t>підтримує</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українську</w:t>
      </w:r>
      <w:proofErr w:type="spellEnd"/>
      <w:r w:rsidRPr="00E641A3">
        <w:rPr>
          <w:rFonts w:ascii="Times New Roman" w:eastAsia="Times New Roman" w:hAnsi="Times New Roman" w:cs="Times New Roman"/>
          <w:sz w:val="28"/>
          <w:szCs w:val="28"/>
          <w:highlight w:val="white"/>
        </w:rPr>
        <w:t xml:space="preserve"> сторону шляхом </w:t>
      </w:r>
      <w:proofErr w:type="spellStart"/>
      <w:r w:rsidRPr="00E641A3">
        <w:rPr>
          <w:rFonts w:ascii="Times New Roman" w:eastAsia="Times New Roman" w:hAnsi="Times New Roman" w:cs="Times New Roman"/>
          <w:sz w:val="28"/>
          <w:szCs w:val="28"/>
          <w:highlight w:val="white"/>
        </w:rPr>
        <w:t>військової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гуманітарної</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фінансової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допомоги</w:t>
      </w:r>
      <w:proofErr w:type="spellEnd"/>
      <w:r w:rsidRPr="00E641A3">
        <w:rPr>
          <w:rFonts w:ascii="Times New Roman" w:eastAsia="Times New Roman" w:hAnsi="Times New Roman" w:cs="Times New Roman"/>
          <w:sz w:val="28"/>
          <w:szCs w:val="28"/>
          <w:highlight w:val="white"/>
        </w:rPr>
        <w:t xml:space="preserve">. У 2023 </w:t>
      </w:r>
      <w:proofErr w:type="spellStart"/>
      <w:r w:rsidRPr="00E641A3">
        <w:rPr>
          <w:rFonts w:ascii="Times New Roman" w:eastAsia="Times New Roman" w:hAnsi="Times New Roman" w:cs="Times New Roman"/>
          <w:sz w:val="28"/>
          <w:szCs w:val="28"/>
          <w:highlight w:val="white"/>
        </w:rPr>
        <w:t>році</w:t>
      </w:r>
      <w:proofErr w:type="spellEnd"/>
      <w:r w:rsidRPr="00E641A3">
        <w:rPr>
          <w:rFonts w:ascii="Times New Roman" w:eastAsia="Times New Roman" w:hAnsi="Times New Roman" w:cs="Times New Roman"/>
          <w:sz w:val="28"/>
          <w:szCs w:val="28"/>
          <w:highlight w:val="white"/>
        </w:rPr>
        <w:t xml:space="preserve"> з метою </w:t>
      </w:r>
      <w:proofErr w:type="spellStart"/>
      <w:r w:rsidRPr="00E641A3">
        <w:rPr>
          <w:rFonts w:ascii="Times New Roman" w:eastAsia="Times New Roman" w:hAnsi="Times New Roman" w:cs="Times New Roman"/>
          <w:sz w:val="28"/>
          <w:szCs w:val="28"/>
          <w:highlight w:val="white"/>
        </w:rPr>
        <w:t>військової</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цивільної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підтримки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українського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населення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норвезьким</w:t>
      </w:r>
      <w:proofErr w:type="spellEnd"/>
      <w:r w:rsidRPr="00E641A3">
        <w:rPr>
          <w:rFonts w:ascii="Times New Roman" w:eastAsia="Times New Roman" w:hAnsi="Times New Roman" w:cs="Times New Roman"/>
          <w:sz w:val="28"/>
          <w:szCs w:val="28"/>
          <w:highlight w:val="white"/>
        </w:rPr>
        <w:t xml:space="preserve"> урядом </w:t>
      </w:r>
      <w:proofErr w:type="spellStart"/>
      <w:r w:rsidRPr="00E641A3">
        <w:rPr>
          <w:rFonts w:ascii="Times New Roman" w:eastAsia="Times New Roman" w:hAnsi="Times New Roman" w:cs="Times New Roman"/>
          <w:sz w:val="28"/>
          <w:szCs w:val="28"/>
          <w:highlight w:val="white"/>
        </w:rPr>
        <w:t>була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запроваджена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Програма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підтримки</w:t>
      </w:r>
      <w:proofErr w:type="spellEnd"/>
      <w:r w:rsidRPr="00E641A3">
        <w:rPr>
          <w:rFonts w:ascii="Times New Roman" w:eastAsia="Times New Roman" w:hAnsi="Times New Roman" w:cs="Times New Roman"/>
          <w:sz w:val="28"/>
          <w:szCs w:val="28"/>
          <w:highlight w:val="white"/>
        </w:rPr>
        <w:t xml:space="preserve"> Нансена (</w:t>
      </w:r>
      <w:proofErr w:type="spellStart"/>
      <w:r w:rsidRPr="00E641A3">
        <w:rPr>
          <w:rFonts w:ascii="Times New Roman" w:eastAsia="Times New Roman" w:hAnsi="Times New Roman" w:cs="Times New Roman"/>
          <w:sz w:val="28"/>
          <w:szCs w:val="28"/>
          <w:highlight w:val="white"/>
        </w:rPr>
        <w:t>Nansen</w:t>
      </w:r>
      <w:proofErr w:type="spellEnd"/>
      <w:r w:rsidRPr="00E641A3">
        <w:rPr>
          <w:rFonts w:ascii="Times New Roman" w:eastAsia="Times New Roman" w:hAnsi="Times New Roman" w:cs="Times New Roman"/>
          <w:sz w:val="28"/>
          <w:szCs w:val="28"/>
          <w:highlight w:val="white"/>
        </w:rPr>
        <w:t xml:space="preserve"> Support </w:t>
      </w:r>
      <w:proofErr w:type="spellStart"/>
      <w:r w:rsidRPr="00E641A3">
        <w:rPr>
          <w:rFonts w:ascii="Times New Roman" w:eastAsia="Times New Roman" w:hAnsi="Times New Roman" w:cs="Times New Roman"/>
          <w:sz w:val="28"/>
          <w:szCs w:val="28"/>
          <w:highlight w:val="white"/>
        </w:rPr>
        <w:t>Programme</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for</w:t>
      </w:r>
      <w:proofErr w:type="spellEnd"/>
      <w:r w:rsidRPr="00E641A3">
        <w:rPr>
          <w:rFonts w:ascii="Times New Roman" w:eastAsia="Times New Roman" w:hAnsi="Times New Roman" w:cs="Times New Roman"/>
          <w:sz w:val="28"/>
          <w:szCs w:val="28"/>
          <w:highlight w:val="white"/>
        </w:rPr>
        <w:t xml:space="preserve"> Ukraine) на суму 75 </w:t>
      </w:r>
      <w:proofErr w:type="spellStart"/>
      <w:r w:rsidRPr="00E641A3">
        <w:rPr>
          <w:rFonts w:ascii="Times New Roman" w:eastAsia="Times New Roman" w:hAnsi="Times New Roman" w:cs="Times New Roman"/>
          <w:sz w:val="28"/>
          <w:szCs w:val="28"/>
          <w:highlight w:val="white"/>
        </w:rPr>
        <w:t>мільярдів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норвезьких</w:t>
      </w:r>
      <w:proofErr w:type="spellEnd"/>
      <w:r w:rsidRPr="00E641A3">
        <w:rPr>
          <w:rFonts w:ascii="Times New Roman" w:eastAsia="Times New Roman" w:hAnsi="Times New Roman" w:cs="Times New Roman"/>
          <w:sz w:val="28"/>
          <w:szCs w:val="28"/>
          <w:highlight w:val="white"/>
        </w:rPr>
        <w:t xml:space="preserve"> крон на </w:t>
      </w:r>
      <w:proofErr w:type="spellStart"/>
      <w:r w:rsidRPr="00E641A3">
        <w:rPr>
          <w:rFonts w:ascii="Times New Roman" w:eastAsia="Times New Roman" w:hAnsi="Times New Roman" w:cs="Times New Roman"/>
          <w:sz w:val="28"/>
          <w:szCs w:val="28"/>
          <w:highlight w:val="white"/>
        </w:rPr>
        <w:t>період</w:t>
      </w:r>
      <w:proofErr w:type="spellEnd"/>
      <w:r w:rsidRPr="00E641A3">
        <w:rPr>
          <w:rFonts w:ascii="Times New Roman" w:eastAsia="Times New Roman" w:hAnsi="Times New Roman" w:cs="Times New Roman"/>
          <w:sz w:val="28"/>
          <w:szCs w:val="28"/>
          <w:highlight w:val="white"/>
        </w:rPr>
        <w:t xml:space="preserve"> 2023—2027 </w:t>
      </w:r>
      <w:proofErr w:type="spellStart"/>
      <w:r w:rsidRPr="00E641A3">
        <w:rPr>
          <w:rFonts w:ascii="Times New Roman" w:eastAsia="Times New Roman" w:hAnsi="Times New Roman" w:cs="Times New Roman"/>
          <w:sz w:val="28"/>
          <w:szCs w:val="28"/>
          <w:highlight w:val="white"/>
        </w:rPr>
        <w:t>років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Програма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спрямована</w:t>
      </w:r>
      <w:proofErr w:type="spellEnd"/>
      <w:r w:rsidRPr="00E641A3">
        <w:rPr>
          <w:rFonts w:ascii="Times New Roman" w:eastAsia="Times New Roman" w:hAnsi="Times New Roman" w:cs="Times New Roman"/>
          <w:sz w:val="28"/>
          <w:szCs w:val="28"/>
          <w:highlight w:val="white"/>
        </w:rPr>
        <w:t xml:space="preserve"> на </w:t>
      </w:r>
      <w:proofErr w:type="spellStart"/>
      <w:r w:rsidRPr="00E641A3">
        <w:rPr>
          <w:rFonts w:ascii="Times New Roman" w:eastAsia="Times New Roman" w:hAnsi="Times New Roman" w:cs="Times New Roman"/>
          <w:sz w:val="28"/>
          <w:szCs w:val="28"/>
          <w:highlight w:val="white"/>
        </w:rPr>
        <w:t>допомогу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Україні</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захисті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своєї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території</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населення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від</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російських</w:t>
      </w:r>
      <w:proofErr w:type="spellEnd"/>
      <w:r w:rsidRPr="00E641A3">
        <w:rPr>
          <w:rFonts w:ascii="Times New Roman" w:eastAsia="Times New Roman" w:hAnsi="Times New Roman" w:cs="Times New Roman"/>
          <w:sz w:val="28"/>
          <w:szCs w:val="28"/>
          <w:highlight w:val="white"/>
        </w:rPr>
        <w:t xml:space="preserve"> атак та </w:t>
      </w:r>
      <w:proofErr w:type="spellStart"/>
      <w:r w:rsidRPr="00E641A3">
        <w:rPr>
          <w:rFonts w:ascii="Times New Roman" w:eastAsia="Times New Roman" w:hAnsi="Times New Roman" w:cs="Times New Roman"/>
          <w:sz w:val="28"/>
          <w:szCs w:val="28"/>
          <w:highlight w:val="white"/>
        </w:rPr>
        <w:t>підтримку</w:t>
      </w:r>
      <w:proofErr w:type="spellEnd"/>
      <w:r w:rsidRPr="00E641A3">
        <w:rPr>
          <w:rFonts w:ascii="Times New Roman" w:eastAsia="Times New Roman" w:hAnsi="Times New Roman" w:cs="Times New Roman"/>
          <w:sz w:val="28"/>
          <w:szCs w:val="28"/>
          <w:highlight w:val="white"/>
        </w:rPr>
        <w:t xml:space="preserve"> критично </w:t>
      </w:r>
      <w:proofErr w:type="spellStart"/>
      <w:r w:rsidRPr="00E641A3">
        <w:rPr>
          <w:rFonts w:ascii="Times New Roman" w:eastAsia="Times New Roman" w:hAnsi="Times New Roman" w:cs="Times New Roman"/>
          <w:sz w:val="28"/>
          <w:szCs w:val="28"/>
          <w:highlight w:val="white"/>
        </w:rPr>
        <w:t>важливих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соціальних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функцій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Крім</w:t>
      </w:r>
      <w:proofErr w:type="spellEnd"/>
      <w:r w:rsidRPr="00E641A3">
        <w:rPr>
          <w:rFonts w:ascii="Times New Roman" w:eastAsia="Times New Roman" w:hAnsi="Times New Roman" w:cs="Times New Roman"/>
          <w:sz w:val="28"/>
          <w:szCs w:val="28"/>
          <w:highlight w:val="white"/>
        </w:rPr>
        <w:t xml:space="preserve"> того, </w:t>
      </w:r>
      <w:proofErr w:type="spellStart"/>
      <w:r w:rsidRPr="00E641A3">
        <w:rPr>
          <w:rFonts w:ascii="Times New Roman" w:eastAsia="Times New Roman" w:hAnsi="Times New Roman" w:cs="Times New Roman"/>
          <w:sz w:val="28"/>
          <w:szCs w:val="28"/>
          <w:highlight w:val="white"/>
        </w:rPr>
        <w:t>ця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програма</w:t>
      </w:r>
      <w:proofErr w:type="spellEnd"/>
      <w:r w:rsidRPr="00E641A3">
        <w:rPr>
          <w:rFonts w:ascii="Times New Roman" w:eastAsia="Times New Roman" w:hAnsi="Times New Roman" w:cs="Times New Roman"/>
          <w:sz w:val="28"/>
          <w:szCs w:val="28"/>
          <w:highlight w:val="white"/>
        </w:rPr>
        <w:t xml:space="preserve"> також </w:t>
      </w:r>
      <w:proofErr w:type="spellStart"/>
      <w:r w:rsidRPr="00E641A3">
        <w:rPr>
          <w:rFonts w:ascii="Times New Roman" w:eastAsia="Times New Roman" w:hAnsi="Times New Roman" w:cs="Times New Roman"/>
          <w:sz w:val="28"/>
          <w:szCs w:val="28"/>
          <w:highlight w:val="white"/>
        </w:rPr>
        <w:t>має</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допомогти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відновити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безпечну</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вільну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Розподіл</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між</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цивільною</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військовою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підтримкою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роблять</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щорічно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відповідно</w:t>
      </w:r>
      <w:proofErr w:type="spellEnd"/>
      <w:r w:rsidRPr="00E641A3">
        <w:rPr>
          <w:rFonts w:ascii="Times New Roman" w:eastAsia="Times New Roman" w:hAnsi="Times New Roman" w:cs="Times New Roman"/>
          <w:sz w:val="28"/>
          <w:szCs w:val="28"/>
          <w:highlight w:val="white"/>
        </w:rPr>
        <w:t xml:space="preserve"> до потреб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w:t>
      </w:r>
    </w:p>
    <w:p w14:paraId="00000112" w14:textId="12B72DE4" w:rsidR="007B1818" w:rsidRPr="00E641A3" w:rsidRDefault="00493C04" w:rsidP="00416219">
      <w:pPr>
        <w:spacing w:line="360" w:lineRule="auto"/>
        <w:ind w:firstLine="279"/>
        <w:jc w:val="both"/>
        <w:rPr>
          <w:rFonts w:ascii="Times New Roman" w:eastAsia="Times New Roman" w:hAnsi="Times New Roman" w:cs="Times New Roman"/>
          <w:sz w:val="28"/>
          <w:szCs w:val="28"/>
          <w:highlight w:val="white"/>
        </w:rPr>
      </w:pPr>
      <w:proofErr w:type="spellStart"/>
      <w:r w:rsidRPr="00E641A3">
        <w:rPr>
          <w:rFonts w:ascii="Times New Roman" w:eastAsia="Times New Roman" w:hAnsi="Times New Roman" w:cs="Times New Roman"/>
          <w:sz w:val="28"/>
          <w:szCs w:val="28"/>
          <w:highlight w:val="white"/>
        </w:rPr>
        <w:t>Норвегія</w:t>
      </w:r>
      <w:proofErr w:type="spellEnd"/>
      <w:r w:rsidRPr="00E641A3">
        <w:rPr>
          <w:rFonts w:ascii="Times New Roman" w:eastAsia="Times New Roman" w:hAnsi="Times New Roman" w:cs="Times New Roman"/>
          <w:sz w:val="28"/>
          <w:szCs w:val="28"/>
          <w:highlight w:val="white"/>
        </w:rPr>
        <w:t xml:space="preserve"> активно </w:t>
      </w:r>
      <w:proofErr w:type="spellStart"/>
      <w:r w:rsidRPr="00E641A3">
        <w:rPr>
          <w:rFonts w:ascii="Times New Roman" w:eastAsia="Times New Roman" w:hAnsi="Times New Roman" w:cs="Times New Roman"/>
          <w:sz w:val="28"/>
          <w:szCs w:val="28"/>
          <w:highlight w:val="white"/>
        </w:rPr>
        <w:t>підтримує</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обороноздатність</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надаючи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сучасне</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озброєння</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обладнання</w:t>
      </w:r>
      <w:proofErr w:type="spellEnd"/>
      <w:r w:rsidR="001E2B7C" w:rsidRPr="00E641A3">
        <w:rPr>
          <w:rStyle w:val="ad"/>
          <w:rFonts w:ascii="Times New Roman" w:eastAsia="Times New Roman" w:hAnsi="Times New Roman" w:cs="Times New Roman"/>
          <w:sz w:val="28"/>
          <w:szCs w:val="28"/>
          <w:highlight w:val="white"/>
        </w:rPr>
        <w:footnoteReference w:id="30"/>
      </w:r>
      <w:r w:rsidRPr="00E641A3">
        <w:rPr>
          <w:rFonts w:ascii="Times New Roman" w:eastAsia="Times New Roman" w:hAnsi="Times New Roman" w:cs="Times New Roman"/>
          <w:sz w:val="28"/>
          <w:szCs w:val="28"/>
          <w:highlight w:val="white"/>
        </w:rPr>
        <w:t xml:space="preserve">. Станом на 2025 </w:t>
      </w:r>
      <w:proofErr w:type="spellStart"/>
      <w:r w:rsidRPr="00E641A3">
        <w:rPr>
          <w:rFonts w:ascii="Times New Roman" w:eastAsia="Times New Roman" w:hAnsi="Times New Roman" w:cs="Times New Roman"/>
          <w:sz w:val="28"/>
          <w:szCs w:val="28"/>
          <w:highlight w:val="white"/>
        </w:rPr>
        <w:t>рік</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Норвегія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надала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Україні</w:t>
      </w:r>
      <w:proofErr w:type="spellEnd"/>
      <w:r w:rsidRPr="00E641A3">
        <w:rPr>
          <w:rFonts w:ascii="Times New Roman" w:eastAsia="Times New Roman" w:hAnsi="Times New Roman" w:cs="Times New Roman"/>
          <w:sz w:val="28"/>
          <w:szCs w:val="28"/>
          <w:highlight w:val="white"/>
        </w:rPr>
        <w:t xml:space="preserve"> 1,83 млрд </w:t>
      </w:r>
      <w:proofErr w:type="spellStart"/>
      <w:r w:rsidRPr="00E641A3">
        <w:rPr>
          <w:rFonts w:ascii="Times New Roman" w:eastAsia="Times New Roman" w:hAnsi="Times New Roman" w:cs="Times New Roman"/>
          <w:sz w:val="28"/>
          <w:szCs w:val="28"/>
          <w:highlight w:val="white"/>
        </w:rPr>
        <w:t>євро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військової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допомоги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посівши</w:t>
      </w:r>
      <w:proofErr w:type="spellEnd"/>
      <w:r w:rsidRPr="00E641A3">
        <w:rPr>
          <w:rFonts w:ascii="Times New Roman" w:eastAsia="Times New Roman" w:hAnsi="Times New Roman" w:cs="Times New Roman"/>
          <w:sz w:val="28"/>
          <w:szCs w:val="28"/>
          <w:highlight w:val="white"/>
        </w:rPr>
        <w:t xml:space="preserve"> 11 </w:t>
      </w:r>
      <w:proofErr w:type="spellStart"/>
      <w:r w:rsidRPr="00E641A3">
        <w:rPr>
          <w:rFonts w:ascii="Times New Roman" w:eastAsia="Times New Roman" w:hAnsi="Times New Roman" w:cs="Times New Roman"/>
          <w:sz w:val="28"/>
          <w:szCs w:val="28"/>
          <w:highlight w:val="white"/>
        </w:rPr>
        <w:t>місце</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серед</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країн-донорів</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цьому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контексті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варто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виділити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надання</w:t>
      </w:r>
      <w:proofErr w:type="spellEnd"/>
      <w:r w:rsidRPr="00E641A3">
        <w:rPr>
          <w:rFonts w:ascii="Times New Roman" w:eastAsia="Times New Roman" w:hAnsi="Times New Roman" w:cs="Times New Roman"/>
          <w:sz w:val="28"/>
          <w:szCs w:val="28"/>
          <w:highlight w:val="white"/>
        </w:rPr>
        <w:t xml:space="preserve"> у 2022 </w:t>
      </w:r>
      <w:proofErr w:type="spellStart"/>
      <w:r w:rsidRPr="00E641A3">
        <w:rPr>
          <w:rFonts w:ascii="Times New Roman" w:eastAsia="Times New Roman" w:hAnsi="Times New Roman" w:cs="Times New Roman"/>
          <w:sz w:val="28"/>
          <w:szCs w:val="28"/>
          <w:highlight w:val="white"/>
        </w:rPr>
        <w:t>році</w:t>
      </w:r>
      <w:proofErr w:type="spellEnd"/>
      <w:r w:rsidRPr="00E641A3">
        <w:rPr>
          <w:rFonts w:ascii="Times New Roman" w:eastAsia="Times New Roman" w:hAnsi="Times New Roman" w:cs="Times New Roman"/>
          <w:sz w:val="28"/>
          <w:szCs w:val="28"/>
          <w:highlight w:val="white"/>
        </w:rPr>
        <w:t xml:space="preserve"> 250 млн </w:t>
      </w:r>
      <w:proofErr w:type="spellStart"/>
      <w:r w:rsidRPr="00E641A3">
        <w:rPr>
          <w:rFonts w:ascii="Times New Roman" w:eastAsia="Times New Roman" w:hAnsi="Times New Roman" w:cs="Times New Roman"/>
          <w:sz w:val="28"/>
          <w:szCs w:val="28"/>
          <w:highlight w:val="white"/>
        </w:rPr>
        <w:t>євро</w:t>
      </w:r>
      <w:proofErr w:type="spellEnd"/>
      <w:r w:rsidRPr="00E641A3">
        <w:rPr>
          <w:rFonts w:ascii="Times New Roman" w:eastAsia="Times New Roman" w:hAnsi="Times New Roman" w:cs="Times New Roman"/>
          <w:sz w:val="28"/>
          <w:szCs w:val="28"/>
          <w:highlight w:val="white"/>
        </w:rPr>
        <w:t xml:space="preserve"> на </w:t>
      </w:r>
      <w:proofErr w:type="spellStart"/>
      <w:r w:rsidRPr="00E641A3">
        <w:rPr>
          <w:rFonts w:ascii="Times New Roman" w:eastAsia="Times New Roman" w:hAnsi="Times New Roman" w:cs="Times New Roman"/>
          <w:sz w:val="28"/>
          <w:szCs w:val="28"/>
          <w:highlight w:val="white"/>
        </w:rPr>
        <w:t>закупівлю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зброї</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матеріально-технічного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забезпечення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виділення</w:t>
      </w:r>
      <w:proofErr w:type="spellEnd"/>
      <w:r w:rsidRPr="00E641A3">
        <w:rPr>
          <w:rFonts w:ascii="Times New Roman" w:eastAsia="Times New Roman" w:hAnsi="Times New Roman" w:cs="Times New Roman"/>
          <w:sz w:val="28"/>
          <w:szCs w:val="28"/>
          <w:highlight w:val="white"/>
        </w:rPr>
        <w:t xml:space="preserve"> у рамках </w:t>
      </w:r>
      <w:proofErr w:type="spellStart"/>
      <w:r w:rsidRPr="00E641A3">
        <w:rPr>
          <w:rFonts w:ascii="Times New Roman" w:eastAsia="Times New Roman" w:hAnsi="Times New Roman" w:cs="Times New Roman"/>
          <w:sz w:val="28"/>
          <w:szCs w:val="28"/>
          <w:highlight w:val="white"/>
        </w:rPr>
        <w:t>програми</w:t>
      </w:r>
      <w:proofErr w:type="spellEnd"/>
      <w:r w:rsidRPr="00E641A3">
        <w:rPr>
          <w:rFonts w:ascii="Times New Roman" w:eastAsia="Times New Roman" w:hAnsi="Times New Roman" w:cs="Times New Roman"/>
          <w:sz w:val="28"/>
          <w:szCs w:val="28"/>
          <w:highlight w:val="white"/>
        </w:rPr>
        <w:t xml:space="preserve"> Нансена 11,2 млрд </w:t>
      </w:r>
      <w:proofErr w:type="spellStart"/>
      <w:r w:rsidRPr="00E641A3">
        <w:rPr>
          <w:rFonts w:ascii="Times New Roman" w:eastAsia="Times New Roman" w:hAnsi="Times New Roman" w:cs="Times New Roman"/>
          <w:sz w:val="28"/>
          <w:szCs w:val="28"/>
          <w:highlight w:val="white"/>
        </w:rPr>
        <w:t>євро</w:t>
      </w:r>
      <w:proofErr w:type="spellEnd"/>
      <w:r w:rsidRPr="00E641A3">
        <w:rPr>
          <w:rFonts w:ascii="Times New Roman" w:eastAsia="Times New Roman" w:hAnsi="Times New Roman" w:cs="Times New Roman"/>
          <w:sz w:val="28"/>
          <w:szCs w:val="28"/>
          <w:highlight w:val="white"/>
        </w:rPr>
        <w:t xml:space="preserve"> у 2023 </w:t>
      </w:r>
      <w:proofErr w:type="spellStart"/>
      <w:r w:rsidRPr="00E641A3">
        <w:rPr>
          <w:rFonts w:ascii="Times New Roman" w:eastAsia="Times New Roman" w:hAnsi="Times New Roman" w:cs="Times New Roman"/>
          <w:sz w:val="28"/>
          <w:szCs w:val="28"/>
          <w:highlight w:val="white"/>
        </w:rPr>
        <w:t>році</w:t>
      </w:r>
      <w:proofErr w:type="spellEnd"/>
      <w:r w:rsidRPr="00E641A3">
        <w:rPr>
          <w:rFonts w:ascii="Times New Roman" w:eastAsia="Times New Roman" w:hAnsi="Times New Roman" w:cs="Times New Roman"/>
          <w:sz w:val="28"/>
          <w:szCs w:val="28"/>
          <w:highlight w:val="white"/>
        </w:rPr>
        <w:t xml:space="preserve">, передачу у 2023 </w:t>
      </w:r>
      <w:proofErr w:type="spellStart"/>
      <w:r w:rsidRPr="00E641A3">
        <w:rPr>
          <w:rFonts w:ascii="Times New Roman" w:eastAsia="Times New Roman" w:hAnsi="Times New Roman" w:cs="Times New Roman"/>
          <w:sz w:val="28"/>
          <w:szCs w:val="28"/>
          <w:highlight w:val="white"/>
        </w:rPr>
        <w:t>році</w:t>
      </w:r>
      <w:proofErr w:type="spellEnd"/>
      <w:r w:rsidRPr="00E641A3">
        <w:rPr>
          <w:rFonts w:ascii="Times New Roman" w:eastAsia="Times New Roman" w:hAnsi="Times New Roman" w:cs="Times New Roman"/>
          <w:sz w:val="28"/>
          <w:szCs w:val="28"/>
          <w:highlight w:val="white"/>
        </w:rPr>
        <w:t xml:space="preserve"> систем </w:t>
      </w:r>
      <w:proofErr w:type="spellStart"/>
      <w:r w:rsidRPr="00E641A3">
        <w:rPr>
          <w:rFonts w:ascii="Times New Roman" w:eastAsia="Times New Roman" w:hAnsi="Times New Roman" w:cs="Times New Roman"/>
          <w:sz w:val="28"/>
          <w:szCs w:val="28"/>
          <w:highlight w:val="white"/>
        </w:rPr>
        <w:t>протиповітряної</w:t>
      </w:r>
      <w:proofErr w:type="spellEnd"/>
      <w:r w:rsidRPr="00E641A3">
        <w:rPr>
          <w:rFonts w:ascii="Times New Roman" w:eastAsia="Times New Roman" w:hAnsi="Times New Roman" w:cs="Times New Roman"/>
          <w:sz w:val="28"/>
          <w:szCs w:val="28"/>
          <w:highlight w:val="white"/>
        </w:rPr>
        <w:t xml:space="preserve"> оборони NASAMS у </w:t>
      </w:r>
      <w:proofErr w:type="spellStart"/>
      <w:r w:rsidRPr="00E641A3">
        <w:rPr>
          <w:rFonts w:ascii="Times New Roman" w:eastAsia="Times New Roman" w:hAnsi="Times New Roman" w:cs="Times New Roman"/>
          <w:sz w:val="28"/>
          <w:szCs w:val="28"/>
          <w:highlight w:val="white"/>
        </w:rPr>
        <w:t>співпраці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зі</w:t>
      </w:r>
      <w:proofErr w:type="spellEnd"/>
      <w:r w:rsidRPr="00E641A3">
        <w:rPr>
          <w:rFonts w:ascii="Times New Roman" w:eastAsia="Times New Roman" w:hAnsi="Times New Roman" w:cs="Times New Roman"/>
          <w:sz w:val="28"/>
          <w:szCs w:val="28"/>
          <w:highlight w:val="white"/>
        </w:rPr>
        <w:t xml:space="preserve"> США, </w:t>
      </w:r>
      <w:proofErr w:type="spellStart"/>
      <w:r w:rsidRPr="00E641A3">
        <w:rPr>
          <w:rFonts w:ascii="Times New Roman" w:eastAsia="Times New Roman" w:hAnsi="Times New Roman" w:cs="Times New Roman"/>
          <w:sz w:val="28"/>
          <w:szCs w:val="28"/>
          <w:highlight w:val="white"/>
        </w:rPr>
        <w:t>дозвіл</w:t>
      </w:r>
      <w:proofErr w:type="spellEnd"/>
      <w:r w:rsidRPr="00E641A3">
        <w:rPr>
          <w:rFonts w:ascii="Times New Roman" w:eastAsia="Times New Roman" w:hAnsi="Times New Roman" w:cs="Times New Roman"/>
          <w:sz w:val="28"/>
          <w:szCs w:val="28"/>
          <w:highlight w:val="white"/>
        </w:rPr>
        <w:t xml:space="preserve"> прямого продажу </w:t>
      </w:r>
      <w:proofErr w:type="spellStart"/>
      <w:r w:rsidRPr="00E641A3">
        <w:rPr>
          <w:rFonts w:ascii="Times New Roman" w:eastAsia="Times New Roman" w:hAnsi="Times New Roman" w:cs="Times New Roman"/>
          <w:sz w:val="28"/>
          <w:szCs w:val="28"/>
          <w:highlight w:val="white"/>
        </w:rPr>
        <w:t>озброєнь</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Україні</w:t>
      </w:r>
      <w:proofErr w:type="spellEnd"/>
      <w:r w:rsidRPr="00E641A3">
        <w:rPr>
          <w:rFonts w:ascii="Times New Roman" w:eastAsia="Times New Roman" w:hAnsi="Times New Roman" w:cs="Times New Roman"/>
          <w:sz w:val="28"/>
          <w:szCs w:val="28"/>
          <w:highlight w:val="white"/>
        </w:rPr>
        <w:t xml:space="preserve"> для </w:t>
      </w:r>
      <w:proofErr w:type="spellStart"/>
      <w:r w:rsidRPr="00E641A3">
        <w:rPr>
          <w:rFonts w:ascii="Times New Roman" w:eastAsia="Times New Roman" w:hAnsi="Times New Roman" w:cs="Times New Roman"/>
          <w:sz w:val="28"/>
          <w:szCs w:val="28"/>
          <w:highlight w:val="white"/>
        </w:rPr>
        <w:t>прискорення</w:t>
      </w:r>
      <w:proofErr w:type="spellEnd"/>
      <w:r w:rsidRPr="00E641A3">
        <w:rPr>
          <w:rFonts w:ascii="Times New Roman" w:eastAsia="Times New Roman" w:hAnsi="Times New Roman" w:cs="Times New Roman"/>
          <w:sz w:val="28"/>
          <w:szCs w:val="28"/>
          <w:highlight w:val="white"/>
        </w:rPr>
        <w:t xml:space="preserve"> поставок у 2024 </w:t>
      </w:r>
      <w:proofErr w:type="spellStart"/>
      <w:r w:rsidRPr="00E641A3">
        <w:rPr>
          <w:rFonts w:ascii="Times New Roman" w:eastAsia="Times New Roman" w:hAnsi="Times New Roman" w:cs="Times New Roman"/>
          <w:sz w:val="28"/>
          <w:szCs w:val="28"/>
          <w:highlight w:val="white"/>
        </w:rPr>
        <w:t>році</w:t>
      </w:r>
      <w:proofErr w:type="spellEnd"/>
      <w:r w:rsidRPr="00E641A3">
        <w:rPr>
          <w:rFonts w:ascii="Times New Roman" w:eastAsia="Times New Roman" w:hAnsi="Times New Roman" w:cs="Times New Roman"/>
          <w:sz w:val="28"/>
          <w:szCs w:val="28"/>
          <w:highlight w:val="white"/>
        </w:rPr>
        <w:t xml:space="preserve">, </w:t>
      </w:r>
    </w:p>
    <w:p w14:paraId="00000113"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highlight w:val="white"/>
        </w:rPr>
      </w:pPr>
      <w:proofErr w:type="spellStart"/>
      <w:r w:rsidRPr="00E641A3">
        <w:rPr>
          <w:rFonts w:ascii="Times New Roman" w:eastAsia="Times New Roman" w:hAnsi="Times New Roman" w:cs="Times New Roman"/>
          <w:sz w:val="28"/>
          <w:szCs w:val="28"/>
          <w:highlight w:val="white"/>
        </w:rPr>
        <w:lastRenderedPageBreak/>
        <w:t>регулярну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підтримку</w:t>
      </w:r>
      <w:proofErr w:type="spellEnd"/>
      <w:r w:rsidRPr="00E641A3">
        <w:rPr>
          <w:rFonts w:ascii="Times New Roman" w:eastAsia="Times New Roman" w:hAnsi="Times New Roman" w:cs="Times New Roman"/>
          <w:sz w:val="28"/>
          <w:szCs w:val="28"/>
          <w:highlight w:val="white"/>
        </w:rPr>
        <w:t xml:space="preserve"> наших сил ППО шляхом </w:t>
      </w:r>
      <w:proofErr w:type="spellStart"/>
      <w:r w:rsidRPr="00E641A3">
        <w:rPr>
          <w:rFonts w:ascii="Times New Roman" w:eastAsia="Times New Roman" w:hAnsi="Times New Roman" w:cs="Times New Roman"/>
          <w:sz w:val="28"/>
          <w:szCs w:val="28"/>
          <w:highlight w:val="white"/>
        </w:rPr>
        <w:t>надання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додаткових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пускових</w:t>
      </w:r>
      <w:proofErr w:type="spellEnd"/>
      <w:r w:rsidRPr="00E641A3">
        <w:rPr>
          <w:rFonts w:ascii="Times New Roman" w:eastAsia="Times New Roman" w:hAnsi="Times New Roman" w:cs="Times New Roman"/>
          <w:sz w:val="28"/>
          <w:szCs w:val="28"/>
          <w:highlight w:val="white"/>
        </w:rPr>
        <w:t xml:space="preserve"> установок та </w:t>
      </w:r>
      <w:proofErr w:type="spellStart"/>
      <w:r w:rsidRPr="00E641A3">
        <w:rPr>
          <w:rFonts w:ascii="Times New Roman" w:eastAsia="Times New Roman" w:hAnsi="Times New Roman" w:cs="Times New Roman"/>
          <w:sz w:val="28"/>
          <w:szCs w:val="28"/>
          <w:highlight w:val="white"/>
        </w:rPr>
        <w:t>центрів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управління</w:t>
      </w:r>
      <w:proofErr w:type="spellEnd"/>
      <w:r w:rsidRPr="00E641A3">
        <w:rPr>
          <w:rFonts w:ascii="Times New Roman" w:eastAsia="Times New Roman" w:hAnsi="Times New Roman" w:cs="Times New Roman"/>
          <w:sz w:val="28"/>
          <w:szCs w:val="28"/>
          <w:highlight w:val="white"/>
        </w:rPr>
        <w:t xml:space="preserve"> для </w:t>
      </w:r>
      <w:proofErr w:type="spellStart"/>
      <w:r w:rsidRPr="00E641A3">
        <w:rPr>
          <w:rFonts w:ascii="Times New Roman" w:eastAsia="Times New Roman" w:hAnsi="Times New Roman" w:cs="Times New Roman"/>
          <w:sz w:val="28"/>
          <w:szCs w:val="28"/>
          <w:highlight w:val="white"/>
        </w:rPr>
        <w:t>посилання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ефективності</w:t>
      </w:r>
      <w:proofErr w:type="spellEnd"/>
      <w:r w:rsidRPr="00E641A3">
        <w:rPr>
          <w:rFonts w:ascii="Times New Roman" w:eastAsia="Times New Roman" w:hAnsi="Times New Roman" w:cs="Times New Roman"/>
          <w:sz w:val="28"/>
          <w:szCs w:val="28"/>
          <w:highlight w:val="white"/>
        </w:rPr>
        <w:t xml:space="preserve"> ППО, участь у </w:t>
      </w:r>
      <w:proofErr w:type="spellStart"/>
      <w:r w:rsidRPr="00E641A3">
        <w:rPr>
          <w:rFonts w:ascii="Times New Roman" w:eastAsia="Times New Roman" w:hAnsi="Times New Roman" w:cs="Times New Roman"/>
          <w:sz w:val="28"/>
          <w:szCs w:val="28"/>
          <w:highlight w:val="white"/>
        </w:rPr>
        <w:t>коаліціях</w:t>
      </w:r>
      <w:proofErr w:type="spellEnd"/>
      <w:r w:rsidRPr="00E641A3">
        <w:rPr>
          <w:rFonts w:ascii="Times New Roman" w:eastAsia="Times New Roman" w:hAnsi="Times New Roman" w:cs="Times New Roman"/>
          <w:sz w:val="28"/>
          <w:szCs w:val="28"/>
          <w:highlight w:val="white"/>
        </w:rPr>
        <w:t xml:space="preserve"> з </w:t>
      </w:r>
      <w:proofErr w:type="spellStart"/>
      <w:r w:rsidRPr="00E641A3">
        <w:rPr>
          <w:rFonts w:ascii="Times New Roman" w:eastAsia="Times New Roman" w:hAnsi="Times New Roman" w:cs="Times New Roman"/>
          <w:sz w:val="28"/>
          <w:szCs w:val="28"/>
          <w:highlight w:val="white"/>
        </w:rPr>
        <w:t>протиповітряної</w:t>
      </w:r>
      <w:proofErr w:type="spellEnd"/>
      <w:r w:rsidRPr="00E641A3">
        <w:rPr>
          <w:rFonts w:ascii="Times New Roman" w:eastAsia="Times New Roman" w:hAnsi="Times New Roman" w:cs="Times New Roman"/>
          <w:sz w:val="28"/>
          <w:szCs w:val="28"/>
          <w:highlight w:val="white"/>
        </w:rPr>
        <w:t xml:space="preserve"> оборони, </w:t>
      </w:r>
      <w:proofErr w:type="spellStart"/>
      <w:r w:rsidRPr="00E641A3">
        <w:rPr>
          <w:rFonts w:ascii="Times New Roman" w:eastAsia="Times New Roman" w:hAnsi="Times New Roman" w:cs="Times New Roman"/>
          <w:sz w:val="28"/>
          <w:szCs w:val="28"/>
          <w:highlight w:val="white"/>
        </w:rPr>
        <w:t>морських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спроможностей</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навчання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українських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військових</w:t>
      </w:r>
      <w:proofErr w:type="spellEnd"/>
      <w:r w:rsidRPr="00E641A3">
        <w:rPr>
          <w:rFonts w:ascii="Times New Roman" w:eastAsia="Times New Roman" w:hAnsi="Times New Roman" w:cs="Times New Roman"/>
          <w:sz w:val="28"/>
          <w:szCs w:val="28"/>
          <w:highlight w:val="white"/>
        </w:rPr>
        <w:t>.</w:t>
      </w:r>
    </w:p>
    <w:p w14:paraId="00000115"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«Наша </w:t>
      </w:r>
      <w:proofErr w:type="spellStart"/>
      <w:r w:rsidRPr="00E641A3">
        <w:rPr>
          <w:rFonts w:ascii="Times New Roman" w:eastAsia="Times New Roman" w:hAnsi="Times New Roman" w:cs="Times New Roman"/>
          <w:sz w:val="28"/>
          <w:szCs w:val="28"/>
        </w:rPr>
        <w:t>підтримка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важлива</w:t>
      </w:r>
      <w:proofErr w:type="spellEnd"/>
      <w:r w:rsidRPr="00E641A3">
        <w:rPr>
          <w:rFonts w:ascii="Times New Roman" w:eastAsia="Times New Roman" w:hAnsi="Times New Roman" w:cs="Times New Roman"/>
          <w:sz w:val="28"/>
          <w:szCs w:val="28"/>
        </w:rPr>
        <w:t xml:space="preserve"> для того, </w:t>
      </w:r>
      <w:proofErr w:type="spellStart"/>
      <w:r w:rsidRPr="00E641A3">
        <w:rPr>
          <w:rFonts w:ascii="Times New Roman" w:eastAsia="Times New Roman" w:hAnsi="Times New Roman" w:cs="Times New Roman"/>
          <w:sz w:val="28"/>
          <w:szCs w:val="28"/>
        </w:rPr>
        <w:t>щоб</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продовжувати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боротьбу</w:t>
      </w:r>
      <w:proofErr w:type="spellEnd"/>
      <w:r w:rsidRPr="00E641A3">
        <w:rPr>
          <w:rFonts w:ascii="Times New Roman" w:eastAsia="Times New Roman" w:hAnsi="Times New Roman" w:cs="Times New Roman"/>
          <w:sz w:val="28"/>
          <w:szCs w:val="28"/>
        </w:rPr>
        <w:t xml:space="preserve"> за </w:t>
      </w:r>
      <w:proofErr w:type="spellStart"/>
      <w:r w:rsidRPr="00E641A3">
        <w:rPr>
          <w:rFonts w:ascii="Times New Roman" w:eastAsia="Times New Roman" w:hAnsi="Times New Roman" w:cs="Times New Roman"/>
          <w:sz w:val="28"/>
          <w:szCs w:val="28"/>
        </w:rPr>
        <w:t>свій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захист</w:t>
      </w:r>
      <w:proofErr w:type="spellEnd"/>
      <w:r w:rsidRPr="00E641A3">
        <w:rPr>
          <w:rFonts w:ascii="Times New Roman" w:eastAsia="Times New Roman" w:hAnsi="Times New Roman" w:cs="Times New Roman"/>
          <w:sz w:val="28"/>
          <w:szCs w:val="28"/>
        </w:rPr>
        <w:t xml:space="preserve">, а також </w:t>
      </w:r>
      <w:proofErr w:type="spellStart"/>
      <w:r w:rsidRPr="00E641A3">
        <w:rPr>
          <w:rFonts w:ascii="Times New Roman" w:eastAsia="Times New Roman" w:hAnsi="Times New Roman" w:cs="Times New Roman"/>
          <w:sz w:val="28"/>
          <w:szCs w:val="28"/>
        </w:rPr>
        <w:t>сприяти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повазі</w:t>
      </w:r>
      <w:proofErr w:type="spellEnd"/>
      <w:r w:rsidRPr="00E641A3">
        <w:rPr>
          <w:rFonts w:ascii="Times New Roman" w:eastAsia="Times New Roman" w:hAnsi="Times New Roman" w:cs="Times New Roman"/>
          <w:sz w:val="28"/>
          <w:szCs w:val="28"/>
        </w:rPr>
        <w:t xml:space="preserve"> до </w:t>
      </w:r>
      <w:proofErr w:type="spellStart"/>
      <w:r w:rsidRPr="00E641A3">
        <w:rPr>
          <w:rFonts w:ascii="Times New Roman" w:eastAsia="Times New Roman" w:hAnsi="Times New Roman" w:cs="Times New Roman"/>
          <w:sz w:val="28"/>
          <w:szCs w:val="28"/>
        </w:rPr>
        <w:t>міжнародного</w:t>
      </w:r>
      <w:proofErr w:type="spellEnd"/>
      <w:r w:rsidRPr="00E641A3">
        <w:rPr>
          <w:rFonts w:ascii="Times New Roman" w:eastAsia="Times New Roman" w:hAnsi="Times New Roman" w:cs="Times New Roman"/>
          <w:sz w:val="28"/>
          <w:szCs w:val="28"/>
        </w:rPr>
        <w:t xml:space="preserve"> права та </w:t>
      </w:r>
      <w:proofErr w:type="spellStart"/>
      <w:r w:rsidRPr="00E641A3">
        <w:rPr>
          <w:rFonts w:ascii="Times New Roman" w:eastAsia="Times New Roman" w:hAnsi="Times New Roman" w:cs="Times New Roman"/>
          <w:sz w:val="28"/>
          <w:szCs w:val="28"/>
        </w:rPr>
        <w:t>принципів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які</w:t>
      </w:r>
      <w:proofErr w:type="spellEnd"/>
      <w:r w:rsidRPr="00E641A3">
        <w:rPr>
          <w:rFonts w:ascii="Times New Roman" w:eastAsia="Times New Roman" w:hAnsi="Times New Roman" w:cs="Times New Roman"/>
          <w:sz w:val="28"/>
          <w:szCs w:val="28"/>
        </w:rPr>
        <w:t xml:space="preserve"> є </w:t>
      </w:r>
      <w:proofErr w:type="spellStart"/>
      <w:r w:rsidRPr="00E641A3">
        <w:rPr>
          <w:rFonts w:ascii="Times New Roman" w:eastAsia="Times New Roman" w:hAnsi="Times New Roman" w:cs="Times New Roman"/>
          <w:sz w:val="28"/>
          <w:szCs w:val="28"/>
        </w:rPr>
        <w:t>основоположними</w:t>
      </w:r>
      <w:proofErr w:type="spellEnd"/>
      <w:r w:rsidRPr="00E641A3">
        <w:rPr>
          <w:rFonts w:ascii="Times New Roman" w:eastAsia="Times New Roman" w:hAnsi="Times New Roman" w:cs="Times New Roman"/>
          <w:sz w:val="28"/>
          <w:szCs w:val="28"/>
        </w:rPr>
        <w:t xml:space="preserve"> для миру в </w:t>
      </w:r>
      <w:proofErr w:type="spellStart"/>
      <w:r w:rsidRPr="00E641A3">
        <w:rPr>
          <w:rFonts w:ascii="Times New Roman" w:eastAsia="Times New Roman" w:hAnsi="Times New Roman" w:cs="Times New Roman"/>
          <w:sz w:val="28"/>
          <w:szCs w:val="28"/>
        </w:rPr>
        <w:t>Європі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Норвегія</w:t>
      </w:r>
      <w:proofErr w:type="spellEnd"/>
      <w:r w:rsidRPr="00E641A3">
        <w:rPr>
          <w:rFonts w:ascii="Times New Roman" w:eastAsia="Times New Roman" w:hAnsi="Times New Roman" w:cs="Times New Roman"/>
          <w:sz w:val="28"/>
          <w:szCs w:val="28"/>
        </w:rPr>
        <w:t xml:space="preserve"> разом з </w:t>
      </w:r>
      <w:proofErr w:type="spellStart"/>
      <w:r w:rsidRPr="00E641A3">
        <w:rPr>
          <w:rFonts w:ascii="Times New Roman" w:eastAsia="Times New Roman" w:hAnsi="Times New Roman" w:cs="Times New Roman"/>
          <w:sz w:val="28"/>
          <w:szCs w:val="28"/>
        </w:rPr>
        <w:t>усією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Європою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посилює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сьогоднішній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ситуації</w:t>
      </w:r>
      <w:proofErr w:type="spellEnd"/>
      <w:r w:rsidRPr="00E641A3">
        <w:rPr>
          <w:rFonts w:ascii="Times New Roman" w:eastAsia="Times New Roman" w:hAnsi="Times New Roman" w:cs="Times New Roman"/>
          <w:sz w:val="28"/>
          <w:szCs w:val="28"/>
        </w:rPr>
        <w:t xml:space="preserve">, коли </w:t>
      </w:r>
      <w:proofErr w:type="spellStart"/>
      <w:r w:rsidRPr="00E641A3">
        <w:rPr>
          <w:rFonts w:ascii="Times New Roman" w:eastAsia="Times New Roman" w:hAnsi="Times New Roman" w:cs="Times New Roman"/>
          <w:sz w:val="28"/>
          <w:szCs w:val="28"/>
        </w:rPr>
        <w:t>безпека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нашого</w:t>
      </w:r>
      <w:proofErr w:type="spellEnd"/>
      <w:r w:rsidRPr="00E641A3">
        <w:rPr>
          <w:rFonts w:ascii="Times New Roman" w:eastAsia="Times New Roman" w:hAnsi="Times New Roman" w:cs="Times New Roman"/>
          <w:sz w:val="28"/>
          <w:szCs w:val="28"/>
        </w:rPr>
        <w:t xml:space="preserve"> континенту </w:t>
      </w:r>
      <w:proofErr w:type="spellStart"/>
      <w:r w:rsidRPr="00E641A3">
        <w:rPr>
          <w:rFonts w:ascii="Times New Roman" w:eastAsia="Times New Roman" w:hAnsi="Times New Roman" w:cs="Times New Roman"/>
          <w:sz w:val="28"/>
          <w:szCs w:val="28"/>
        </w:rPr>
        <w:t>перебуває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серйозною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загрозою</w:t>
      </w:r>
      <w:proofErr w:type="spellEnd"/>
      <w:r w:rsidRPr="00E641A3">
        <w:rPr>
          <w:rFonts w:ascii="Times New Roman" w:eastAsia="Times New Roman" w:hAnsi="Times New Roman" w:cs="Times New Roman"/>
          <w:sz w:val="28"/>
          <w:szCs w:val="28"/>
        </w:rPr>
        <w:t xml:space="preserve">», - </w:t>
      </w:r>
      <w:proofErr w:type="spellStart"/>
      <w:r w:rsidRPr="00E641A3">
        <w:rPr>
          <w:rFonts w:ascii="Times New Roman" w:eastAsia="Times New Roman" w:hAnsi="Times New Roman" w:cs="Times New Roman"/>
          <w:sz w:val="28"/>
          <w:szCs w:val="28"/>
        </w:rPr>
        <w:t>повідомляє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highlight w:val="white"/>
        </w:rPr>
        <w:t>прем'єр-міністр</w:t>
      </w:r>
      <w:proofErr w:type="spellEnd"/>
      <w:r w:rsidRPr="00E641A3">
        <w:rPr>
          <w:rFonts w:ascii="Times New Roman" w:eastAsia="Times New Roman" w:hAnsi="Times New Roman" w:cs="Times New Roman"/>
          <w:sz w:val="28"/>
          <w:szCs w:val="28"/>
          <w:highlight w:val="white"/>
        </w:rPr>
        <w:t xml:space="preserve"> Йонас Гар </w:t>
      </w:r>
      <w:proofErr w:type="spellStart"/>
      <w:r w:rsidRPr="00E641A3">
        <w:rPr>
          <w:rFonts w:ascii="Times New Roman" w:eastAsia="Times New Roman" w:hAnsi="Times New Roman" w:cs="Times New Roman"/>
          <w:sz w:val="28"/>
          <w:szCs w:val="28"/>
          <w:highlight w:val="white"/>
        </w:rPr>
        <w:t>Стьоре</w:t>
      </w:r>
      <w:proofErr w:type="spellEnd"/>
      <w:r w:rsidRPr="00E641A3">
        <w:rPr>
          <w:rFonts w:ascii="Times New Roman" w:eastAsia="Times New Roman" w:hAnsi="Times New Roman" w:cs="Times New Roman"/>
          <w:sz w:val="28"/>
          <w:szCs w:val="28"/>
        </w:rPr>
        <w:t>.</w:t>
      </w:r>
    </w:p>
    <w:p w14:paraId="00000117" w14:textId="301214A8"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У рамках </w:t>
      </w:r>
      <w:proofErr w:type="spellStart"/>
      <w:r w:rsidRPr="00E641A3">
        <w:rPr>
          <w:rFonts w:ascii="Times New Roman" w:eastAsia="Times New Roman" w:hAnsi="Times New Roman" w:cs="Times New Roman"/>
          <w:sz w:val="28"/>
          <w:szCs w:val="28"/>
        </w:rPr>
        <w:t>програми</w:t>
      </w:r>
      <w:proofErr w:type="spellEnd"/>
      <w:r w:rsidRPr="00E641A3">
        <w:rPr>
          <w:rFonts w:ascii="Times New Roman" w:eastAsia="Times New Roman" w:hAnsi="Times New Roman" w:cs="Times New Roman"/>
          <w:sz w:val="28"/>
          <w:szCs w:val="28"/>
        </w:rPr>
        <w:t xml:space="preserve"> Нансена 4 </w:t>
      </w:r>
      <w:proofErr w:type="spellStart"/>
      <w:r w:rsidRPr="00E641A3">
        <w:rPr>
          <w:rFonts w:ascii="Times New Roman" w:eastAsia="Times New Roman" w:hAnsi="Times New Roman" w:cs="Times New Roman"/>
          <w:sz w:val="28"/>
          <w:szCs w:val="28"/>
        </w:rPr>
        <w:t>квітня</w:t>
      </w:r>
      <w:proofErr w:type="spellEnd"/>
      <w:r w:rsidRPr="00E641A3">
        <w:rPr>
          <w:rFonts w:ascii="Times New Roman" w:eastAsia="Times New Roman" w:hAnsi="Times New Roman" w:cs="Times New Roman"/>
          <w:sz w:val="28"/>
          <w:szCs w:val="28"/>
        </w:rPr>
        <w:t xml:space="preserve"> 2025 року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затверджено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новий</w:t>
      </w:r>
      <w:proofErr w:type="spellEnd"/>
      <w:r w:rsidRPr="00E641A3">
        <w:rPr>
          <w:rFonts w:ascii="Times New Roman" w:eastAsia="Times New Roman" w:hAnsi="Times New Roman" w:cs="Times New Roman"/>
          <w:sz w:val="28"/>
          <w:szCs w:val="28"/>
        </w:rPr>
        <w:t xml:space="preserve"> пакет </w:t>
      </w:r>
      <w:proofErr w:type="spellStart"/>
      <w:r w:rsidRPr="00E641A3">
        <w:rPr>
          <w:rFonts w:ascii="Times New Roman" w:eastAsia="Times New Roman" w:hAnsi="Times New Roman" w:cs="Times New Roman"/>
          <w:sz w:val="28"/>
          <w:szCs w:val="28"/>
        </w:rPr>
        <w:t>допомоги</w:t>
      </w:r>
      <w:proofErr w:type="spellEnd"/>
      <w:r w:rsidRPr="00E641A3">
        <w:rPr>
          <w:rFonts w:ascii="Times New Roman" w:eastAsia="Times New Roman" w:hAnsi="Times New Roman" w:cs="Times New Roman"/>
          <w:sz w:val="28"/>
          <w:szCs w:val="28"/>
        </w:rPr>
        <w:t xml:space="preserve"> на суму 5 млрд крон</w:t>
      </w:r>
      <w:r w:rsidR="001E2B7C" w:rsidRPr="00E641A3">
        <w:rPr>
          <w:rStyle w:val="ad"/>
          <w:rFonts w:ascii="Times New Roman" w:eastAsia="Times New Roman" w:hAnsi="Times New Roman" w:cs="Times New Roman"/>
          <w:sz w:val="28"/>
          <w:szCs w:val="28"/>
        </w:rPr>
        <w:footnoteReference w:id="31"/>
      </w:r>
      <w:r w:rsidRPr="00E641A3">
        <w:rPr>
          <w:rFonts w:ascii="Times New Roman" w:eastAsia="Times New Roman" w:hAnsi="Times New Roman" w:cs="Times New Roman"/>
          <w:sz w:val="28"/>
          <w:szCs w:val="28"/>
        </w:rPr>
        <w:t xml:space="preserve">. За словами </w:t>
      </w:r>
      <w:proofErr w:type="spellStart"/>
      <w:r w:rsidRPr="00E641A3">
        <w:rPr>
          <w:rFonts w:ascii="Times New Roman" w:eastAsia="Times New Roman" w:hAnsi="Times New Roman" w:cs="Times New Roman"/>
          <w:sz w:val="28"/>
          <w:szCs w:val="28"/>
        </w:rPr>
        <w:t>Йенса</w:t>
      </w:r>
      <w:proofErr w:type="spellEnd"/>
      <w:r w:rsidRPr="00E641A3">
        <w:rPr>
          <w:rFonts w:ascii="Times New Roman" w:eastAsia="Times New Roman" w:hAnsi="Times New Roman" w:cs="Times New Roman"/>
          <w:sz w:val="28"/>
          <w:szCs w:val="28"/>
        </w:rPr>
        <w:t xml:space="preserve"> Столтенберга </w:t>
      </w:r>
      <w:proofErr w:type="spellStart"/>
      <w:r w:rsidRPr="00E641A3">
        <w:rPr>
          <w:rFonts w:ascii="Times New Roman" w:eastAsia="Times New Roman" w:hAnsi="Times New Roman" w:cs="Times New Roman"/>
          <w:sz w:val="28"/>
          <w:szCs w:val="28"/>
        </w:rPr>
        <w:t>розмір</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військової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збільшено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втричі</w:t>
      </w:r>
      <w:proofErr w:type="spellEnd"/>
      <w:r w:rsidRPr="00E641A3">
        <w:rPr>
          <w:rFonts w:ascii="Times New Roman" w:eastAsia="Times New Roman" w:hAnsi="Times New Roman" w:cs="Times New Roman"/>
          <w:sz w:val="28"/>
          <w:szCs w:val="28"/>
        </w:rPr>
        <w:t xml:space="preserve"> з моменту </w:t>
      </w:r>
      <w:proofErr w:type="spellStart"/>
      <w:r w:rsidRPr="00E641A3">
        <w:rPr>
          <w:rFonts w:ascii="Times New Roman" w:eastAsia="Times New Roman" w:hAnsi="Times New Roman" w:cs="Times New Roman"/>
          <w:sz w:val="28"/>
          <w:szCs w:val="28"/>
        </w:rPr>
        <w:t>започаткування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програми</w:t>
      </w:r>
      <w:proofErr w:type="spellEnd"/>
      <w:r w:rsidRPr="00E641A3">
        <w:rPr>
          <w:rFonts w:ascii="Times New Roman" w:eastAsia="Times New Roman" w:hAnsi="Times New Roman" w:cs="Times New Roman"/>
          <w:sz w:val="28"/>
          <w:szCs w:val="28"/>
        </w:rPr>
        <w:t>.</w:t>
      </w:r>
    </w:p>
    <w:p w14:paraId="00000119"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Протягом</w:t>
      </w:r>
      <w:proofErr w:type="spellEnd"/>
      <w:r w:rsidRPr="00E641A3">
        <w:rPr>
          <w:rFonts w:ascii="Times New Roman" w:eastAsia="Times New Roman" w:hAnsi="Times New Roman" w:cs="Times New Roman"/>
          <w:sz w:val="28"/>
          <w:szCs w:val="28"/>
        </w:rPr>
        <w:t xml:space="preserve"> 2022-2024 року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передано 14 </w:t>
      </w:r>
      <w:proofErr w:type="spellStart"/>
      <w:r w:rsidRPr="00E641A3">
        <w:rPr>
          <w:rFonts w:ascii="Times New Roman" w:eastAsia="Times New Roman" w:hAnsi="Times New Roman" w:cs="Times New Roman"/>
          <w:sz w:val="28"/>
          <w:szCs w:val="28"/>
        </w:rPr>
        <w:t>бронеавтомобілів</w:t>
      </w:r>
      <w:proofErr w:type="spellEnd"/>
      <w:r w:rsidRPr="00E641A3">
        <w:rPr>
          <w:rFonts w:ascii="Times New Roman" w:eastAsia="Times New Roman" w:hAnsi="Times New Roman" w:cs="Times New Roman"/>
          <w:sz w:val="28"/>
          <w:szCs w:val="28"/>
        </w:rPr>
        <w:t xml:space="preserve"> IVECO LAV III, 51 </w:t>
      </w:r>
      <w:proofErr w:type="spellStart"/>
      <w:r w:rsidRPr="00E641A3">
        <w:rPr>
          <w:rFonts w:ascii="Times New Roman" w:eastAsia="Times New Roman" w:hAnsi="Times New Roman" w:cs="Times New Roman"/>
          <w:sz w:val="28"/>
          <w:szCs w:val="28"/>
        </w:rPr>
        <w:t>гусеничний</w:t>
      </w:r>
      <w:proofErr w:type="spellEnd"/>
      <w:r w:rsidRPr="00E641A3">
        <w:rPr>
          <w:rFonts w:ascii="Times New Roman" w:eastAsia="Times New Roman" w:hAnsi="Times New Roman" w:cs="Times New Roman"/>
          <w:sz w:val="28"/>
          <w:szCs w:val="28"/>
        </w:rPr>
        <w:t xml:space="preserve"> транспортер M548, 8 </w:t>
      </w:r>
      <w:proofErr w:type="spellStart"/>
      <w:r w:rsidRPr="00E641A3">
        <w:rPr>
          <w:rFonts w:ascii="Times New Roman" w:eastAsia="Times New Roman" w:hAnsi="Times New Roman" w:cs="Times New Roman"/>
          <w:sz w:val="28"/>
          <w:szCs w:val="28"/>
        </w:rPr>
        <w:t>танків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Leopard</w:t>
      </w:r>
      <w:proofErr w:type="spellEnd"/>
      <w:r w:rsidRPr="00E641A3">
        <w:rPr>
          <w:rFonts w:ascii="Times New Roman" w:eastAsia="Times New Roman" w:hAnsi="Times New Roman" w:cs="Times New Roman"/>
          <w:sz w:val="28"/>
          <w:szCs w:val="28"/>
        </w:rPr>
        <w:t xml:space="preserve"> 2, </w:t>
      </w:r>
      <w:proofErr w:type="spellStart"/>
      <w:r w:rsidRPr="00E641A3">
        <w:rPr>
          <w:rFonts w:ascii="Times New Roman" w:eastAsia="Times New Roman" w:hAnsi="Times New Roman" w:cs="Times New Roman"/>
          <w:sz w:val="28"/>
          <w:szCs w:val="28"/>
        </w:rPr>
        <w:t>броньовані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евакуаційні</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інженерні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машини</w:t>
      </w:r>
      <w:proofErr w:type="spellEnd"/>
      <w:r w:rsidRPr="00E641A3">
        <w:rPr>
          <w:rFonts w:ascii="Times New Roman" w:eastAsia="Times New Roman" w:hAnsi="Times New Roman" w:cs="Times New Roman"/>
          <w:sz w:val="28"/>
          <w:szCs w:val="28"/>
        </w:rPr>
        <w:t xml:space="preserve">, а також </w:t>
      </w:r>
      <w:proofErr w:type="spellStart"/>
      <w:r w:rsidRPr="00E641A3">
        <w:rPr>
          <w:rFonts w:ascii="Times New Roman" w:eastAsia="Times New Roman" w:hAnsi="Times New Roman" w:cs="Times New Roman"/>
          <w:sz w:val="28"/>
          <w:szCs w:val="28"/>
        </w:rPr>
        <w:t>очікує</w:t>
      </w:r>
      <w:proofErr w:type="spellEnd"/>
      <w:r w:rsidRPr="00E641A3">
        <w:rPr>
          <w:rFonts w:ascii="Times New Roman" w:eastAsia="Times New Roman" w:hAnsi="Times New Roman" w:cs="Times New Roman"/>
          <w:sz w:val="28"/>
          <w:szCs w:val="28"/>
        </w:rPr>
        <w:t xml:space="preserve"> поставку </w:t>
      </w:r>
      <w:proofErr w:type="spellStart"/>
      <w:r w:rsidRPr="00E641A3">
        <w:rPr>
          <w:rFonts w:ascii="Times New Roman" w:eastAsia="Times New Roman" w:hAnsi="Times New Roman" w:cs="Times New Roman"/>
          <w:sz w:val="28"/>
          <w:szCs w:val="28"/>
        </w:rPr>
        <w:t>Dingo</w:t>
      </w:r>
      <w:proofErr w:type="spellEnd"/>
      <w:r w:rsidRPr="00E641A3">
        <w:rPr>
          <w:rFonts w:ascii="Times New Roman" w:eastAsia="Times New Roman" w:hAnsi="Times New Roman" w:cs="Times New Roman"/>
          <w:sz w:val="28"/>
          <w:szCs w:val="28"/>
        </w:rPr>
        <w:t xml:space="preserve"> 2. </w:t>
      </w:r>
      <w:proofErr w:type="spellStart"/>
      <w:r w:rsidRPr="00E641A3">
        <w:rPr>
          <w:rFonts w:ascii="Times New Roman" w:eastAsia="Times New Roman" w:hAnsi="Times New Roman" w:cs="Times New Roman"/>
          <w:sz w:val="28"/>
          <w:szCs w:val="28"/>
        </w:rPr>
        <w:t>Артилерійські</w:t>
      </w:r>
      <w:proofErr w:type="spellEnd"/>
      <w:r w:rsidRPr="00E641A3">
        <w:rPr>
          <w:rFonts w:ascii="Times New Roman" w:eastAsia="Times New Roman" w:hAnsi="Times New Roman" w:cs="Times New Roman"/>
          <w:sz w:val="28"/>
          <w:szCs w:val="28"/>
        </w:rPr>
        <w:t xml:space="preserve"> сили були </w:t>
      </w:r>
      <w:proofErr w:type="spellStart"/>
      <w:r w:rsidRPr="00E641A3">
        <w:rPr>
          <w:rFonts w:ascii="Times New Roman" w:eastAsia="Times New Roman" w:hAnsi="Times New Roman" w:cs="Times New Roman"/>
          <w:sz w:val="28"/>
          <w:szCs w:val="28"/>
        </w:rPr>
        <w:t>посилені</w:t>
      </w:r>
      <w:proofErr w:type="spellEnd"/>
      <w:r w:rsidRPr="00E641A3">
        <w:rPr>
          <w:rFonts w:ascii="Times New Roman" w:eastAsia="Times New Roman" w:hAnsi="Times New Roman" w:cs="Times New Roman"/>
          <w:sz w:val="28"/>
          <w:szCs w:val="28"/>
        </w:rPr>
        <w:t xml:space="preserve"> 23 </w:t>
      </w:r>
      <w:proofErr w:type="spellStart"/>
      <w:r w:rsidRPr="00E641A3">
        <w:rPr>
          <w:rFonts w:ascii="Times New Roman" w:eastAsia="Times New Roman" w:hAnsi="Times New Roman" w:cs="Times New Roman"/>
          <w:sz w:val="28"/>
          <w:szCs w:val="28"/>
        </w:rPr>
        <w:t>самохідними</w:t>
      </w:r>
      <w:proofErr w:type="spellEnd"/>
      <w:r w:rsidRPr="00E641A3">
        <w:rPr>
          <w:rFonts w:ascii="Times New Roman" w:eastAsia="Times New Roman" w:hAnsi="Times New Roman" w:cs="Times New Roman"/>
          <w:sz w:val="28"/>
          <w:szCs w:val="28"/>
        </w:rPr>
        <w:t xml:space="preserve"> установками M109, 16 САУ Zuzana-2 (</w:t>
      </w:r>
      <w:proofErr w:type="spellStart"/>
      <w:r w:rsidRPr="00E641A3">
        <w:rPr>
          <w:rFonts w:ascii="Times New Roman" w:eastAsia="Times New Roman" w:hAnsi="Times New Roman" w:cs="Times New Roman"/>
          <w:sz w:val="28"/>
          <w:szCs w:val="28"/>
        </w:rPr>
        <w:t>спільно</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Німеччиною</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Данією</w:t>
      </w:r>
      <w:proofErr w:type="spellEnd"/>
      <w:r w:rsidRPr="00E641A3">
        <w:rPr>
          <w:rFonts w:ascii="Times New Roman" w:eastAsia="Times New Roman" w:hAnsi="Times New Roman" w:cs="Times New Roman"/>
          <w:sz w:val="28"/>
          <w:szCs w:val="28"/>
        </w:rPr>
        <w:t xml:space="preserve">), 11 установками M270.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ППО </w:t>
      </w:r>
      <w:proofErr w:type="spellStart"/>
      <w:r w:rsidRPr="00E641A3">
        <w:rPr>
          <w:rFonts w:ascii="Times New Roman" w:eastAsia="Times New Roman" w:hAnsi="Times New Roman" w:cs="Times New Roman"/>
          <w:sz w:val="28"/>
          <w:szCs w:val="28"/>
        </w:rPr>
        <w:t>Норвегія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близько</w:t>
      </w:r>
      <w:proofErr w:type="spellEnd"/>
      <w:r w:rsidRPr="00E641A3">
        <w:rPr>
          <w:rFonts w:ascii="Times New Roman" w:eastAsia="Times New Roman" w:hAnsi="Times New Roman" w:cs="Times New Roman"/>
          <w:sz w:val="28"/>
          <w:szCs w:val="28"/>
        </w:rPr>
        <w:t xml:space="preserve"> 100 ПЗРК </w:t>
      </w:r>
      <w:proofErr w:type="spellStart"/>
      <w:r w:rsidRPr="00E641A3">
        <w:rPr>
          <w:rFonts w:ascii="Times New Roman" w:eastAsia="Times New Roman" w:hAnsi="Times New Roman" w:cs="Times New Roman"/>
          <w:sz w:val="28"/>
          <w:szCs w:val="28"/>
        </w:rPr>
        <w:t>Mistral</w:t>
      </w:r>
      <w:proofErr w:type="spellEnd"/>
      <w:r w:rsidRPr="00E641A3">
        <w:rPr>
          <w:rFonts w:ascii="Times New Roman" w:eastAsia="Times New Roman" w:hAnsi="Times New Roman" w:cs="Times New Roman"/>
          <w:sz w:val="28"/>
          <w:szCs w:val="28"/>
        </w:rPr>
        <w:t>, 1 систему Patriot (</w:t>
      </w:r>
      <w:proofErr w:type="spellStart"/>
      <w:r w:rsidRPr="00E641A3">
        <w:rPr>
          <w:rFonts w:ascii="Times New Roman" w:eastAsia="Times New Roman" w:hAnsi="Times New Roman" w:cs="Times New Roman"/>
          <w:sz w:val="28"/>
          <w:szCs w:val="28"/>
        </w:rPr>
        <w:t>спільно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зі</w:t>
      </w:r>
      <w:proofErr w:type="spellEnd"/>
      <w:r w:rsidRPr="00E641A3">
        <w:rPr>
          <w:rFonts w:ascii="Times New Roman" w:eastAsia="Times New Roman" w:hAnsi="Times New Roman" w:cs="Times New Roman"/>
          <w:sz w:val="28"/>
          <w:szCs w:val="28"/>
        </w:rPr>
        <w:t xml:space="preserve"> США), 4 NASAMS, 6 IRIS-T SLM і 3 </w:t>
      </w:r>
      <w:proofErr w:type="spellStart"/>
      <w:r w:rsidRPr="00E641A3">
        <w:rPr>
          <w:rFonts w:ascii="Times New Roman" w:eastAsia="Times New Roman" w:hAnsi="Times New Roman" w:cs="Times New Roman"/>
          <w:sz w:val="28"/>
          <w:szCs w:val="28"/>
        </w:rPr>
        <w:t>радари</w:t>
      </w:r>
      <w:proofErr w:type="spellEnd"/>
      <w:r w:rsidRPr="00E641A3">
        <w:rPr>
          <w:rFonts w:ascii="Times New Roman" w:eastAsia="Times New Roman" w:hAnsi="Times New Roman" w:cs="Times New Roman"/>
          <w:sz w:val="28"/>
          <w:szCs w:val="28"/>
        </w:rPr>
        <w:t xml:space="preserve"> ARTHUR. Також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передано </w:t>
      </w:r>
      <w:proofErr w:type="spellStart"/>
      <w:r w:rsidRPr="00E641A3">
        <w:rPr>
          <w:rFonts w:ascii="Times New Roman" w:eastAsia="Times New Roman" w:hAnsi="Times New Roman" w:cs="Times New Roman"/>
          <w:sz w:val="28"/>
          <w:szCs w:val="28"/>
        </w:rPr>
        <w:t>понад</w:t>
      </w:r>
      <w:proofErr w:type="spellEnd"/>
      <w:r w:rsidRPr="00E641A3">
        <w:rPr>
          <w:rFonts w:ascii="Times New Roman" w:eastAsia="Times New Roman" w:hAnsi="Times New Roman" w:cs="Times New Roman"/>
          <w:sz w:val="28"/>
          <w:szCs w:val="28"/>
        </w:rPr>
        <w:t xml:space="preserve"> 5 000 </w:t>
      </w:r>
      <w:proofErr w:type="spellStart"/>
      <w:r w:rsidRPr="00E641A3">
        <w:rPr>
          <w:rFonts w:ascii="Times New Roman" w:eastAsia="Times New Roman" w:hAnsi="Times New Roman" w:cs="Times New Roman"/>
          <w:sz w:val="28"/>
          <w:szCs w:val="28"/>
        </w:rPr>
        <w:t>протитанкових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гранатометів</w:t>
      </w:r>
      <w:proofErr w:type="spellEnd"/>
      <w:r w:rsidRPr="00E641A3">
        <w:rPr>
          <w:rFonts w:ascii="Times New Roman" w:eastAsia="Times New Roman" w:hAnsi="Times New Roman" w:cs="Times New Roman"/>
          <w:sz w:val="28"/>
          <w:szCs w:val="28"/>
        </w:rPr>
        <w:t xml:space="preserve"> M72, 160 ракет </w:t>
      </w:r>
      <w:proofErr w:type="spellStart"/>
      <w:r w:rsidRPr="00E641A3">
        <w:rPr>
          <w:rFonts w:ascii="Times New Roman" w:eastAsia="Times New Roman" w:hAnsi="Times New Roman" w:cs="Times New Roman"/>
          <w:sz w:val="28"/>
          <w:szCs w:val="28"/>
        </w:rPr>
        <w:t>Hellfire</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пусковими</w:t>
      </w:r>
      <w:proofErr w:type="spellEnd"/>
      <w:r w:rsidRPr="00E641A3">
        <w:rPr>
          <w:rFonts w:ascii="Times New Roman" w:eastAsia="Times New Roman" w:hAnsi="Times New Roman" w:cs="Times New Roman"/>
          <w:sz w:val="28"/>
          <w:szCs w:val="28"/>
        </w:rPr>
        <w:t xml:space="preserve"> установками, </w:t>
      </w:r>
      <w:proofErr w:type="spellStart"/>
      <w:r w:rsidRPr="00E641A3">
        <w:rPr>
          <w:rFonts w:ascii="Times New Roman" w:eastAsia="Times New Roman" w:hAnsi="Times New Roman" w:cs="Times New Roman"/>
          <w:sz w:val="28"/>
          <w:szCs w:val="28"/>
        </w:rPr>
        <w:t>протикорабельні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ракети</w:t>
      </w:r>
      <w:proofErr w:type="spellEnd"/>
      <w:r w:rsidRPr="00E641A3">
        <w:rPr>
          <w:rFonts w:ascii="Times New Roman" w:eastAsia="Times New Roman" w:hAnsi="Times New Roman" w:cs="Times New Roman"/>
          <w:sz w:val="28"/>
          <w:szCs w:val="28"/>
        </w:rPr>
        <w:t xml:space="preserve"> NSM, </w:t>
      </w:r>
      <w:proofErr w:type="spellStart"/>
      <w:r w:rsidRPr="00E641A3">
        <w:rPr>
          <w:rFonts w:ascii="Times New Roman" w:eastAsia="Times New Roman" w:hAnsi="Times New Roman" w:cs="Times New Roman"/>
          <w:sz w:val="28"/>
          <w:szCs w:val="28"/>
        </w:rPr>
        <w:t>мікродрони</w:t>
      </w:r>
      <w:proofErr w:type="spellEnd"/>
      <w:r w:rsidRPr="00E641A3">
        <w:rPr>
          <w:rFonts w:ascii="Times New Roman" w:eastAsia="Times New Roman" w:hAnsi="Times New Roman" w:cs="Times New Roman"/>
          <w:sz w:val="28"/>
          <w:szCs w:val="28"/>
        </w:rPr>
        <w:t xml:space="preserve"> Black </w:t>
      </w:r>
      <w:proofErr w:type="spellStart"/>
      <w:r w:rsidRPr="00E641A3">
        <w:rPr>
          <w:rFonts w:ascii="Times New Roman" w:eastAsia="Times New Roman" w:hAnsi="Times New Roman" w:cs="Times New Roman"/>
          <w:sz w:val="28"/>
          <w:szCs w:val="28"/>
        </w:rPr>
        <w:t>Hornet</w:t>
      </w:r>
      <w:proofErr w:type="spellEnd"/>
      <w:r w:rsidRPr="00E641A3">
        <w:rPr>
          <w:rFonts w:ascii="Times New Roman" w:eastAsia="Times New Roman" w:hAnsi="Times New Roman" w:cs="Times New Roman"/>
          <w:sz w:val="28"/>
          <w:szCs w:val="28"/>
        </w:rPr>
        <w:t xml:space="preserve"> (1 850 </w:t>
      </w:r>
      <w:proofErr w:type="spellStart"/>
      <w:r w:rsidRPr="00E641A3">
        <w:rPr>
          <w:rFonts w:ascii="Times New Roman" w:eastAsia="Times New Roman" w:hAnsi="Times New Roman" w:cs="Times New Roman"/>
          <w:sz w:val="28"/>
          <w:szCs w:val="28"/>
        </w:rPr>
        <w:t>одиниць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антидронові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системи</w:t>
      </w:r>
      <w:proofErr w:type="spellEnd"/>
      <w:r w:rsidRPr="00E641A3">
        <w:rPr>
          <w:rFonts w:ascii="Times New Roman" w:eastAsia="Times New Roman" w:hAnsi="Times New Roman" w:cs="Times New Roman"/>
          <w:sz w:val="28"/>
          <w:szCs w:val="28"/>
        </w:rPr>
        <w:t xml:space="preserve"> та 6 </w:t>
      </w:r>
      <w:proofErr w:type="spellStart"/>
      <w:r w:rsidRPr="00E641A3">
        <w:rPr>
          <w:rFonts w:ascii="Times New Roman" w:eastAsia="Times New Roman" w:hAnsi="Times New Roman" w:cs="Times New Roman"/>
          <w:sz w:val="28"/>
          <w:szCs w:val="28"/>
        </w:rPr>
        <w:t>винищувачів</w:t>
      </w:r>
      <w:proofErr w:type="spellEnd"/>
      <w:r w:rsidRPr="00E641A3">
        <w:rPr>
          <w:rFonts w:ascii="Times New Roman" w:eastAsia="Times New Roman" w:hAnsi="Times New Roman" w:cs="Times New Roman"/>
          <w:sz w:val="28"/>
          <w:szCs w:val="28"/>
        </w:rPr>
        <w:t xml:space="preserve"> F-16. </w:t>
      </w:r>
    </w:p>
    <w:p w14:paraId="0000011B"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r w:rsidRPr="00E641A3">
        <w:rPr>
          <w:rFonts w:ascii="Times New Roman" w:eastAsia="Times New Roman" w:hAnsi="Times New Roman" w:cs="Times New Roman"/>
          <w:sz w:val="28"/>
          <w:szCs w:val="28"/>
        </w:rPr>
        <w:t xml:space="preserve">31 травня 2024 року </w:t>
      </w:r>
      <w:proofErr w:type="spellStart"/>
      <w:r w:rsidRPr="00E641A3">
        <w:rPr>
          <w:rFonts w:ascii="Times New Roman" w:eastAsia="Times New Roman" w:hAnsi="Times New Roman" w:cs="Times New Roman"/>
          <w:sz w:val="28"/>
          <w:szCs w:val="28"/>
        </w:rPr>
        <w:t>між</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Норвегією</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Україною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підписано</w:t>
      </w:r>
      <w:proofErr w:type="spellEnd"/>
      <w:r w:rsidRPr="00E641A3">
        <w:rPr>
          <w:rFonts w:ascii="Times New Roman" w:eastAsia="Times New Roman" w:hAnsi="Times New Roman" w:cs="Times New Roman"/>
          <w:sz w:val="28"/>
          <w:szCs w:val="28"/>
        </w:rPr>
        <w:t xml:space="preserve"> </w:t>
      </w:r>
      <w:r w:rsidRPr="00E641A3">
        <w:rPr>
          <w:rFonts w:ascii="Times New Roman" w:eastAsia="Times New Roman" w:hAnsi="Times New Roman" w:cs="Times New Roman"/>
          <w:sz w:val="28"/>
          <w:szCs w:val="28"/>
          <w:highlight w:val="white"/>
        </w:rPr>
        <w:t xml:space="preserve">Угоду про </w:t>
      </w:r>
      <w:proofErr w:type="spellStart"/>
      <w:r w:rsidRPr="00E641A3">
        <w:rPr>
          <w:rFonts w:ascii="Times New Roman" w:eastAsia="Times New Roman" w:hAnsi="Times New Roman" w:cs="Times New Roman"/>
          <w:sz w:val="28"/>
          <w:szCs w:val="28"/>
          <w:highlight w:val="white"/>
        </w:rPr>
        <w:t>безпекове</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співробітництво</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якій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Норвегія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вкотре</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підкреслила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непохитність</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своїй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підтримці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незалежності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суверенітету</w:t>
      </w:r>
      <w:proofErr w:type="spellEnd"/>
      <w:r w:rsidRPr="00E641A3">
        <w:rPr>
          <w:rFonts w:ascii="Times New Roman" w:eastAsia="Times New Roman" w:hAnsi="Times New Roman" w:cs="Times New Roman"/>
          <w:sz w:val="28"/>
          <w:szCs w:val="28"/>
          <w:highlight w:val="white"/>
        </w:rPr>
        <w:t xml:space="preserve"> й </w:t>
      </w:r>
      <w:proofErr w:type="spellStart"/>
      <w:r w:rsidRPr="00E641A3">
        <w:rPr>
          <w:rFonts w:ascii="Times New Roman" w:eastAsia="Times New Roman" w:hAnsi="Times New Roman" w:cs="Times New Roman"/>
          <w:sz w:val="28"/>
          <w:szCs w:val="28"/>
          <w:highlight w:val="white"/>
        </w:rPr>
        <w:t>територіальної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цілісності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 xml:space="preserve"> в межах </w:t>
      </w:r>
      <w:proofErr w:type="spellStart"/>
      <w:r w:rsidRPr="00E641A3">
        <w:rPr>
          <w:rFonts w:ascii="Times New Roman" w:eastAsia="Times New Roman" w:hAnsi="Times New Roman" w:cs="Times New Roman"/>
          <w:sz w:val="28"/>
          <w:szCs w:val="28"/>
          <w:highlight w:val="white"/>
        </w:rPr>
        <w:t>її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міжнародно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визнаних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кордонів</w:t>
      </w:r>
      <w:proofErr w:type="spellEnd"/>
      <w:r w:rsidRPr="00E641A3">
        <w:rPr>
          <w:rFonts w:ascii="Times New Roman" w:eastAsia="Times New Roman" w:hAnsi="Times New Roman" w:cs="Times New Roman"/>
          <w:sz w:val="28"/>
          <w:szCs w:val="28"/>
          <w:highlight w:val="white"/>
        </w:rPr>
        <w:t xml:space="preserve"> 1991 року, а також </w:t>
      </w:r>
      <w:proofErr w:type="spellStart"/>
      <w:r w:rsidRPr="00E641A3">
        <w:rPr>
          <w:rFonts w:ascii="Times New Roman" w:eastAsia="Times New Roman" w:hAnsi="Times New Roman" w:cs="Times New Roman"/>
          <w:sz w:val="28"/>
          <w:szCs w:val="28"/>
          <w:highlight w:val="white"/>
        </w:rPr>
        <w:t>підтримку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 xml:space="preserve"> </w:t>
      </w:r>
      <w:r w:rsidRPr="00E641A3">
        <w:rPr>
          <w:rFonts w:ascii="Times New Roman" w:eastAsia="Times New Roman" w:hAnsi="Times New Roman" w:cs="Times New Roman"/>
          <w:sz w:val="28"/>
          <w:szCs w:val="28"/>
          <w:highlight w:val="white"/>
        </w:rPr>
        <w:lastRenderedPageBreak/>
        <w:t xml:space="preserve">у </w:t>
      </w:r>
      <w:proofErr w:type="spellStart"/>
      <w:r w:rsidRPr="00E641A3">
        <w:rPr>
          <w:rFonts w:ascii="Times New Roman" w:eastAsia="Times New Roman" w:hAnsi="Times New Roman" w:cs="Times New Roman"/>
          <w:sz w:val="28"/>
          <w:szCs w:val="28"/>
          <w:highlight w:val="white"/>
        </w:rPr>
        <w:t>військовій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цивільній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політичній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сфері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відшкодуванню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шкоди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збитків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чи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руйнувань</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завданих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російською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агресією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сприянню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європейській</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євроатлантичній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інтеграції</w:t>
      </w:r>
      <w:proofErr w:type="spellEnd"/>
      <w:r w:rsidRPr="00E641A3">
        <w:rPr>
          <w:rFonts w:ascii="Times New Roman" w:eastAsia="Times New Roman" w:hAnsi="Times New Roman" w:cs="Times New Roman"/>
          <w:sz w:val="28"/>
          <w:szCs w:val="28"/>
          <w:highlight w:val="white"/>
        </w:rPr>
        <w:t xml:space="preserve"> на </w:t>
      </w:r>
      <w:proofErr w:type="spellStart"/>
      <w:r w:rsidRPr="00E641A3">
        <w:rPr>
          <w:rFonts w:ascii="Times New Roman" w:eastAsia="Times New Roman" w:hAnsi="Times New Roman" w:cs="Times New Roman"/>
          <w:sz w:val="28"/>
          <w:szCs w:val="28"/>
          <w:highlight w:val="white"/>
        </w:rPr>
        <w:t>найближчі</w:t>
      </w:r>
      <w:proofErr w:type="spellEnd"/>
      <w:r w:rsidRPr="00E641A3">
        <w:rPr>
          <w:rFonts w:ascii="Times New Roman" w:eastAsia="Times New Roman" w:hAnsi="Times New Roman" w:cs="Times New Roman"/>
          <w:sz w:val="28"/>
          <w:szCs w:val="28"/>
          <w:highlight w:val="white"/>
        </w:rPr>
        <w:t xml:space="preserve"> 10 </w:t>
      </w:r>
      <w:proofErr w:type="spellStart"/>
      <w:r w:rsidRPr="00E641A3">
        <w:rPr>
          <w:rFonts w:ascii="Times New Roman" w:eastAsia="Times New Roman" w:hAnsi="Times New Roman" w:cs="Times New Roman"/>
          <w:sz w:val="28"/>
          <w:szCs w:val="28"/>
          <w:highlight w:val="white"/>
        </w:rPr>
        <w:t>років</w:t>
      </w:r>
      <w:proofErr w:type="spellEnd"/>
      <w:r w:rsidRPr="00E641A3">
        <w:rPr>
          <w:rFonts w:ascii="Times New Roman" w:eastAsia="Times New Roman" w:hAnsi="Times New Roman" w:cs="Times New Roman"/>
          <w:sz w:val="28"/>
          <w:szCs w:val="28"/>
          <w:highlight w:val="white"/>
        </w:rPr>
        <w:t xml:space="preserve">. Угода також </w:t>
      </w:r>
      <w:proofErr w:type="spellStart"/>
      <w:r w:rsidRPr="00E641A3">
        <w:rPr>
          <w:rFonts w:ascii="Times New Roman" w:eastAsia="Times New Roman" w:hAnsi="Times New Roman" w:cs="Times New Roman"/>
          <w:sz w:val="28"/>
          <w:szCs w:val="28"/>
          <w:highlight w:val="white"/>
        </w:rPr>
        <w:t>постачання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військової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техніки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зокрема</w:t>
      </w:r>
      <w:proofErr w:type="spellEnd"/>
      <w:r w:rsidRPr="00E641A3">
        <w:rPr>
          <w:rFonts w:ascii="Times New Roman" w:eastAsia="Times New Roman" w:hAnsi="Times New Roman" w:cs="Times New Roman"/>
          <w:sz w:val="28"/>
          <w:szCs w:val="28"/>
          <w:highlight w:val="white"/>
        </w:rPr>
        <w:t xml:space="preserve"> передачу </w:t>
      </w:r>
      <w:proofErr w:type="spellStart"/>
      <w:r w:rsidRPr="00E641A3">
        <w:rPr>
          <w:rFonts w:ascii="Times New Roman" w:eastAsia="Times New Roman" w:hAnsi="Times New Roman" w:cs="Times New Roman"/>
          <w:sz w:val="28"/>
          <w:szCs w:val="28"/>
          <w:highlight w:val="white"/>
        </w:rPr>
        <w:t>винищувачів</w:t>
      </w:r>
      <w:proofErr w:type="spellEnd"/>
      <w:r w:rsidRPr="00E641A3">
        <w:rPr>
          <w:rFonts w:ascii="Times New Roman" w:eastAsia="Times New Roman" w:hAnsi="Times New Roman" w:cs="Times New Roman"/>
          <w:sz w:val="28"/>
          <w:szCs w:val="28"/>
          <w:highlight w:val="white"/>
        </w:rPr>
        <w:t xml:space="preserve"> F-16 та </w:t>
      </w:r>
      <w:proofErr w:type="spellStart"/>
      <w:r w:rsidRPr="00E641A3">
        <w:rPr>
          <w:rFonts w:ascii="Times New Roman" w:eastAsia="Times New Roman" w:hAnsi="Times New Roman" w:cs="Times New Roman"/>
          <w:sz w:val="28"/>
          <w:szCs w:val="28"/>
          <w:highlight w:val="white"/>
        </w:rPr>
        <w:t>підготовку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українських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пілотів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підтримку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військово-морських</w:t>
      </w:r>
      <w:proofErr w:type="spellEnd"/>
      <w:r w:rsidRPr="00E641A3">
        <w:rPr>
          <w:rFonts w:ascii="Times New Roman" w:eastAsia="Times New Roman" w:hAnsi="Times New Roman" w:cs="Times New Roman"/>
          <w:sz w:val="28"/>
          <w:szCs w:val="28"/>
          <w:highlight w:val="white"/>
        </w:rPr>
        <w:t xml:space="preserve"> сил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 xml:space="preserve"> у Чорному та </w:t>
      </w:r>
      <w:proofErr w:type="spellStart"/>
      <w:r w:rsidRPr="00E641A3">
        <w:rPr>
          <w:rFonts w:ascii="Times New Roman" w:eastAsia="Times New Roman" w:hAnsi="Times New Roman" w:cs="Times New Roman"/>
          <w:sz w:val="28"/>
          <w:szCs w:val="28"/>
          <w:highlight w:val="white"/>
        </w:rPr>
        <w:t>Азовському</w:t>
      </w:r>
      <w:proofErr w:type="spellEnd"/>
      <w:r w:rsidRPr="00E641A3">
        <w:rPr>
          <w:rFonts w:ascii="Times New Roman" w:eastAsia="Times New Roman" w:hAnsi="Times New Roman" w:cs="Times New Roman"/>
          <w:sz w:val="28"/>
          <w:szCs w:val="28"/>
          <w:highlight w:val="white"/>
        </w:rPr>
        <w:t xml:space="preserve"> морях, </w:t>
      </w:r>
      <w:proofErr w:type="spellStart"/>
      <w:r w:rsidRPr="00E641A3">
        <w:rPr>
          <w:rFonts w:ascii="Times New Roman" w:eastAsia="Times New Roman" w:hAnsi="Times New Roman" w:cs="Times New Roman"/>
          <w:sz w:val="28"/>
          <w:szCs w:val="28"/>
          <w:highlight w:val="white"/>
        </w:rPr>
        <w:t>розмінування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посилення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захисту</w:t>
      </w:r>
      <w:proofErr w:type="spellEnd"/>
      <w:r w:rsidRPr="00E641A3">
        <w:rPr>
          <w:rFonts w:ascii="Times New Roman" w:eastAsia="Times New Roman" w:hAnsi="Times New Roman" w:cs="Times New Roman"/>
          <w:sz w:val="28"/>
          <w:szCs w:val="28"/>
          <w:highlight w:val="white"/>
        </w:rPr>
        <w:t xml:space="preserve"> критично </w:t>
      </w:r>
      <w:proofErr w:type="spellStart"/>
      <w:r w:rsidRPr="00E641A3">
        <w:rPr>
          <w:rFonts w:ascii="Times New Roman" w:eastAsia="Times New Roman" w:hAnsi="Times New Roman" w:cs="Times New Roman"/>
          <w:sz w:val="28"/>
          <w:szCs w:val="28"/>
          <w:highlight w:val="white"/>
        </w:rPr>
        <w:t>важливої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інфраструктури</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протидія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інформаційним</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загрозам</w:t>
      </w:r>
      <w:proofErr w:type="spellEnd"/>
      <w:r w:rsidRPr="00E641A3">
        <w:rPr>
          <w:rFonts w:ascii="Times New Roman" w:eastAsia="Times New Roman" w:hAnsi="Times New Roman" w:cs="Times New Roman"/>
          <w:sz w:val="28"/>
          <w:szCs w:val="28"/>
          <w:highlight w:val="white"/>
        </w:rPr>
        <w:t>.</w:t>
      </w:r>
    </w:p>
    <w:p w14:paraId="0000011D" w14:textId="77777777" w:rsidR="007B1818" w:rsidRPr="00E641A3" w:rsidRDefault="00493C04" w:rsidP="00416219">
      <w:pPr>
        <w:spacing w:line="360" w:lineRule="auto"/>
        <w:ind w:firstLine="279"/>
        <w:jc w:val="both"/>
        <w:rPr>
          <w:rFonts w:ascii="Times New Roman" w:eastAsia="Times New Roman" w:hAnsi="Times New Roman" w:cs="Times New Roman"/>
          <w:b/>
          <w:sz w:val="28"/>
          <w:szCs w:val="28"/>
        </w:rPr>
      </w:pPr>
      <w:proofErr w:type="spellStart"/>
      <w:r w:rsidRPr="00E641A3">
        <w:rPr>
          <w:rFonts w:ascii="Times New Roman" w:eastAsia="Times New Roman" w:hAnsi="Times New Roman" w:cs="Times New Roman"/>
          <w:sz w:val="28"/>
          <w:szCs w:val="28"/>
        </w:rPr>
        <w:t>Норвегія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надає</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значну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і в </w:t>
      </w:r>
      <w:proofErr w:type="spellStart"/>
      <w:r w:rsidRPr="00E641A3">
        <w:rPr>
          <w:rFonts w:ascii="Times New Roman" w:eastAsia="Times New Roman" w:hAnsi="Times New Roman" w:cs="Times New Roman"/>
          <w:sz w:val="28"/>
          <w:szCs w:val="28"/>
        </w:rPr>
        <w:t>соціальній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У 2024 </w:t>
      </w:r>
      <w:proofErr w:type="spellStart"/>
      <w:r w:rsidRPr="00E641A3">
        <w:rPr>
          <w:rFonts w:ascii="Times New Roman" w:eastAsia="Times New Roman" w:hAnsi="Times New Roman" w:cs="Times New Roman"/>
          <w:sz w:val="28"/>
          <w:szCs w:val="28"/>
        </w:rPr>
        <w:t>році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Норвегія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3,3 </w:t>
      </w:r>
      <w:proofErr w:type="spellStart"/>
      <w:r w:rsidRPr="00E641A3">
        <w:rPr>
          <w:rFonts w:ascii="Times New Roman" w:eastAsia="Times New Roman" w:hAnsi="Times New Roman" w:cs="Times New Roman"/>
          <w:sz w:val="28"/>
          <w:szCs w:val="28"/>
        </w:rPr>
        <w:t>мільйона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доларів</w:t>
      </w:r>
      <w:proofErr w:type="spellEnd"/>
      <w:r w:rsidRPr="00E641A3">
        <w:rPr>
          <w:rFonts w:ascii="Times New Roman" w:eastAsia="Times New Roman" w:hAnsi="Times New Roman" w:cs="Times New Roman"/>
          <w:sz w:val="28"/>
          <w:szCs w:val="28"/>
        </w:rPr>
        <w:t xml:space="preserve"> США через Фонд </w:t>
      </w:r>
      <w:proofErr w:type="spellStart"/>
      <w:r w:rsidRPr="00E641A3">
        <w:rPr>
          <w:rFonts w:ascii="Times New Roman" w:eastAsia="Times New Roman" w:hAnsi="Times New Roman" w:cs="Times New Roman"/>
          <w:sz w:val="28"/>
          <w:szCs w:val="28"/>
        </w:rPr>
        <w:t>гуманітарної</w:t>
      </w:r>
      <w:proofErr w:type="spellEnd"/>
      <w:r w:rsidRPr="00E641A3">
        <w:rPr>
          <w:rFonts w:ascii="Times New Roman" w:eastAsia="Times New Roman" w:hAnsi="Times New Roman" w:cs="Times New Roman"/>
          <w:sz w:val="28"/>
          <w:szCs w:val="28"/>
        </w:rPr>
        <w:t xml:space="preserve"> тематики UNFPA для </w:t>
      </w:r>
      <w:proofErr w:type="spellStart"/>
      <w:r w:rsidRPr="00E641A3">
        <w:rPr>
          <w:rFonts w:ascii="Times New Roman" w:eastAsia="Times New Roman" w:hAnsi="Times New Roman" w:cs="Times New Roman"/>
          <w:sz w:val="28"/>
          <w:szCs w:val="28"/>
        </w:rPr>
        <w:t>розширення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життєво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важливих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послуг</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сфері</w:t>
      </w:r>
      <w:proofErr w:type="spellEnd"/>
      <w:r w:rsidRPr="00E641A3">
        <w:rPr>
          <w:rFonts w:ascii="Times New Roman" w:eastAsia="Times New Roman" w:hAnsi="Times New Roman" w:cs="Times New Roman"/>
          <w:sz w:val="28"/>
          <w:szCs w:val="28"/>
        </w:rPr>
        <w:t xml:space="preserve"> сексуального та репродуктивного </w:t>
      </w:r>
      <w:proofErr w:type="spellStart"/>
      <w:r w:rsidRPr="00E641A3">
        <w:rPr>
          <w:rFonts w:ascii="Times New Roman" w:eastAsia="Times New Roman" w:hAnsi="Times New Roman" w:cs="Times New Roman"/>
          <w:sz w:val="28"/>
          <w:szCs w:val="28"/>
        </w:rPr>
        <w:t>здоров'я</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боротьби</w:t>
      </w:r>
      <w:proofErr w:type="spellEnd"/>
      <w:r w:rsidRPr="00E641A3">
        <w:rPr>
          <w:rFonts w:ascii="Times New Roman" w:eastAsia="Times New Roman" w:hAnsi="Times New Roman" w:cs="Times New Roman"/>
          <w:sz w:val="28"/>
          <w:szCs w:val="28"/>
        </w:rPr>
        <w:t xml:space="preserve"> з гендерно </w:t>
      </w:r>
      <w:proofErr w:type="spellStart"/>
      <w:r w:rsidRPr="00E641A3">
        <w:rPr>
          <w:rFonts w:ascii="Times New Roman" w:eastAsia="Times New Roman" w:hAnsi="Times New Roman" w:cs="Times New Roman"/>
          <w:sz w:val="28"/>
          <w:szCs w:val="28"/>
        </w:rPr>
        <w:t>зумовленим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насильством</w:t>
      </w:r>
      <w:proofErr w:type="spellEnd"/>
      <w:r w:rsidRPr="00E641A3">
        <w:rPr>
          <w:rFonts w:ascii="Times New Roman" w:eastAsia="Times New Roman" w:hAnsi="Times New Roman" w:cs="Times New Roman"/>
          <w:sz w:val="28"/>
          <w:szCs w:val="28"/>
        </w:rPr>
        <w:t xml:space="preserve">. Також станом на травень 2024 року </w:t>
      </w:r>
      <w:proofErr w:type="spellStart"/>
      <w:r w:rsidRPr="00E641A3">
        <w:rPr>
          <w:rFonts w:ascii="Times New Roman" w:eastAsia="Times New Roman" w:hAnsi="Times New Roman" w:cs="Times New Roman"/>
          <w:sz w:val="28"/>
          <w:szCs w:val="28"/>
        </w:rPr>
        <w:t>завдяки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Норвегії</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працюють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дві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мобільні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гінекологічні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клініки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Фахівці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цих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клінік</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надають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спеціалізовану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медичну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Херсонській</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Донецькій</w:t>
      </w:r>
      <w:proofErr w:type="spellEnd"/>
      <w:r w:rsidRPr="00E641A3">
        <w:rPr>
          <w:rFonts w:ascii="Times New Roman" w:eastAsia="Times New Roman" w:hAnsi="Times New Roman" w:cs="Times New Roman"/>
          <w:sz w:val="28"/>
          <w:szCs w:val="28"/>
        </w:rPr>
        <w:t xml:space="preserve"> областях. </w:t>
      </w:r>
      <w:proofErr w:type="spellStart"/>
      <w:r w:rsidRPr="00E641A3">
        <w:rPr>
          <w:rFonts w:ascii="Times New Roman" w:eastAsia="Times New Roman" w:hAnsi="Times New Roman" w:cs="Times New Roman"/>
          <w:sz w:val="28"/>
          <w:szCs w:val="28"/>
        </w:rPr>
        <w:t>Крім</w:t>
      </w:r>
      <w:proofErr w:type="spellEnd"/>
      <w:r w:rsidRPr="00E641A3">
        <w:rPr>
          <w:rFonts w:ascii="Times New Roman" w:eastAsia="Times New Roman" w:hAnsi="Times New Roman" w:cs="Times New Roman"/>
          <w:sz w:val="28"/>
          <w:szCs w:val="28"/>
        </w:rPr>
        <w:t xml:space="preserve"> того, </w:t>
      </w:r>
      <w:proofErr w:type="spellStart"/>
      <w:r w:rsidRPr="00E641A3">
        <w:rPr>
          <w:rFonts w:ascii="Times New Roman" w:eastAsia="Times New Roman" w:hAnsi="Times New Roman" w:cs="Times New Roman"/>
          <w:sz w:val="28"/>
          <w:szCs w:val="28"/>
        </w:rPr>
        <w:t>Норвегія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підтримує</w:t>
      </w:r>
      <w:proofErr w:type="spellEnd"/>
      <w:r w:rsidRPr="00E641A3">
        <w:rPr>
          <w:rFonts w:ascii="Times New Roman" w:eastAsia="Times New Roman" w:hAnsi="Times New Roman" w:cs="Times New Roman"/>
          <w:sz w:val="28"/>
          <w:szCs w:val="28"/>
        </w:rPr>
        <w:t xml:space="preserve"> роботу 28 </w:t>
      </w:r>
      <w:proofErr w:type="spellStart"/>
      <w:r w:rsidRPr="00E641A3">
        <w:rPr>
          <w:rFonts w:ascii="Times New Roman" w:eastAsia="Times New Roman" w:hAnsi="Times New Roman" w:cs="Times New Roman"/>
          <w:sz w:val="28"/>
          <w:szCs w:val="28"/>
        </w:rPr>
        <w:t>мобільних</w:t>
      </w:r>
      <w:proofErr w:type="spellEnd"/>
      <w:r w:rsidRPr="00E641A3">
        <w:rPr>
          <w:rFonts w:ascii="Times New Roman" w:eastAsia="Times New Roman" w:hAnsi="Times New Roman" w:cs="Times New Roman"/>
          <w:sz w:val="28"/>
          <w:szCs w:val="28"/>
        </w:rPr>
        <w:t xml:space="preserve"> бригад </w:t>
      </w:r>
      <w:proofErr w:type="spellStart"/>
      <w:r w:rsidRPr="00E641A3">
        <w:rPr>
          <w:rFonts w:ascii="Times New Roman" w:eastAsia="Times New Roman" w:hAnsi="Times New Roman" w:cs="Times New Roman"/>
          <w:sz w:val="28"/>
          <w:szCs w:val="28"/>
        </w:rPr>
        <w:t>психосоціальної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які</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надають</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постраждалим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від</w:t>
      </w:r>
      <w:proofErr w:type="spellEnd"/>
      <w:r w:rsidRPr="00E641A3">
        <w:rPr>
          <w:rFonts w:ascii="Times New Roman" w:eastAsia="Times New Roman" w:hAnsi="Times New Roman" w:cs="Times New Roman"/>
          <w:sz w:val="28"/>
          <w:szCs w:val="28"/>
        </w:rPr>
        <w:t xml:space="preserve"> гендерно </w:t>
      </w:r>
      <w:proofErr w:type="spellStart"/>
      <w:r w:rsidRPr="00E641A3">
        <w:rPr>
          <w:rFonts w:ascii="Times New Roman" w:eastAsia="Times New Roman" w:hAnsi="Times New Roman" w:cs="Times New Roman"/>
          <w:sz w:val="28"/>
          <w:szCs w:val="28"/>
        </w:rPr>
        <w:t>зумовленого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насильства</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психологічну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допомогу</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кризових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ситуаціях</w:t>
      </w:r>
      <w:proofErr w:type="spellEnd"/>
      <w:r w:rsidRPr="00E641A3">
        <w:rPr>
          <w:rFonts w:ascii="Times New Roman" w:eastAsia="Times New Roman" w:hAnsi="Times New Roman" w:cs="Times New Roman"/>
          <w:sz w:val="28"/>
          <w:szCs w:val="28"/>
        </w:rPr>
        <w:t xml:space="preserve"> у 16 </w:t>
      </w:r>
      <w:proofErr w:type="spellStart"/>
      <w:r w:rsidRPr="00E641A3">
        <w:rPr>
          <w:rFonts w:ascii="Times New Roman" w:eastAsia="Times New Roman" w:hAnsi="Times New Roman" w:cs="Times New Roman"/>
          <w:sz w:val="28"/>
          <w:szCs w:val="28"/>
        </w:rPr>
        <w:t>регіонах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Більш</w:t>
      </w:r>
      <w:proofErr w:type="spellEnd"/>
      <w:r w:rsidRPr="00E641A3">
        <w:rPr>
          <w:rFonts w:ascii="Times New Roman" w:eastAsia="Times New Roman" w:hAnsi="Times New Roman" w:cs="Times New Roman"/>
          <w:sz w:val="28"/>
          <w:szCs w:val="28"/>
        </w:rPr>
        <w:t xml:space="preserve"> того, у рамках </w:t>
      </w:r>
      <w:proofErr w:type="spellStart"/>
      <w:r w:rsidRPr="00E641A3">
        <w:rPr>
          <w:rFonts w:ascii="Times New Roman" w:eastAsia="Times New Roman" w:hAnsi="Times New Roman" w:cs="Times New Roman"/>
          <w:sz w:val="28"/>
          <w:szCs w:val="28"/>
        </w:rPr>
        <w:t>програми</w:t>
      </w:r>
      <w:proofErr w:type="spellEnd"/>
      <w:r w:rsidRPr="00E641A3">
        <w:rPr>
          <w:rFonts w:ascii="Times New Roman" w:eastAsia="Times New Roman" w:hAnsi="Times New Roman" w:cs="Times New Roman"/>
          <w:sz w:val="28"/>
          <w:szCs w:val="28"/>
        </w:rPr>
        <w:t xml:space="preserve"> Нансена </w:t>
      </w:r>
      <w:proofErr w:type="spellStart"/>
      <w:r w:rsidRPr="00E641A3">
        <w:rPr>
          <w:rFonts w:ascii="Times New Roman" w:eastAsia="Times New Roman" w:hAnsi="Times New Roman" w:cs="Times New Roman"/>
          <w:sz w:val="28"/>
          <w:szCs w:val="28"/>
        </w:rPr>
        <w:t>було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виділено</w:t>
      </w:r>
      <w:proofErr w:type="spellEnd"/>
      <w:r w:rsidRPr="00E641A3">
        <w:rPr>
          <w:rFonts w:ascii="Times New Roman" w:eastAsia="Times New Roman" w:hAnsi="Times New Roman" w:cs="Times New Roman"/>
          <w:sz w:val="28"/>
          <w:szCs w:val="28"/>
        </w:rPr>
        <w:t xml:space="preserve"> 1 млрд </w:t>
      </w:r>
      <w:proofErr w:type="spellStart"/>
      <w:r w:rsidRPr="00E641A3">
        <w:rPr>
          <w:rFonts w:ascii="Times New Roman" w:eastAsia="Times New Roman" w:hAnsi="Times New Roman" w:cs="Times New Roman"/>
          <w:sz w:val="28"/>
          <w:szCs w:val="28"/>
        </w:rPr>
        <w:t>норвезьких</w:t>
      </w:r>
      <w:proofErr w:type="spellEnd"/>
      <w:r w:rsidRPr="00E641A3">
        <w:rPr>
          <w:rFonts w:ascii="Times New Roman" w:eastAsia="Times New Roman" w:hAnsi="Times New Roman" w:cs="Times New Roman"/>
          <w:sz w:val="28"/>
          <w:szCs w:val="28"/>
        </w:rPr>
        <w:t xml:space="preserve"> крон на </w:t>
      </w:r>
      <w:proofErr w:type="spellStart"/>
      <w:r w:rsidRPr="00E641A3">
        <w:rPr>
          <w:rFonts w:ascii="Times New Roman" w:eastAsia="Times New Roman" w:hAnsi="Times New Roman" w:cs="Times New Roman"/>
          <w:sz w:val="28"/>
          <w:szCs w:val="28"/>
        </w:rPr>
        <w:t>забезпечення</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їжею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житлом</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електрикою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опаленням</w:t>
      </w:r>
      <w:proofErr w:type="spellEnd"/>
      <w:r w:rsidRPr="00E641A3">
        <w:rPr>
          <w:rFonts w:ascii="Times New Roman" w:eastAsia="Times New Roman" w:hAnsi="Times New Roman" w:cs="Times New Roman"/>
          <w:sz w:val="28"/>
          <w:szCs w:val="28"/>
        </w:rPr>
        <w:t xml:space="preserve">, водою, </w:t>
      </w:r>
      <w:proofErr w:type="spellStart"/>
      <w:r w:rsidRPr="00E641A3">
        <w:rPr>
          <w:rFonts w:ascii="Times New Roman" w:eastAsia="Times New Roman" w:hAnsi="Times New Roman" w:cs="Times New Roman"/>
          <w:sz w:val="28"/>
          <w:szCs w:val="28"/>
        </w:rPr>
        <w:t>санітарією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освітою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охороною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здоров'я</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психологічною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підтримкою</w:t>
      </w:r>
      <w:proofErr w:type="spellEnd"/>
      <w:r w:rsidRPr="00E641A3">
        <w:rPr>
          <w:rFonts w:ascii="Times New Roman" w:eastAsia="Times New Roman" w:hAnsi="Times New Roman" w:cs="Times New Roman"/>
          <w:sz w:val="28"/>
          <w:szCs w:val="28"/>
        </w:rPr>
        <w:t xml:space="preserve"> для </w:t>
      </w:r>
      <w:proofErr w:type="spellStart"/>
      <w:r w:rsidRPr="00E641A3">
        <w:rPr>
          <w:rFonts w:ascii="Times New Roman" w:eastAsia="Times New Roman" w:hAnsi="Times New Roman" w:cs="Times New Roman"/>
          <w:sz w:val="28"/>
          <w:szCs w:val="28"/>
        </w:rPr>
        <w:t>дітей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біженців</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внутрішньо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переміщених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осіб</w:t>
      </w:r>
      <w:proofErr w:type="spellEnd"/>
      <w:r w:rsidRPr="00E641A3">
        <w:rPr>
          <w:rFonts w:ascii="Times New Roman" w:eastAsia="Times New Roman" w:hAnsi="Times New Roman" w:cs="Times New Roman"/>
          <w:sz w:val="28"/>
          <w:szCs w:val="28"/>
        </w:rPr>
        <w:t xml:space="preserve"> в </w:t>
      </w:r>
      <w:proofErr w:type="spellStart"/>
      <w:r w:rsidRPr="00E641A3">
        <w:rPr>
          <w:rFonts w:ascii="Times New Roman" w:eastAsia="Times New Roman" w:hAnsi="Times New Roman" w:cs="Times New Roman"/>
          <w:sz w:val="28"/>
          <w:szCs w:val="28"/>
        </w:rPr>
        <w:t>Україні</w:t>
      </w:r>
      <w:proofErr w:type="spellEnd"/>
      <w:r w:rsidRPr="00E641A3">
        <w:rPr>
          <w:rFonts w:ascii="Times New Roman" w:eastAsia="Times New Roman" w:hAnsi="Times New Roman" w:cs="Times New Roman"/>
          <w:sz w:val="28"/>
          <w:szCs w:val="28"/>
        </w:rPr>
        <w:t>.</w:t>
      </w:r>
    </w:p>
    <w:p w14:paraId="0000011E"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rPr>
      </w:pPr>
      <w:proofErr w:type="spellStart"/>
      <w:r w:rsidRPr="00E641A3">
        <w:rPr>
          <w:rFonts w:ascii="Times New Roman" w:eastAsia="Times New Roman" w:hAnsi="Times New Roman" w:cs="Times New Roman"/>
          <w:sz w:val="28"/>
          <w:szCs w:val="28"/>
        </w:rPr>
        <w:t>Швеція</w:t>
      </w:r>
      <w:proofErr w:type="spellEnd"/>
      <w:r w:rsidRPr="00E641A3">
        <w:rPr>
          <w:rFonts w:ascii="Times New Roman" w:eastAsia="Times New Roman" w:hAnsi="Times New Roman" w:cs="Times New Roman"/>
          <w:sz w:val="28"/>
          <w:szCs w:val="28"/>
        </w:rPr>
        <w:t xml:space="preserve">, як держава з </w:t>
      </w:r>
      <w:proofErr w:type="spellStart"/>
      <w:r w:rsidRPr="00E641A3">
        <w:rPr>
          <w:rFonts w:ascii="Times New Roman" w:eastAsia="Times New Roman" w:hAnsi="Times New Roman" w:cs="Times New Roman"/>
          <w:sz w:val="28"/>
          <w:szCs w:val="28"/>
        </w:rPr>
        <w:t>довгою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традицією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солідарності</w:t>
      </w:r>
      <w:proofErr w:type="spellEnd"/>
      <w:r w:rsidRPr="00E641A3">
        <w:rPr>
          <w:rFonts w:ascii="Times New Roman" w:eastAsia="Times New Roman" w:hAnsi="Times New Roman" w:cs="Times New Roman"/>
          <w:sz w:val="28"/>
          <w:szCs w:val="28"/>
        </w:rPr>
        <w:t xml:space="preserve">, прав </w:t>
      </w:r>
      <w:proofErr w:type="spellStart"/>
      <w:r w:rsidRPr="00E641A3">
        <w:rPr>
          <w:rFonts w:ascii="Times New Roman" w:eastAsia="Times New Roman" w:hAnsi="Times New Roman" w:cs="Times New Roman"/>
          <w:sz w:val="28"/>
          <w:szCs w:val="28"/>
        </w:rPr>
        <w:t>людини</w:t>
      </w:r>
      <w:proofErr w:type="spellEnd"/>
      <w:r w:rsidRPr="00E641A3">
        <w:rPr>
          <w:rFonts w:ascii="Times New Roman" w:eastAsia="Times New Roman" w:hAnsi="Times New Roman" w:cs="Times New Roman"/>
          <w:sz w:val="28"/>
          <w:szCs w:val="28"/>
        </w:rPr>
        <w:t xml:space="preserve"> та </w:t>
      </w:r>
      <w:proofErr w:type="spellStart"/>
      <w:r w:rsidRPr="00E641A3">
        <w:rPr>
          <w:rFonts w:ascii="Times New Roman" w:eastAsia="Times New Roman" w:hAnsi="Times New Roman" w:cs="Times New Roman"/>
          <w:sz w:val="28"/>
          <w:szCs w:val="28"/>
        </w:rPr>
        <w:t>активної</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участі</w:t>
      </w:r>
      <w:proofErr w:type="spellEnd"/>
      <w:r w:rsidRPr="00E641A3">
        <w:rPr>
          <w:rFonts w:ascii="Times New Roman" w:eastAsia="Times New Roman" w:hAnsi="Times New Roman" w:cs="Times New Roman"/>
          <w:sz w:val="28"/>
          <w:szCs w:val="28"/>
        </w:rPr>
        <w:t xml:space="preserve"> у </w:t>
      </w:r>
      <w:proofErr w:type="spellStart"/>
      <w:r w:rsidRPr="00E641A3">
        <w:rPr>
          <w:rFonts w:ascii="Times New Roman" w:eastAsia="Times New Roman" w:hAnsi="Times New Roman" w:cs="Times New Roman"/>
          <w:sz w:val="28"/>
          <w:szCs w:val="28"/>
        </w:rPr>
        <w:t>міжнародній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гуманітарній</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діяльності</w:t>
      </w:r>
      <w:proofErr w:type="spellEnd"/>
      <w:r w:rsidRPr="00E641A3">
        <w:rPr>
          <w:rFonts w:ascii="Times New Roman" w:eastAsia="Times New Roman" w:hAnsi="Times New Roman" w:cs="Times New Roman"/>
          <w:sz w:val="28"/>
          <w:szCs w:val="28"/>
        </w:rPr>
        <w:t xml:space="preserve">, з </w:t>
      </w:r>
      <w:proofErr w:type="spellStart"/>
      <w:r w:rsidRPr="00E641A3">
        <w:rPr>
          <w:rFonts w:ascii="Times New Roman" w:eastAsia="Times New Roman" w:hAnsi="Times New Roman" w:cs="Times New Roman"/>
          <w:sz w:val="28"/>
          <w:szCs w:val="28"/>
        </w:rPr>
        <w:t>перших</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днів</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повномасштабного</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вторгнення</w:t>
      </w:r>
      <w:proofErr w:type="spellEnd"/>
      <w:r w:rsidRPr="00E641A3">
        <w:rPr>
          <w:rFonts w:ascii="Times New Roman" w:eastAsia="Times New Roman" w:hAnsi="Times New Roman" w:cs="Times New Roman"/>
          <w:sz w:val="28"/>
          <w:szCs w:val="28"/>
        </w:rPr>
        <w:t xml:space="preserve"> також </w:t>
      </w:r>
      <w:proofErr w:type="spellStart"/>
      <w:r w:rsidRPr="00E641A3">
        <w:rPr>
          <w:rFonts w:ascii="Times New Roman" w:eastAsia="Times New Roman" w:hAnsi="Times New Roman" w:cs="Times New Roman"/>
          <w:sz w:val="28"/>
          <w:szCs w:val="28"/>
        </w:rPr>
        <w:t>зайняла</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чітку</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позицію</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підтримки</w:t>
      </w:r>
      <w:proofErr w:type="spellEnd"/>
      <w:r w:rsidRPr="00E641A3">
        <w:rPr>
          <w:rFonts w:ascii="Times New Roman" w:eastAsia="Times New Roman" w:hAnsi="Times New Roman" w:cs="Times New Roman"/>
          <w:sz w:val="28"/>
          <w:szCs w:val="28"/>
        </w:rPr>
        <w:t xml:space="preserve"> </w:t>
      </w:r>
      <w:proofErr w:type="spellStart"/>
      <w:r w:rsidRPr="00E641A3">
        <w:rPr>
          <w:rFonts w:ascii="Times New Roman" w:eastAsia="Times New Roman" w:hAnsi="Times New Roman" w:cs="Times New Roman"/>
          <w:sz w:val="28"/>
          <w:szCs w:val="28"/>
        </w:rPr>
        <w:t>України</w:t>
      </w:r>
      <w:proofErr w:type="spellEnd"/>
      <w:r w:rsidRPr="00E641A3">
        <w:rPr>
          <w:rFonts w:ascii="Times New Roman" w:eastAsia="Times New Roman" w:hAnsi="Times New Roman" w:cs="Times New Roman"/>
          <w:sz w:val="28"/>
          <w:szCs w:val="28"/>
        </w:rPr>
        <w:t xml:space="preserve">. </w:t>
      </w:r>
    </w:p>
    <w:p w14:paraId="0000011F"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highlight w:val="white"/>
        </w:rPr>
      </w:pPr>
      <w:r w:rsidRPr="00E641A3">
        <w:rPr>
          <w:rFonts w:ascii="Times New Roman" w:eastAsia="Times New Roman" w:hAnsi="Times New Roman" w:cs="Times New Roman"/>
          <w:sz w:val="28"/>
          <w:szCs w:val="28"/>
        </w:rPr>
        <w:t xml:space="preserve">31 травня 2024 року </w:t>
      </w:r>
      <w:r w:rsidRPr="00E641A3">
        <w:rPr>
          <w:rFonts w:ascii="Times New Roman" w:eastAsia="Times New Roman" w:hAnsi="Times New Roman" w:cs="Times New Roman"/>
          <w:sz w:val="28"/>
          <w:szCs w:val="28"/>
          <w:highlight w:val="white"/>
        </w:rPr>
        <w:t xml:space="preserve">Президент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Володимир</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Зеленський</w:t>
      </w:r>
      <w:proofErr w:type="spellEnd"/>
      <w:r w:rsidRPr="00E641A3">
        <w:rPr>
          <w:rFonts w:ascii="Times New Roman" w:eastAsia="Times New Roman" w:hAnsi="Times New Roman" w:cs="Times New Roman"/>
          <w:sz w:val="28"/>
          <w:szCs w:val="28"/>
          <w:highlight w:val="white"/>
        </w:rPr>
        <w:t xml:space="preserve"> і </w:t>
      </w:r>
      <w:proofErr w:type="spellStart"/>
      <w:r w:rsidRPr="00E641A3">
        <w:rPr>
          <w:rFonts w:ascii="Times New Roman" w:eastAsia="Times New Roman" w:hAnsi="Times New Roman" w:cs="Times New Roman"/>
          <w:sz w:val="28"/>
          <w:szCs w:val="28"/>
          <w:highlight w:val="white"/>
        </w:rPr>
        <w:t>прем’єр-міністр</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Швеції</w:t>
      </w:r>
      <w:proofErr w:type="spellEnd"/>
      <w:r w:rsidRPr="00E641A3">
        <w:rPr>
          <w:rFonts w:ascii="Times New Roman" w:eastAsia="Times New Roman" w:hAnsi="Times New Roman" w:cs="Times New Roman"/>
          <w:sz w:val="28"/>
          <w:szCs w:val="28"/>
          <w:highlight w:val="white"/>
        </w:rPr>
        <w:t xml:space="preserve"> Ульф </w:t>
      </w:r>
      <w:proofErr w:type="spellStart"/>
      <w:r w:rsidRPr="00E641A3">
        <w:rPr>
          <w:rFonts w:ascii="Times New Roman" w:eastAsia="Times New Roman" w:hAnsi="Times New Roman" w:cs="Times New Roman"/>
          <w:sz w:val="28"/>
          <w:szCs w:val="28"/>
          <w:highlight w:val="white"/>
        </w:rPr>
        <w:t>Крістерссон</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підписали</w:t>
      </w:r>
      <w:proofErr w:type="spellEnd"/>
      <w:r w:rsidRPr="00E641A3">
        <w:rPr>
          <w:rFonts w:ascii="Times New Roman" w:eastAsia="Times New Roman" w:hAnsi="Times New Roman" w:cs="Times New Roman"/>
          <w:sz w:val="28"/>
          <w:szCs w:val="28"/>
          <w:highlight w:val="white"/>
        </w:rPr>
        <w:t xml:space="preserve"> </w:t>
      </w:r>
      <w:hyperlink r:id="rId8">
        <w:r w:rsidR="007B1818" w:rsidRPr="00E641A3">
          <w:rPr>
            <w:rFonts w:ascii="Times New Roman" w:eastAsia="Times New Roman" w:hAnsi="Times New Roman" w:cs="Times New Roman"/>
            <w:sz w:val="28"/>
            <w:szCs w:val="28"/>
            <w:highlight w:val="white"/>
          </w:rPr>
          <w:t xml:space="preserve">угоду про </w:t>
        </w:r>
        <w:proofErr w:type="spellStart"/>
        <w:r w:rsidR="007B1818" w:rsidRPr="00E641A3">
          <w:rPr>
            <w:rFonts w:ascii="Times New Roman" w:eastAsia="Times New Roman" w:hAnsi="Times New Roman" w:cs="Times New Roman"/>
            <w:sz w:val="28"/>
            <w:szCs w:val="28"/>
            <w:highlight w:val="white"/>
          </w:rPr>
          <w:t>співробітництво</w:t>
        </w:r>
        <w:proofErr w:type="spellEnd"/>
      </w:hyperlink>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сфері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безпеки</w:t>
      </w:r>
      <w:proofErr w:type="spellEnd"/>
      <w:r w:rsidRPr="00E641A3">
        <w:rPr>
          <w:rFonts w:ascii="Times New Roman" w:eastAsia="Times New Roman" w:hAnsi="Times New Roman" w:cs="Times New Roman"/>
          <w:sz w:val="28"/>
          <w:szCs w:val="28"/>
          <w:highlight w:val="white"/>
        </w:rPr>
        <w:t>.</w:t>
      </w:r>
    </w:p>
    <w:p w14:paraId="00000120"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highlight w:val="white"/>
        </w:rPr>
      </w:pPr>
      <w:r w:rsidRPr="00E641A3">
        <w:rPr>
          <w:rFonts w:ascii="Times New Roman" w:eastAsia="Times New Roman" w:hAnsi="Times New Roman" w:cs="Times New Roman"/>
          <w:sz w:val="28"/>
          <w:szCs w:val="28"/>
          <w:highlight w:val="white"/>
        </w:rPr>
        <w:t>«</w:t>
      </w:r>
      <w:proofErr w:type="spellStart"/>
      <w:r w:rsidRPr="00E641A3">
        <w:rPr>
          <w:rFonts w:ascii="Times New Roman" w:eastAsia="Times New Roman" w:hAnsi="Times New Roman" w:cs="Times New Roman"/>
          <w:sz w:val="28"/>
          <w:szCs w:val="28"/>
          <w:highlight w:val="white"/>
        </w:rPr>
        <w:t>Ця</w:t>
      </w:r>
      <w:proofErr w:type="spellEnd"/>
      <w:r w:rsidRPr="00E641A3">
        <w:rPr>
          <w:rFonts w:ascii="Times New Roman" w:eastAsia="Times New Roman" w:hAnsi="Times New Roman" w:cs="Times New Roman"/>
          <w:sz w:val="28"/>
          <w:szCs w:val="28"/>
          <w:highlight w:val="white"/>
        </w:rPr>
        <w:t xml:space="preserve"> угода </w:t>
      </w:r>
      <w:proofErr w:type="spellStart"/>
      <w:r w:rsidRPr="00E641A3">
        <w:rPr>
          <w:rFonts w:ascii="Times New Roman" w:eastAsia="Times New Roman" w:hAnsi="Times New Roman" w:cs="Times New Roman"/>
          <w:sz w:val="28"/>
          <w:szCs w:val="28"/>
          <w:highlight w:val="white"/>
        </w:rPr>
        <w:t>спрямована</w:t>
      </w:r>
      <w:proofErr w:type="spellEnd"/>
      <w:r w:rsidRPr="00E641A3">
        <w:rPr>
          <w:rFonts w:ascii="Times New Roman" w:eastAsia="Times New Roman" w:hAnsi="Times New Roman" w:cs="Times New Roman"/>
          <w:sz w:val="28"/>
          <w:szCs w:val="28"/>
          <w:highlight w:val="white"/>
        </w:rPr>
        <w:t xml:space="preserve"> на </w:t>
      </w:r>
      <w:proofErr w:type="spellStart"/>
      <w:r w:rsidRPr="00E641A3">
        <w:rPr>
          <w:rFonts w:ascii="Times New Roman" w:eastAsia="Times New Roman" w:hAnsi="Times New Roman" w:cs="Times New Roman"/>
          <w:sz w:val="28"/>
          <w:szCs w:val="28"/>
          <w:highlight w:val="white"/>
        </w:rPr>
        <w:t>досягнення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цілей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визначених</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Спільній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декларації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укладеній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Україною</w:t>
      </w:r>
      <w:proofErr w:type="spellEnd"/>
      <w:r w:rsidRPr="00E641A3">
        <w:rPr>
          <w:rFonts w:ascii="Times New Roman" w:eastAsia="Times New Roman" w:hAnsi="Times New Roman" w:cs="Times New Roman"/>
          <w:sz w:val="28"/>
          <w:szCs w:val="28"/>
          <w:highlight w:val="white"/>
        </w:rPr>
        <w:t xml:space="preserve"> та членами «</w:t>
      </w:r>
      <w:proofErr w:type="spellStart"/>
      <w:r w:rsidRPr="00E641A3">
        <w:rPr>
          <w:rFonts w:ascii="Times New Roman" w:eastAsia="Times New Roman" w:hAnsi="Times New Roman" w:cs="Times New Roman"/>
          <w:sz w:val="28"/>
          <w:szCs w:val="28"/>
          <w:highlight w:val="white"/>
        </w:rPr>
        <w:t>Групи</w:t>
      </w:r>
      <w:proofErr w:type="spellEnd"/>
      <w:r w:rsidRPr="00E641A3">
        <w:rPr>
          <w:rFonts w:ascii="Times New Roman" w:eastAsia="Times New Roman" w:hAnsi="Times New Roman" w:cs="Times New Roman"/>
          <w:sz w:val="28"/>
          <w:szCs w:val="28"/>
          <w:highlight w:val="white"/>
        </w:rPr>
        <w:t xml:space="preserve"> семи» у </w:t>
      </w:r>
      <w:proofErr w:type="spellStart"/>
      <w:r w:rsidRPr="00E641A3">
        <w:rPr>
          <w:rFonts w:ascii="Times New Roman" w:eastAsia="Times New Roman" w:hAnsi="Times New Roman" w:cs="Times New Roman"/>
          <w:sz w:val="28"/>
          <w:szCs w:val="28"/>
          <w:highlight w:val="white"/>
        </w:rPr>
        <w:t>Вільнюсі</w:t>
      </w:r>
      <w:proofErr w:type="spellEnd"/>
      <w:r w:rsidRPr="00E641A3">
        <w:rPr>
          <w:rFonts w:ascii="Times New Roman" w:eastAsia="Times New Roman" w:hAnsi="Times New Roman" w:cs="Times New Roman"/>
          <w:sz w:val="28"/>
          <w:szCs w:val="28"/>
          <w:highlight w:val="white"/>
        </w:rPr>
        <w:t xml:space="preserve"> 12 липня 2023 року, до </w:t>
      </w:r>
      <w:proofErr w:type="spellStart"/>
      <w:r w:rsidRPr="00E641A3">
        <w:rPr>
          <w:rFonts w:ascii="Times New Roman" w:eastAsia="Times New Roman" w:hAnsi="Times New Roman" w:cs="Times New Roman"/>
          <w:sz w:val="28"/>
          <w:szCs w:val="28"/>
          <w:highlight w:val="white"/>
        </w:rPr>
        <w:t>якої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згодом</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приєдналися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Швеція</w:t>
      </w:r>
      <w:proofErr w:type="spellEnd"/>
      <w:r w:rsidRPr="00E641A3">
        <w:rPr>
          <w:rFonts w:ascii="Times New Roman" w:eastAsia="Times New Roman" w:hAnsi="Times New Roman" w:cs="Times New Roman"/>
          <w:sz w:val="28"/>
          <w:szCs w:val="28"/>
          <w:highlight w:val="white"/>
        </w:rPr>
        <w:t xml:space="preserve"> та 24 </w:t>
      </w:r>
      <w:proofErr w:type="spellStart"/>
      <w:r w:rsidRPr="00E641A3">
        <w:rPr>
          <w:rFonts w:ascii="Times New Roman" w:eastAsia="Times New Roman" w:hAnsi="Times New Roman" w:cs="Times New Roman"/>
          <w:sz w:val="28"/>
          <w:szCs w:val="28"/>
          <w:highlight w:val="white"/>
        </w:rPr>
        <w:t>інші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держави</w:t>
      </w:r>
      <w:proofErr w:type="spellEnd"/>
      <w:r w:rsidRPr="00E641A3">
        <w:rPr>
          <w:rFonts w:ascii="Times New Roman" w:eastAsia="Times New Roman" w:hAnsi="Times New Roman" w:cs="Times New Roman"/>
          <w:sz w:val="28"/>
          <w:szCs w:val="28"/>
          <w:highlight w:val="white"/>
        </w:rPr>
        <w:t xml:space="preserve">. Вона </w:t>
      </w:r>
      <w:proofErr w:type="spellStart"/>
      <w:r w:rsidRPr="00E641A3">
        <w:rPr>
          <w:rFonts w:ascii="Times New Roman" w:eastAsia="Times New Roman" w:hAnsi="Times New Roman" w:cs="Times New Roman"/>
          <w:sz w:val="28"/>
          <w:szCs w:val="28"/>
          <w:highlight w:val="white"/>
        </w:rPr>
        <w:t>доповнює</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двосторонні</w:t>
      </w:r>
      <w:proofErr w:type="spellEnd"/>
      <w:r w:rsidRPr="00E641A3">
        <w:rPr>
          <w:rFonts w:ascii="Times New Roman" w:eastAsia="Times New Roman" w:hAnsi="Times New Roman" w:cs="Times New Roman"/>
          <w:sz w:val="28"/>
          <w:szCs w:val="28"/>
          <w:highlight w:val="white"/>
        </w:rPr>
        <w:t xml:space="preserve"> </w:t>
      </w:r>
      <w:r w:rsidRPr="00E641A3">
        <w:rPr>
          <w:rFonts w:ascii="Times New Roman" w:eastAsia="Times New Roman" w:hAnsi="Times New Roman" w:cs="Times New Roman"/>
          <w:sz w:val="28"/>
          <w:szCs w:val="28"/>
          <w:highlight w:val="white"/>
        </w:rPr>
        <w:lastRenderedPageBreak/>
        <w:t xml:space="preserve">угоди </w:t>
      </w:r>
      <w:proofErr w:type="spellStart"/>
      <w:r w:rsidRPr="00E641A3">
        <w:rPr>
          <w:rFonts w:ascii="Times New Roman" w:eastAsia="Times New Roman" w:hAnsi="Times New Roman" w:cs="Times New Roman"/>
          <w:sz w:val="28"/>
          <w:szCs w:val="28"/>
          <w:highlight w:val="white"/>
        </w:rPr>
        <w:t>між</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Учасниками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зокрема</w:t>
      </w:r>
      <w:proofErr w:type="spellEnd"/>
      <w:r w:rsidRPr="00E641A3">
        <w:rPr>
          <w:rFonts w:ascii="Times New Roman" w:eastAsia="Times New Roman" w:hAnsi="Times New Roman" w:cs="Times New Roman"/>
          <w:sz w:val="28"/>
          <w:szCs w:val="28"/>
          <w:highlight w:val="white"/>
        </w:rPr>
        <w:t xml:space="preserve"> угоду </w:t>
      </w:r>
      <w:proofErr w:type="spellStart"/>
      <w:r w:rsidRPr="00E641A3">
        <w:rPr>
          <w:rFonts w:ascii="Times New Roman" w:eastAsia="Times New Roman" w:hAnsi="Times New Roman" w:cs="Times New Roman"/>
          <w:sz w:val="28"/>
          <w:szCs w:val="28"/>
          <w:highlight w:val="white"/>
        </w:rPr>
        <w:t>між</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Кабінетом</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міністрів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 xml:space="preserve"> і урядом </w:t>
      </w:r>
      <w:proofErr w:type="spellStart"/>
      <w:r w:rsidRPr="00E641A3">
        <w:rPr>
          <w:rFonts w:ascii="Times New Roman" w:eastAsia="Times New Roman" w:hAnsi="Times New Roman" w:cs="Times New Roman"/>
          <w:sz w:val="28"/>
          <w:szCs w:val="28"/>
          <w:highlight w:val="white"/>
        </w:rPr>
        <w:t>Королівства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Швеція</w:t>
      </w:r>
      <w:proofErr w:type="spellEnd"/>
      <w:r w:rsidRPr="00E641A3">
        <w:rPr>
          <w:rFonts w:ascii="Times New Roman" w:eastAsia="Times New Roman" w:hAnsi="Times New Roman" w:cs="Times New Roman"/>
          <w:sz w:val="28"/>
          <w:szCs w:val="28"/>
          <w:highlight w:val="white"/>
        </w:rPr>
        <w:t xml:space="preserve"> про </w:t>
      </w:r>
      <w:proofErr w:type="spellStart"/>
      <w:r w:rsidRPr="00E641A3">
        <w:rPr>
          <w:rFonts w:ascii="Times New Roman" w:eastAsia="Times New Roman" w:hAnsi="Times New Roman" w:cs="Times New Roman"/>
          <w:sz w:val="28"/>
          <w:szCs w:val="28"/>
          <w:highlight w:val="white"/>
        </w:rPr>
        <w:t>співробітництво</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сфері</w:t>
      </w:r>
      <w:proofErr w:type="spellEnd"/>
      <w:r w:rsidRPr="00E641A3">
        <w:rPr>
          <w:rFonts w:ascii="Times New Roman" w:eastAsia="Times New Roman" w:hAnsi="Times New Roman" w:cs="Times New Roman"/>
          <w:sz w:val="28"/>
          <w:szCs w:val="28"/>
          <w:highlight w:val="white"/>
        </w:rPr>
        <w:t xml:space="preserve"> оборони </w:t>
      </w:r>
      <w:proofErr w:type="spellStart"/>
      <w:r w:rsidRPr="00E641A3">
        <w:rPr>
          <w:rFonts w:ascii="Times New Roman" w:eastAsia="Times New Roman" w:hAnsi="Times New Roman" w:cs="Times New Roman"/>
          <w:sz w:val="28"/>
          <w:szCs w:val="28"/>
          <w:highlight w:val="white"/>
        </w:rPr>
        <w:t>від</w:t>
      </w:r>
      <w:proofErr w:type="spellEnd"/>
      <w:r w:rsidRPr="00E641A3">
        <w:rPr>
          <w:rFonts w:ascii="Times New Roman" w:eastAsia="Times New Roman" w:hAnsi="Times New Roman" w:cs="Times New Roman"/>
          <w:sz w:val="28"/>
          <w:szCs w:val="28"/>
          <w:highlight w:val="white"/>
        </w:rPr>
        <w:t xml:space="preserve"> 14 грудня 2021 року, а також угоди </w:t>
      </w:r>
      <w:proofErr w:type="spellStart"/>
      <w:r w:rsidRPr="00E641A3">
        <w:rPr>
          <w:rFonts w:ascii="Times New Roman" w:eastAsia="Times New Roman" w:hAnsi="Times New Roman" w:cs="Times New Roman"/>
          <w:sz w:val="28"/>
          <w:szCs w:val="28"/>
          <w:highlight w:val="white"/>
        </w:rPr>
        <w:t>між</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Учасниками</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міжнародними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організаціями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зокрема</w:t>
      </w:r>
      <w:proofErr w:type="spellEnd"/>
      <w:r w:rsidRPr="00E641A3">
        <w:rPr>
          <w:rFonts w:ascii="Times New Roman" w:eastAsia="Times New Roman" w:hAnsi="Times New Roman" w:cs="Times New Roman"/>
          <w:sz w:val="28"/>
          <w:szCs w:val="28"/>
          <w:highlight w:val="white"/>
        </w:rPr>
        <w:t xml:space="preserve"> угоду про </w:t>
      </w:r>
      <w:proofErr w:type="spellStart"/>
      <w:r w:rsidRPr="00E641A3">
        <w:rPr>
          <w:rFonts w:ascii="Times New Roman" w:eastAsia="Times New Roman" w:hAnsi="Times New Roman" w:cs="Times New Roman"/>
          <w:sz w:val="28"/>
          <w:szCs w:val="28"/>
          <w:highlight w:val="white"/>
        </w:rPr>
        <w:t>асоціацію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між</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Україною</w:t>
      </w:r>
      <w:proofErr w:type="spellEnd"/>
      <w:r w:rsidRPr="00E641A3">
        <w:rPr>
          <w:rFonts w:ascii="Times New Roman" w:eastAsia="Times New Roman" w:hAnsi="Times New Roman" w:cs="Times New Roman"/>
          <w:sz w:val="28"/>
          <w:szCs w:val="28"/>
          <w:highlight w:val="white"/>
        </w:rPr>
        <w:t xml:space="preserve"> та ЄС і </w:t>
      </w:r>
      <w:proofErr w:type="spellStart"/>
      <w:r w:rsidRPr="00E641A3">
        <w:rPr>
          <w:rFonts w:ascii="Times New Roman" w:eastAsia="Times New Roman" w:hAnsi="Times New Roman" w:cs="Times New Roman"/>
          <w:sz w:val="28"/>
          <w:szCs w:val="28"/>
          <w:highlight w:val="white"/>
        </w:rPr>
        <w:t>поглиблену</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всеосяжну</w:t>
      </w:r>
      <w:proofErr w:type="spellEnd"/>
      <w:r w:rsidRPr="00E641A3">
        <w:rPr>
          <w:rFonts w:ascii="Times New Roman" w:eastAsia="Times New Roman" w:hAnsi="Times New Roman" w:cs="Times New Roman"/>
          <w:sz w:val="28"/>
          <w:szCs w:val="28"/>
          <w:highlight w:val="white"/>
        </w:rPr>
        <w:t xml:space="preserve"> зону </w:t>
      </w:r>
      <w:proofErr w:type="spellStart"/>
      <w:r w:rsidRPr="00E641A3">
        <w:rPr>
          <w:rFonts w:ascii="Times New Roman" w:eastAsia="Times New Roman" w:hAnsi="Times New Roman" w:cs="Times New Roman"/>
          <w:sz w:val="28"/>
          <w:szCs w:val="28"/>
          <w:highlight w:val="white"/>
        </w:rPr>
        <w:t>вільної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торгівлі</w:t>
      </w:r>
      <w:proofErr w:type="spellEnd"/>
      <w:r w:rsidRPr="00E641A3">
        <w:rPr>
          <w:rFonts w:ascii="Times New Roman" w:eastAsia="Times New Roman" w:hAnsi="Times New Roman" w:cs="Times New Roman"/>
          <w:sz w:val="28"/>
          <w:szCs w:val="28"/>
          <w:highlight w:val="white"/>
        </w:rPr>
        <w:t xml:space="preserve"> (ПВЗВТ), яка </w:t>
      </w:r>
      <w:proofErr w:type="spellStart"/>
      <w:r w:rsidRPr="00E641A3">
        <w:rPr>
          <w:rFonts w:ascii="Times New Roman" w:eastAsia="Times New Roman" w:hAnsi="Times New Roman" w:cs="Times New Roman"/>
          <w:sz w:val="28"/>
          <w:szCs w:val="28"/>
          <w:highlight w:val="white"/>
        </w:rPr>
        <w:t>залишається</w:t>
      </w:r>
      <w:proofErr w:type="spellEnd"/>
      <w:r w:rsidRPr="00E641A3">
        <w:rPr>
          <w:rFonts w:ascii="Times New Roman" w:eastAsia="Times New Roman" w:hAnsi="Times New Roman" w:cs="Times New Roman"/>
          <w:sz w:val="28"/>
          <w:szCs w:val="28"/>
          <w:highlight w:val="white"/>
        </w:rPr>
        <w:t xml:space="preserve"> основою для </w:t>
      </w:r>
      <w:proofErr w:type="spellStart"/>
      <w:r w:rsidRPr="00E641A3">
        <w:rPr>
          <w:rFonts w:ascii="Times New Roman" w:eastAsia="Times New Roman" w:hAnsi="Times New Roman" w:cs="Times New Roman"/>
          <w:sz w:val="28"/>
          <w:szCs w:val="28"/>
          <w:highlight w:val="white"/>
        </w:rPr>
        <w:t>співпраці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між</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учасниками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Учасники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продовжуватимуть</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шукати</w:t>
      </w:r>
      <w:proofErr w:type="spellEnd"/>
      <w:r w:rsidRPr="00E641A3">
        <w:rPr>
          <w:rFonts w:ascii="Times New Roman" w:eastAsia="Times New Roman" w:hAnsi="Times New Roman" w:cs="Times New Roman"/>
          <w:sz w:val="28"/>
          <w:szCs w:val="28"/>
          <w:highlight w:val="white"/>
        </w:rPr>
        <w:t xml:space="preserve"> шляхи </w:t>
      </w:r>
      <w:proofErr w:type="spellStart"/>
      <w:r w:rsidRPr="00E641A3">
        <w:rPr>
          <w:rFonts w:ascii="Times New Roman" w:eastAsia="Times New Roman" w:hAnsi="Times New Roman" w:cs="Times New Roman"/>
          <w:sz w:val="28"/>
          <w:szCs w:val="28"/>
          <w:highlight w:val="white"/>
        </w:rPr>
        <w:t>подальшого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зміцнення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своїх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довгострокових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відносин</w:t>
      </w:r>
      <w:proofErr w:type="spellEnd"/>
      <w:r w:rsidRPr="00E641A3">
        <w:rPr>
          <w:rFonts w:ascii="Times New Roman" w:eastAsia="Times New Roman" w:hAnsi="Times New Roman" w:cs="Times New Roman"/>
          <w:sz w:val="28"/>
          <w:szCs w:val="28"/>
          <w:highlight w:val="white"/>
        </w:rPr>
        <w:t xml:space="preserve"> і партнерства», – </w:t>
      </w:r>
      <w:proofErr w:type="spellStart"/>
      <w:r w:rsidRPr="00E641A3">
        <w:rPr>
          <w:rFonts w:ascii="Times New Roman" w:eastAsia="Times New Roman" w:hAnsi="Times New Roman" w:cs="Times New Roman"/>
          <w:sz w:val="28"/>
          <w:szCs w:val="28"/>
          <w:highlight w:val="white"/>
        </w:rPr>
        <w:t>йдеться</w:t>
      </w:r>
      <w:proofErr w:type="spellEnd"/>
      <w:r w:rsidRPr="00E641A3">
        <w:rPr>
          <w:rFonts w:ascii="Times New Roman" w:eastAsia="Times New Roman" w:hAnsi="Times New Roman" w:cs="Times New Roman"/>
          <w:sz w:val="28"/>
          <w:szCs w:val="28"/>
          <w:highlight w:val="white"/>
        </w:rPr>
        <w:t xml:space="preserve"> в </w:t>
      </w:r>
      <w:proofErr w:type="spellStart"/>
      <w:r w:rsidRPr="00E641A3">
        <w:rPr>
          <w:rFonts w:ascii="Times New Roman" w:eastAsia="Times New Roman" w:hAnsi="Times New Roman" w:cs="Times New Roman"/>
          <w:sz w:val="28"/>
          <w:szCs w:val="28"/>
          <w:highlight w:val="white"/>
        </w:rPr>
        <w:t>документі</w:t>
      </w:r>
      <w:proofErr w:type="spellEnd"/>
      <w:r w:rsidRPr="00E641A3">
        <w:rPr>
          <w:rFonts w:ascii="Times New Roman" w:eastAsia="Times New Roman" w:hAnsi="Times New Roman" w:cs="Times New Roman"/>
          <w:sz w:val="28"/>
          <w:szCs w:val="28"/>
          <w:highlight w:val="white"/>
        </w:rPr>
        <w:t>.</w:t>
      </w:r>
    </w:p>
    <w:p w14:paraId="00000121" w14:textId="228F2AD3" w:rsidR="007B1818" w:rsidRPr="00E641A3" w:rsidRDefault="00493C04" w:rsidP="00416219">
      <w:pPr>
        <w:spacing w:line="360" w:lineRule="auto"/>
        <w:ind w:firstLine="279"/>
        <w:jc w:val="both"/>
        <w:rPr>
          <w:rFonts w:ascii="Times New Roman" w:eastAsia="Times New Roman" w:hAnsi="Times New Roman" w:cs="Times New Roman"/>
          <w:sz w:val="28"/>
          <w:szCs w:val="28"/>
          <w:highlight w:val="white"/>
        </w:rPr>
      </w:pPr>
      <w:r w:rsidRPr="00E641A3">
        <w:rPr>
          <w:rFonts w:ascii="Times New Roman" w:eastAsia="Times New Roman" w:hAnsi="Times New Roman" w:cs="Times New Roman"/>
          <w:sz w:val="28"/>
          <w:szCs w:val="28"/>
          <w:highlight w:val="white"/>
        </w:rPr>
        <w:t xml:space="preserve">У </w:t>
      </w:r>
      <w:proofErr w:type="spellStart"/>
      <w:r w:rsidRPr="00E641A3">
        <w:rPr>
          <w:rFonts w:ascii="Times New Roman" w:eastAsia="Times New Roman" w:hAnsi="Times New Roman" w:cs="Times New Roman"/>
          <w:sz w:val="28"/>
          <w:szCs w:val="28"/>
          <w:highlight w:val="white"/>
        </w:rPr>
        <w:t>військовій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сфері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Швеція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надала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сучасні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системи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протиповітряної</w:t>
      </w:r>
      <w:proofErr w:type="spellEnd"/>
      <w:r w:rsidRPr="00E641A3">
        <w:rPr>
          <w:rFonts w:ascii="Times New Roman" w:eastAsia="Times New Roman" w:hAnsi="Times New Roman" w:cs="Times New Roman"/>
          <w:sz w:val="28"/>
          <w:szCs w:val="28"/>
          <w:highlight w:val="white"/>
        </w:rPr>
        <w:t xml:space="preserve"> оборони, </w:t>
      </w:r>
      <w:proofErr w:type="spellStart"/>
      <w:r w:rsidRPr="00E641A3">
        <w:rPr>
          <w:rFonts w:ascii="Times New Roman" w:eastAsia="Times New Roman" w:hAnsi="Times New Roman" w:cs="Times New Roman"/>
          <w:sz w:val="28"/>
          <w:szCs w:val="28"/>
          <w:highlight w:val="white"/>
        </w:rPr>
        <w:t>зокрема</w:t>
      </w:r>
      <w:proofErr w:type="spellEnd"/>
      <w:r w:rsidRPr="00E641A3">
        <w:rPr>
          <w:rFonts w:ascii="Times New Roman" w:eastAsia="Times New Roman" w:hAnsi="Times New Roman" w:cs="Times New Roman"/>
          <w:sz w:val="28"/>
          <w:szCs w:val="28"/>
          <w:highlight w:val="white"/>
        </w:rPr>
        <w:t xml:space="preserve"> IRIS-T, </w:t>
      </w:r>
      <w:proofErr w:type="spellStart"/>
      <w:r w:rsidRPr="00E641A3">
        <w:rPr>
          <w:rFonts w:ascii="Times New Roman" w:eastAsia="Times New Roman" w:hAnsi="Times New Roman" w:cs="Times New Roman"/>
          <w:sz w:val="28"/>
          <w:szCs w:val="28"/>
          <w:highlight w:val="white"/>
        </w:rPr>
        <w:t>артилерійські</w:t>
      </w:r>
      <w:proofErr w:type="spellEnd"/>
      <w:r w:rsidRPr="00E641A3">
        <w:rPr>
          <w:rFonts w:ascii="Times New Roman" w:eastAsia="Times New Roman" w:hAnsi="Times New Roman" w:cs="Times New Roman"/>
          <w:sz w:val="28"/>
          <w:szCs w:val="28"/>
          <w:highlight w:val="white"/>
        </w:rPr>
        <w:t xml:space="preserve"> установки </w:t>
      </w:r>
      <w:proofErr w:type="spellStart"/>
      <w:r w:rsidRPr="00E641A3">
        <w:rPr>
          <w:rFonts w:ascii="Times New Roman" w:eastAsia="Times New Roman" w:hAnsi="Times New Roman" w:cs="Times New Roman"/>
          <w:sz w:val="28"/>
          <w:szCs w:val="28"/>
          <w:highlight w:val="white"/>
        </w:rPr>
        <w:t>Archer</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протитанкову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зброю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боєприпаси</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захисне</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обладнання</w:t>
      </w:r>
      <w:proofErr w:type="spellEnd"/>
      <w:r w:rsidR="001E2B7C" w:rsidRPr="00E641A3">
        <w:rPr>
          <w:rStyle w:val="ad"/>
          <w:rFonts w:ascii="Times New Roman" w:eastAsia="Times New Roman" w:hAnsi="Times New Roman" w:cs="Times New Roman"/>
          <w:sz w:val="28"/>
          <w:szCs w:val="28"/>
          <w:highlight w:val="white"/>
        </w:rPr>
        <w:footnoteReference w:id="32"/>
      </w:r>
      <w:r w:rsidRPr="00E641A3">
        <w:rPr>
          <w:rFonts w:ascii="Times New Roman" w:eastAsia="Times New Roman" w:hAnsi="Times New Roman" w:cs="Times New Roman"/>
          <w:sz w:val="28"/>
          <w:szCs w:val="28"/>
          <w:highlight w:val="white"/>
        </w:rPr>
        <w:t xml:space="preserve">. У 2023 </w:t>
      </w:r>
      <w:proofErr w:type="spellStart"/>
      <w:r w:rsidRPr="00E641A3">
        <w:rPr>
          <w:rFonts w:ascii="Times New Roman" w:eastAsia="Times New Roman" w:hAnsi="Times New Roman" w:cs="Times New Roman"/>
          <w:sz w:val="28"/>
          <w:szCs w:val="28"/>
          <w:highlight w:val="white"/>
        </w:rPr>
        <w:t>році</w:t>
      </w:r>
      <w:proofErr w:type="spellEnd"/>
      <w:r w:rsidRPr="00E641A3">
        <w:rPr>
          <w:rFonts w:ascii="Times New Roman" w:eastAsia="Times New Roman" w:hAnsi="Times New Roman" w:cs="Times New Roman"/>
          <w:sz w:val="28"/>
          <w:szCs w:val="28"/>
          <w:highlight w:val="white"/>
        </w:rPr>
        <w:t xml:space="preserve"> уряд </w:t>
      </w:r>
      <w:proofErr w:type="spellStart"/>
      <w:r w:rsidRPr="00E641A3">
        <w:rPr>
          <w:rFonts w:ascii="Times New Roman" w:eastAsia="Times New Roman" w:hAnsi="Times New Roman" w:cs="Times New Roman"/>
          <w:sz w:val="28"/>
          <w:szCs w:val="28"/>
          <w:highlight w:val="white"/>
        </w:rPr>
        <w:t>Швеції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прийняв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рішення</w:t>
      </w:r>
      <w:proofErr w:type="spellEnd"/>
      <w:r w:rsidRPr="00E641A3">
        <w:rPr>
          <w:rFonts w:ascii="Times New Roman" w:eastAsia="Times New Roman" w:hAnsi="Times New Roman" w:cs="Times New Roman"/>
          <w:sz w:val="28"/>
          <w:szCs w:val="28"/>
          <w:highlight w:val="white"/>
        </w:rPr>
        <w:t xml:space="preserve"> про передачу </w:t>
      </w:r>
      <w:proofErr w:type="spellStart"/>
      <w:r w:rsidRPr="00E641A3">
        <w:rPr>
          <w:rFonts w:ascii="Times New Roman" w:eastAsia="Times New Roman" w:hAnsi="Times New Roman" w:cs="Times New Roman"/>
          <w:sz w:val="28"/>
          <w:szCs w:val="28"/>
          <w:highlight w:val="white"/>
        </w:rPr>
        <w:t>Україні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бойових</w:t>
      </w:r>
      <w:proofErr w:type="spellEnd"/>
      <w:r w:rsidRPr="00E641A3">
        <w:rPr>
          <w:rFonts w:ascii="Times New Roman" w:eastAsia="Times New Roman" w:hAnsi="Times New Roman" w:cs="Times New Roman"/>
          <w:sz w:val="28"/>
          <w:szCs w:val="28"/>
          <w:highlight w:val="white"/>
        </w:rPr>
        <w:t xml:space="preserve"> машин CV90, </w:t>
      </w:r>
      <w:proofErr w:type="spellStart"/>
      <w:r w:rsidRPr="00E641A3">
        <w:rPr>
          <w:rFonts w:ascii="Times New Roman" w:eastAsia="Times New Roman" w:hAnsi="Times New Roman" w:cs="Times New Roman"/>
          <w:sz w:val="28"/>
          <w:szCs w:val="28"/>
          <w:highlight w:val="white"/>
        </w:rPr>
        <w:t>навчання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українських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військових</w:t>
      </w:r>
      <w:proofErr w:type="spellEnd"/>
      <w:r w:rsidRPr="00E641A3">
        <w:rPr>
          <w:rFonts w:ascii="Times New Roman" w:eastAsia="Times New Roman" w:hAnsi="Times New Roman" w:cs="Times New Roman"/>
          <w:sz w:val="28"/>
          <w:szCs w:val="28"/>
          <w:highlight w:val="white"/>
        </w:rPr>
        <w:t xml:space="preserve">, а також </w:t>
      </w:r>
      <w:proofErr w:type="spellStart"/>
      <w:r w:rsidRPr="00E641A3">
        <w:rPr>
          <w:rFonts w:ascii="Times New Roman" w:eastAsia="Times New Roman" w:hAnsi="Times New Roman" w:cs="Times New Roman"/>
          <w:sz w:val="28"/>
          <w:szCs w:val="28"/>
          <w:highlight w:val="white"/>
        </w:rPr>
        <w:t>виділення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нових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пакетів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безпекової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допомоги</w:t>
      </w:r>
      <w:proofErr w:type="spellEnd"/>
      <w:r w:rsidRPr="00E641A3">
        <w:rPr>
          <w:rFonts w:ascii="Times New Roman" w:eastAsia="Times New Roman" w:hAnsi="Times New Roman" w:cs="Times New Roman"/>
          <w:sz w:val="28"/>
          <w:szCs w:val="28"/>
          <w:highlight w:val="white"/>
        </w:rPr>
        <w:t>.</w:t>
      </w:r>
    </w:p>
    <w:p w14:paraId="00000122"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highlight w:val="white"/>
        </w:rPr>
      </w:pPr>
      <w:r w:rsidRPr="00E641A3">
        <w:rPr>
          <w:rFonts w:ascii="Times New Roman" w:eastAsia="Times New Roman" w:hAnsi="Times New Roman" w:cs="Times New Roman"/>
          <w:sz w:val="28"/>
          <w:szCs w:val="28"/>
          <w:highlight w:val="white"/>
        </w:rPr>
        <w:t xml:space="preserve">В рамках </w:t>
      </w:r>
      <w:proofErr w:type="spellStart"/>
      <w:r w:rsidRPr="00E641A3">
        <w:rPr>
          <w:rFonts w:ascii="Times New Roman" w:eastAsia="Times New Roman" w:hAnsi="Times New Roman" w:cs="Times New Roman"/>
          <w:sz w:val="28"/>
          <w:szCs w:val="28"/>
          <w:highlight w:val="white"/>
        </w:rPr>
        <w:t>міжнародної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коаліції</w:t>
      </w:r>
      <w:proofErr w:type="spellEnd"/>
      <w:r w:rsidRPr="00E641A3">
        <w:rPr>
          <w:rFonts w:ascii="Times New Roman" w:eastAsia="Times New Roman" w:hAnsi="Times New Roman" w:cs="Times New Roman"/>
          <w:sz w:val="28"/>
          <w:szCs w:val="28"/>
          <w:highlight w:val="white"/>
        </w:rPr>
        <w:t xml:space="preserve"> на </w:t>
      </w:r>
      <w:proofErr w:type="spellStart"/>
      <w:r w:rsidRPr="00E641A3">
        <w:rPr>
          <w:rFonts w:ascii="Times New Roman" w:eastAsia="Times New Roman" w:hAnsi="Times New Roman" w:cs="Times New Roman"/>
          <w:sz w:val="28"/>
          <w:szCs w:val="28"/>
          <w:highlight w:val="white"/>
        </w:rPr>
        <w:t>підтримку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Швеція</w:t>
      </w:r>
      <w:proofErr w:type="spellEnd"/>
      <w:r w:rsidRPr="00E641A3">
        <w:rPr>
          <w:rFonts w:ascii="Times New Roman" w:eastAsia="Times New Roman" w:hAnsi="Times New Roman" w:cs="Times New Roman"/>
          <w:sz w:val="28"/>
          <w:szCs w:val="28"/>
          <w:highlight w:val="white"/>
        </w:rPr>
        <w:t xml:space="preserve"> активно </w:t>
      </w:r>
      <w:proofErr w:type="spellStart"/>
      <w:r w:rsidRPr="00E641A3">
        <w:rPr>
          <w:rFonts w:ascii="Times New Roman" w:eastAsia="Times New Roman" w:hAnsi="Times New Roman" w:cs="Times New Roman"/>
          <w:sz w:val="28"/>
          <w:szCs w:val="28"/>
          <w:highlight w:val="white"/>
        </w:rPr>
        <w:t>підтримує</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ініціативу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створення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спільної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авіаційної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коаліції</w:t>
      </w:r>
      <w:proofErr w:type="spellEnd"/>
      <w:r w:rsidRPr="00E641A3">
        <w:rPr>
          <w:rFonts w:ascii="Times New Roman" w:eastAsia="Times New Roman" w:hAnsi="Times New Roman" w:cs="Times New Roman"/>
          <w:sz w:val="28"/>
          <w:szCs w:val="28"/>
          <w:highlight w:val="white"/>
        </w:rPr>
        <w:t xml:space="preserve">, а також </w:t>
      </w:r>
      <w:proofErr w:type="spellStart"/>
      <w:r w:rsidRPr="00E641A3">
        <w:rPr>
          <w:rFonts w:ascii="Times New Roman" w:eastAsia="Times New Roman" w:hAnsi="Times New Roman" w:cs="Times New Roman"/>
          <w:sz w:val="28"/>
          <w:szCs w:val="28"/>
          <w:highlight w:val="white"/>
        </w:rPr>
        <w:t>бере</w:t>
      </w:r>
      <w:proofErr w:type="spellEnd"/>
      <w:r w:rsidRPr="00E641A3">
        <w:rPr>
          <w:rFonts w:ascii="Times New Roman" w:eastAsia="Times New Roman" w:hAnsi="Times New Roman" w:cs="Times New Roman"/>
          <w:sz w:val="28"/>
          <w:szCs w:val="28"/>
          <w:highlight w:val="white"/>
        </w:rPr>
        <w:t xml:space="preserve"> участь у </w:t>
      </w:r>
      <w:proofErr w:type="spellStart"/>
      <w:r w:rsidRPr="00E641A3">
        <w:rPr>
          <w:rFonts w:ascii="Times New Roman" w:eastAsia="Times New Roman" w:hAnsi="Times New Roman" w:cs="Times New Roman"/>
          <w:sz w:val="28"/>
          <w:szCs w:val="28"/>
          <w:highlight w:val="white"/>
        </w:rPr>
        <w:t>підготовці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українських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військовослужбовців</w:t>
      </w:r>
      <w:proofErr w:type="spellEnd"/>
      <w:r w:rsidRPr="00E641A3">
        <w:rPr>
          <w:rFonts w:ascii="Times New Roman" w:eastAsia="Times New Roman" w:hAnsi="Times New Roman" w:cs="Times New Roman"/>
          <w:sz w:val="28"/>
          <w:szCs w:val="28"/>
          <w:highlight w:val="white"/>
        </w:rPr>
        <w:t xml:space="preserve"> на </w:t>
      </w:r>
      <w:proofErr w:type="spellStart"/>
      <w:r w:rsidRPr="00E641A3">
        <w:rPr>
          <w:rFonts w:ascii="Times New Roman" w:eastAsia="Times New Roman" w:hAnsi="Times New Roman" w:cs="Times New Roman"/>
          <w:sz w:val="28"/>
          <w:szCs w:val="28"/>
          <w:highlight w:val="white"/>
        </w:rPr>
        <w:t>базі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країн</w:t>
      </w:r>
      <w:proofErr w:type="spellEnd"/>
      <w:r w:rsidRPr="00E641A3">
        <w:rPr>
          <w:rFonts w:ascii="Times New Roman" w:eastAsia="Times New Roman" w:hAnsi="Times New Roman" w:cs="Times New Roman"/>
          <w:sz w:val="28"/>
          <w:szCs w:val="28"/>
          <w:highlight w:val="white"/>
        </w:rPr>
        <w:t xml:space="preserve"> НАТО. </w:t>
      </w:r>
      <w:proofErr w:type="spellStart"/>
      <w:r w:rsidRPr="00E641A3">
        <w:rPr>
          <w:rFonts w:ascii="Times New Roman" w:eastAsia="Times New Roman" w:hAnsi="Times New Roman" w:cs="Times New Roman"/>
          <w:sz w:val="28"/>
          <w:szCs w:val="28"/>
          <w:highlight w:val="white"/>
        </w:rPr>
        <w:t>Крім</w:t>
      </w:r>
      <w:proofErr w:type="spellEnd"/>
      <w:r w:rsidRPr="00E641A3">
        <w:rPr>
          <w:rFonts w:ascii="Times New Roman" w:eastAsia="Times New Roman" w:hAnsi="Times New Roman" w:cs="Times New Roman"/>
          <w:sz w:val="28"/>
          <w:szCs w:val="28"/>
          <w:highlight w:val="white"/>
        </w:rPr>
        <w:t xml:space="preserve"> того, </w:t>
      </w:r>
      <w:proofErr w:type="spellStart"/>
      <w:r w:rsidRPr="00E641A3">
        <w:rPr>
          <w:rFonts w:ascii="Times New Roman" w:eastAsia="Times New Roman" w:hAnsi="Times New Roman" w:cs="Times New Roman"/>
          <w:sz w:val="28"/>
          <w:szCs w:val="28"/>
          <w:highlight w:val="white"/>
        </w:rPr>
        <w:t>розширено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програми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військово-промислового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співробітництва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зокрема</w:t>
      </w:r>
      <w:proofErr w:type="spellEnd"/>
      <w:r w:rsidRPr="00E641A3">
        <w:rPr>
          <w:rFonts w:ascii="Times New Roman" w:eastAsia="Times New Roman" w:hAnsi="Times New Roman" w:cs="Times New Roman"/>
          <w:sz w:val="28"/>
          <w:szCs w:val="28"/>
          <w:highlight w:val="white"/>
        </w:rPr>
        <w:t xml:space="preserve"> через </w:t>
      </w:r>
      <w:proofErr w:type="spellStart"/>
      <w:r w:rsidRPr="00E641A3">
        <w:rPr>
          <w:rFonts w:ascii="Times New Roman" w:eastAsia="Times New Roman" w:hAnsi="Times New Roman" w:cs="Times New Roman"/>
          <w:sz w:val="28"/>
          <w:szCs w:val="28"/>
          <w:highlight w:val="white"/>
        </w:rPr>
        <w:t>компанію</w:t>
      </w:r>
      <w:proofErr w:type="spellEnd"/>
      <w:r w:rsidRPr="00E641A3">
        <w:rPr>
          <w:rFonts w:ascii="Times New Roman" w:eastAsia="Times New Roman" w:hAnsi="Times New Roman" w:cs="Times New Roman"/>
          <w:sz w:val="28"/>
          <w:szCs w:val="28"/>
          <w:highlight w:val="white"/>
        </w:rPr>
        <w:t xml:space="preserve"> Saab AB.</w:t>
      </w:r>
    </w:p>
    <w:p w14:paraId="00000123"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highlight w:val="white"/>
        </w:rPr>
      </w:pPr>
      <w:proofErr w:type="spellStart"/>
      <w:r w:rsidRPr="00E641A3">
        <w:rPr>
          <w:rFonts w:ascii="Times New Roman" w:eastAsia="Times New Roman" w:hAnsi="Times New Roman" w:cs="Times New Roman"/>
          <w:sz w:val="28"/>
          <w:szCs w:val="28"/>
          <w:highlight w:val="white"/>
        </w:rPr>
        <w:t>Гуманітарна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допомога</w:t>
      </w:r>
      <w:proofErr w:type="spellEnd"/>
      <w:r w:rsidRPr="00E641A3">
        <w:rPr>
          <w:rFonts w:ascii="Times New Roman" w:eastAsia="Times New Roman" w:hAnsi="Times New Roman" w:cs="Times New Roman"/>
          <w:sz w:val="28"/>
          <w:szCs w:val="28"/>
          <w:highlight w:val="white"/>
        </w:rPr>
        <w:t xml:space="preserve"> включала </w:t>
      </w:r>
      <w:proofErr w:type="spellStart"/>
      <w:r w:rsidRPr="00E641A3">
        <w:rPr>
          <w:rFonts w:ascii="Times New Roman" w:eastAsia="Times New Roman" w:hAnsi="Times New Roman" w:cs="Times New Roman"/>
          <w:sz w:val="28"/>
          <w:szCs w:val="28"/>
          <w:highlight w:val="white"/>
        </w:rPr>
        <w:t>постачання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медичного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обладнання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генераторів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засобів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обігріву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харчів</w:t>
      </w:r>
      <w:proofErr w:type="spellEnd"/>
      <w:r w:rsidRPr="00E641A3">
        <w:rPr>
          <w:rFonts w:ascii="Times New Roman" w:eastAsia="Times New Roman" w:hAnsi="Times New Roman" w:cs="Times New Roman"/>
          <w:sz w:val="28"/>
          <w:szCs w:val="28"/>
          <w:highlight w:val="white"/>
        </w:rPr>
        <w:t xml:space="preserve"> та речей </w:t>
      </w:r>
      <w:proofErr w:type="spellStart"/>
      <w:r w:rsidRPr="00E641A3">
        <w:rPr>
          <w:rFonts w:ascii="Times New Roman" w:eastAsia="Times New Roman" w:hAnsi="Times New Roman" w:cs="Times New Roman"/>
          <w:sz w:val="28"/>
          <w:szCs w:val="28"/>
          <w:highlight w:val="white"/>
        </w:rPr>
        <w:t>першої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необхідності</w:t>
      </w:r>
      <w:proofErr w:type="spellEnd"/>
      <w:r w:rsidRPr="00E641A3">
        <w:rPr>
          <w:rFonts w:ascii="Times New Roman" w:eastAsia="Times New Roman" w:hAnsi="Times New Roman" w:cs="Times New Roman"/>
          <w:sz w:val="28"/>
          <w:szCs w:val="28"/>
          <w:highlight w:val="white"/>
        </w:rPr>
        <w:t xml:space="preserve"> для </w:t>
      </w:r>
      <w:proofErr w:type="spellStart"/>
      <w:r w:rsidRPr="00E641A3">
        <w:rPr>
          <w:rFonts w:ascii="Times New Roman" w:eastAsia="Times New Roman" w:hAnsi="Times New Roman" w:cs="Times New Roman"/>
          <w:sz w:val="28"/>
          <w:szCs w:val="28"/>
          <w:highlight w:val="white"/>
        </w:rPr>
        <w:t>внутрішньо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переміщених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осіб</w:t>
      </w:r>
      <w:proofErr w:type="spellEnd"/>
      <w:r w:rsidRPr="00E641A3">
        <w:rPr>
          <w:rFonts w:ascii="Times New Roman" w:eastAsia="Times New Roman" w:hAnsi="Times New Roman" w:cs="Times New Roman"/>
          <w:sz w:val="28"/>
          <w:szCs w:val="28"/>
          <w:highlight w:val="white"/>
        </w:rPr>
        <w:t xml:space="preserve">. У 2022–2024 роках </w:t>
      </w:r>
      <w:proofErr w:type="spellStart"/>
      <w:r w:rsidRPr="00E641A3">
        <w:rPr>
          <w:rFonts w:ascii="Times New Roman" w:eastAsia="Times New Roman" w:hAnsi="Times New Roman" w:cs="Times New Roman"/>
          <w:sz w:val="28"/>
          <w:szCs w:val="28"/>
          <w:highlight w:val="white"/>
        </w:rPr>
        <w:t>Швеція</w:t>
      </w:r>
      <w:proofErr w:type="spellEnd"/>
      <w:r w:rsidRPr="00E641A3">
        <w:rPr>
          <w:rFonts w:ascii="Times New Roman" w:eastAsia="Times New Roman" w:hAnsi="Times New Roman" w:cs="Times New Roman"/>
          <w:sz w:val="28"/>
          <w:szCs w:val="28"/>
          <w:highlight w:val="white"/>
        </w:rPr>
        <w:t xml:space="preserve"> активно </w:t>
      </w:r>
      <w:proofErr w:type="spellStart"/>
      <w:r w:rsidRPr="00E641A3">
        <w:rPr>
          <w:rFonts w:ascii="Times New Roman" w:eastAsia="Times New Roman" w:hAnsi="Times New Roman" w:cs="Times New Roman"/>
          <w:sz w:val="28"/>
          <w:szCs w:val="28"/>
          <w:highlight w:val="white"/>
        </w:rPr>
        <w:t>підтримувала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програми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тимчасового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прихистку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українських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біженців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Понад</w:t>
      </w:r>
      <w:proofErr w:type="spellEnd"/>
      <w:r w:rsidRPr="00E641A3">
        <w:rPr>
          <w:rFonts w:ascii="Times New Roman" w:eastAsia="Times New Roman" w:hAnsi="Times New Roman" w:cs="Times New Roman"/>
          <w:sz w:val="28"/>
          <w:szCs w:val="28"/>
          <w:highlight w:val="white"/>
        </w:rPr>
        <w:t xml:space="preserve"> 42 </w:t>
      </w:r>
      <w:proofErr w:type="spellStart"/>
      <w:r w:rsidRPr="00E641A3">
        <w:rPr>
          <w:rFonts w:ascii="Times New Roman" w:eastAsia="Times New Roman" w:hAnsi="Times New Roman" w:cs="Times New Roman"/>
          <w:sz w:val="28"/>
          <w:szCs w:val="28"/>
          <w:highlight w:val="white"/>
        </w:rPr>
        <w:t>тисячі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українців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знайшли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притулок</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Швеції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серед</w:t>
      </w:r>
      <w:proofErr w:type="spellEnd"/>
      <w:r w:rsidRPr="00E641A3">
        <w:rPr>
          <w:rFonts w:ascii="Times New Roman" w:eastAsia="Times New Roman" w:hAnsi="Times New Roman" w:cs="Times New Roman"/>
          <w:sz w:val="28"/>
          <w:szCs w:val="28"/>
          <w:highlight w:val="white"/>
        </w:rPr>
        <w:t xml:space="preserve"> них 13 </w:t>
      </w:r>
      <w:proofErr w:type="spellStart"/>
      <w:r w:rsidRPr="00E641A3">
        <w:rPr>
          <w:rFonts w:ascii="Times New Roman" w:eastAsia="Times New Roman" w:hAnsi="Times New Roman" w:cs="Times New Roman"/>
          <w:sz w:val="28"/>
          <w:szCs w:val="28"/>
          <w:highlight w:val="white"/>
        </w:rPr>
        <w:t>тисяч</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дітей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Країна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забезпечує</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біженців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тимчасовим</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захистом</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надає</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житло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грошову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підтримку</w:t>
      </w:r>
      <w:proofErr w:type="spellEnd"/>
      <w:r w:rsidRPr="00E641A3">
        <w:rPr>
          <w:rFonts w:ascii="Times New Roman" w:eastAsia="Times New Roman" w:hAnsi="Times New Roman" w:cs="Times New Roman"/>
          <w:sz w:val="28"/>
          <w:szCs w:val="28"/>
          <w:highlight w:val="white"/>
        </w:rPr>
        <w:t xml:space="preserve">, доступ до </w:t>
      </w:r>
      <w:proofErr w:type="spellStart"/>
      <w:r w:rsidRPr="00E641A3">
        <w:rPr>
          <w:rFonts w:ascii="Times New Roman" w:eastAsia="Times New Roman" w:hAnsi="Times New Roman" w:cs="Times New Roman"/>
          <w:sz w:val="28"/>
          <w:szCs w:val="28"/>
          <w:highlight w:val="white"/>
        </w:rPr>
        <w:t>роботи</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медицини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Незважаючи</w:t>
      </w:r>
      <w:proofErr w:type="spellEnd"/>
      <w:r w:rsidRPr="00E641A3">
        <w:rPr>
          <w:rFonts w:ascii="Times New Roman" w:eastAsia="Times New Roman" w:hAnsi="Times New Roman" w:cs="Times New Roman"/>
          <w:sz w:val="28"/>
          <w:szCs w:val="28"/>
          <w:highlight w:val="white"/>
        </w:rPr>
        <w:t xml:space="preserve"> на статус </w:t>
      </w:r>
      <w:proofErr w:type="spellStart"/>
      <w:r w:rsidRPr="00E641A3">
        <w:rPr>
          <w:rFonts w:ascii="Times New Roman" w:eastAsia="Times New Roman" w:hAnsi="Times New Roman" w:cs="Times New Roman"/>
          <w:sz w:val="28"/>
          <w:szCs w:val="28"/>
          <w:highlight w:val="white"/>
        </w:rPr>
        <w:t>однієї</w:t>
      </w:r>
      <w:proofErr w:type="spellEnd"/>
      <w:r w:rsidRPr="00E641A3">
        <w:rPr>
          <w:rFonts w:ascii="Times New Roman" w:eastAsia="Times New Roman" w:hAnsi="Times New Roman" w:cs="Times New Roman"/>
          <w:sz w:val="28"/>
          <w:szCs w:val="28"/>
          <w:highlight w:val="white"/>
        </w:rPr>
        <w:t xml:space="preserve"> з </w:t>
      </w:r>
      <w:proofErr w:type="spellStart"/>
      <w:r w:rsidRPr="00E641A3">
        <w:rPr>
          <w:rFonts w:ascii="Times New Roman" w:eastAsia="Times New Roman" w:hAnsi="Times New Roman" w:cs="Times New Roman"/>
          <w:sz w:val="28"/>
          <w:szCs w:val="28"/>
          <w:highlight w:val="white"/>
        </w:rPr>
        <w:t>найбільш</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ліберальних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країн</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Європи</w:t>
      </w:r>
      <w:proofErr w:type="spellEnd"/>
      <w:r w:rsidRPr="00E641A3">
        <w:rPr>
          <w:rFonts w:ascii="Times New Roman" w:eastAsia="Times New Roman" w:hAnsi="Times New Roman" w:cs="Times New Roman"/>
          <w:sz w:val="28"/>
          <w:szCs w:val="28"/>
          <w:highlight w:val="white"/>
        </w:rPr>
        <w:t xml:space="preserve"> з точки </w:t>
      </w:r>
      <w:proofErr w:type="spellStart"/>
      <w:r w:rsidRPr="00E641A3">
        <w:rPr>
          <w:rFonts w:ascii="Times New Roman" w:eastAsia="Times New Roman" w:hAnsi="Times New Roman" w:cs="Times New Roman"/>
          <w:sz w:val="28"/>
          <w:szCs w:val="28"/>
          <w:highlight w:val="white"/>
        </w:rPr>
        <w:t>зору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імміграції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Швеція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зробила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різкий</w:t>
      </w:r>
      <w:proofErr w:type="spellEnd"/>
      <w:r w:rsidRPr="00E641A3">
        <w:rPr>
          <w:rFonts w:ascii="Times New Roman" w:eastAsia="Times New Roman" w:hAnsi="Times New Roman" w:cs="Times New Roman"/>
          <w:sz w:val="28"/>
          <w:szCs w:val="28"/>
          <w:highlight w:val="white"/>
        </w:rPr>
        <w:t xml:space="preserve"> поворот. Мета </w:t>
      </w:r>
      <w:proofErr w:type="spellStart"/>
      <w:r w:rsidRPr="00E641A3">
        <w:rPr>
          <w:rFonts w:ascii="Times New Roman" w:eastAsia="Times New Roman" w:hAnsi="Times New Roman" w:cs="Times New Roman"/>
          <w:sz w:val="28"/>
          <w:szCs w:val="28"/>
          <w:highlight w:val="white"/>
        </w:rPr>
        <w:t>шведської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влади</w:t>
      </w:r>
      <w:proofErr w:type="spellEnd"/>
      <w:r w:rsidRPr="00E641A3">
        <w:rPr>
          <w:rFonts w:ascii="Times New Roman" w:eastAsia="Times New Roman" w:hAnsi="Times New Roman" w:cs="Times New Roman"/>
          <w:sz w:val="28"/>
          <w:szCs w:val="28"/>
          <w:highlight w:val="white"/>
        </w:rPr>
        <w:t xml:space="preserve"> станом на 2024 </w:t>
      </w:r>
      <w:proofErr w:type="spellStart"/>
      <w:r w:rsidRPr="00E641A3">
        <w:rPr>
          <w:rFonts w:ascii="Times New Roman" w:eastAsia="Times New Roman" w:hAnsi="Times New Roman" w:cs="Times New Roman"/>
          <w:sz w:val="28"/>
          <w:szCs w:val="28"/>
          <w:highlight w:val="white"/>
        </w:rPr>
        <w:t>рік</w:t>
      </w:r>
      <w:proofErr w:type="spellEnd"/>
      <w:r w:rsidRPr="00E641A3">
        <w:rPr>
          <w:rFonts w:ascii="Times New Roman" w:eastAsia="Times New Roman" w:hAnsi="Times New Roman" w:cs="Times New Roman"/>
          <w:sz w:val="28"/>
          <w:szCs w:val="28"/>
          <w:highlight w:val="white"/>
        </w:rPr>
        <w:t xml:space="preserve"> - </w:t>
      </w:r>
      <w:proofErr w:type="spellStart"/>
      <w:r w:rsidRPr="00E641A3">
        <w:rPr>
          <w:rFonts w:ascii="Times New Roman" w:eastAsia="Times New Roman" w:hAnsi="Times New Roman" w:cs="Times New Roman"/>
          <w:sz w:val="28"/>
          <w:szCs w:val="28"/>
          <w:highlight w:val="white"/>
        </w:rPr>
        <w:t>реалізувати</w:t>
      </w:r>
      <w:proofErr w:type="spellEnd"/>
      <w:r w:rsidRPr="00E641A3">
        <w:rPr>
          <w:rFonts w:ascii="Times New Roman" w:eastAsia="Times New Roman" w:hAnsi="Times New Roman" w:cs="Times New Roman"/>
          <w:sz w:val="28"/>
          <w:szCs w:val="28"/>
          <w:highlight w:val="white"/>
        </w:rPr>
        <w:t xml:space="preserve"> максимально </w:t>
      </w:r>
      <w:proofErr w:type="spellStart"/>
      <w:r w:rsidRPr="00E641A3">
        <w:rPr>
          <w:rFonts w:ascii="Times New Roman" w:eastAsia="Times New Roman" w:hAnsi="Times New Roman" w:cs="Times New Roman"/>
          <w:sz w:val="28"/>
          <w:szCs w:val="28"/>
          <w:highlight w:val="white"/>
        </w:rPr>
        <w:t>обмежувальну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імміграційну</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інтеграційну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політику</w:t>
      </w:r>
      <w:proofErr w:type="spellEnd"/>
      <w:r w:rsidRPr="00E641A3">
        <w:rPr>
          <w:rFonts w:ascii="Times New Roman" w:eastAsia="Times New Roman" w:hAnsi="Times New Roman" w:cs="Times New Roman"/>
          <w:sz w:val="28"/>
          <w:szCs w:val="28"/>
          <w:highlight w:val="white"/>
        </w:rPr>
        <w:t xml:space="preserve"> в межах </w:t>
      </w:r>
      <w:proofErr w:type="spellStart"/>
      <w:r w:rsidRPr="00E641A3">
        <w:rPr>
          <w:rFonts w:ascii="Times New Roman" w:eastAsia="Times New Roman" w:hAnsi="Times New Roman" w:cs="Times New Roman"/>
          <w:sz w:val="28"/>
          <w:szCs w:val="28"/>
          <w:highlight w:val="white"/>
        </w:rPr>
        <w:t>міжнародного</w:t>
      </w:r>
      <w:proofErr w:type="spellEnd"/>
      <w:r w:rsidRPr="00E641A3">
        <w:rPr>
          <w:rFonts w:ascii="Times New Roman" w:eastAsia="Times New Roman" w:hAnsi="Times New Roman" w:cs="Times New Roman"/>
          <w:sz w:val="28"/>
          <w:szCs w:val="28"/>
          <w:highlight w:val="white"/>
        </w:rPr>
        <w:t xml:space="preserve"> права. </w:t>
      </w:r>
      <w:proofErr w:type="spellStart"/>
      <w:r w:rsidRPr="00E641A3">
        <w:rPr>
          <w:rFonts w:ascii="Times New Roman" w:eastAsia="Times New Roman" w:hAnsi="Times New Roman" w:cs="Times New Roman"/>
          <w:sz w:val="28"/>
          <w:szCs w:val="28"/>
          <w:highlight w:val="white"/>
        </w:rPr>
        <w:t>Українські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біженці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відчули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ці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зміни</w:t>
      </w:r>
      <w:proofErr w:type="spellEnd"/>
      <w:r w:rsidRPr="00E641A3">
        <w:rPr>
          <w:rFonts w:ascii="Times New Roman" w:eastAsia="Times New Roman" w:hAnsi="Times New Roman" w:cs="Times New Roman"/>
          <w:sz w:val="28"/>
          <w:szCs w:val="28"/>
          <w:highlight w:val="white"/>
        </w:rPr>
        <w:t xml:space="preserve"> на </w:t>
      </w:r>
      <w:proofErr w:type="spellStart"/>
      <w:r w:rsidRPr="00E641A3">
        <w:rPr>
          <w:rFonts w:ascii="Times New Roman" w:eastAsia="Times New Roman" w:hAnsi="Times New Roman" w:cs="Times New Roman"/>
          <w:sz w:val="28"/>
          <w:szCs w:val="28"/>
          <w:highlight w:val="white"/>
        </w:rPr>
        <w:t>собі</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Норвегії</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Данії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українські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біженці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отримали</w:t>
      </w:r>
      <w:proofErr w:type="spellEnd"/>
      <w:r w:rsidRPr="00E641A3">
        <w:rPr>
          <w:rFonts w:ascii="Times New Roman" w:eastAsia="Times New Roman" w:hAnsi="Times New Roman" w:cs="Times New Roman"/>
          <w:sz w:val="28"/>
          <w:szCs w:val="28"/>
          <w:highlight w:val="white"/>
        </w:rPr>
        <w:t xml:space="preserve"> доступ до </w:t>
      </w:r>
      <w:proofErr w:type="spellStart"/>
      <w:r w:rsidRPr="00E641A3">
        <w:rPr>
          <w:rFonts w:ascii="Times New Roman" w:eastAsia="Times New Roman" w:hAnsi="Times New Roman" w:cs="Times New Roman"/>
          <w:sz w:val="28"/>
          <w:szCs w:val="28"/>
          <w:highlight w:val="white"/>
        </w:rPr>
        <w:t>мовних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lastRenderedPageBreak/>
        <w:t>курсів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інтеграційних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програм</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фінансової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підтримки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подібної</w:t>
      </w:r>
      <w:proofErr w:type="spellEnd"/>
      <w:r w:rsidRPr="00E641A3">
        <w:rPr>
          <w:rFonts w:ascii="Times New Roman" w:eastAsia="Times New Roman" w:hAnsi="Times New Roman" w:cs="Times New Roman"/>
          <w:sz w:val="28"/>
          <w:szCs w:val="28"/>
          <w:highlight w:val="white"/>
        </w:rPr>
        <w:t xml:space="preserve"> до </w:t>
      </w:r>
      <w:proofErr w:type="spellStart"/>
      <w:r w:rsidRPr="00E641A3">
        <w:rPr>
          <w:rFonts w:ascii="Times New Roman" w:eastAsia="Times New Roman" w:hAnsi="Times New Roman" w:cs="Times New Roman"/>
          <w:sz w:val="28"/>
          <w:szCs w:val="28"/>
          <w:highlight w:val="white"/>
        </w:rPr>
        <w:t>тієї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що</w:t>
      </w:r>
      <w:proofErr w:type="spellEnd"/>
      <w:r w:rsidRPr="00E641A3">
        <w:rPr>
          <w:rFonts w:ascii="Times New Roman" w:eastAsia="Times New Roman" w:hAnsi="Times New Roman" w:cs="Times New Roman"/>
          <w:sz w:val="28"/>
          <w:szCs w:val="28"/>
          <w:highlight w:val="white"/>
        </w:rPr>
        <w:t xml:space="preserve"> доступна </w:t>
      </w:r>
      <w:proofErr w:type="spellStart"/>
      <w:r w:rsidRPr="00E641A3">
        <w:rPr>
          <w:rFonts w:ascii="Times New Roman" w:eastAsia="Times New Roman" w:hAnsi="Times New Roman" w:cs="Times New Roman"/>
          <w:sz w:val="28"/>
          <w:szCs w:val="28"/>
          <w:highlight w:val="white"/>
        </w:rPr>
        <w:t>іншим</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групам</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біженців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Натомість</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Швеції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українці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тривалий</w:t>
      </w:r>
      <w:proofErr w:type="spellEnd"/>
      <w:r w:rsidRPr="00E641A3">
        <w:rPr>
          <w:rFonts w:ascii="Times New Roman" w:eastAsia="Times New Roman" w:hAnsi="Times New Roman" w:cs="Times New Roman"/>
          <w:sz w:val="28"/>
          <w:szCs w:val="28"/>
          <w:highlight w:val="white"/>
        </w:rPr>
        <w:t xml:space="preserve"> час </w:t>
      </w:r>
      <w:proofErr w:type="spellStart"/>
      <w:r w:rsidRPr="00E641A3">
        <w:rPr>
          <w:rFonts w:ascii="Times New Roman" w:eastAsia="Times New Roman" w:hAnsi="Times New Roman" w:cs="Times New Roman"/>
          <w:sz w:val="28"/>
          <w:szCs w:val="28"/>
          <w:highlight w:val="white"/>
        </w:rPr>
        <w:t>мали</w:t>
      </w:r>
      <w:proofErr w:type="spellEnd"/>
      <w:r w:rsidRPr="00E641A3">
        <w:rPr>
          <w:rFonts w:ascii="Times New Roman" w:eastAsia="Times New Roman" w:hAnsi="Times New Roman" w:cs="Times New Roman"/>
          <w:sz w:val="28"/>
          <w:szCs w:val="28"/>
          <w:highlight w:val="white"/>
        </w:rPr>
        <w:t xml:space="preserve"> статус, схожий на статус </w:t>
      </w:r>
      <w:proofErr w:type="spellStart"/>
      <w:r w:rsidRPr="00E641A3">
        <w:rPr>
          <w:rFonts w:ascii="Times New Roman" w:eastAsia="Times New Roman" w:hAnsi="Times New Roman" w:cs="Times New Roman"/>
          <w:sz w:val="28"/>
          <w:szCs w:val="28"/>
          <w:highlight w:val="white"/>
        </w:rPr>
        <w:t>шукачів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притулку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низька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фінансова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допомога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відсутність</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реєстрації</w:t>
      </w:r>
      <w:proofErr w:type="spellEnd"/>
      <w:r w:rsidRPr="00E641A3">
        <w:rPr>
          <w:rFonts w:ascii="Times New Roman" w:eastAsia="Times New Roman" w:hAnsi="Times New Roman" w:cs="Times New Roman"/>
          <w:sz w:val="28"/>
          <w:szCs w:val="28"/>
          <w:highlight w:val="white"/>
        </w:rPr>
        <w:t xml:space="preserve"> в </w:t>
      </w:r>
      <w:proofErr w:type="spellStart"/>
      <w:r w:rsidRPr="00E641A3">
        <w:rPr>
          <w:rFonts w:ascii="Times New Roman" w:eastAsia="Times New Roman" w:hAnsi="Times New Roman" w:cs="Times New Roman"/>
          <w:sz w:val="28"/>
          <w:szCs w:val="28"/>
          <w:highlight w:val="white"/>
        </w:rPr>
        <w:t>реєстрі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населення</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обмежений</w:t>
      </w:r>
      <w:proofErr w:type="spellEnd"/>
      <w:r w:rsidRPr="00E641A3">
        <w:rPr>
          <w:rFonts w:ascii="Times New Roman" w:eastAsia="Times New Roman" w:hAnsi="Times New Roman" w:cs="Times New Roman"/>
          <w:sz w:val="28"/>
          <w:szCs w:val="28"/>
          <w:highlight w:val="white"/>
        </w:rPr>
        <w:t xml:space="preserve"> доступ до </w:t>
      </w:r>
      <w:proofErr w:type="spellStart"/>
      <w:r w:rsidRPr="00E641A3">
        <w:rPr>
          <w:rFonts w:ascii="Times New Roman" w:eastAsia="Times New Roman" w:hAnsi="Times New Roman" w:cs="Times New Roman"/>
          <w:sz w:val="28"/>
          <w:szCs w:val="28"/>
          <w:highlight w:val="white"/>
        </w:rPr>
        <w:t>інтеграційних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заходів</w:t>
      </w:r>
      <w:proofErr w:type="spellEnd"/>
      <w:r w:rsidRPr="00E641A3">
        <w:rPr>
          <w:rFonts w:ascii="Times New Roman" w:eastAsia="Times New Roman" w:hAnsi="Times New Roman" w:cs="Times New Roman"/>
          <w:sz w:val="28"/>
          <w:szCs w:val="28"/>
          <w:highlight w:val="white"/>
        </w:rPr>
        <w:t>.</w:t>
      </w:r>
    </w:p>
    <w:p w14:paraId="00000124"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highlight w:val="white"/>
        </w:rPr>
      </w:pPr>
      <w:r w:rsidRPr="00E641A3">
        <w:rPr>
          <w:rFonts w:ascii="Times New Roman" w:eastAsia="Times New Roman" w:hAnsi="Times New Roman" w:cs="Times New Roman"/>
          <w:sz w:val="28"/>
          <w:szCs w:val="28"/>
          <w:highlight w:val="white"/>
        </w:rPr>
        <w:t xml:space="preserve">З листопада 2024 року </w:t>
      </w:r>
      <w:proofErr w:type="spellStart"/>
      <w:r w:rsidRPr="00E641A3">
        <w:rPr>
          <w:rFonts w:ascii="Times New Roman" w:eastAsia="Times New Roman" w:hAnsi="Times New Roman" w:cs="Times New Roman"/>
          <w:sz w:val="28"/>
          <w:szCs w:val="28"/>
          <w:highlight w:val="white"/>
        </w:rPr>
        <w:t>Швеція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запровадила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деякі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лібералізаційні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зміни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Українців</w:t>
      </w:r>
      <w:proofErr w:type="spellEnd"/>
      <w:r w:rsidRPr="00E641A3">
        <w:rPr>
          <w:rFonts w:ascii="Times New Roman" w:eastAsia="Times New Roman" w:hAnsi="Times New Roman" w:cs="Times New Roman"/>
          <w:sz w:val="28"/>
          <w:szCs w:val="28"/>
          <w:highlight w:val="white"/>
        </w:rPr>
        <w:t xml:space="preserve"> почали </w:t>
      </w:r>
      <w:proofErr w:type="spellStart"/>
      <w:r w:rsidRPr="00E641A3">
        <w:rPr>
          <w:rFonts w:ascii="Times New Roman" w:eastAsia="Times New Roman" w:hAnsi="Times New Roman" w:cs="Times New Roman"/>
          <w:sz w:val="28"/>
          <w:szCs w:val="28"/>
          <w:highlight w:val="white"/>
        </w:rPr>
        <w:t>вносити</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реєстр</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населення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після</w:t>
      </w:r>
      <w:proofErr w:type="spellEnd"/>
      <w:r w:rsidRPr="00E641A3">
        <w:rPr>
          <w:rFonts w:ascii="Times New Roman" w:eastAsia="Times New Roman" w:hAnsi="Times New Roman" w:cs="Times New Roman"/>
          <w:sz w:val="28"/>
          <w:szCs w:val="28"/>
          <w:highlight w:val="white"/>
        </w:rPr>
        <w:t xml:space="preserve"> одного року </w:t>
      </w:r>
      <w:proofErr w:type="spellStart"/>
      <w:r w:rsidRPr="00E641A3">
        <w:rPr>
          <w:rFonts w:ascii="Times New Roman" w:eastAsia="Times New Roman" w:hAnsi="Times New Roman" w:cs="Times New Roman"/>
          <w:sz w:val="28"/>
          <w:szCs w:val="28"/>
          <w:highlight w:val="white"/>
        </w:rPr>
        <w:t>замість</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трьох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що</w:t>
      </w:r>
      <w:proofErr w:type="spellEnd"/>
      <w:r w:rsidRPr="00E641A3">
        <w:rPr>
          <w:rFonts w:ascii="Times New Roman" w:eastAsia="Times New Roman" w:hAnsi="Times New Roman" w:cs="Times New Roman"/>
          <w:sz w:val="28"/>
          <w:szCs w:val="28"/>
          <w:highlight w:val="white"/>
        </w:rPr>
        <w:t xml:space="preserve"> дало </w:t>
      </w:r>
      <w:proofErr w:type="spellStart"/>
      <w:r w:rsidRPr="00E641A3">
        <w:rPr>
          <w:rFonts w:ascii="Times New Roman" w:eastAsia="Times New Roman" w:hAnsi="Times New Roman" w:cs="Times New Roman"/>
          <w:sz w:val="28"/>
          <w:szCs w:val="28"/>
          <w:highlight w:val="white"/>
        </w:rPr>
        <w:t>їм</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більш</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ранній</w:t>
      </w:r>
      <w:proofErr w:type="spellEnd"/>
      <w:r w:rsidRPr="00E641A3">
        <w:rPr>
          <w:rFonts w:ascii="Times New Roman" w:eastAsia="Times New Roman" w:hAnsi="Times New Roman" w:cs="Times New Roman"/>
          <w:sz w:val="28"/>
          <w:szCs w:val="28"/>
          <w:highlight w:val="white"/>
        </w:rPr>
        <w:t xml:space="preserve"> доступ до </w:t>
      </w:r>
      <w:proofErr w:type="spellStart"/>
      <w:r w:rsidRPr="00E641A3">
        <w:rPr>
          <w:rFonts w:ascii="Times New Roman" w:eastAsia="Times New Roman" w:hAnsi="Times New Roman" w:cs="Times New Roman"/>
          <w:sz w:val="28"/>
          <w:szCs w:val="28"/>
          <w:highlight w:val="white"/>
        </w:rPr>
        <w:t>інтеграційних</w:t>
      </w:r>
      <w:proofErr w:type="spellEnd"/>
      <w:r w:rsidRPr="00E641A3">
        <w:rPr>
          <w:rFonts w:ascii="Times New Roman" w:eastAsia="Times New Roman" w:hAnsi="Times New Roman" w:cs="Times New Roman"/>
          <w:sz w:val="28"/>
          <w:szCs w:val="28"/>
          <w:highlight w:val="white"/>
        </w:rPr>
        <w:t xml:space="preserve"> прав. </w:t>
      </w:r>
      <w:proofErr w:type="spellStart"/>
      <w:r w:rsidRPr="00E641A3">
        <w:rPr>
          <w:rFonts w:ascii="Times New Roman" w:eastAsia="Times New Roman" w:hAnsi="Times New Roman" w:cs="Times New Roman"/>
          <w:sz w:val="28"/>
          <w:szCs w:val="28"/>
          <w:highlight w:val="white"/>
        </w:rPr>
        <w:t>Водночас</w:t>
      </w:r>
      <w:proofErr w:type="spellEnd"/>
      <w:r w:rsidRPr="00E641A3">
        <w:rPr>
          <w:rFonts w:ascii="Times New Roman" w:eastAsia="Times New Roman" w:hAnsi="Times New Roman" w:cs="Times New Roman"/>
          <w:sz w:val="28"/>
          <w:szCs w:val="28"/>
          <w:highlight w:val="white"/>
        </w:rPr>
        <w:t xml:space="preserve"> уряд </w:t>
      </w:r>
      <w:proofErr w:type="spellStart"/>
      <w:r w:rsidRPr="00E641A3">
        <w:rPr>
          <w:rFonts w:ascii="Times New Roman" w:eastAsia="Times New Roman" w:hAnsi="Times New Roman" w:cs="Times New Roman"/>
          <w:sz w:val="28"/>
          <w:szCs w:val="28"/>
          <w:highlight w:val="white"/>
        </w:rPr>
        <w:t>запровадив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нові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обмеження</w:t>
      </w:r>
      <w:proofErr w:type="spellEnd"/>
      <w:r w:rsidRPr="00E641A3">
        <w:rPr>
          <w:rFonts w:ascii="Times New Roman" w:eastAsia="Times New Roman" w:hAnsi="Times New Roman" w:cs="Times New Roman"/>
          <w:sz w:val="28"/>
          <w:szCs w:val="28"/>
          <w:highlight w:val="white"/>
        </w:rPr>
        <w:t xml:space="preserve"> на </w:t>
      </w:r>
      <w:proofErr w:type="spellStart"/>
      <w:r w:rsidRPr="00E641A3">
        <w:rPr>
          <w:rFonts w:ascii="Times New Roman" w:eastAsia="Times New Roman" w:hAnsi="Times New Roman" w:cs="Times New Roman"/>
          <w:sz w:val="28"/>
          <w:szCs w:val="28"/>
          <w:highlight w:val="white"/>
        </w:rPr>
        <w:t>певні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соціальні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виплати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зокрема</w:t>
      </w:r>
      <w:proofErr w:type="spellEnd"/>
      <w:r w:rsidRPr="00E641A3">
        <w:rPr>
          <w:rFonts w:ascii="Times New Roman" w:eastAsia="Times New Roman" w:hAnsi="Times New Roman" w:cs="Times New Roman"/>
          <w:sz w:val="28"/>
          <w:szCs w:val="28"/>
          <w:highlight w:val="white"/>
        </w:rPr>
        <w:t xml:space="preserve"> на </w:t>
      </w:r>
      <w:proofErr w:type="spellStart"/>
      <w:r w:rsidRPr="00E641A3">
        <w:rPr>
          <w:rFonts w:ascii="Times New Roman" w:eastAsia="Times New Roman" w:hAnsi="Times New Roman" w:cs="Times New Roman"/>
          <w:sz w:val="28"/>
          <w:szCs w:val="28"/>
          <w:highlight w:val="white"/>
        </w:rPr>
        <w:t>допомогу</w:t>
      </w:r>
      <w:proofErr w:type="spellEnd"/>
      <w:r w:rsidRPr="00E641A3">
        <w:rPr>
          <w:rFonts w:ascii="Times New Roman" w:eastAsia="Times New Roman" w:hAnsi="Times New Roman" w:cs="Times New Roman"/>
          <w:sz w:val="28"/>
          <w:szCs w:val="28"/>
          <w:highlight w:val="white"/>
        </w:rPr>
        <w:t xml:space="preserve"> на </w:t>
      </w:r>
      <w:proofErr w:type="spellStart"/>
      <w:r w:rsidRPr="00E641A3">
        <w:rPr>
          <w:rFonts w:ascii="Times New Roman" w:eastAsia="Times New Roman" w:hAnsi="Times New Roman" w:cs="Times New Roman"/>
          <w:sz w:val="28"/>
          <w:szCs w:val="28"/>
          <w:highlight w:val="white"/>
        </w:rPr>
        <w:t>дітей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Можливо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обмежувальна</w:t>
      </w:r>
      <w:proofErr w:type="spellEnd"/>
      <w:r w:rsidRPr="00E641A3">
        <w:rPr>
          <w:rFonts w:ascii="Times New Roman" w:eastAsia="Times New Roman" w:hAnsi="Times New Roman" w:cs="Times New Roman"/>
          <w:sz w:val="28"/>
          <w:szCs w:val="28"/>
          <w:highlight w:val="white"/>
        </w:rPr>
        <w:t xml:space="preserve"> модель </w:t>
      </w:r>
      <w:proofErr w:type="spellStart"/>
      <w:r w:rsidRPr="00E641A3">
        <w:rPr>
          <w:rFonts w:ascii="Times New Roman" w:eastAsia="Times New Roman" w:hAnsi="Times New Roman" w:cs="Times New Roman"/>
          <w:sz w:val="28"/>
          <w:szCs w:val="28"/>
          <w:highlight w:val="white"/>
        </w:rPr>
        <w:t>Швеції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спонукатиме</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деяких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українців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повернутися</w:t>
      </w:r>
      <w:proofErr w:type="spellEnd"/>
      <w:r w:rsidRPr="00E641A3">
        <w:rPr>
          <w:rFonts w:ascii="Times New Roman" w:eastAsia="Times New Roman" w:hAnsi="Times New Roman" w:cs="Times New Roman"/>
          <w:sz w:val="28"/>
          <w:szCs w:val="28"/>
          <w:highlight w:val="white"/>
        </w:rPr>
        <w:t xml:space="preserve">. Але </w:t>
      </w:r>
      <w:proofErr w:type="spellStart"/>
      <w:r w:rsidRPr="00E641A3">
        <w:rPr>
          <w:rFonts w:ascii="Times New Roman" w:eastAsia="Times New Roman" w:hAnsi="Times New Roman" w:cs="Times New Roman"/>
          <w:sz w:val="28"/>
          <w:szCs w:val="28"/>
          <w:highlight w:val="white"/>
        </w:rPr>
        <w:t>якщо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біженців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виштовхують</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неформальний</w:t>
      </w:r>
      <w:proofErr w:type="spellEnd"/>
      <w:r w:rsidRPr="00E641A3">
        <w:rPr>
          <w:rFonts w:ascii="Times New Roman" w:eastAsia="Times New Roman" w:hAnsi="Times New Roman" w:cs="Times New Roman"/>
          <w:sz w:val="28"/>
          <w:szCs w:val="28"/>
          <w:highlight w:val="white"/>
        </w:rPr>
        <w:t xml:space="preserve"> сектор </w:t>
      </w:r>
      <w:proofErr w:type="spellStart"/>
      <w:r w:rsidRPr="00E641A3">
        <w:rPr>
          <w:rFonts w:ascii="Times New Roman" w:eastAsia="Times New Roman" w:hAnsi="Times New Roman" w:cs="Times New Roman"/>
          <w:sz w:val="28"/>
          <w:szCs w:val="28"/>
          <w:highlight w:val="white"/>
        </w:rPr>
        <w:t>економіки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або</w:t>
      </w:r>
      <w:proofErr w:type="spellEnd"/>
      <w:r w:rsidRPr="00E641A3">
        <w:rPr>
          <w:rFonts w:ascii="Times New Roman" w:eastAsia="Times New Roman" w:hAnsi="Times New Roman" w:cs="Times New Roman"/>
          <w:sz w:val="28"/>
          <w:szCs w:val="28"/>
          <w:highlight w:val="white"/>
        </w:rPr>
        <w:t xml:space="preserve"> на роботу, де </w:t>
      </w:r>
      <w:proofErr w:type="spellStart"/>
      <w:r w:rsidRPr="00E641A3">
        <w:rPr>
          <w:rFonts w:ascii="Times New Roman" w:eastAsia="Times New Roman" w:hAnsi="Times New Roman" w:cs="Times New Roman"/>
          <w:sz w:val="28"/>
          <w:szCs w:val="28"/>
          <w:highlight w:val="white"/>
        </w:rPr>
        <w:t>їхні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навички</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кваліфікація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залишатимуться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незатребуваними</w:t>
      </w:r>
      <w:proofErr w:type="spellEnd"/>
      <w:r w:rsidRPr="00E641A3">
        <w:rPr>
          <w:rFonts w:ascii="Times New Roman" w:eastAsia="Times New Roman" w:hAnsi="Times New Roman" w:cs="Times New Roman"/>
          <w:sz w:val="28"/>
          <w:szCs w:val="28"/>
          <w:highlight w:val="white"/>
        </w:rPr>
        <w:t xml:space="preserve">, є </w:t>
      </w:r>
      <w:proofErr w:type="spellStart"/>
      <w:r w:rsidRPr="00E641A3">
        <w:rPr>
          <w:rFonts w:ascii="Times New Roman" w:eastAsia="Times New Roman" w:hAnsi="Times New Roman" w:cs="Times New Roman"/>
          <w:sz w:val="28"/>
          <w:szCs w:val="28"/>
          <w:highlight w:val="white"/>
        </w:rPr>
        <w:t>ризик</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втрати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цінних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людських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ресурсів</w:t>
      </w:r>
      <w:proofErr w:type="spellEnd"/>
      <w:r w:rsidRPr="00E641A3">
        <w:rPr>
          <w:rFonts w:ascii="Times New Roman" w:eastAsia="Times New Roman" w:hAnsi="Times New Roman" w:cs="Times New Roman"/>
          <w:sz w:val="28"/>
          <w:szCs w:val="28"/>
          <w:highlight w:val="white"/>
        </w:rPr>
        <w:t xml:space="preserve">. І </w:t>
      </w:r>
      <w:proofErr w:type="spellStart"/>
      <w:r w:rsidRPr="00E641A3">
        <w:rPr>
          <w:rFonts w:ascii="Times New Roman" w:eastAsia="Times New Roman" w:hAnsi="Times New Roman" w:cs="Times New Roman"/>
          <w:sz w:val="28"/>
          <w:szCs w:val="28"/>
          <w:highlight w:val="white"/>
        </w:rPr>
        <w:t>навпаки</w:t>
      </w:r>
      <w:proofErr w:type="spellEnd"/>
      <w:r w:rsidRPr="00E641A3">
        <w:rPr>
          <w:rFonts w:ascii="Times New Roman" w:eastAsia="Times New Roman" w:hAnsi="Times New Roman" w:cs="Times New Roman"/>
          <w:sz w:val="28"/>
          <w:szCs w:val="28"/>
          <w:highlight w:val="white"/>
        </w:rPr>
        <w:t xml:space="preserve">, коли </w:t>
      </w:r>
      <w:proofErr w:type="spellStart"/>
      <w:r w:rsidRPr="00E641A3">
        <w:rPr>
          <w:rFonts w:ascii="Times New Roman" w:eastAsia="Times New Roman" w:hAnsi="Times New Roman" w:cs="Times New Roman"/>
          <w:sz w:val="28"/>
          <w:szCs w:val="28"/>
          <w:highlight w:val="white"/>
        </w:rPr>
        <w:t>біженцям</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надається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можливість</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застосувати</w:t>
      </w:r>
      <w:proofErr w:type="spellEnd"/>
      <w:r w:rsidRPr="00E641A3">
        <w:rPr>
          <w:rFonts w:ascii="Times New Roman" w:eastAsia="Times New Roman" w:hAnsi="Times New Roman" w:cs="Times New Roman"/>
          <w:sz w:val="28"/>
          <w:szCs w:val="28"/>
          <w:highlight w:val="white"/>
        </w:rPr>
        <w:t xml:space="preserve"> і </w:t>
      </w:r>
      <w:proofErr w:type="spellStart"/>
      <w:r w:rsidRPr="00E641A3">
        <w:rPr>
          <w:rFonts w:ascii="Times New Roman" w:eastAsia="Times New Roman" w:hAnsi="Times New Roman" w:cs="Times New Roman"/>
          <w:sz w:val="28"/>
          <w:szCs w:val="28"/>
          <w:highlight w:val="white"/>
        </w:rPr>
        <w:t>розвинути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свої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компетенції</w:t>
      </w:r>
      <w:proofErr w:type="spellEnd"/>
      <w:r w:rsidRPr="00E641A3">
        <w:rPr>
          <w:rFonts w:ascii="Times New Roman" w:eastAsia="Times New Roman" w:hAnsi="Times New Roman" w:cs="Times New Roman"/>
          <w:sz w:val="28"/>
          <w:szCs w:val="28"/>
          <w:highlight w:val="white"/>
        </w:rPr>
        <w:t xml:space="preserve">, вони </w:t>
      </w:r>
      <w:proofErr w:type="spellStart"/>
      <w:r w:rsidRPr="00E641A3">
        <w:rPr>
          <w:rFonts w:ascii="Times New Roman" w:eastAsia="Times New Roman" w:hAnsi="Times New Roman" w:cs="Times New Roman"/>
          <w:sz w:val="28"/>
          <w:szCs w:val="28"/>
          <w:highlight w:val="white"/>
        </w:rPr>
        <w:t>можуть</w:t>
      </w:r>
      <w:proofErr w:type="spellEnd"/>
      <w:r w:rsidRPr="00E641A3">
        <w:rPr>
          <w:rFonts w:ascii="Times New Roman" w:eastAsia="Times New Roman" w:hAnsi="Times New Roman" w:cs="Times New Roman"/>
          <w:sz w:val="28"/>
          <w:szCs w:val="28"/>
          <w:highlight w:val="white"/>
        </w:rPr>
        <w:t xml:space="preserve"> стати активом не </w:t>
      </w:r>
      <w:proofErr w:type="spellStart"/>
      <w:r w:rsidRPr="00E641A3">
        <w:rPr>
          <w:rFonts w:ascii="Times New Roman" w:eastAsia="Times New Roman" w:hAnsi="Times New Roman" w:cs="Times New Roman"/>
          <w:sz w:val="28"/>
          <w:szCs w:val="28"/>
          <w:highlight w:val="white"/>
        </w:rPr>
        <w:t>лише</w:t>
      </w:r>
      <w:proofErr w:type="spellEnd"/>
      <w:r w:rsidRPr="00E641A3">
        <w:rPr>
          <w:rFonts w:ascii="Times New Roman" w:eastAsia="Times New Roman" w:hAnsi="Times New Roman" w:cs="Times New Roman"/>
          <w:sz w:val="28"/>
          <w:szCs w:val="28"/>
          <w:highlight w:val="white"/>
        </w:rPr>
        <w:t xml:space="preserve"> для </w:t>
      </w:r>
      <w:proofErr w:type="spellStart"/>
      <w:r w:rsidRPr="00E641A3">
        <w:rPr>
          <w:rFonts w:ascii="Times New Roman" w:eastAsia="Times New Roman" w:hAnsi="Times New Roman" w:cs="Times New Roman"/>
          <w:sz w:val="28"/>
          <w:szCs w:val="28"/>
          <w:highlight w:val="white"/>
        </w:rPr>
        <w:t>приймаючих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країн</w:t>
      </w:r>
      <w:proofErr w:type="spellEnd"/>
      <w:r w:rsidRPr="00E641A3">
        <w:rPr>
          <w:rFonts w:ascii="Times New Roman" w:eastAsia="Times New Roman" w:hAnsi="Times New Roman" w:cs="Times New Roman"/>
          <w:sz w:val="28"/>
          <w:szCs w:val="28"/>
          <w:highlight w:val="white"/>
        </w:rPr>
        <w:t xml:space="preserve">, а й для </w:t>
      </w:r>
      <w:proofErr w:type="spellStart"/>
      <w:r w:rsidRPr="00E641A3">
        <w:rPr>
          <w:rFonts w:ascii="Times New Roman" w:eastAsia="Times New Roman" w:hAnsi="Times New Roman" w:cs="Times New Roman"/>
          <w:sz w:val="28"/>
          <w:szCs w:val="28"/>
          <w:highlight w:val="white"/>
        </w:rPr>
        <w:t>відновлення</w:t>
      </w:r>
      <w:proofErr w:type="spellEnd"/>
      <w:r w:rsidRPr="00E641A3">
        <w:rPr>
          <w:rFonts w:ascii="Times New Roman" w:eastAsia="Times New Roman" w:hAnsi="Times New Roman" w:cs="Times New Roman"/>
          <w:sz w:val="28"/>
          <w:szCs w:val="28"/>
          <w:highlight w:val="white"/>
        </w:rPr>
        <w:t xml:space="preserve"> і </w:t>
      </w:r>
      <w:proofErr w:type="spellStart"/>
      <w:r w:rsidRPr="00E641A3">
        <w:rPr>
          <w:rFonts w:ascii="Times New Roman" w:eastAsia="Times New Roman" w:hAnsi="Times New Roman" w:cs="Times New Roman"/>
          <w:sz w:val="28"/>
          <w:szCs w:val="28"/>
          <w:highlight w:val="white"/>
        </w:rPr>
        <w:t>подальшого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розвитку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w:t>
      </w:r>
    </w:p>
    <w:p w14:paraId="00000125" w14:textId="2A6BBF04" w:rsidR="007B1818" w:rsidRPr="00E641A3" w:rsidRDefault="00493C04" w:rsidP="00416219">
      <w:pPr>
        <w:spacing w:line="360" w:lineRule="auto"/>
        <w:ind w:firstLine="279"/>
        <w:jc w:val="both"/>
        <w:rPr>
          <w:rFonts w:ascii="Times New Roman" w:eastAsia="Times New Roman" w:hAnsi="Times New Roman" w:cs="Times New Roman"/>
          <w:sz w:val="28"/>
          <w:szCs w:val="28"/>
          <w:highlight w:val="white"/>
        </w:rPr>
      </w:pPr>
      <w:proofErr w:type="spellStart"/>
      <w:r w:rsidRPr="00E641A3">
        <w:rPr>
          <w:rFonts w:ascii="Times New Roman" w:eastAsia="Times New Roman" w:hAnsi="Times New Roman" w:cs="Times New Roman"/>
          <w:sz w:val="28"/>
          <w:szCs w:val="28"/>
          <w:highlight w:val="white"/>
        </w:rPr>
        <w:t>Окрему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увагу</w:t>
      </w:r>
      <w:proofErr w:type="spellEnd"/>
      <w:r w:rsidRPr="00E641A3">
        <w:rPr>
          <w:rFonts w:ascii="Times New Roman" w:eastAsia="Times New Roman" w:hAnsi="Times New Roman" w:cs="Times New Roman"/>
          <w:sz w:val="28"/>
          <w:szCs w:val="28"/>
          <w:highlight w:val="white"/>
        </w:rPr>
        <w:t xml:space="preserve"> з боку уряду </w:t>
      </w:r>
      <w:proofErr w:type="spellStart"/>
      <w:r w:rsidRPr="00E641A3">
        <w:rPr>
          <w:rFonts w:ascii="Times New Roman" w:eastAsia="Times New Roman" w:hAnsi="Times New Roman" w:cs="Times New Roman"/>
          <w:sz w:val="28"/>
          <w:szCs w:val="28"/>
          <w:highlight w:val="white"/>
        </w:rPr>
        <w:t>Швеції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приділено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відновленню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зруйнованої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інфраструктури</w:t>
      </w:r>
      <w:proofErr w:type="spellEnd"/>
      <w:r w:rsidRPr="00E641A3">
        <w:rPr>
          <w:rFonts w:ascii="Times New Roman" w:eastAsia="Times New Roman" w:hAnsi="Times New Roman" w:cs="Times New Roman"/>
          <w:sz w:val="28"/>
          <w:szCs w:val="28"/>
          <w:highlight w:val="white"/>
        </w:rPr>
        <w:t xml:space="preserve">. У 2023 </w:t>
      </w:r>
      <w:proofErr w:type="spellStart"/>
      <w:r w:rsidRPr="00E641A3">
        <w:rPr>
          <w:rFonts w:ascii="Times New Roman" w:eastAsia="Times New Roman" w:hAnsi="Times New Roman" w:cs="Times New Roman"/>
          <w:sz w:val="28"/>
          <w:szCs w:val="28"/>
          <w:highlight w:val="white"/>
        </w:rPr>
        <w:t>році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Швеція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оголосила</w:t>
      </w:r>
      <w:proofErr w:type="spellEnd"/>
      <w:r w:rsidRPr="00E641A3">
        <w:rPr>
          <w:rFonts w:ascii="Times New Roman" w:eastAsia="Times New Roman" w:hAnsi="Times New Roman" w:cs="Times New Roman"/>
          <w:sz w:val="28"/>
          <w:szCs w:val="28"/>
          <w:highlight w:val="white"/>
        </w:rPr>
        <w:t xml:space="preserve"> про </w:t>
      </w:r>
      <w:proofErr w:type="spellStart"/>
      <w:r w:rsidRPr="00E641A3">
        <w:rPr>
          <w:rFonts w:ascii="Times New Roman" w:eastAsia="Times New Roman" w:hAnsi="Times New Roman" w:cs="Times New Roman"/>
          <w:sz w:val="28"/>
          <w:szCs w:val="28"/>
          <w:highlight w:val="white"/>
        </w:rPr>
        <w:t>створення</w:t>
      </w:r>
      <w:proofErr w:type="spellEnd"/>
      <w:r w:rsidRPr="00E641A3">
        <w:rPr>
          <w:rFonts w:ascii="Times New Roman" w:eastAsia="Times New Roman" w:hAnsi="Times New Roman" w:cs="Times New Roman"/>
          <w:sz w:val="28"/>
          <w:szCs w:val="28"/>
          <w:highlight w:val="white"/>
        </w:rPr>
        <w:t xml:space="preserve"> фонду </w:t>
      </w:r>
      <w:proofErr w:type="spellStart"/>
      <w:r w:rsidRPr="00E641A3">
        <w:rPr>
          <w:rFonts w:ascii="Times New Roman" w:eastAsia="Times New Roman" w:hAnsi="Times New Roman" w:cs="Times New Roman"/>
          <w:sz w:val="28"/>
          <w:szCs w:val="28"/>
          <w:highlight w:val="white"/>
        </w:rPr>
        <w:t>реконструкції</w:t>
      </w:r>
      <w:proofErr w:type="spellEnd"/>
      <w:r w:rsidRPr="00E641A3">
        <w:rPr>
          <w:rFonts w:ascii="Times New Roman" w:eastAsia="Times New Roman" w:hAnsi="Times New Roman" w:cs="Times New Roman"/>
          <w:sz w:val="28"/>
          <w:szCs w:val="28"/>
          <w:highlight w:val="white"/>
        </w:rPr>
        <w:t xml:space="preserve"> для </w:t>
      </w:r>
      <w:proofErr w:type="spellStart"/>
      <w:r w:rsidRPr="00E641A3">
        <w:rPr>
          <w:rFonts w:ascii="Times New Roman" w:eastAsia="Times New Roman" w:hAnsi="Times New Roman" w:cs="Times New Roman"/>
          <w:sz w:val="28"/>
          <w:szCs w:val="28"/>
          <w:highlight w:val="white"/>
        </w:rPr>
        <w:t>підтримки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сфері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сталого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розвитку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цифровізації</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енергоефективності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Цей</w:t>
      </w:r>
      <w:proofErr w:type="spellEnd"/>
      <w:r w:rsidRPr="00E641A3">
        <w:rPr>
          <w:rFonts w:ascii="Times New Roman" w:eastAsia="Times New Roman" w:hAnsi="Times New Roman" w:cs="Times New Roman"/>
          <w:sz w:val="28"/>
          <w:szCs w:val="28"/>
          <w:highlight w:val="white"/>
        </w:rPr>
        <w:t xml:space="preserve"> фонд </w:t>
      </w:r>
      <w:proofErr w:type="spellStart"/>
      <w:r w:rsidRPr="00E641A3">
        <w:rPr>
          <w:rFonts w:ascii="Times New Roman" w:eastAsia="Times New Roman" w:hAnsi="Times New Roman" w:cs="Times New Roman"/>
          <w:sz w:val="28"/>
          <w:szCs w:val="28"/>
          <w:highlight w:val="white"/>
        </w:rPr>
        <w:t>має</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стратегічне</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значення</w:t>
      </w:r>
      <w:proofErr w:type="spellEnd"/>
      <w:r w:rsidRPr="00E641A3">
        <w:rPr>
          <w:rFonts w:ascii="Times New Roman" w:eastAsia="Times New Roman" w:hAnsi="Times New Roman" w:cs="Times New Roman"/>
          <w:sz w:val="28"/>
          <w:szCs w:val="28"/>
          <w:highlight w:val="white"/>
        </w:rPr>
        <w:t xml:space="preserve"> для </w:t>
      </w:r>
      <w:proofErr w:type="spellStart"/>
      <w:r w:rsidRPr="00E641A3">
        <w:rPr>
          <w:rFonts w:ascii="Times New Roman" w:eastAsia="Times New Roman" w:hAnsi="Times New Roman" w:cs="Times New Roman"/>
          <w:sz w:val="28"/>
          <w:szCs w:val="28"/>
          <w:highlight w:val="white"/>
        </w:rPr>
        <w:t>післявоєнного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відновлення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оскільки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зосереджується</w:t>
      </w:r>
      <w:proofErr w:type="spellEnd"/>
      <w:r w:rsidRPr="00E641A3">
        <w:rPr>
          <w:rFonts w:ascii="Times New Roman" w:eastAsia="Times New Roman" w:hAnsi="Times New Roman" w:cs="Times New Roman"/>
          <w:sz w:val="28"/>
          <w:szCs w:val="28"/>
          <w:highlight w:val="white"/>
        </w:rPr>
        <w:t xml:space="preserve"> на </w:t>
      </w:r>
      <w:proofErr w:type="spellStart"/>
      <w:r w:rsidRPr="00E641A3">
        <w:rPr>
          <w:rFonts w:ascii="Times New Roman" w:eastAsia="Times New Roman" w:hAnsi="Times New Roman" w:cs="Times New Roman"/>
          <w:sz w:val="28"/>
          <w:szCs w:val="28"/>
          <w:highlight w:val="white"/>
        </w:rPr>
        <w:t>трьох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ключових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напрямках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сталий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розвиток</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цифровізація</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енергоефективність</w:t>
      </w:r>
      <w:proofErr w:type="spellEnd"/>
      <w:r w:rsidRPr="00E641A3">
        <w:rPr>
          <w:rFonts w:ascii="Times New Roman" w:eastAsia="Times New Roman" w:hAnsi="Times New Roman" w:cs="Times New Roman"/>
          <w:sz w:val="28"/>
          <w:szCs w:val="28"/>
          <w:highlight w:val="white"/>
        </w:rPr>
        <w:t xml:space="preserve">. Фонд </w:t>
      </w:r>
      <w:proofErr w:type="spellStart"/>
      <w:r w:rsidRPr="00E641A3">
        <w:rPr>
          <w:rFonts w:ascii="Times New Roman" w:eastAsia="Times New Roman" w:hAnsi="Times New Roman" w:cs="Times New Roman"/>
          <w:sz w:val="28"/>
          <w:szCs w:val="28"/>
          <w:highlight w:val="white"/>
        </w:rPr>
        <w:t>покликаний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фінансувати</w:t>
      </w:r>
      <w:proofErr w:type="spellEnd"/>
      <w:r w:rsidRPr="00E641A3">
        <w:rPr>
          <w:rFonts w:ascii="Times New Roman" w:eastAsia="Times New Roman" w:hAnsi="Times New Roman" w:cs="Times New Roman"/>
          <w:sz w:val="28"/>
          <w:szCs w:val="28"/>
          <w:highlight w:val="white"/>
        </w:rPr>
        <w:t xml:space="preserve"> як </w:t>
      </w:r>
      <w:proofErr w:type="spellStart"/>
      <w:r w:rsidRPr="00E641A3">
        <w:rPr>
          <w:rFonts w:ascii="Times New Roman" w:eastAsia="Times New Roman" w:hAnsi="Times New Roman" w:cs="Times New Roman"/>
          <w:sz w:val="28"/>
          <w:szCs w:val="28"/>
          <w:highlight w:val="white"/>
        </w:rPr>
        <w:t>державні</w:t>
      </w:r>
      <w:proofErr w:type="spellEnd"/>
      <w:r w:rsidRPr="00E641A3">
        <w:rPr>
          <w:rFonts w:ascii="Times New Roman" w:eastAsia="Times New Roman" w:hAnsi="Times New Roman" w:cs="Times New Roman"/>
          <w:sz w:val="28"/>
          <w:szCs w:val="28"/>
          <w:highlight w:val="white"/>
        </w:rPr>
        <w:t xml:space="preserve">, так і </w:t>
      </w:r>
      <w:proofErr w:type="spellStart"/>
      <w:r w:rsidRPr="00E641A3">
        <w:rPr>
          <w:rFonts w:ascii="Times New Roman" w:eastAsia="Times New Roman" w:hAnsi="Times New Roman" w:cs="Times New Roman"/>
          <w:sz w:val="28"/>
          <w:szCs w:val="28"/>
          <w:highlight w:val="white"/>
        </w:rPr>
        <w:t>місцеві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ініціативи</w:t>
      </w:r>
      <w:proofErr w:type="spellEnd"/>
      <w:r w:rsidRPr="00E641A3">
        <w:rPr>
          <w:rFonts w:ascii="Times New Roman" w:eastAsia="Times New Roman" w:hAnsi="Times New Roman" w:cs="Times New Roman"/>
          <w:sz w:val="28"/>
          <w:szCs w:val="28"/>
          <w:highlight w:val="white"/>
        </w:rPr>
        <w:t xml:space="preserve"> з </w:t>
      </w:r>
      <w:proofErr w:type="spellStart"/>
      <w:r w:rsidRPr="00E641A3">
        <w:rPr>
          <w:rFonts w:ascii="Times New Roman" w:eastAsia="Times New Roman" w:hAnsi="Times New Roman" w:cs="Times New Roman"/>
          <w:sz w:val="28"/>
          <w:szCs w:val="28"/>
          <w:highlight w:val="white"/>
        </w:rPr>
        <w:t>відновлення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інфраструктури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підтримки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інноваційних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рішень</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сфері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кліматичної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адаптації</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зменшення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викидів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модернізації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будівель</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розвитку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екологічного</w:t>
      </w:r>
      <w:proofErr w:type="spellEnd"/>
      <w:r w:rsidRPr="00E641A3">
        <w:rPr>
          <w:rFonts w:ascii="Times New Roman" w:eastAsia="Times New Roman" w:hAnsi="Times New Roman" w:cs="Times New Roman"/>
          <w:sz w:val="28"/>
          <w:szCs w:val="28"/>
          <w:highlight w:val="white"/>
        </w:rPr>
        <w:t xml:space="preserve"> транспорту й </w:t>
      </w:r>
      <w:proofErr w:type="spellStart"/>
      <w:r w:rsidRPr="00E641A3">
        <w:rPr>
          <w:rFonts w:ascii="Times New Roman" w:eastAsia="Times New Roman" w:hAnsi="Times New Roman" w:cs="Times New Roman"/>
          <w:sz w:val="28"/>
          <w:szCs w:val="28"/>
          <w:highlight w:val="white"/>
        </w:rPr>
        <w:t>цифрових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сервісів</w:t>
      </w:r>
      <w:proofErr w:type="spellEnd"/>
      <w:r w:rsidRPr="00E641A3">
        <w:rPr>
          <w:rFonts w:ascii="Times New Roman" w:eastAsia="Times New Roman" w:hAnsi="Times New Roman" w:cs="Times New Roman"/>
          <w:sz w:val="28"/>
          <w:szCs w:val="28"/>
          <w:highlight w:val="white"/>
        </w:rPr>
        <w:t xml:space="preserve">. Також </w:t>
      </w:r>
      <w:proofErr w:type="spellStart"/>
      <w:r w:rsidRPr="00E641A3">
        <w:rPr>
          <w:rFonts w:ascii="Times New Roman" w:eastAsia="Times New Roman" w:hAnsi="Times New Roman" w:cs="Times New Roman"/>
          <w:sz w:val="28"/>
          <w:szCs w:val="28"/>
          <w:highlight w:val="white"/>
        </w:rPr>
        <w:t>очікується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що</w:t>
      </w:r>
      <w:proofErr w:type="spellEnd"/>
      <w:r w:rsidRPr="00E641A3">
        <w:rPr>
          <w:rFonts w:ascii="Times New Roman" w:eastAsia="Times New Roman" w:hAnsi="Times New Roman" w:cs="Times New Roman"/>
          <w:sz w:val="28"/>
          <w:szCs w:val="28"/>
          <w:highlight w:val="white"/>
        </w:rPr>
        <w:t xml:space="preserve"> в межах </w:t>
      </w:r>
      <w:proofErr w:type="spellStart"/>
      <w:r w:rsidRPr="00E641A3">
        <w:rPr>
          <w:rFonts w:ascii="Times New Roman" w:eastAsia="Times New Roman" w:hAnsi="Times New Roman" w:cs="Times New Roman"/>
          <w:sz w:val="28"/>
          <w:szCs w:val="28"/>
          <w:highlight w:val="white"/>
        </w:rPr>
        <w:t>роботи</w:t>
      </w:r>
      <w:proofErr w:type="spellEnd"/>
      <w:r w:rsidRPr="00E641A3">
        <w:rPr>
          <w:rFonts w:ascii="Times New Roman" w:eastAsia="Times New Roman" w:hAnsi="Times New Roman" w:cs="Times New Roman"/>
          <w:sz w:val="28"/>
          <w:szCs w:val="28"/>
          <w:highlight w:val="white"/>
        </w:rPr>
        <w:t xml:space="preserve"> фонду буде </w:t>
      </w:r>
      <w:proofErr w:type="spellStart"/>
      <w:r w:rsidRPr="00E641A3">
        <w:rPr>
          <w:rFonts w:ascii="Times New Roman" w:eastAsia="Times New Roman" w:hAnsi="Times New Roman" w:cs="Times New Roman"/>
          <w:sz w:val="28"/>
          <w:szCs w:val="28"/>
          <w:highlight w:val="white"/>
        </w:rPr>
        <w:t>реалізовано</w:t>
      </w:r>
      <w:proofErr w:type="spellEnd"/>
      <w:r w:rsidRPr="00E641A3">
        <w:rPr>
          <w:rFonts w:ascii="Times New Roman" w:eastAsia="Times New Roman" w:hAnsi="Times New Roman" w:cs="Times New Roman"/>
          <w:sz w:val="28"/>
          <w:szCs w:val="28"/>
          <w:highlight w:val="white"/>
        </w:rPr>
        <w:t xml:space="preserve"> низку </w:t>
      </w:r>
      <w:proofErr w:type="spellStart"/>
      <w:r w:rsidRPr="00E641A3">
        <w:rPr>
          <w:rFonts w:ascii="Times New Roman" w:eastAsia="Times New Roman" w:hAnsi="Times New Roman" w:cs="Times New Roman"/>
          <w:sz w:val="28"/>
          <w:szCs w:val="28"/>
          <w:highlight w:val="white"/>
        </w:rPr>
        <w:t>партнерських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проектів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між</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шведськими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муніципалітетами</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українськими</w:t>
      </w:r>
      <w:proofErr w:type="spellEnd"/>
      <w:r w:rsidRPr="00E641A3">
        <w:rPr>
          <w:rFonts w:ascii="Times New Roman" w:eastAsia="Times New Roman" w:hAnsi="Times New Roman" w:cs="Times New Roman"/>
          <w:sz w:val="28"/>
          <w:szCs w:val="28"/>
          <w:highlight w:val="white"/>
        </w:rPr>
        <w:t xml:space="preserve"> громадами, </w:t>
      </w:r>
      <w:proofErr w:type="spellStart"/>
      <w:r w:rsidRPr="00E641A3">
        <w:rPr>
          <w:rFonts w:ascii="Times New Roman" w:eastAsia="Times New Roman" w:hAnsi="Times New Roman" w:cs="Times New Roman"/>
          <w:sz w:val="28"/>
          <w:szCs w:val="28"/>
          <w:highlight w:val="white"/>
        </w:rPr>
        <w:t>що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сприятиме</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обміну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досвідом</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впровадженню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найкращих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скандинавських</w:t>
      </w:r>
      <w:proofErr w:type="spellEnd"/>
      <w:r w:rsidRPr="00E641A3">
        <w:rPr>
          <w:rFonts w:ascii="Times New Roman" w:eastAsia="Times New Roman" w:hAnsi="Times New Roman" w:cs="Times New Roman"/>
          <w:sz w:val="28"/>
          <w:szCs w:val="28"/>
          <w:highlight w:val="white"/>
        </w:rPr>
        <w:t xml:space="preserve"> практик. </w:t>
      </w:r>
      <w:r w:rsidR="00633A1D">
        <w:rPr>
          <w:rFonts w:ascii="Times New Roman" w:eastAsia="Times New Roman" w:hAnsi="Times New Roman" w:cs="Times New Roman"/>
          <w:sz w:val="28"/>
          <w:szCs w:val="28"/>
          <w:highlight w:val="white"/>
          <w:lang w:val="uk-UA"/>
        </w:rPr>
        <w:t xml:space="preserve">    </w:t>
      </w:r>
      <w:proofErr w:type="spellStart"/>
      <w:r w:rsidRPr="00E641A3">
        <w:rPr>
          <w:rFonts w:ascii="Times New Roman" w:eastAsia="Times New Roman" w:hAnsi="Times New Roman" w:cs="Times New Roman"/>
          <w:sz w:val="28"/>
          <w:szCs w:val="28"/>
          <w:highlight w:val="white"/>
        </w:rPr>
        <w:lastRenderedPageBreak/>
        <w:t>Цей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інструмент</w:t>
      </w:r>
      <w:proofErr w:type="spellEnd"/>
      <w:r w:rsidRPr="00E641A3">
        <w:rPr>
          <w:rFonts w:ascii="Times New Roman" w:eastAsia="Times New Roman" w:hAnsi="Times New Roman" w:cs="Times New Roman"/>
          <w:sz w:val="28"/>
          <w:szCs w:val="28"/>
          <w:highlight w:val="white"/>
        </w:rPr>
        <w:t xml:space="preserve"> стане </w:t>
      </w:r>
      <w:proofErr w:type="spellStart"/>
      <w:r w:rsidRPr="00E641A3">
        <w:rPr>
          <w:rFonts w:ascii="Times New Roman" w:eastAsia="Times New Roman" w:hAnsi="Times New Roman" w:cs="Times New Roman"/>
          <w:sz w:val="28"/>
          <w:szCs w:val="28"/>
          <w:highlight w:val="white"/>
        </w:rPr>
        <w:t>важливим</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доповненням</w:t>
      </w:r>
      <w:proofErr w:type="spellEnd"/>
      <w:r w:rsidRPr="00E641A3">
        <w:rPr>
          <w:rFonts w:ascii="Times New Roman" w:eastAsia="Times New Roman" w:hAnsi="Times New Roman" w:cs="Times New Roman"/>
          <w:sz w:val="28"/>
          <w:szCs w:val="28"/>
          <w:highlight w:val="white"/>
        </w:rPr>
        <w:t xml:space="preserve"> до </w:t>
      </w:r>
      <w:proofErr w:type="spellStart"/>
      <w:r w:rsidRPr="00E641A3">
        <w:rPr>
          <w:rFonts w:ascii="Times New Roman" w:eastAsia="Times New Roman" w:hAnsi="Times New Roman" w:cs="Times New Roman"/>
          <w:sz w:val="28"/>
          <w:szCs w:val="28"/>
          <w:highlight w:val="white"/>
        </w:rPr>
        <w:t>інших</w:t>
      </w:r>
      <w:proofErr w:type="spellEnd"/>
      <w:r w:rsidRPr="00E641A3">
        <w:rPr>
          <w:rFonts w:ascii="Times New Roman" w:eastAsia="Times New Roman" w:hAnsi="Times New Roman" w:cs="Times New Roman"/>
          <w:sz w:val="28"/>
          <w:szCs w:val="28"/>
          <w:highlight w:val="white"/>
        </w:rPr>
        <w:t xml:space="preserve"> форм </w:t>
      </w:r>
      <w:proofErr w:type="spellStart"/>
      <w:r w:rsidRPr="00E641A3">
        <w:rPr>
          <w:rFonts w:ascii="Times New Roman" w:eastAsia="Times New Roman" w:hAnsi="Times New Roman" w:cs="Times New Roman"/>
          <w:sz w:val="28"/>
          <w:szCs w:val="28"/>
          <w:highlight w:val="white"/>
        </w:rPr>
        <w:t>допомоги</w:t>
      </w:r>
      <w:proofErr w:type="spellEnd"/>
      <w:r w:rsidRPr="00E641A3">
        <w:rPr>
          <w:rFonts w:ascii="Times New Roman" w:eastAsia="Times New Roman" w:hAnsi="Times New Roman" w:cs="Times New Roman"/>
          <w:sz w:val="28"/>
          <w:szCs w:val="28"/>
          <w:highlight w:val="white"/>
        </w:rPr>
        <w:t xml:space="preserve"> і дозволить </w:t>
      </w:r>
      <w:proofErr w:type="spellStart"/>
      <w:r w:rsidRPr="00E641A3">
        <w:rPr>
          <w:rFonts w:ascii="Times New Roman" w:eastAsia="Times New Roman" w:hAnsi="Times New Roman" w:cs="Times New Roman"/>
          <w:sz w:val="28"/>
          <w:szCs w:val="28"/>
          <w:highlight w:val="white"/>
        </w:rPr>
        <w:t>підвищити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ефективність</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використання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ресурсів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спрямованих</w:t>
      </w:r>
      <w:proofErr w:type="spellEnd"/>
      <w:r w:rsidRPr="00E641A3">
        <w:rPr>
          <w:rFonts w:ascii="Times New Roman" w:eastAsia="Times New Roman" w:hAnsi="Times New Roman" w:cs="Times New Roman"/>
          <w:sz w:val="28"/>
          <w:szCs w:val="28"/>
          <w:highlight w:val="white"/>
        </w:rPr>
        <w:t xml:space="preserve"> на </w:t>
      </w:r>
      <w:proofErr w:type="spellStart"/>
      <w:r w:rsidRPr="00E641A3">
        <w:rPr>
          <w:rFonts w:ascii="Times New Roman" w:eastAsia="Times New Roman" w:hAnsi="Times New Roman" w:cs="Times New Roman"/>
          <w:sz w:val="28"/>
          <w:szCs w:val="28"/>
          <w:highlight w:val="white"/>
        </w:rPr>
        <w:t>трансформацію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 xml:space="preserve"> в </w:t>
      </w:r>
      <w:proofErr w:type="spellStart"/>
      <w:r w:rsidRPr="00E641A3">
        <w:rPr>
          <w:rFonts w:ascii="Times New Roman" w:eastAsia="Times New Roman" w:hAnsi="Times New Roman" w:cs="Times New Roman"/>
          <w:sz w:val="28"/>
          <w:szCs w:val="28"/>
          <w:highlight w:val="white"/>
        </w:rPr>
        <w:t>більш</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екологічно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стійку</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інноваційну</w:t>
      </w:r>
      <w:proofErr w:type="spellEnd"/>
      <w:r w:rsidRPr="00E641A3">
        <w:rPr>
          <w:rFonts w:ascii="Times New Roman" w:eastAsia="Times New Roman" w:hAnsi="Times New Roman" w:cs="Times New Roman"/>
          <w:sz w:val="28"/>
          <w:szCs w:val="28"/>
          <w:highlight w:val="white"/>
        </w:rPr>
        <w:t xml:space="preserve"> державу. </w:t>
      </w:r>
    </w:p>
    <w:p w14:paraId="00000126"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highlight w:val="white"/>
        </w:rPr>
      </w:pPr>
      <w:r w:rsidRPr="00E641A3">
        <w:rPr>
          <w:rFonts w:ascii="Times New Roman" w:eastAsia="Times New Roman" w:hAnsi="Times New Roman" w:cs="Times New Roman"/>
          <w:sz w:val="28"/>
          <w:szCs w:val="28"/>
          <w:highlight w:val="white"/>
        </w:rPr>
        <w:t xml:space="preserve"> Також </w:t>
      </w:r>
      <w:proofErr w:type="spellStart"/>
      <w:r w:rsidRPr="00E641A3">
        <w:rPr>
          <w:rFonts w:ascii="Times New Roman" w:eastAsia="Times New Roman" w:hAnsi="Times New Roman" w:cs="Times New Roman"/>
          <w:sz w:val="28"/>
          <w:szCs w:val="28"/>
          <w:highlight w:val="white"/>
        </w:rPr>
        <w:t>країна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бере</w:t>
      </w:r>
      <w:proofErr w:type="spellEnd"/>
      <w:r w:rsidRPr="00E641A3">
        <w:rPr>
          <w:rFonts w:ascii="Times New Roman" w:eastAsia="Times New Roman" w:hAnsi="Times New Roman" w:cs="Times New Roman"/>
          <w:sz w:val="28"/>
          <w:szCs w:val="28"/>
          <w:highlight w:val="white"/>
        </w:rPr>
        <w:t xml:space="preserve"> участь у </w:t>
      </w:r>
      <w:proofErr w:type="spellStart"/>
      <w:r w:rsidRPr="00E641A3">
        <w:rPr>
          <w:rFonts w:ascii="Times New Roman" w:eastAsia="Times New Roman" w:hAnsi="Times New Roman" w:cs="Times New Roman"/>
          <w:sz w:val="28"/>
          <w:szCs w:val="28"/>
          <w:highlight w:val="white"/>
        </w:rPr>
        <w:t>проєктах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відновлення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освітніх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закладів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лікарень</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соціальних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інституцій</w:t>
      </w:r>
      <w:proofErr w:type="spellEnd"/>
      <w:r w:rsidRPr="00E641A3">
        <w:rPr>
          <w:rFonts w:ascii="Times New Roman" w:eastAsia="Times New Roman" w:hAnsi="Times New Roman" w:cs="Times New Roman"/>
          <w:sz w:val="28"/>
          <w:szCs w:val="28"/>
          <w:highlight w:val="white"/>
        </w:rPr>
        <w:t>.</w:t>
      </w:r>
    </w:p>
    <w:p w14:paraId="00000127"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highlight w:val="white"/>
        </w:rPr>
      </w:pPr>
      <w:proofErr w:type="spellStart"/>
      <w:r w:rsidRPr="00E641A3">
        <w:rPr>
          <w:rFonts w:ascii="Times New Roman" w:eastAsia="Times New Roman" w:hAnsi="Times New Roman" w:cs="Times New Roman"/>
          <w:sz w:val="28"/>
          <w:szCs w:val="28"/>
          <w:highlight w:val="white"/>
        </w:rPr>
        <w:t>Зберігаючи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стратегічний</w:t>
      </w:r>
      <w:proofErr w:type="spellEnd"/>
      <w:r w:rsidRPr="00E641A3">
        <w:rPr>
          <w:rFonts w:ascii="Times New Roman" w:eastAsia="Times New Roman" w:hAnsi="Times New Roman" w:cs="Times New Roman"/>
          <w:sz w:val="28"/>
          <w:szCs w:val="28"/>
          <w:highlight w:val="white"/>
        </w:rPr>
        <w:t xml:space="preserve"> фокус на правах </w:t>
      </w:r>
      <w:proofErr w:type="spellStart"/>
      <w:r w:rsidRPr="00E641A3">
        <w:rPr>
          <w:rFonts w:ascii="Times New Roman" w:eastAsia="Times New Roman" w:hAnsi="Times New Roman" w:cs="Times New Roman"/>
          <w:sz w:val="28"/>
          <w:szCs w:val="28"/>
          <w:highlight w:val="white"/>
        </w:rPr>
        <w:t>людини</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демократії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шведський</w:t>
      </w:r>
      <w:proofErr w:type="spellEnd"/>
      <w:r w:rsidRPr="00E641A3">
        <w:rPr>
          <w:rFonts w:ascii="Times New Roman" w:eastAsia="Times New Roman" w:hAnsi="Times New Roman" w:cs="Times New Roman"/>
          <w:sz w:val="28"/>
          <w:szCs w:val="28"/>
          <w:highlight w:val="white"/>
        </w:rPr>
        <w:t xml:space="preserve"> уряд </w:t>
      </w:r>
      <w:proofErr w:type="spellStart"/>
      <w:r w:rsidRPr="00E641A3">
        <w:rPr>
          <w:rFonts w:ascii="Times New Roman" w:eastAsia="Times New Roman" w:hAnsi="Times New Roman" w:cs="Times New Roman"/>
          <w:sz w:val="28"/>
          <w:szCs w:val="28"/>
          <w:highlight w:val="white"/>
        </w:rPr>
        <w:t>продовжує</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фінансування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програм</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із</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підтримки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громадянського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суспільства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боротьби</w:t>
      </w:r>
      <w:proofErr w:type="spellEnd"/>
      <w:r w:rsidRPr="00E641A3">
        <w:rPr>
          <w:rFonts w:ascii="Times New Roman" w:eastAsia="Times New Roman" w:hAnsi="Times New Roman" w:cs="Times New Roman"/>
          <w:sz w:val="28"/>
          <w:szCs w:val="28"/>
          <w:highlight w:val="white"/>
        </w:rPr>
        <w:t xml:space="preserve"> з </w:t>
      </w:r>
      <w:proofErr w:type="spellStart"/>
      <w:r w:rsidRPr="00E641A3">
        <w:rPr>
          <w:rFonts w:ascii="Times New Roman" w:eastAsia="Times New Roman" w:hAnsi="Times New Roman" w:cs="Times New Roman"/>
          <w:sz w:val="28"/>
          <w:szCs w:val="28"/>
          <w:highlight w:val="white"/>
        </w:rPr>
        <w:t>дезінформацією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розширення</w:t>
      </w:r>
      <w:proofErr w:type="spellEnd"/>
      <w:r w:rsidRPr="00E641A3">
        <w:rPr>
          <w:rFonts w:ascii="Times New Roman" w:eastAsia="Times New Roman" w:hAnsi="Times New Roman" w:cs="Times New Roman"/>
          <w:sz w:val="28"/>
          <w:szCs w:val="28"/>
          <w:highlight w:val="white"/>
        </w:rPr>
        <w:t xml:space="preserve"> доступу до </w:t>
      </w:r>
      <w:proofErr w:type="spellStart"/>
      <w:r w:rsidRPr="00E641A3">
        <w:rPr>
          <w:rFonts w:ascii="Times New Roman" w:eastAsia="Times New Roman" w:hAnsi="Times New Roman" w:cs="Times New Roman"/>
          <w:sz w:val="28"/>
          <w:szCs w:val="28"/>
          <w:highlight w:val="white"/>
        </w:rPr>
        <w:t>правової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допомоги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гендерної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рівності</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соціальної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інклюзії</w:t>
      </w:r>
      <w:proofErr w:type="spellEnd"/>
      <w:r w:rsidRPr="00E641A3">
        <w:rPr>
          <w:rFonts w:ascii="Times New Roman" w:eastAsia="Times New Roman" w:hAnsi="Times New Roman" w:cs="Times New Roman"/>
          <w:sz w:val="28"/>
          <w:szCs w:val="28"/>
          <w:highlight w:val="white"/>
        </w:rPr>
        <w:t>.</w:t>
      </w:r>
    </w:p>
    <w:p w14:paraId="00000128" w14:textId="77777777" w:rsidR="007B1818" w:rsidRDefault="00493C04" w:rsidP="00416219">
      <w:pPr>
        <w:spacing w:line="360" w:lineRule="auto"/>
        <w:ind w:firstLine="279"/>
        <w:jc w:val="both"/>
        <w:rPr>
          <w:rFonts w:ascii="Times New Roman" w:eastAsia="Times New Roman" w:hAnsi="Times New Roman" w:cs="Times New Roman"/>
          <w:sz w:val="28"/>
          <w:szCs w:val="28"/>
          <w:highlight w:val="white"/>
          <w:lang w:val="uk-UA"/>
        </w:rPr>
      </w:pPr>
      <w:r w:rsidRPr="00E641A3">
        <w:rPr>
          <w:rFonts w:ascii="Times New Roman" w:eastAsia="Times New Roman" w:hAnsi="Times New Roman" w:cs="Times New Roman"/>
          <w:sz w:val="28"/>
          <w:szCs w:val="28"/>
          <w:highlight w:val="white"/>
        </w:rPr>
        <w:t xml:space="preserve">Таким чином, у </w:t>
      </w:r>
      <w:proofErr w:type="spellStart"/>
      <w:r w:rsidRPr="00E641A3">
        <w:rPr>
          <w:rFonts w:ascii="Times New Roman" w:eastAsia="Times New Roman" w:hAnsi="Times New Roman" w:cs="Times New Roman"/>
          <w:sz w:val="28"/>
          <w:szCs w:val="28"/>
          <w:highlight w:val="white"/>
        </w:rPr>
        <w:t>період</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повномасштабної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війни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українсько-шведська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співпраця</w:t>
      </w:r>
      <w:proofErr w:type="spellEnd"/>
      <w:r w:rsidRPr="00E641A3">
        <w:rPr>
          <w:rFonts w:ascii="Times New Roman" w:eastAsia="Times New Roman" w:hAnsi="Times New Roman" w:cs="Times New Roman"/>
          <w:sz w:val="28"/>
          <w:szCs w:val="28"/>
          <w:highlight w:val="white"/>
        </w:rPr>
        <w:t xml:space="preserve"> стала </w:t>
      </w:r>
      <w:proofErr w:type="spellStart"/>
      <w:r w:rsidRPr="00E641A3">
        <w:rPr>
          <w:rFonts w:ascii="Times New Roman" w:eastAsia="Times New Roman" w:hAnsi="Times New Roman" w:cs="Times New Roman"/>
          <w:sz w:val="28"/>
          <w:szCs w:val="28"/>
          <w:highlight w:val="white"/>
        </w:rPr>
        <w:t>більш</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динамічною</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всебічною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Її</w:t>
      </w:r>
      <w:proofErr w:type="spellEnd"/>
      <w:r w:rsidRPr="00E641A3">
        <w:rPr>
          <w:rFonts w:ascii="Times New Roman" w:eastAsia="Times New Roman" w:hAnsi="Times New Roman" w:cs="Times New Roman"/>
          <w:sz w:val="28"/>
          <w:szCs w:val="28"/>
          <w:highlight w:val="white"/>
        </w:rPr>
        <w:t xml:space="preserve"> характер — </w:t>
      </w:r>
      <w:proofErr w:type="spellStart"/>
      <w:r w:rsidRPr="00E641A3">
        <w:rPr>
          <w:rFonts w:ascii="Times New Roman" w:eastAsia="Times New Roman" w:hAnsi="Times New Roman" w:cs="Times New Roman"/>
          <w:sz w:val="28"/>
          <w:szCs w:val="28"/>
          <w:highlight w:val="white"/>
        </w:rPr>
        <w:t>комплексний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системний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орієнтований</w:t>
      </w:r>
      <w:proofErr w:type="spellEnd"/>
      <w:r w:rsidRPr="00E641A3">
        <w:rPr>
          <w:rFonts w:ascii="Times New Roman" w:eastAsia="Times New Roman" w:hAnsi="Times New Roman" w:cs="Times New Roman"/>
          <w:sz w:val="28"/>
          <w:szCs w:val="28"/>
          <w:highlight w:val="white"/>
        </w:rPr>
        <w:t xml:space="preserve"> на </w:t>
      </w:r>
      <w:proofErr w:type="spellStart"/>
      <w:r w:rsidRPr="00E641A3">
        <w:rPr>
          <w:rFonts w:ascii="Times New Roman" w:eastAsia="Times New Roman" w:hAnsi="Times New Roman" w:cs="Times New Roman"/>
          <w:sz w:val="28"/>
          <w:szCs w:val="28"/>
          <w:highlight w:val="white"/>
        </w:rPr>
        <w:t>довгострокову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підтримку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 xml:space="preserve"> як </w:t>
      </w:r>
      <w:proofErr w:type="spellStart"/>
      <w:r w:rsidRPr="00E641A3">
        <w:rPr>
          <w:rFonts w:ascii="Times New Roman" w:eastAsia="Times New Roman" w:hAnsi="Times New Roman" w:cs="Times New Roman"/>
          <w:sz w:val="28"/>
          <w:szCs w:val="28"/>
          <w:highlight w:val="white"/>
        </w:rPr>
        <w:t>повноправного</w:t>
      </w:r>
      <w:proofErr w:type="spellEnd"/>
      <w:r w:rsidRPr="00E641A3">
        <w:rPr>
          <w:rFonts w:ascii="Times New Roman" w:eastAsia="Times New Roman" w:hAnsi="Times New Roman" w:cs="Times New Roman"/>
          <w:sz w:val="28"/>
          <w:szCs w:val="28"/>
          <w:highlight w:val="white"/>
        </w:rPr>
        <w:t xml:space="preserve"> члена </w:t>
      </w:r>
      <w:proofErr w:type="spellStart"/>
      <w:r w:rsidRPr="00E641A3">
        <w:rPr>
          <w:rFonts w:ascii="Times New Roman" w:eastAsia="Times New Roman" w:hAnsi="Times New Roman" w:cs="Times New Roman"/>
          <w:sz w:val="28"/>
          <w:szCs w:val="28"/>
          <w:highlight w:val="white"/>
        </w:rPr>
        <w:t>європейської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спільноти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Швеція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виступає</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надійним</w:t>
      </w:r>
      <w:proofErr w:type="spellEnd"/>
      <w:r w:rsidRPr="00E641A3">
        <w:rPr>
          <w:rFonts w:ascii="Times New Roman" w:eastAsia="Times New Roman" w:hAnsi="Times New Roman" w:cs="Times New Roman"/>
          <w:sz w:val="28"/>
          <w:szCs w:val="28"/>
          <w:highlight w:val="white"/>
        </w:rPr>
        <w:t xml:space="preserve"> партнером у </w:t>
      </w:r>
      <w:proofErr w:type="spellStart"/>
      <w:r w:rsidRPr="00E641A3">
        <w:rPr>
          <w:rFonts w:ascii="Times New Roman" w:eastAsia="Times New Roman" w:hAnsi="Times New Roman" w:cs="Times New Roman"/>
          <w:sz w:val="28"/>
          <w:szCs w:val="28"/>
          <w:highlight w:val="white"/>
        </w:rPr>
        <w:t>боротьбі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 xml:space="preserve"> за свободу, </w:t>
      </w:r>
      <w:proofErr w:type="spellStart"/>
      <w:r w:rsidRPr="00E641A3">
        <w:rPr>
          <w:rFonts w:ascii="Times New Roman" w:eastAsia="Times New Roman" w:hAnsi="Times New Roman" w:cs="Times New Roman"/>
          <w:sz w:val="28"/>
          <w:szCs w:val="28"/>
          <w:highlight w:val="white"/>
        </w:rPr>
        <w:t>демократію</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відновлення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після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війни</w:t>
      </w:r>
      <w:proofErr w:type="spellEnd"/>
      <w:r w:rsidRPr="00E641A3">
        <w:rPr>
          <w:rFonts w:ascii="Times New Roman" w:eastAsia="Times New Roman" w:hAnsi="Times New Roman" w:cs="Times New Roman"/>
          <w:sz w:val="28"/>
          <w:szCs w:val="28"/>
          <w:highlight w:val="white"/>
        </w:rPr>
        <w:t>.</w:t>
      </w:r>
    </w:p>
    <w:p w14:paraId="191E294B" w14:textId="77777777" w:rsidR="000C0AC9" w:rsidRPr="000C0AC9" w:rsidRDefault="000C0AC9" w:rsidP="00416219">
      <w:pPr>
        <w:spacing w:line="360" w:lineRule="auto"/>
        <w:ind w:firstLine="279"/>
        <w:jc w:val="both"/>
        <w:rPr>
          <w:rFonts w:ascii="Times New Roman" w:eastAsia="Times New Roman" w:hAnsi="Times New Roman" w:cs="Times New Roman"/>
          <w:sz w:val="28"/>
          <w:szCs w:val="28"/>
          <w:highlight w:val="white"/>
          <w:lang w:val="uk-UA"/>
        </w:rPr>
      </w:pPr>
    </w:p>
    <w:p w14:paraId="00000129" w14:textId="77777777" w:rsidR="007B1818" w:rsidRPr="00622657" w:rsidRDefault="00493C04" w:rsidP="00416219">
      <w:pPr>
        <w:spacing w:line="360" w:lineRule="auto"/>
        <w:ind w:firstLine="279"/>
        <w:jc w:val="both"/>
        <w:rPr>
          <w:rFonts w:ascii="Times New Roman" w:eastAsia="Times New Roman" w:hAnsi="Times New Roman" w:cs="Times New Roman"/>
          <w:b/>
          <w:bCs/>
          <w:sz w:val="28"/>
          <w:szCs w:val="28"/>
          <w:highlight w:val="white"/>
        </w:rPr>
      </w:pPr>
      <w:r w:rsidRPr="00622657">
        <w:rPr>
          <w:rFonts w:ascii="Times New Roman" w:eastAsia="Times New Roman" w:hAnsi="Times New Roman" w:cs="Times New Roman"/>
          <w:b/>
          <w:bCs/>
          <w:sz w:val="28"/>
          <w:szCs w:val="28"/>
          <w:highlight w:val="white"/>
        </w:rPr>
        <w:t xml:space="preserve">3.3. </w:t>
      </w:r>
      <w:proofErr w:type="spellStart"/>
      <w:r w:rsidRPr="00622657">
        <w:rPr>
          <w:rFonts w:ascii="Times New Roman" w:eastAsia="Times New Roman" w:hAnsi="Times New Roman" w:cs="Times New Roman"/>
          <w:b/>
          <w:bCs/>
          <w:sz w:val="28"/>
          <w:szCs w:val="28"/>
          <w:highlight w:val="white"/>
        </w:rPr>
        <w:t>Перспективи</w:t>
      </w:r>
      <w:proofErr w:type="spellEnd"/>
      <w:r w:rsidRPr="00622657">
        <w:rPr>
          <w:rFonts w:ascii="Times New Roman" w:eastAsia="Times New Roman" w:hAnsi="Times New Roman" w:cs="Times New Roman"/>
          <w:b/>
          <w:bCs/>
          <w:sz w:val="28"/>
          <w:szCs w:val="28"/>
          <w:highlight w:val="white"/>
        </w:rPr>
        <w:t xml:space="preserve"> </w:t>
      </w:r>
      <w:proofErr w:type="spellStart"/>
      <w:r w:rsidRPr="00622657">
        <w:rPr>
          <w:rFonts w:ascii="Times New Roman" w:eastAsia="Times New Roman" w:hAnsi="Times New Roman" w:cs="Times New Roman"/>
          <w:b/>
          <w:bCs/>
          <w:sz w:val="28"/>
          <w:szCs w:val="28"/>
          <w:highlight w:val="white"/>
        </w:rPr>
        <w:t>співпраці</w:t>
      </w:r>
      <w:proofErr w:type="spellEnd"/>
      <w:r w:rsidRPr="00622657">
        <w:rPr>
          <w:rFonts w:ascii="Times New Roman" w:eastAsia="Times New Roman" w:hAnsi="Times New Roman" w:cs="Times New Roman"/>
          <w:b/>
          <w:bCs/>
          <w:sz w:val="28"/>
          <w:szCs w:val="28"/>
          <w:highlight w:val="white"/>
        </w:rPr>
        <w:t xml:space="preserve"> </w:t>
      </w:r>
      <w:proofErr w:type="spellStart"/>
      <w:r w:rsidRPr="00622657">
        <w:rPr>
          <w:rFonts w:ascii="Times New Roman" w:eastAsia="Times New Roman" w:hAnsi="Times New Roman" w:cs="Times New Roman"/>
          <w:b/>
          <w:bCs/>
          <w:sz w:val="28"/>
          <w:szCs w:val="28"/>
          <w:highlight w:val="white"/>
        </w:rPr>
        <w:t>між</w:t>
      </w:r>
      <w:proofErr w:type="spellEnd"/>
      <w:r w:rsidRPr="00622657">
        <w:rPr>
          <w:rFonts w:ascii="Times New Roman" w:eastAsia="Times New Roman" w:hAnsi="Times New Roman" w:cs="Times New Roman"/>
          <w:b/>
          <w:bCs/>
          <w:sz w:val="28"/>
          <w:szCs w:val="28"/>
          <w:highlight w:val="white"/>
        </w:rPr>
        <w:t xml:space="preserve"> </w:t>
      </w:r>
      <w:proofErr w:type="spellStart"/>
      <w:r w:rsidRPr="00622657">
        <w:rPr>
          <w:rFonts w:ascii="Times New Roman" w:eastAsia="Times New Roman" w:hAnsi="Times New Roman" w:cs="Times New Roman"/>
          <w:b/>
          <w:bCs/>
          <w:sz w:val="28"/>
          <w:szCs w:val="28"/>
          <w:highlight w:val="white"/>
        </w:rPr>
        <w:t>Україною</w:t>
      </w:r>
      <w:proofErr w:type="spellEnd"/>
      <w:r w:rsidRPr="00622657">
        <w:rPr>
          <w:rFonts w:ascii="Times New Roman" w:eastAsia="Times New Roman" w:hAnsi="Times New Roman" w:cs="Times New Roman"/>
          <w:b/>
          <w:bCs/>
          <w:sz w:val="28"/>
          <w:szCs w:val="28"/>
          <w:highlight w:val="white"/>
        </w:rPr>
        <w:t xml:space="preserve"> та </w:t>
      </w:r>
      <w:proofErr w:type="spellStart"/>
      <w:r w:rsidRPr="00622657">
        <w:rPr>
          <w:rFonts w:ascii="Times New Roman" w:eastAsia="Times New Roman" w:hAnsi="Times New Roman" w:cs="Times New Roman"/>
          <w:b/>
          <w:bCs/>
          <w:sz w:val="28"/>
          <w:szCs w:val="28"/>
          <w:highlight w:val="white"/>
        </w:rPr>
        <w:t>Скандинавськими</w:t>
      </w:r>
      <w:proofErr w:type="spellEnd"/>
      <w:r w:rsidRPr="00622657">
        <w:rPr>
          <w:rFonts w:ascii="Times New Roman" w:eastAsia="Times New Roman" w:hAnsi="Times New Roman" w:cs="Times New Roman"/>
          <w:b/>
          <w:bCs/>
          <w:sz w:val="28"/>
          <w:szCs w:val="28"/>
          <w:highlight w:val="white"/>
        </w:rPr>
        <w:t xml:space="preserve"> </w:t>
      </w:r>
      <w:proofErr w:type="spellStart"/>
      <w:r w:rsidRPr="00622657">
        <w:rPr>
          <w:rFonts w:ascii="Times New Roman" w:eastAsia="Times New Roman" w:hAnsi="Times New Roman" w:cs="Times New Roman"/>
          <w:b/>
          <w:bCs/>
          <w:sz w:val="28"/>
          <w:szCs w:val="28"/>
          <w:highlight w:val="white"/>
        </w:rPr>
        <w:t>країнами</w:t>
      </w:r>
      <w:proofErr w:type="spellEnd"/>
    </w:p>
    <w:p w14:paraId="0000012A"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highlight w:val="white"/>
        </w:rPr>
      </w:pPr>
      <w:proofErr w:type="spellStart"/>
      <w:r w:rsidRPr="00E641A3">
        <w:rPr>
          <w:rFonts w:ascii="Times New Roman" w:eastAsia="Times New Roman" w:hAnsi="Times New Roman" w:cs="Times New Roman"/>
          <w:sz w:val="28"/>
          <w:szCs w:val="28"/>
          <w:highlight w:val="white"/>
        </w:rPr>
        <w:t>Після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повномасштабного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вторгнення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Росії</w:t>
      </w:r>
      <w:proofErr w:type="spellEnd"/>
      <w:r w:rsidRPr="00E641A3">
        <w:rPr>
          <w:rFonts w:ascii="Times New Roman" w:eastAsia="Times New Roman" w:hAnsi="Times New Roman" w:cs="Times New Roman"/>
          <w:sz w:val="28"/>
          <w:szCs w:val="28"/>
          <w:highlight w:val="white"/>
        </w:rPr>
        <w:t xml:space="preserve"> в </w:t>
      </w:r>
      <w:proofErr w:type="spellStart"/>
      <w:r w:rsidRPr="00E641A3">
        <w:rPr>
          <w:rFonts w:ascii="Times New Roman" w:eastAsia="Times New Roman" w:hAnsi="Times New Roman" w:cs="Times New Roman"/>
          <w:sz w:val="28"/>
          <w:szCs w:val="28"/>
          <w:highlight w:val="white"/>
        </w:rPr>
        <w:t>Україну</w:t>
      </w:r>
      <w:proofErr w:type="spellEnd"/>
      <w:r w:rsidRPr="00E641A3">
        <w:rPr>
          <w:rFonts w:ascii="Times New Roman" w:eastAsia="Times New Roman" w:hAnsi="Times New Roman" w:cs="Times New Roman"/>
          <w:sz w:val="28"/>
          <w:szCs w:val="28"/>
          <w:highlight w:val="white"/>
        </w:rPr>
        <w:t xml:space="preserve"> у 2022 </w:t>
      </w:r>
      <w:proofErr w:type="spellStart"/>
      <w:r w:rsidRPr="00E641A3">
        <w:rPr>
          <w:rFonts w:ascii="Times New Roman" w:eastAsia="Times New Roman" w:hAnsi="Times New Roman" w:cs="Times New Roman"/>
          <w:sz w:val="28"/>
          <w:szCs w:val="28"/>
          <w:highlight w:val="white"/>
        </w:rPr>
        <w:t>році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співпраця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між</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Україною</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скандинавськими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країнами</w:t>
      </w:r>
      <w:proofErr w:type="spellEnd"/>
      <w:r w:rsidRPr="00E641A3">
        <w:rPr>
          <w:rFonts w:ascii="Times New Roman" w:eastAsia="Times New Roman" w:hAnsi="Times New Roman" w:cs="Times New Roman"/>
          <w:sz w:val="28"/>
          <w:szCs w:val="28"/>
          <w:highlight w:val="white"/>
        </w:rPr>
        <w:t xml:space="preserve"> — </w:t>
      </w:r>
      <w:proofErr w:type="spellStart"/>
      <w:r w:rsidRPr="00E641A3">
        <w:rPr>
          <w:rFonts w:ascii="Times New Roman" w:eastAsia="Times New Roman" w:hAnsi="Times New Roman" w:cs="Times New Roman"/>
          <w:sz w:val="28"/>
          <w:szCs w:val="28"/>
          <w:highlight w:val="white"/>
        </w:rPr>
        <w:t>Швецією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Данією</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Норвегією</w:t>
      </w:r>
      <w:proofErr w:type="spellEnd"/>
      <w:r w:rsidRPr="00E641A3">
        <w:rPr>
          <w:rFonts w:ascii="Times New Roman" w:eastAsia="Times New Roman" w:hAnsi="Times New Roman" w:cs="Times New Roman"/>
          <w:sz w:val="28"/>
          <w:szCs w:val="28"/>
          <w:highlight w:val="white"/>
        </w:rPr>
        <w:t xml:space="preserve"> — </w:t>
      </w:r>
      <w:proofErr w:type="spellStart"/>
      <w:r w:rsidRPr="00E641A3">
        <w:rPr>
          <w:rFonts w:ascii="Times New Roman" w:eastAsia="Times New Roman" w:hAnsi="Times New Roman" w:cs="Times New Roman"/>
          <w:sz w:val="28"/>
          <w:szCs w:val="28"/>
          <w:highlight w:val="white"/>
        </w:rPr>
        <w:t>вийшла</w:t>
      </w:r>
      <w:proofErr w:type="spellEnd"/>
      <w:r w:rsidRPr="00E641A3">
        <w:rPr>
          <w:rFonts w:ascii="Times New Roman" w:eastAsia="Times New Roman" w:hAnsi="Times New Roman" w:cs="Times New Roman"/>
          <w:sz w:val="28"/>
          <w:szCs w:val="28"/>
          <w:highlight w:val="white"/>
        </w:rPr>
        <w:t xml:space="preserve"> на </w:t>
      </w:r>
      <w:proofErr w:type="spellStart"/>
      <w:r w:rsidRPr="00E641A3">
        <w:rPr>
          <w:rFonts w:ascii="Times New Roman" w:eastAsia="Times New Roman" w:hAnsi="Times New Roman" w:cs="Times New Roman"/>
          <w:sz w:val="28"/>
          <w:szCs w:val="28"/>
          <w:highlight w:val="white"/>
        </w:rPr>
        <w:t>якісно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новий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рівень</w:t>
      </w:r>
      <w:proofErr w:type="spellEnd"/>
      <w:r w:rsidRPr="00E641A3">
        <w:rPr>
          <w:rFonts w:ascii="Times New Roman" w:eastAsia="Times New Roman" w:hAnsi="Times New Roman" w:cs="Times New Roman"/>
          <w:sz w:val="28"/>
          <w:szCs w:val="28"/>
          <w:highlight w:val="white"/>
        </w:rPr>
        <w:t xml:space="preserve">. Вона </w:t>
      </w:r>
      <w:proofErr w:type="spellStart"/>
      <w:r w:rsidRPr="00E641A3">
        <w:rPr>
          <w:rFonts w:ascii="Times New Roman" w:eastAsia="Times New Roman" w:hAnsi="Times New Roman" w:cs="Times New Roman"/>
          <w:sz w:val="28"/>
          <w:szCs w:val="28"/>
          <w:highlight w:val="white"/>
        </w:rPr>
        <w:t>вже</w:t>
      </w:r>
      <w:proofErr w:type="spellEnd"/>
      <w:r w:rsidRPr="00E641A3">
        <w:rPr>
          <w:rFonts w:ascii="Times New Roman" w:eastAsia="Times New Roman" w:hAnsi="Times New Roman" w:cs="Times New Roman"/>
          <w:sz w:val="28"/>
          <w:szCs w:val="28"/>
          <w:highlight w:val="white"/>
        </w:rPr>
        <w:t xml:space="preserve"> не </w:t>
      </w:r>
      <w:proofErr w:type="spellStart"/>
      <w:r w:rsidRPr="00E641A3">
        <w:rPr>
          <w:rFonts w:ascii="Times New Roman" w:eastAsia="Times New Roman" w:hAnsi="Times New Roman" w:cs="Times New Roman"/>
          <w:sz w:val="28"/>
          <w:szCs w:val="28"/>
          <w:highlight w:val="white"/>
        </w:rPr>
        <w:t>обмежується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лише</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гуманітарною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чи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політичною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підтримкою</w:t>
      </w:r>
      <w:proofErr w:type="spellEnd"/>
      <w:r w:rsidRPr="00E641A3">
        <w:rPr>
          <w:rFonts w:ascii="Times New Roman" w:eastAsia="Times New Roman" w:hAnsi="Times New Roman" w:cs="Times New Roman"/>
          <w:sz w:val="28"/>
          <w:szCs w:val="28"/>
          <w:highlight w:val="white"/>
        </w:rPr>
        <w:t xml:space="preserve">, а </w:t>
      </w:r>
      <w:proofErr w:type="spellStart"/>
      <w:r w:rsidRPr="00E641A3">
        <w:rPr>
          <w:rFonts w:ascii="Times New Roman" w:eastAsia="Times New Roman" w:hAnsi="Times New Roman" w:cs="Times New Roman"/>
          <w:sz w:val="28"/>
          <w:szCs w:val="28"/>
          <w:highlight w:val="white"/>
        </w:rPr>
        <w:t>охоплює</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стратегічні</w:t>
      </w:r>
      <w:proofErr w:type="spellEnd"/>
      <w:r w:rsidRPr="00E641A3">
        <w:rPr>
          <w:rFonts w:ascii="Times New Roman" w:eastAsia="Times New Roman" w:hAnsi="Times New Roman" w:cs="Times New Roman"/>
          <w:sz w:val="28"/>
          <w:szCs w:val="28"/>
          <w:highlight w:val="white"/>
        </w:rPr>
        <w:t xml:space="preserve"> напрямки, </w:t>
      </w:r>
      <w:proofErr w:type="spellStart"/>
      <w:r w:rsidRPr="00E641A3">
        <w:rPr>
          <w:rFonts w:ascii="Times New Roman" w:eastAsia="Times New Roman" w:hAnsi="Times New Roman" w:cs="Times New Roman"/>
          <w:sz w:val="28"/>
          <w:szCs w:val="28"/>
          <w:highlight w:val="white"/>
        </w:rPr>
        <w:t>що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мають</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довгострокове</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значення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Перспективи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співпраці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охоплюють</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сфери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безпеки</w:t>
      </w:r>
      <w:proofErr w:type="spellEnd"/>
      <w:r w:rsidRPr="00E641A3">
        <w:rPr>
          <w:rFonts w:ascii="Times New Roman" w:eastAsia="Times New Roman" w:hAnsi="Times New Roman" w:cs="Times New Roman"/>
          <w:sz w:val="28"/>
          <w:szCs w:val="28"/>
          <w:highlight w:val="white"/>
        </w:rPr>
        <w:t xml:space="preserve"> й оборони, </w:t>
      </w:r>
      <w:proofErr w:type="spellStart"/>
      <w:r w:rsidRPr="00E641A3">
        <w:rPr>
          <w:rFonts w:ascii="Times New Roman" w:eastAsia="Times New Roman" w:hAnsi="Times New Roman" w:cs="Times New Roman"/>
          <w:sz w:val="28"/>
          <w:szCs w:val="28"/>
          <w:highlight w:val="white"/>
        </w:rPr>
        <w:t>відновлення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енергетики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цифровізації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освіти</w:t>
      </w:r>
      <w:proofErr w:type="spellEnd"/>
      <w:r w:rsidRPr="00E641A3">
        <w:rPr>
          <w:rFonts w:ascii="Times New Roman" w:eastAsia="Times New Roman" w:hAnsi="Times New Roman" w:cs="Times New Roman"/>
          <w:sz w:val="28"/>
          <w:szCs w:val="28"/>
          <w:highlight w:val="white"/>
        </w:rPr>
        <w:t xml:space="preserve"> і науки, а також </w:t>
      </w:r>
      <w:proofErr w:type="spellStart"/>
      <w:r w:rsidRPr="00E641A3">
        <w:rPr>
          <w:rFonts w:ascii="Times New Roman" w:eastAsia="Times New Roman" w:hAnsi="Times New Roman" w:cs="Times New Roman"/>
          <w:sz w:val="28"/>
          <w:szCs w:val="28"/>
          <w:highlight w:val="white"/>
        </w:rPr>
        <w:t>зміцнення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громадянського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суспільства</w:t>
      </w:r>
      <w:proofErr w:type="spellEnd"/>
      <w:r w:rsidRPr="00E641A3">
        <w:rPr>
          <w:rFonts w:ascii="Times New Roman" w:eastAsia="Times New Roman" w:hAnsi="Times New Roman" w:cs="Times New Roman"/>
          <w:sz w:val="28"/>
          <w:szCs w:val="28"/>
          <w:highlight w:val="white"/>
        </w:rPr>
        <w:t>.</w:t>
      </w:r>
    </w:p>
    <w:p w14:paraId="0000012B"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highlight w:val="white"/>
        </w:rPr>
      </w:pPr>
      <w:r w:rsidRPr="00E641A3">
        <w:rPr>
          <w:rFonts w:ascii="Times New Roman" w:eastAsia="Times New Roman" w:hAnsi="Times New Roman" w:cs="Times New Roman"/>
          <w:sz w:val="28"/>
          <w:szCs w:val="28"/>
          <w:highlight w:val="white"/>
        </w:rPr>
        <w:t xml:space="preserve">У </w:t>
      </w:r>
      <w:proofErr w:type="spellStart"/>
      <w:r w:rsidRPr="00E641A3">
        <w:rPr>
          <w:rFonts w:ascii="Times New Roman" w:eastAsia="Times New Roman" w:hAnsi="Times New Roman" w:cs="Times New Roman"/>
          <w:sz w:val="28"/>
          <w:szCs w:val="28"/>
          <w:highlight w:val="white"/>
        </w:rPr>
        <w:t>найближчому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десятилітті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скандинавські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країни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залишатимуться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важливими</w:t>
      </w:r>
      <w:proofErr w:type="spellEnd"/>
      <w:r w:rsidRPr="00E641A3">
        <w:rPr>
          <w:rFonts w:ascii="Times New Roman" w:eastAsia="Times New Roman" w:hAnsi="Times New Roman" w:cs="Times New Roman"/>
          <w:sz w:val="28"/>
          <w:szCs w:val="28"/>
          <w:highlight w:val="white"/>
        </w:rPr>
        <w:t xml:space="preserve"> партнерами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сфері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безпеки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Данія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вже</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підписала</w:t>
      </w:r>
      <w:proofErr w:type="spellEnd"/>
      <w:r w:rsidRPr="00E641A3">
        <w:rPr>
          <w:rFonts w:ascii="Times New Roman" w:eastAsia="Times New Roman" w:hAnsi="Times New Roman" w:cs="Times New Roman"/>
          <w:sz w:val="28"/>
          <w:szCs w:val="28"/>
          <w:highlight w:val="white"/>
        </w:rPr>
        <w:t xml:space="preserve"> з </w:t>
      </w:r>
      <w:proofErr w:type="spellStart"/>
      <w:r w:rsidRPr="00E641A3">
        <w:rPr>
          <w:rFonts w:ascii="Times New Roman" w:eastAsia="Times New Roman" w:hAnsi="Times New Roman" w:cs="Times New Roman"/>
          <w:sz w:val="28"/>
          <w:szCs w:val="28"/>
          <w:highlight w:val="white"/>
        </w:rPr>
        <w:t>Україною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безпекову</w:t>
      </w:r>
      <w:proofErr w:type="spellEnd"/>
      <w:r w:rsidRPr="00E641A3">
        <w:rPr>
          <w:rFonts w:ascii="Times New Roman" w:eastAsia="Times New Roman" w:hAnsi="Times New Roman" w:cs="Times New Roman"/>
          <w:sz w:val="28"/>
          <w:szCs w:val="28"/>
          <w:highlight w:val="white"/>
        </w:rPr>
        <w:t xml:space="preserve"> угоду, яка </w:t>
      </w:r>
      <w:proofErr w:type="spellStart"/>
      <w:r w:rsidRPr="00E641A3">
        <w:rPr>
          <w:rFonts w:ascii="Times New Roman" w:eastAsia="Times New Roman" w:hAnsi="Times New Roman" w:cs="Times New Roman"/>
          <w:sz w:val="28"/>
          <w:szCs w:val="28"/>
          <w:highlight w:val="white"/>
        </w:rPr>
        <w:t>передбачає</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довгострокову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військову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підтримку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включаючи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навчання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постачання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зброї</w:t>
      </w:r>
      <w:proofErr w:type="spellEnd"/>
      <w:r w:rsidRPr="00E641A3">
        <w:rPr>
          <w:rFonts w:ascii="Times New Roman" w:eastAsia="Times New Roman" w:hAnsi="Times New Roman" w:cs="Times New Roman"/>
          <w:sz w:val="28"/>
          <w:szCs w:val="28"/>
          <w:highlight w:val="white"/>
        </w:rPr>
        <w:t xml:space="preserve"> та участь у </w:t>
      </w:r>
      <w:proofErr w:type="spellStart"/>
      <w:r w:rsidRPr="00E641A3">
        <w:rPr>
          <w:rFonts w:ascii="Times New Roman" w:eastAsia="Times New Roman" w:hAnsi="Times New Roman" w:cs="Times New Roman"/>
          <w:sz w:val="28"/>
          <w:szCs w:val="28"/>
          <w:highlight w:val="white"/>
        </w:rPr>
        <w:t>міжнародних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ініціативах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Аналогічні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домовленості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укладено</w:t>
      </w:r>
      <w:proofErr w:type="spellEnd"/>
      <w:r w:rsidRPr="00E641A3">
        <w:rPr>
          <w:rFonts w:ascii="Times New Roman" w:eastAsia="Times New Roman" w:hAnsi="Times New Roman" w:cs="Times New Roman"/>
          <w:sz w:val="28"/>
          <w:szCs w:val="28"/>
          <w:highlight w:val="white"/>
        </w:rPr>
        <w:t xml:space="preserve"> і з </w:t>
      </w:r>
      <w:proofErr w:type="spellStart"/>
      <w:r w:rsidRPr="00E641A3">
        <w:rPr>
          <w:rFonts w:ascii="Times New Roman" w:eastAsia="Times New Roman" w:hAnsi="Times New Roman" w:cs="Times New Roman"/>
          <w:sz w:val="28"/>
          <w:szCs w:val="28"/>
          <w:highlight w:val="white"/>
        </w:rPr>
        <w:t>Норвегією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Очікується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що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Швеція</w:t>
      </w:r>
      <w:proofErr w:type="spellEnd"/>
      <w:r w:rsidRPr="00E641A3">
        <w:rPr>
          <w:rFonts w:ascii="Times New Roman" w:eastAsia="Times New Roman" w:hAnsi="Times New Roman" w:cs="Times New Roman"/>
          <w:sz w:val="28"/>
          <w:szCs w:val="28"/>
          <w:highlight w:val="white"/>
        </w:rPr>
        <w:t xml:space="preserve">, як </w:t>
      </w:r>
      <w:proofErr w:type="spellStart"/>
      <w:r w:rsidRPr="00E641A3">
        <w:rPr>
          <w:rFonts w:ascii="Times New Roman" w:eastAsia="Times New Roman" w:hAnsi="Times New Roman" w:cs="Times New Roman"/>
          <w:sz w:val="28"/>
          <w:szCs w:val="28"/>
          <w:highlight w:val="white"/>
        </w:rPr>
        <w:t>повноправний</w:t>
      </w:r>
      <w:proofErr w:type="spellEnd"/>
      <w:r w:rsidRPr="00E641A3">
        <w:rPr>
          <w:rFonts w:ascii="Times New Roman" w:eastAsia="Times New Roman" w:hAnsi="Times New Roman" w:cs="Times New Roman"/>
          <w:sz w:val="28"/>
          <w:szCs w:val="28"/>
          <w:highlight w:val="white"/>
        </w:rPr>
        <w:t xml:space="preserve"> член НАТО з 2023 року, </w:t>
      </w:r>
      <w:proofErr w:type="spellStart"/>
      <w:r w:rsidRPr="00E641A3">
        <w:rPr>
          <w:rFonts w:ascii="Times New Roman" w:eastAsia="Times New Roman" w:hAnsi="Times New Roman" w:cs="Times New Roman"/>
          <w:sz w:val="28"/>
          <w:szCs w:val="28"/>
          <w:highlight w:val="white"/>
        </w:rPr>
        <w:t>відіграватиме</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дедалі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більшу</w:t>
      </w:r>
      <w:proofErr w:type="spellEnd"/>
      <w:r w:rsidRPr="00E641A3">
        <w:rPr>
          <w:rFonts w:ascii="Times New Roman" w:eastAsia="Times New Roman" w:hAnsi="Times New Roman" w:cs="Times New Roman"/>
          <w:sz w:val="28"/>
          <w:szCs w:val="28"/>
          <w:highlight w:val="white"/>
        </w:rPr>
        <w:t xml:space="preserve"> роль у </w:t>
      </w:r>
      <w:proofErr w:type="spellStart"/>
      <w:r w:rsidRPr="00E641A3">
        <w:rPr>
          <w:rFonts w:ascii="Times New Roman" w:eastAsia="Times New Roman" w:hAnsi="Times New Roman" w:cs="Times New Roman"/>
          <w:sz w:val="28"/>
          <w:szCs w:val="28"/>
          <w:highlight w:val="white"/>
        </w:rPr>
        <w:t>євроатлантичній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координації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допомоги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Україні</w:t>
      </w:r>
      <w:proofErr w:type="spellEnd"/>
      <w:r w:rsidRPr="00E641A3">
        <w:rPr>
          <w:rFonts w:ascii="Times New Roman" w:eastAsia="Times New Roman" w:hAnsi="Times New Roman" w:cs="Times New Roman"/>
          <w:sz w:val="28"/>
          <w:szCs w:val="28"/>
          <w:highlight w:val="white"/>
        </w:rPr>
        <w:t xml:space="preserve">. Також </w:t>
      </w:r>
      <w:proofErr w:type="spellStart"/>
      <w:r w:rsidRPr="00E641A3">
        <w:rPr>
          <w:rFonts w:ascii="Times New Roman" w:eastAsia="Times New Roman" w:hAnsi="Times New Roman" w:cs="Times New Roman"/>
          <w:sz w:val="28"/>
          <w:szCs w:val="28"/>
          <w:highlight w:val="white"/>
        </w:rPr>
        <w:t>перспективним</w:t>
      </w:r>
      <w:proofErr w:type="spellEnd"/>
      <w:r w:rsidRPr="00E641A3">
        <w:rPr>
          <w:rFonts w:ascii="Times New Roman" w:eastAsia="Times New Roman" w:hAnsi="Times New Roman" w:cs="Times New Roman"/>
          <w:sz w:val="28"/>
          <w:szCs w:val="28"/>
          <w:highlight w:val="white"/>
        </w:rPr>
        <w:t xml:space="preserve"> є </w:t>
      </w:r>
      <w:proofErr w:type="spellStart"/>
      <w:r w:rsidRPr="00E641A3">
        <w:rPr>
          <w:rFonts w:ascii="Times New Roman" w:eastAsia="Times New Roman" w:hAnsi="Times New Roman" w:cs="Times New Roman"/>
          <w:sz w:val="28"/>
          <w:szCs w:val="28"/>
          <w:highlight w:val="white"/>
        </w:rPr>
        <w:t>розвиток</w:t>
      </w:r>
      <w:proofErr w:type="spellEnd"/>
      <w:r w:rsidRPr="00E641A3">
        <w:rPr>
          <w:rFonts w:ascii="Times New Roman" w:eastAsia="Times New Roman" w:hAnsi="Times New Roman" w:cs="Times New Roman"/>
          <w:sz w:val="28"/>
          <w:szCs w:val="28"/>
          <w:highlight w:val="white"/>
        </w:rPr>
        <w:t xml:space="preserve"> оборонно-</w:t>
      </w:r>
      <w:proofErr w:type="spellStart"/>
      <w:r w:rsidRPr="00E641A3">
        <w:rPr>
          <w:rFonts w:ascii="Times New Roman" w:eastAsia="Times New Roman" w:hAnsi="Times New Roman" w:cs="Times New Roman"/>
          <w:sz w:val="28"/>
          <w:szCs w:val="28"/>
          <w:highlight w:val="white"/>
        </w:rPr>
        <w:t>промислового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lastRenderedPageBreak/>
        <w:t>співробітництва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має</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потенціал</w:t>
      </w:r>
      <w:proofErr w:type="spellEnd"/>
      <w:r w:rsidRPr="00E641A3">
        <w:rPr>
          <w:rFonts w:ascii="Times New Roman" w:eastAsia="Times New Roman" w:hAnsi="Times New Roman" w:cs="Times New Roman"/>
          <w:sz w:val="28"/>
          <w:szCs w:val="28"/>
          <w:highlight w:val="white"/>
        </w:rPr>
        <w:t xml:space="preserve"> для </w:t>
      </w:r>
      <w:proofErr w:type="spellStart"/>
      <w:r w:rsidRPr="00E641A3">
        <w:rPr>
          <w:rFonts w:ascii="Times New Roman" w:eastAsia="Times New Roman" w:hAnsi="Times New Roman" w:cs="Times New Roman"/>
          <w:sz w:val="28"/>
          <w:szCs w:val="28"/>
          <w:highlight w:val="white"/>
        </w:rPr>
        <w:t>кооперації</w:t>
      </w:r>
      <w:proofErr w:type="spellEnd"/>
      <w:r w:rsidRPr="00E641A3">
        <w:rPr>
          <w:rFonts w:ascii="Times New Roman" w:eastAsia="Times New Roman" w:hAnsi="Times New Roman" w:cs="Times New Roman"/>
          <w:sz w:val="28"/>
          <w:szCs w:val="28"/>
          <w:highlight w:val="white"/>
        </w:rPr>
        <w:t xml:space="preserve"> з </w:t>
      </w:r>
      <w:proofErr w:type="spellStart"/>
      <w:r w:rsidRPr="00E641A3">
        <w:rPr>
          <w:rFonts w:ascii="Times New Roman" w:eastAsia="Times New Roman" w:hAnsi="Times New Roman" w:cs="Times New Roman"/>
          <w:sz w:val="28"/>
          <w:szCs w:val="28"/>
          <w:highlight w:val="white"/>
        </w:rPr>
        <w:t>виробниками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військової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техніки</w:t>
      </w:r>
      <w:proofErr w:type="spellEnd"/>
      <w:r w:rsidRPr="00E641A3">
        <w:rPr>
          <w:rFonts w:ascii="Times New Roman" w:eastAsia="Times New Roman" w:hAnsi="Times New Roman" w:cs="Times New Roman"/>
          <w:sz w:val="28"/>
          <w:szCs w:val="28"/>
          <w:highlight w:val="white"/>
        </w:rPr>
        <w:t xml:space="preserve"> з </w:t>
      </w:r>
      <w:proofErr w:type="spellStart"/>
      <w:r w:rsidRPr="00E641A3">
        <w:rPr>
          <w:rFonts w:ascii="Times New Roman" w:eastAsia="Times New Roman" w:hAnsi="Times New Roman" w:cs="Times New Roman"/>
          <w:sz w:val="28"/>
          <w:szCs w:val="28"/>
          <w:highlight w:val="white"/>
        </w:rPr>
        <w:t>Норвегії</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Швеції</w:t>
      </w:r>
      <w:proofErr w:type="spellEnd"/>
      <w:r w:rsidRPr="00E641A3">
        <w:rPr>
          <w:rFonts w:ascii="Times New Roman" w:eastAsia="Times New Roman" w:hAnsi="Times New Roman" w:cs="Times New Roman"/>
          <w:sz w:val="28"/>
          <w:szCs w:val="28"/>
          <w:highlight w:val="white"/>
        </w:rPr>
        <w:t xml:space="preserve">. Участь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 xml:space="preserve"> в </w:t>
      </w:r>
      <w:proofErr w:type="spellStart"/>
      <w:r w:rsidRPr="00E641A3">
        <w:rPr>
          <w:rFonts w:ascii="Times New Roman" w:eastAsia="Times New Roman" w:hAnsi="Times New Roman" w:cs="Times New Roman"/>
          <w:sz w:val="28"/>
          <w:szCs w:val="28"/>
          <w:highlight w:val="white"/>
        </w:rPr>
        <w:t>програмі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створення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спільного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озброєння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може</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посилити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її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обороноздатність</w:t>
      </w:r>
      <w:proofErr w:type="spellEnd"/>
      <w:r w:rsidRPr="00E641A3">
        <w:rPr>
          <w:rFonts w:ascii="Times New Roman" w:eastAsia="Times New Roman" w:hAnsi="Times New Roman" w:cs="Times New Roman"/>
          <w:sz w:val="28"/>
          <w:szCs w:val="28"/>
          <w:highlight w:val="white"/>
        </w:rPr>
        <w:t xml:space="preserve"> і </w:t>
      </w:r>
      <w:proofErr w:type="spellStart"/>
      <w:r w:rsidRPr="00E641A3">
        <w:rPr>
          <w:rFonts w:ascii="Times New Roman" w:eastAsia="Times New Roman" w:hAnsi="Times New Roman" w:cs="Times New Roman"/>
          <w:sz w:val="28"/>
          <w:szCs w:val="28"/>
          <w:highlight w:val="white"/>
        </w:rPr>
        <w:t>водночас</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сприяти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модернізації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власного</w:t>
      </w:r>
      <w:proofErr w:type="spellEnd"/>
      <w:r w:rsidRPr="00E641A3">
        <w:rPr>
          <w:rFonts w:ascii="Times New Roman" w:eastAsia="Times New Roman" w:hAnsi="Times New Roman" w:cs="Times New Roman"/>
          <w:sz w:val="28"/>
          <w:szCs w:val="28"/>
          <w:highlight w:val="white"/>
        </w:rPr>
        <w:t xml:space="preserve"> оборонно-</w:t>
      </w:r>
      <w:proofErr w:type="spellStart"/>
      <w:r w:rsidRPr="00E641A3">
        <w:rPr>
          <w:rFonts w:ascii="Times New Roman" w:eastAsia="Times New Roman" w:hAnsi="Times New Roman" w:cs="Times New Roman"/>
          <w:sz w:val="28"/>
          <w:szCs w:val="28"/>
          <w:highlight w:val="white"/>
        </w:rPr>
        <w:t>промислового</w:t>
      </w:r>
      <w:proofErr w:type="spellEnd"/>
      <w:r w:rsidRPr="00E641A3">
        <w:rPr>
          <w:rFonts w:ascii="Times New Roman" w:eastAsia="Times New Roman" w:hAnsi="Times New Roman" w:cs="Times New Roman"/>
          <w:sz w:val="28"/>
          <w:szCs w:val="28"/>
          <w:highlight w:val="white"/>
        </w:rPr>
        <w:t xml:space="preserve"> комплексу.</w:t>
      </w:r>
    </w:p>
    <w:p w14:paraId="0000012C" w14:textId="61E827EF" w:rsidR="007B1818" w:rsidRPr="00E641A3" w:rsidRDefault="00493C04" w:rsidP="00416219">
      <w:pPr>
        <w:spacing w:line="360" w:lineRule="auto"/>
        <w:ind w:firstLine="279"/>
        <w:jc w:val="both"/>
        <w:rPr>
          <w:rFonts w:ascii="Times New Roman" w:eastAsia="Times New Roman" w:hAnsi="Times New Roman" w:cs="Times New Roman"/>
          <w:sz w:val="28"/>
          <w:szCs w:val="28"/>
          <w:highlight w:val="white"/>
        </w:rPr>
      </w:pPr>
      <w:proofErr w:type="spellStart"/>
      <w:r w:rsidRPr="00E641A3">
        <w:rPr>
          <w:rFonts w:ascii="Times New Roman" w:eastAsia="Times New Roman" w:hAnsi="Times New Roman" w:cs="Times New Roman"/>
          <w:sz w:val="28"/>
          <w:szCs w:val="28"/>
          <w:highlight w:val="white"/>
        </w:rPr>
        <w:t>Скандинавські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країни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вже</w:t>
      </w:r>
      <w:proofErr w:type="spellEnd"/>
      <w:r w:rsidRPr="00E641A3">
        <w:rPr>
          <w:rFonts w:ascii="Times New Roman" w:eastAsia="Times New Roman" w:hAnsi="Times New Roman" w:cs="Times New Roman"/>
          <w:sz w:val="28"/>
          <w:szCs w:val="28"/>
          <w:highlight w:val="white"/>
        </w:rPr>
        <w:t xml:space="preserve"> активно </w:t>
      </w:r>
      <w:proofErr w:type="spellStart"/>
      <w:r w:rsidRPr="00E641A3">
        <w:rPr>
          <w:rFonts w:ascii="Times New Roman" w:eastAsia="Times New Roman" w:hAnsi="Times New Roman" w:cs="Times New Roman"/>
          <w:sz w:val="28"/>
          <w:szCs w:val="28"/>
          <w:highlight w:val="white"/>
        </w:rPr>
        <w:t>беруть</w:t>
      </w:r>
      <w:proofErr w:type="spellEnd"/>
      <w:r w:rsidRPr="00E641A3">
        <w:rPr>
          <w:rFonts w:ascii="Times New Roman" w:eastAsia="Times New Roman" w:hAnsi="Times New Roman" w:cs="Times New Roman"/>
          <w:sz w:val="28"/>
          <w:szCs w:val="28"/>
          <w:highlight w:val="white"/>
        </w:rPr>
        <w:t xml:space="preserve"> участь у </w:t>
      </w:r>
      <w:proofErr w:type="spellStart"/>
      <w:r w:rsidRPr="00E641A3">
        <w:rPr>
          <w:rFonts w:ascii="Times New Roman" w:eastAsia="Times New Roman" w:hAnsi="Times New Roman" w:cs="Times New Roman"/>
          <w:sz w:val="28"/>
          <w:szCs w:val="28"/>
          <w:highlight w:val="white"/>
        </w:rPr>
        <w:t>процесі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повоєнного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відновлення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Зокрема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Данія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курує</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відновлення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Миколаївської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області</w:t>
      </w:r>
      <w:proofErr w:type="spellEnd"/>
      <w:r w:rsidRPr="00E641A3">
        <w:rPr>
          <w:rFonts w:ascii="Times New Roman" w:eastAsia="Times New Roman" w:hAnsi="Times New Roman" w:cs="Times New Roman"/>
          <w:sz w:val="28"/>
          <w:szCs w:val="28"/>
          <w:highlight w:val="white"/>
        </w:rPr>
        <w:t>.</w:t>
      </w:r>
      <w:r w:rsidR="002B5B44">
        <w:rPr>
          <w:rFonts w:ascii="Times New Roman" w:eastAsia="Times New Roman" w:hAnsi="Times New Roman" w:cs="Times New Roman"/>
          <w:sz w:val="28"/>
          <w:szCs w:val="28"/>
          <w:highlight w:val="white"/>
          <w:lang w:val="uk-UA"/>
        </w:rPr>
        <w:t xml:space="preserve"> </w:t>
      </w:r>
      <w:proofErr w:type="spellStart"/>
      <w:r w:rsidR="002B5B44" w:rsidRPr="002B5B44">
        <w:rPr>
          <w:rFonts w:ascii="Times New Roman" w:eastAsia="Times New Roman" w:hAnsi="Times New Roman" w:cs="Times New Roman"/>
          <w:sz w:val="28"/>
          <w:szCs w:val="28"/>
          <w:highlight w:val="white"/>
        </w:rPr>
        <w:t>Особливу</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увагу</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Данія</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приділяє</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відновленню</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окремих</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важливих</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об’єктів</w:t>
      </w:r>
      <w:proofErr w:type="spellEnd"/>
      <w:r w:rsidR="002B5B44" w:rsidRPr="002B5B44">
        <w:rPr>
          <w:rFonts w:ascii="Times New Roman" w:eastAsia="Times New Roman" w:hAnsi="Times New Roman" w:cs="Times New Roman"/>
          <w:sz w:val="28"/>
          <w:szCs w:val="28"/>
          <w:highlight w:val="white"/>
        </w:rPr>
        <w:t xml:space="preserve"> у </w:t>
      </w:r>
      <w:proofErr w:type="spellStart"/>
      <w:r w:rsidR="002B5B44" w:rsidRPr="002B5B44">
        <w:rPr>
          <w:rFonts w:ascii="Times New Roman" w:eastAsia="Times New Roman" w:hAnsi="Times New Roman" w:cs="Times New Roman"/>
          <w:sz w:val="28"/>
          <w:szCs w:val="28"/>
          <w:highlight w:val="white"/>
        </w:rPr>
        <w:t>місті</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Миколаїв</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серед</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яких</w:t>
      </w:r>
      <w:proofErr w:type="spellEnd"/>
      <w:r w:rsidR="002B5B44" w:rsidRPr="002B5B44">
        <w:rPr>
          <w:rFonts w:ascii="Times New Roman" w:eastAsia="Times New Roman" w:hAnsi="Times New Roman" w:cs="Times New Roman"/>
          <w:sz w:val="28"/>
          <w:szCs w:val="28"/>
          <w:highlight w:val="white"/>
        </w:rPr>
        <w:t xml:space="preserve"> — </w:t>
      </w:r>
      <w:proofErr w:type="spellStart"/>
      <w:r w:rsidR="002B5B44" w:rsidRPr="002B5B44">
        <w:rPr>
          <w:rFonts w:ascii="Times New Roman" w:eastAsia="Times New Roman" w:hAnsi="Times New Roman" w:cs="Times New Roman"/>
          <w:sz w:val="28"/>
          <w:szCs w:val="28"/>
          <w:highlight w:val="white"/>
        </w:rPr>
        <w:t>гімназія</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імені</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Аркаса</w:t>
      </w:r>
      <w:proofErr w:type="spellEnd"/>
      <w:r w:rsidR="002B5B44" w:rsidRPr="002B5B44">
        <w:rPr>
          <w:rFonts w:ascii="Times New Roman" w:eastAsia="Times New Roman" w:hAnsi="Times New Roman" w:cs="Times New Roman"/>
          <w:sz w:val="28"/>
          <w:szCs w:val="28"/>
          <w:highlight w:val="white"/>
        </w:rPr>
        <w:t xml:space="preserve"> та </w:t>
      </w:r>
      <w:proofErr w:type="spellStart"/>
      <w:r w:rsidR="002B5B44" w:rsidRPr="002B5B44">
        <w:rPr>
          <w:rFonts w:ascii="Times New Roman" w:eastAsia="Times New Roman" w:hAnsi="Times New Roman" w:cs="Times New Roman"/>
          <w:sz w:val="28"/>
          <w:szCs w:val="28"/>
          <w:highlight w:val="white"/>
        </w:rPr>
        <w:t>Національний</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університет</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кораблебудування</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імені</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адмірала</w:t>
      </w:r>
      <w:proofErr w:type="spellEnd"/>
      <w:r w:rsidR="002B5B44" w:rsidRPr="002B5B44">
        <w:rPr>
          <w:rFonts w:ascii="Times New Roman" w:eastAsia="Times New Roman" w:hAnsi="Times New Roman" w:cs="Times New Roman"/>
          <w:sz w:val="28"/>
          <w:szCs w:val="28"/>
          <w:highlight w:val="white"/>
        </w:rPr>
        <w:t xml:space="preserve"> Макарова. </w:t>
      </w:r>
      <w:proofErr w:type="spellStart"/>
      <w:r w:rsidR="002B5B44" w:rsidRPr="002B5B44">
        <w:rPr>
          <w:rFonts w:ascii="Times New Roman" w:eastAsia="Times New Roman" w:hAnsi="Times New Roman" w:cs="Times New Roman"/>
          <w:sz w:val="28"/>
          <w:szCs w:val="28"/>
          <w:highlight w:val="white"/>
        </w:rPr>
        <w:t>Завдяки</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такій</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багаторівневій</w:t>
      </w:r>
      <w:proofErr w:type="spellEnd"/>
      <w:r w:rsidR="002B5B44" w:rsidRPr="002B5B44">
        <w:rPr>
          <w:rFonts w:ascii="Times New Roman" w:eastAsia="Times New Roman" w:hAnsi="Times New Roman" w:cs="Times New Roman"/>
          <w:sz w:val="28"/>
          <w:szCs w:val="28"/>
          <w:highlight w:val="white"/>
        </w:rPr>
        <w:t xml:space="preserve"> та </w:t>
      </w:r>
      <w:proofErr w:type="spellStart"/>
      <w:r w:rsidR="002B5B44" w:rsidRPr="002B5B44">
        <w:rPr>
          <w:rFonts w:ascii="Times New Roman" w:eastAsia="Times New Roman" w:hAnsi="Times New Roman" w:cs="Times New Roman"/>
          <w:sz w:val="28"/>
          <w:szCs w:val="28"/>
          <w:highlight w:val="white"/>
        </w:rPr>
        <w:t>системній</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підтримці</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Данія</w:t>
      </w:r>
      <w:proofErr w:type="spellEnd"/>
      <w:r w:rsidR="002B5B44" w:rsidRPr="002B5B44">
        <w:rPr>
          <w:rFonts w:ascii="Times New Roman" w:eastAsia="Times New Roman" w:hAnsi="Times New Roman" w:cs="Times New Roman"/>
          <w:sz w:val="28"/>
          <w:szCs w:val="28"/>
          <w:highlight w:val="white"/>
        </w:rPr>
        <w:t xml:space="preserve"> є одним </w:t>
      </w:r>
      <w:proofErr w:type="spellStart"/>
      <w:r w:rsidR="002B5B44" w:rsidRPr="002B5B44">
        <w:rPr>
          <w:rFonts w:ascii="Times New Roman" w:eastAsia="Times New Roman" w:hAnsi="Times New Roman" w:cs="Times New Roman"/>
          <w:sz w:val="28"/>
          <w:szCs w:val="28"/>
          <w:highlight w:val="white"/>
        </w:rPr>
        <w:t>із</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найбільш</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активних</w:t>
      </w:r>
      <w:proofErr w:type="spellEnd"/>
      <w:r w:rsidR="002B5B44" w:rsidRPr="002B5B44">
        <w:rPr>
          <w:rFonts w:ascii="Times New Roman" w:eastAsia="Times New Roman" w:hAnsi="Times New Roman" w:cs="Times New Roman"/>
          <w:sz w:val="28"/>
          <w:szCs w:val="28"/>
          <w:highlight w:val="white"/>
        </w:rPr>
        <w:t xml:space="preserve"> та </w:t>
      </w:r>
      <w:proofErr w:type="spellStart"/>
      <w:r w:rsidR="002B5B44" w:rsidRPr="002B5B44">
        <w:rPr>
          <w:rFonts w:ascii="Times New Roman" w:eastAsia="Times New Roman" w:hAnsi="Times New Roman" w:cs="Times New Roman"/>
          <w:sz w:val="28"/>
          <w:szCs w:val="28"/>
          <w:highlight w:val="white"/>
        </w:rPr>
        <w:t>надійних</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міжнародних</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партнерів</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України</w:t>
      </w:r>
      <w:proofErr w:type="spellEnd"/>
      <w:r w:rsidR="002B5B44" w:rsidRPr="002B5B44">
        <w:rPr>
          <w:rFonts w:ascii="Times New Roman" w:eastAsia="Times New Roman" w:hAnsi="Times New Roman" w:cs="Times New Roman"/>
          <w:sz w:val="28"/>
          <w:szCs w:val="28"/>
          <w:highlight w:val="white"/>
        </w:rPr>
        <w:t xml:space="preserve"> у </w:t>
      </w:r>
      <w:proofErr w:type="spellStart"/>
      <w:r w:rsidR="002B5B44" w:rsidRPr="002B5B44">
        <w:rPr>
          <w:rFonts w:ascii="Times New Roman" w:eastAsia="Times New Roman" w:hAnsi="Times New Roman" w:cs="Times New Roman"/>
          <w:sz w:val="28"/>
          <w:szCs w:val="28"/>
          <w:highlight w:val="white"/>
        </w:rPr>
        <w:t>сфері</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післявоєнної</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відбудови</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що</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суттєво</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сприяє</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стабілізації</w:t>
      </w:r>
      <w:proofErr w:type="spellEnd"/>
      <w:r w:rsidR="002B5B44" w:rsidRPr="002B5B44">
        <w:rPr>
          <w:rFonts w:ascii="Times New Roman" w:eastAsia="Times New Roman" w:hAnsi="Times New Roman" w:cs="Times New Roman"/>
          <w:sz w:val="28"/>
          <w:szCs w:val="28"/>
          <w:highlight w:val="white"/>
        </w:rPr>
        <w:t xml:space="preserve"> та </w:t>
      </w:r>
      <w:proofErr w:type="spellStart"/>
      <w:r w:rsidR="002B5B44" w:rsidRPr="002B5B44">
        <w:rPr>
          <w:rFonts w:ascii="Times New Roman" w:eastAsia="Times New Roman" w:hAnsi="Times New Roman" w:cs="Times New Roman"/>
          <w:sz w:val="28"/>
          <w:szCs w:val="28"/>
          <w:highlight w:val="white"/>
        </w:rPr>
        <w:t>розвитку</w:t>
      </w:r>
      <w:proofErr w:type="spellEnd"/>
      <w:r w:rsidR="002B5B44" w:rsidRPr="002B5B44">
        <w:rPr>
          <w:rFonts w:ascii="Times New Roman" w:eastAsia="Times New Roman" w:hAnsi="Times New Roman" w:cs="Times New Roman"/>
          <w:sz w:val="28"/>
          <w:szCs w:val="28"/>
          <w:highlight w:val="white"/>
        </w:rPr>
        <w:t xml:space="preserve"> </w:t>
      </w:r>
      <w:proofErr w:type="spellStart"/>
      <w:r w:rsidR="002B5B44" w:rsidRPr="002B5B44">
        <w:rPr>
          <w:rFonts w:ascii="Times New Roman" w:eastAsia="Times New Roman" w:hAnsi="Times New Roman" w:cs="Times New Roman"/>
          <w:sz w:val="28"/>
          <w:szCs w:val="28"/>
          <w:highlight w:val="white"/>
        </w:rPr>
        <w:t>регіону</w:t>
      </w:r>
      <w:proofErr w:type="spellEnd"/>
      <w:r w:rsidR="002B5B44" w:rsidRPr="002B5B44">
        <w:rPr>
          <w:rFonts w:ascii="Times New Roman" w:eastAsia="Times New Roman" w:hAnsi="Times New Roman" w:cs="Times New Roman"/>
          <w:sz w:val="28"/>
          <w:szCs w:val="28"/>
          <w:highlight w:val="white"/>
        </w:rPr>
        <w:t>.</w:t>
      </w:r>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майбутньому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можна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очікувати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подальшого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поглиблення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економічної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взаємодії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інвестицій</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будівництво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інфраструктуру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сталий</w:t>
      </w:r>
      <w:proofErr w:type="spellEnd"/>
      <w:r w:rsidRPr="00E641A3">
        <w:rPr>
          <w:rFonts w:ascii="Times New Roman" w:eastAsia="Times New Roman" w:hAnsi="Times New Roman" w:cs="Times New Roman"/>
          <w:sz w:val="28"/>
          <w:szCs w:val="28"/>
          <w:highlight w:val="white"/>
        </w:rPr>
        <w:t xml:space="preserve"> транспорт та </w:t>
      </w:r>
      <w:proofErr w:type="spellStart"/>
      <w:r w:rsidRPr="00E641A3">
        <w:rPr>
          <w:rFonts w:ascii="Times New Roman" w:eastAsia="Times New Roman" w:hAnsi="Times New Roman" w:cs="Times New Roman"/>
          <w:sz w:val="28"/>
          <w:szCs w:val="28"/>
          <w:highlight w:val="white"/>
        </w:rPr>
        <w:t>міське</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планування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Скандинавські</w:t>
      </w:r>
      <w:proofErr w:type="spellEnd"/>
      <w:r w:rsidRPr="00E641A3">
        <w:rPr>
          <w:rFonts w:ascii="Times New Roman" w:eastAsia="Times New Roman" w:hAnsi="Times New Roman" w:cs="Times New Roman"/>
          <w:sz w:val="28"/>
          <w:szCs w:val="28"/>
          <w:highlight w:val="white"/>
        </w:rPr>
        <w:t xml:space="preserve"> уряди й </w:t>
      </w:r>
      <w:proofErr w:type="spellStart"/>
      <w:r w:rsidRPr="00E641A3">
        <w:rPr>
          <w:rFonts w:ascii="Times New Roman" w:eastAsia="Times New Roman" w:hAnsi="Times New Roman" w:cs="Times New Roman"/>
          <w:sz w:val="28"/>
          <w:szCs w:val="28"/>
          <w:highlight w:val="white"/>
        </w:rPr>
        <w:t>компанії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зацікавлені</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співпраці</w:t>
      </w:r>
      <w:proofErr w:type="spellEnd"/>
      <w:r w:rsidRPr="00E641A3">
        <w:rPr>
          <w:rFonts w:ascii="Times New Roman" w:eastAsia="Times New Roman" w:hAnsi="Times New Roman" w:cs="Times New Roman"/>
          <w:sz w:val="28"/>
          <w:szCs w:val="28"/>
          <w:highlight w:val="white"/>
        </w:rPr>
        <w:t xml:space="preserve"> з </w:t>
      </w:r>
      <w:proofErr w:type="spellStart"/>
      <w:r w:rsidRPr="00E641A3">
        <w:rPr>
          <w:rFonts w:ascii="Times New Roman" w:eastAsia="Times New Roman" w:hAnsi="Times New Roman" w:cs="Times New Roman"/>
          <w:sz w:val="28"/>
          <w:szCs w:val="28"/>
          <w:highlight w:val="white"/>
        </w:rPr>
        <w:t>українськими</w:t>
      </w:r>
      <w:proofErr w:type="spellEnd"/>
      <w:r w:rsidRPr="00E641A3">
        <w:rPr>
          <w:rFonts w:ascii="Times New Roman" w:eastAsia="Times New Roman" w:hAnsi="Times New Roman" w:cs="Times New Roman"/>
          <w:sz w:val="28"/>
          <w:szCs w:val="28"/>
          <w:highlight w:val="white"/>
        </w:rPr>
        <w:t xml:space="preserve"> громадами у </w:t>
      </w:r>
      <w:proofErr w:type="spellStart"/>
      <w:r w:rsidRPr="00E641A3">
        <w:rPr>
          <w:rFonts w:ascii="Times New Roman" w:eastAsia="Times New Roman" w:hAnsi="Times New Roman" w:cs="Times New Roman"/>
          <w:sz w:val="28"/>
          <w:szCs w:val="28"/>
          <w:highlight w:val="white"/>
        </w:rPr>
        <w:t>сфері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місцевого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самоврядування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екології</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цифрових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послуг</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Завдяки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своїм</w:t>
      </w:r>
      <w:proofErr w:type="spellEnd"/>
      <w:r w:rsidRPr="00E641A3">
        <w:rPr>
          <w:rFonts w:ascii="Times New Roman" w:eastAsia="Times New Roman" w:hAnsi="Times New Roman" w:cs="Times New Roman"/>
          <w:sz w:val="28"/>
          <w:szCs w:val="28"/>
          <w:highlight w:val="white"/>
        </w:rPr>
        <w:t xml:space="preserve"> практикам доброго </w:t>
      </w:r>
      <w:proofErr w:type="spellStart"/>
      <w:r w:rsidRPr="00E641A3">
        <w:rPr>
          <w:rFonts w:ascii="Times New Roman" w:eastAsia="Times New Roman" w:hAnsi="Times New Roman" w:cs="Times New Roman"/>
          <w:sz w:val="28"/>
          <w:szCs w:val="28"/>
          <w:highlight w:val="white"/>
        </w:rPr>
        <w:t>врядування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країни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Півночі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можуть</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слугувати</w:t>
      </w:r>
      <w:proofErr w:type="spellEnd"/>
      <w:r w:rsidRPr="00E641A3">
        <w:rPr>
          <w:rFonts w:ascii="Times New Roman" w:eastAsia="Times New Roman" w:hAnsi="Times New Roman" w:cs="Times New Roman"/>
          <w:sz w:val="28"/>
          <w:szCs w:val="28"/>
          <w:highlight w:val="white"/>
        </w:rPr>
        <w:t xml:space="preserve"> прикладом для </w:t>
      </w:r>
      <w:proofErr w:type="spellStart"/>
      <w:r w:rsidRPr="00E641A3">
        <w:rPr>
          <w:rFonts w:ascii="Times New Roman" w:eastAsia="Times New Roman" w:hAnsi="Times New Roman" w:cs="Times New Roman"/>
          <w:sz w:val="28"/>
          <w:szCs w:val="28"/>
          <w:highlight w:val="white"/>
        </w:rPr>
        <w:t>української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реформи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децентралізації</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сталого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місцевого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розвитку</w:t>
      </w:r>
      <w:proofErr w:type="spellEnd"/>
      <w:r w:rsidRPr="00E641A3">
        <w:rPr>
          <w:rFonts w:ascii="Times New Roman" w:eastAsia="Times New Roman" w:hAnsi="Times New Roman" w:cs="Times New Roman"/>
          <w:sz w:val="28"/>
          <w:szCs w:val="28"/>
          <w:highlight w:val="white"/>
        </w:rPr>
        <w:t>.</w:t>
      </w:r>
    </w:p>
    <w:p w14:paraId="0000012D"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highlight w:val="white"/>
        </w:rPr>
      </w:pPr>
      <w:proofErr w:type="spellStart"/>
      <w:r w:rsidRPr="00E641A3">
        <w:rPr>
          <w:rFonts w:ascii="Times New Roman" w:eastAsia="Times New Roman" w:hAnsi="Times New Roman" w:cs="Times New Roman"/>
          <w:sz w:val="28"/>
          <w:szCs w:val="28"/>
          <w:highlight w:val="white"/>
        </w:rPr>
        <w:t>Україна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має</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великі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перспективи</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сфері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зеленої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енергетики</w:t>
      </w:r>
      <w:proofErr w:type="spellEnd"/>
      <w:r w:rsidRPr="00E641A3">
        <w:rPr>
          <w:rFonts w:ascii="Times New Roman" w:eastAsia="Times New Roman" w:hAnsi="Times New Roman" w:cs="Times New Roman"/>
          <w:sz w:val="28"/>
          <w:szCs w:val="28"/>
          <w:highlight w:val="white"/>
        </w:rPr>
        <w:t xml:space="preserve">, де </w:t>
      </w:r>
      <w:proofErr w:type="spellStart"/>
      <w:r w:rsidRPr="00E641A3">
        <w:rPr>
          <w:rFonts w:ascii="Times New Roman" w:eastAsia="Times New Roman" w:hAnsi="Times New Roman" w:cs="Times New Roman"/>
          <w:sz w:val="28"/>
          <w:szCs w:val="28"/>
          <w:highlight w:val="white"/>
        </w:rPr>
        <w:t>Скандинавські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країни</w:t>
      </w:r>
      <w:proofErr w:type="spellEnd"/>
      <w:r w:rsidRPr="00E641A3">
        <w:rPr>
          <w:rFonts w:ascii="Times New Roman" w:eastAsia="Times New Roman" w:hAnsi="Times New Roman" w:cs="Times New Roman"/>
          <w:sz w:val="28"/>
          <w:szCs w:val="28"/>
          <w:highlight w:val="white"/>
        </w:rPr>
        <w:t xml:space="preserve"> є </w:t>
      </w:r>
      <w:proofErr w:type="spellStart"/>
      <w:r w:rsidRPr="00E641A3">
        <w:rPr>
          <w:rFonts w:ascii="Times New Roman" w:eastAsia="Times New Roman" w:hAnsi="Times New Roman" w:cs="Times New Roman"/>
          <w:sz w:val="28"/>
          <w:szCs w:val="28"/>
          <w:highlight w:val="white"/>
        </w:rPr>
        <w:t>визнаними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лідерами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Норвегія</w:t>
      </w:r>
      <w:proofErr w:type="spellEnd"/>
      <w:r w:rsidRPr="00E641A3">
        <w:rPr>
          <w:rFonts w:ascii="Times New Roman" w:eastAsia="Times New Roman" w:hAnsi="Times New Roman" w:cs="Times New Roman"/>
          <w:sz w:val="28"/>
          <w:szCs w:val="28"/>
          <w:highlight w:val="white"/>
        </w:rPr>
        <w:t xml:space="preserve"> активно </w:t>
      </w:r>
      <w:proofErr w:type="spellStart"/>
      <w:r w:rsidRPr="00E641A3">
        <w:rPr>
          <w:rFonts w:ascii="Times New Roman" w:eastAsia="Times New Roman" w:hAnsi="Times New Roman" w:cs="Times New Roman"/>
          <w:sz w:val="28"/>
          <w:szCs w:val="28"/>
          <w:highlight w:val="white"/>
        </w:rPr>
        <w:t>інвестує</w:t>
      </w:r>
      <w:proofErr w:type="spellEnd"/>
      <w:r w:rsidRPr="00E641A3">
        <w:rPr>
          <w:rFonts w:ascii="Times New Roman" w:eastAsia="Times New Roman" w:hAnsi="Times New Roman" w:cs="Times New Roman"/>
          <w:sz w:val="28"/>
          <w:szCs w:val="28"/>
          <w:highlight w:val="white"/>
        </w:rPr>
        <w:t xml:space="preserve"> в </w:t>
      </w:r>
      <w:proofErr w:type="spellStart"/>
      <w:r w:rsidRPr="00E641A3">
        <w:rPr>
          <w:rFonts w:ascii="Times New Roman" w:eastAsia="Times New Roman" w:hAnsi="Times New Roman" w:cs="Times New Roman"/>
          <w:sz w:val="28"/>
          <w:szCs w:val="28"/>
          <w:highlight w:val="white"/>
        </w:rPr>
        <w:t>розвиток</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вітрової</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сонячної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енергетики</w:t>
      </w:r>
      <w:proofErr w:type="spellEnd"/>
      <w:r w:rsidRPr="00E641A3">
        <w:rPr>
          <w:rFonts w:ascii="Times New Roman" w:eastAsia="Times New Roman" w:hAnsi="Times New Roman" w:cs="Times New Roman"/>
          <w:sz w:val="28"/>
          <w:szCs w:val="28"/>
          <w:highlight w:val="white"/>
        </w:rPr>
        <w:t xml:space="preserve"> в </w:t>
      </w:r>
      <w:proofErr w:type="spellStart"/>
      <w:r w:rsidRPr="00E641A3">
        <w:rPr>
          <w:rFonts w:ascii="Times New Roman" w:eastAsia="Times New Roman" w:hAnsi="Times New Roman" w:cs="Times New Roman"/>
          <w:sz w:val="28"/>
          <w:szCs w:val="28"/>
          <w:highlight w:val="white"/>
        </w:rPr>
        <w:t>Україні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ще</w:t>
      </w:r>
      <w:proofErr w:type="spellEnd"/>
      <w:r w:rsidRPr="00E641A3">
        <w:rPr>
          <w:rFonts w:ascii="Times New Roman" w:eastAsia="Times New Roman" w:hAnsi="Times New Roman" w:cs="Times New Roman"/>
          <w:sz w:val="28"/>
          <w:szCs w:val="28"/>
          <w:highlight w:val="white"/>
        </w:rPr>
        <w:t xml:space="preserve"> з 2018 року. </w:t>
      </w:r>
      <w:proofErr w:type="spellStart"/>
      <w:r w:rsidRPr="00E641A3">
        <w:rPr>
          <w:rFonts w:ascii="Times New Roman" w:eastAsia="Times New Roman" w:hAnsi="Times New Roman" w:cs="Times New Roman"/>
          <w:sz w:val="28"/>
          <w:szCs w:val="28"/>
          <w:highlight w:val="white"/>
        </w:rPr>
        <w:t>Подальша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кооперація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можлива</w:t>
      </w:r>
      <w:proofErr w:type="spellEnd"/>
      <w:r w:rsidRPr="00E641A3">
        <w:rPr>
          <w:rFonts w:ascii="Times New Roman" w:eastAsia="Times New Roman" w:hAnsi="Times New Roman" w:cs="Times New Roman"/>
          <w:sz w:val="28"/>
          <w:szCs w:val="28"/>
          <w:highlight w:val="white"/>
        </w:rPr>
        <w:t xml:space="preserve"> через трансфер </w:t>
      </w:r>
      <w:proofErr w:type="spellStart"/>
      <w:r w:rsidRPr="00E641A3">
        <w:rPr>
          <w:rFonts w:ascii="Times New Roman" w:eastAsia="Times New Roman" w:hAnsi="Times New Roman" w:cs="Times New Roman"/>
          <w:sz w:val="28"/>
          <w:szCs w:val="28"/>
          <w:highlight w:val="white"/>
        </w:rPr>
        <w:t>технологій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залучення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інвестицій</w:t>
      </w:r>
      <w:proofErr w:type="spellEnd"/>
      <w:r w:rsidRPr="00E641A3">
        <w:rPr>
          <w:rFonts w:ascii="Times New Roman" w:eastAsia="Times New Roman" w:hAnsi="Times New Roman" w:cs="Times New Roman"/>
          <w:sz w:val="28"/>
          <w:szCs w:val="28"/>
          <w:highlight w:val="white"/>
        </w:rPr>
        <w:t xml:space="preserve"> через </w:t>
      </w:r>
      <w:proofErr w:type="spellStart"/>
      <w:r w:rsidRPr="00E641A3">
        <w:rPr>
          <w:rFonts w:ascii="Times New Roman" w:eastAsia="Times New Roman" w:hAnsi="Times New Roman" w:cs="Times New Roman"/>
          <w:sz w:val="28"/>
          <w:szCs w:val="28"/>
          <w:highlight w:val="white"/>
        </w:rPr>
        <w:t>Північну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екологічну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фінансову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корпорацію</w:t>
      </w:r>
      <w:proofErr w:type="spellEnd"/>
      <w:r w:rsidRPr="00E641A3">
        <w:rPr>
          <w:rFonts w:ascii="Times New Roman" w:eastAsia="Times New Roman" w:hAnsi="Times New Roman" w:cs="Times New Roman"/>
          <w:sz w:val="28"/>
          <w:szCs w:val="28"/>
          <w:highlight w:val="white"/>
        </w:rPr>
        <w:t xml:space="preserve"> та участь у проектах </w:t>
      </w:r>
      <w:proofErr w:type="spellStart"/>
      <w:r w:rsidRPr="00E641A3">
        <w:rPr>
          <w:rFonts w:ascii="Times New Roman" w:eastAsia="Times New Roman" w:hAnsi="Times New Roman" w:cs="Times New Roman"/>
          <w:sz w:val="28"/>
          <w:szCs w:val="28"/>
          <w:highlight w:val="white"/>
        </w:rPr>
        <w:t>енергомодернізації</w:t>
      </w:r>
      <w:proofErr w:type="spellEnd"/>
      <w:r w:rsidRPr="00E641A3">
        <w:rPr>
          <w:rFonts w:ascii="Times New Roman" w:eastAsia="Times New Roman" w:hAnsi="Times New Roman" w:cs="Times New Roman"/>
          <w:sz w:val="28"/>
          <w:szCs w:val="28"/>
          <w:highlight w:val="white"/>
        </w:rPr>
        <w:t xml:space="preserve">. В </w:t>
      </w:r>
      <w:proofErr w:type="spellStart"/>
      <w:r w:rsidRPr="00E641A3">
        <w:rPr>
          <w:rFonts w:ascii="Times New Roman" w:eastAsia="Times New Roman" w:hAnsi="Times New Roman" w:cs="Times New Roman"/>
          <w:sz w:val="28"/>
          <w:szCs w:val="28"/>
          <w:highlight w:val="white"/>
        </w:rPr>
        <w:t>умовах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знищення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критичної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енергетичної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інфраструктури</w:t>
      </w:r>
      <w:proofErr w:type="spellEnd"/>
      <w:r w:rsidRPr="00E641A3">
        <w:rPr>
          <w:rFonts w:ascii="Times New Roman" w:eastAsia="Times New Roman" w:hAnsi="Times New Roman" w:cs="Times New Roman"/>
          <w:sz w:val="28"/>
          <w:szCs w:val="28"/>
          <w:highlight w:val="white"/>
        </w:rPr>
        <w:t xml:space="preserve"> з боку РФ, </w:t>
      </w:r>
      <w:proofErr w:type="spellStart"/>
      <w:r w:rsidRPr="00E641A3">
        <w:rPr>
          <w:rFonts w:ascii="Times New Roman" w:eastAsia="Times New Roman" w:hAnsi="Times New Roman" w:cs="Times New Roman"/>
          <w:sz w:val="28"/>
          <w:szCs w:val="28"/>
          <w:highlight w:val="white"/>
        </w:rPr>
        <w:t>саме</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скандинавський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досвід</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децентралізованої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енергосистеми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може</w:t>
      </w:r>
      <w:proofErr w:type="spellEnd"/>
      <w:r w:rsidRPr="00E641A3">
        <w:rPr>
          <w:rFonts w:ascii="Times New Roman" w:eastAsia="Times New Roman" w:hAnsi="Times New Roman" w:cs="Times New Roman"/>
          <w:sz w:val="28"/>
          <w:szCs w:val="28"/>
          <w:highlight w:val="white"/>
        </w:rPr>
        <w:t xml:space="preserve"> бути </w:t>
      </w:r>
      <w:proofErr w:type="spellStart"/>
      <w:r w:rsidRPr="00E641A3">
        <w:rPr>
          <w:rFonts w:ascii="Times New Roman" w:eastAsia="Times New Roman" w:hAnsi="Times New Roman" w:cs="Times New Roman"/>
          <w:sz w:val="28"/>
          <w:szCs w:val="28"/>
          <w:highlight w:val="white"/>
        </w:rPr>
        <w:t>корисним</w:t>
      </w:r>
      <w:proofErr w:type="spellEnd"/>
      <w:r w:rsidRPr="00E641A3">
        <w:rPr>
          <w:rFonts w:ascii="Times New Roman" w:eastAsia="Times New Roman" w:hAnsi="Times New Roman" w:cs="Times New Roman"/>
          <w:sz w:val="28"/>
          <w:szCs w:val="28"/>
          <w:highlight w:val="white"/>
        </w:rPr>
        <w:t xml:space="preserve"> для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w:t>
      </w:r>
    </w:p>
    <w:p w14:paraId="0814FED8" w14:textId="77777777" w:rsidR="002B5B44" w:rsidRPr="002B5B44" w:rsidRDefault="002B5B44" w:rsidP="002B5B44">
      <w:pPr>
        <w:spacing w:line="360" w:lineRule="auto"/>
        <w:ind w:firstLine="279"/>
        <w:jc w:val="both"/>
        <w:rPr>
          <w:rFonts w:ascii="Times New Roman" w:eastAsia="Times New Roman" w:hAnsi="Times New Roman" w:cs="Times New Roman"/>
          <w:sz w:val="28"/>
          <w:szCs w:val="28"/>
          <w:highlight w:val="white"/>
          <w:lang w:val="uk-UA"/>
        </w:rPr>
      </w:pPr>
      <w:r w:rsidRPr="002B5B44">
        <w:rPr>
          <w:rFonts w:ascii="Times New Roman" w:eastAsia="Times New Roman" w:hAnsi="Times New Roman" w:cs="Times New Roman"/>
          <w:sz w:val="28"/>
          <w:szCs w:val="28"/>
          <w:highlight w:val="white"/>
          <w:lang w:val="uk-UA"/>
        </w:rPr>
        <w:t>Цифрова трансформація є одним із ключових напрямів модернізації української держави в умовах війни, післявоєнного відновлення та стратегічного курсу на європейську інтеграцію. Йдеться не лише про використання сучасних технологій для зручності громадян, а про комплексне перетворення всієї системи дер</w:t>
      </w:r>
      <w:r w:rsidRPr="002B5B44">
        <w:rPr>
          <w:rFonts w:ascii="Times New Roman" w:eastAsia="Times New Roman" w:hAnsi="Times New Roman" w:cs="Times New Roman"/>
          <w:sz w:val="28"/>
          <w:szCs w:val="28"/>
          <w:highlight w:val="white"/>
          <w:lang w:val="uk-UA"/>
        </w:rPr>
        <w:lastRenderedPageBreak/>
        <w:t xml:space="preserve">жавного управління, економічних процесів, освіти, медицини, соціального забезпечення та безпеки. Цифрова трансформація дозволяє державі бути більш ефективною, відкритою, прозорою та орієнтованою на потреби суспільства. У цьому контексті партнерство України зі Скандинавськими країнами має надзвичайно великий потенціал, оскільки саме ці держави входять до світових лідерів у сфері цифрового врядування, </w:t>
      </w:r>
      <w:proofErr w:type="spellStart"/>
      <w:r w:rsidRPr="002B5B44">
        <w:rPr>
          <w:rFonts w:ascii="Times New Roman" w:eastAsia="Times New Roman" w:hAnsi="Times New Roman" w:cs="Times New Roman"/>
          <w:sz w:val="28"/>
          <w:szCs w:val="28"/>
          <w:highlight w:val="white"/>
          <w:lang w:val="uk-UA"/>
        </w:rPr>
        <w:t>кібербезпеки</w:t>
      </w:r>
      <w:proofErr w:type="spellEnd"/>
      <w:r w:rsidRPr="002B5B44">
        <w:rPr>
          <w:rFonts w:ascii="Times New Roman" w:eastAsia="Times New Roman" w:hAnsi="Times New Roman" w:cs="Times New Roman"/>
          <w:sz w:val="28"/>
          <w:szCs w:val="28"/>
          <w:highlight w:val="white"/>
          <w:lang w:val="uk-UA"/>
        </w:rPr>
        <w:t xml:space="preserve"> та інноваційної освіти.</w:t>
      </w:r>
    </w:p>
    <w:p w14:paraId="2881691B" w14:textId="77777777" w:rsidR="002B5B44" w:rsidRPr="002B5B44" w:rsidRDefault="002B5B44" w:rsidP="002B5B44">
      <w:pPr>
        <w:spacing w:line="360" w:lineRule="auto"/>
        <w:ind w:firstLine="279"/>
        <w:jc w:val="both"/>
        <w:rPr>
          <w:rFonts w:ascii="Times New Roman" w:eastAsia="Times New Roman" w:hAnsi="Times New Roman" w:cs="Times New Roman"/>
          <w:sz w:val="28"/>
          <w:szCs w:val="28"/>
          <w:highlight w:val="white"/>
          <w:lang w:val="uk-UA"/>
        </w:rPr>
      </w:pPr>
      <w:r w:rsidRPr="002B5B44">
        <w:rPr>
          <w:rFonts w:ascii="Times New Roman" w:eastAsia="Times New Roman" w:hAnsi="Times New Roman" w:cs="Times New Roman"/>
          <w:sz w:val="28"/>
          <w:szCs w:val="28"/>
          <w:highlight w:val="white"/>
          <w:lang w:val="uk-UA"/>
        </w:rPr>
        <w:t xml:space="preserve">Швеція, Данія та Норвегія вже давно сформували унікальні цифрові моделі функціонування держави, які базуються на принципах доступності, безпеки, </w:t>
      </w:r>
      <w:proofErr w:type="spellStart"/>
      <w:r w:rsidRPr="002B5B44">
        <w:rPr>
          <w:rFonts w:ascii="Times New Roman" w:eastAsia="Times New Roman" w:hAnsi="Times New Roman" w:cs="Times New Roman"/>
          <w:sz w:val="28"/>
          <w:szCs w:val="28"/>
          <w:highlight w:val="white"/>
          <w:lang w:val="uk-UA"/>
        </w:rPr>
        <w:t>інклюзивності</w:t>
      </w:r>
      <w:proofErr w:type="spellEnd"/>
      <w:r w:rsidRPr="002B5B44">
        <w:rPr>
          <w:rFonts w:ascii="Times New Roman" w:eastAsia="Times New Roman" w:hAnsi="Times New Roman" w:cs="Times New Roman"/>
          <w:sz w:val="28"/>
          <w:szCs w:val="28"/>
          <w:highlight w:val="white"/>
          <w:lang w:val="uk-UA"/>
        </w:rPr>
        <w:t xml:space="preserve"> та сталого розвитку. У рейтингах цифрової конкурентоспроможності, індексах електронного врядування ООН, рейтингах </w:t>
      </w:r>
      <w:proofErr w:type="spellStart"/>
      <w:r w:rsidRPr="002B5B44">
        <w:rPr>
          <w:rFonts w:ascii="Times New Roman" w:eastAsia="Times New Roman" w:hAnsi="Times New Roman" w:cs="Times New Roman"/>
          <w:sz w:val="28"/>
          <w:szCs w:val="28"/>
          <w:highlight w:val="white"/>
          <w:lang w:val="uk-UA"/>
        </w:rPr>
        <w:t>кіберзахисту</w:t>
      </w:r>
      <w:proofErr w:type="spellEnd"/>
      <w:r w:rsidRPr="002B5B44">
        <w:rPr>
          <w:rFonts w:ascii="Times New Roman" w:eastAsia="Times New Roman" w:hAnsi="Times New Roman" w:cs="Times New Roman"/>
          <w:sz w:val="28"/>
          <w:szCs w:val="28"/>
          <w:highlight w:val="white"/>
          <w:lang w:val="uk-UA"/>
        </w:rPr>
        <w:t xml:space="preserve"> ці країни незмінно посідають провідні місця. Їхній досвід надзвичайно важливий для України, яка одночасно перебуває у стані збройного конфлікту та проходить глибокі трансформаційні процеси в усіх секторах державної політики. Уже сьогодні існують приклади практичної допомоги з боку скандинавських партнерів — як технічної, так і методологічної. Швеція підтримувала </w:t>
      </w:r>
      <w:proofErr w:type="spellStart"/>
      <w:r w:rsidRPr="002B5B44">
        <w:rPr>
          <w:rFonts w:ascii="Times New Roman" w:eastAsia="Times New Roman" w:hAnsi="Times New Roman" w:cs="Times New Roman"/>
          <w:sz w:val="28"/>
          <w:szCs w:val="28"/>
          <w:highlight w:val="white"/>
          <w:lang w:val="uk-UA"/>
        </w:rPr>
        <w:t>проєкти</w:t>
      </w:r>
      <w:proofErr w:type="spellEnd"/>
      <w:r w:rsidRPr="002B5B44">
        <w:rPr>
          <w:rFonts w:ascii="Times New Roman" w:eastAsia="Times New Roman" w:hAnsi="Times New Roman" w:cs="Times New Roman"/>
          <w:sz w:val="28"/>
          <w:szCs w:val="28"/>
          <w:highlight w:val="white"/>
          <w:lang w:val="uk-UA"/>
        </w:rPr>
        <w:t xml:space="preserve"> з цифрової децентралізації, а Данія — розвиток відкритих даних, підвищення цифрової компетентності органів місцевого самоврядування, а також фінансування ІТ-проектів для громадянського суспільства.</w:t>
      </w:r>
    </w:p>
    <w:p w14:paraId="07A9F2F9" w14:textId="77777777" w:rsidR="002B5B44" w:rsidRPr="002B5B44" w:rsidRDefault="002B5B44" w:rsidP="002B5B44">
      <w:pPr>
        <w:spacing w:line="360" w:lineRule="auto"/>
        <w:ind w:firstLine="279"/>
        <w:jc w:val="both"/>
        <w:rPr>
          <w:rFonts w:ascii="Times New Roman" w:eastAsia="Times New Roman" w:hAnsi="Times New Roman" w:cs="Times New Roman"/>
          <w:sz w:val="28"/>
          <w:szCs w:val="28"/>
          <w:highlight w:val="white"/>
          <w:lang w:val="uk-UA"/>
        </w:rPr>
      </w:pPr>
      <w:r w:rsidRPr="002B5B44">
        <w:rPr>
          <w:rFonts w:ascii="Times New Roman" w:eastAsia="Times New Roman" w:hAnsi="Times New Roman" w:cs="Times New Roman"/>
          <w:sz w:val="28"/>
          <w:szCs w:val="28"/>
          <w:highlight w:val="white"/>
          <w:lang w:val="uk-UA"/>
        </w:rPr>
        <w:t xml:space="preserve">Найбільш очевидним і значущим напрямом цифрової співпраці є розвиток електронного врядування. Україна досягла відчутного прогресу в цій сфері, створивши портал та мобільний застосунок «Дія», що дозволяє громадянам отримувати десятки державних послуг у кілька </w:t>
      </w:r>
      <w:proofErr w:type="spellStart"/>
      <w:r w:rsidRPr="002B5B44">
        <w:rPr>
          <w:rFonts w:ascii="Times New Roman" w:eastAsia="Times New Roman" w:hAnsi="Times New Roman" w:cs="Times New Roman"/>
          <w:sz w:val="28"/>
          <w:szCs w:val="28"/>
          <w:highlight w:val="white"/>
          <w:lang w:val="uk-UA"/>
        </w:rPr>
        <w:t>кліків</w:t>
      </w:r>
      <w:proofErr w:type="spellEnd"/>
      <w:r w:rsidRPr="002B5B44">
        <w:rPr>
          <w:rFonts w:ascii="Times New Roman" w:eastAsia="Times New Roman" w:hAnsi="Times New Roman" w:cs="Times New Roman"/>
          <w:sz w:val="28"/>
          <w:szCs w:val="28"/>
          <w:highlight w:val="white"/>
          <w:lang w:val="uk-UA"/>
        </w:rPr>
        <w:t xml:space="preserve">. Цей </w:t>
      </w:r>
      <w:proofErr w:type="spellStart"/>
      <w:r w:rsidRPr="002B5B44">
        <w:rPr>
          <w:rFonts w:ascii="Times New Roman" w:eastAsia="Times New Roman" w:hAnsi="Times New Roman" w:cs="Times New Roman"/>
          <w:sz w:val="28"/>
          <w:szCs w:val="28"/>
          <w:highlight w:val="white"/>
          <w:lang w:val="uk-UA"/>
        </w:rPr>
        <w:t>проєкт</w:t>
      </w:r>
      <w:proofErr w:type="spellEnd"/>
      <w:r w:rsidRPr="002B5B44">
        <w:rPr>
          <w:rFonts w:ascii="Times New Roman" w:eastAsia="Times New Roman" w:hAnsi="Times New Roman" w:cs="Times New Roman"/>
          <w:sz w:val="28"/>
          <w:szCs w:val="28"/>
          <w:highlight w:val="white"/>
          <w:lang w:val="uk-UA"/>
        </w:rPr>
        <w:t xml:space="preserve"> уже став прикладом для інших країн регіону. Однак для подальшого вдосконалення та масштабування цифрових сервісів Україні потрібен якісний обмін досвідом з державами, які вже пройшли аналогічний шлях. Зокрема, йдеться про автоматизацію процесів у судовій системі, на митниці, у податковій сфері, сфері соціального страхування. Партнерство з Данією, яка вже впровадила повну </w:t>
      </w:r>
      <w:proofErr w:type="spellStart"/>
      <w:r w:rsidRPr="002B5B44">
        <w:rPr>
          <w:rFonts w:ascii="Times New Roman" w:eastAsia="Times New Roman" w:hAnsi="Times New Roman" w:cs="Times New Roman"/>
          <w:sz w:val="28"/>
          <w:szCs w:val="28"/>
          <w:highlight w:val="white"/>
          <w:lang w:val="uk-UA"/>
        </w:rPr>
        <w:t>цифровізацію</w:t>
      </w:r>
      <w:proofErr w:type="spellEnd"/>
      <w:r w:rsidRPr="002B5B44">
        <w:rPr>
          <w:rFonts w:ascii="Times New Roman" w:eastAsia="Times New Roman" w:hAnsi="Times New Roman" w:cs="Times New Roman"/>
          <w:sz w:val="28"/>
          <w:szCs w:val="28"/>
          <w:highlight w:val="white"/>
          <w:lang w:val="uk-UA"/>
        </w:rPr>
        <w:t xml:space="preserve"> бюрократичних процедур, дозволяє перенести в українську практику найкращі моделі «</w:t>
      </w:r>
      <w:proofErr w:type="spellStart"/>
      <w:r w:rsidRPr="002B5B44">
        <w:rPr>
          <w:rFonts w:ascii="Times New Roman" w:eastAsia="Times New Roman" w:hAnsi="Times New Roman" w:cs="Times New Roman"/>
          <w:sz w:val="28"/>
          <w:szCs w:val="28"/>
          <w:highlight w:val="white"/>
          <w:lang w:val="uk-UA"/>
        </w:rPr>
        <w:t>безпаперової</w:t>
      </w:r>
      <w:proofErr w:type="spellEnd"/>
      <w:r w:rsidRPr="002B5B44">
        <w:rPr>
          <w:rFonts w:ascii="Times New Roman" w:eastAsia="Times New Roman" w:hAnsi="Times New Roman" w:cs="Times New Roman"/>
          <w:sz w:val="28"/>
          <w:szCs w:val="28"/>
          <w:highlight w:val="white"/>
          <w:lang w:val="uk-UA"/>
        </w:rPr>
        <w:t xml:space="preserve"> держави».</w:t>
      </w:r>
    </w:p>
    <w:p w14:paraId="1DDAFCD9" w14:textId="77777777" w:rsidR="002B5B44" w:rsidRPr="002B5B44" w:rsidRDefault="002B5B44" w:rsidP="002B5B44">
      <w:pPr>
        <w:spacing w:line="360" w:lineRule="auto"/>
        <w:ind w:firstLine="279"/>
        <w:jc w:val="both"/>
        <w:rPr>
          <w:rFonts w:ascii="Times New Roman" w:eastAsia="Times New Roman" w:hAnsi="Times New Roman" w:cs="Times New Roman"/>
          <w:sz w:val="28"/>
          <w:szCs w:val="28"/>
          <w:highlight w:val="white"/>
          <w:lang w:val="uk-UA"/>
        </w:rPr>
      </w:pPr>
      <w:r w:rsidRPr="002B5B44">
        <w:rPr>
          <w:rFonts w:ascii="Times New Roman" w:eastAsia="Times New Roman" w:hAnsi="Times New Roman" w:cs="Times New Roman"/>
          <w:sz w:val="28"/>
          <w:szCs w:val="28"/>
          <w:highlight w:val="white"/>
          <w:lang w:val="uk-UA"/>
        </w:rPr>
        <w:lastRenderedPageBreak/>
        <w:t xml:space="preserve">Окремим важливим напрямом є розвиток </w:t>
      </w:r>
      <w:proofErr w:type="spellStart"/>
      <w:r w:rsidRPr="002B5B44">
        <w:rPr>
          <w:rFonts w:ascii="Times New Roman" w:eastAsia="Times New Roman" w:hAnsi="Times New Roman" w:cs="Times New Roman"/>
          <w:sz w:val="28"/>
          <w:szCs w:val="28"/>
          <w:highlight w:val="white"/>
          <w:lang w:val="uk-UA"/>
        </w:rPr>
        <w:t>кібербезпеки</w:t>
      </w:r>
      <w:proofErr w:type="spellEnd"/>
      <w:r w:rsidRPr="002B5B44">
        <w:rPr>
          <w:rFonts w:ascii="Times New Roman" w:eastAsia="Times New Roman" w:hAnsi="Times New Roman" w:cs="Times New Roman"/>
          <w:sz w:val="28"/>
          <w:szCs w:val="28"/>
          <w:highlight w:val="white"/>
          <w:lang w:val="uk-UA"/>
        </w:rPr>
        <w:t xml:space="preserve"> — критично важливої сфери в умовах війни та постійних кібератак з боку Росії. Скандинавські країни мають високу </w:t>
      </w:r>
      <w:proofErr w:type="spellStart"/>
      <w:r w:rsidRPr="002B5B44">
        <w:rPr>
          <w:rFonts w:ascii="Times New Roman" w:eastAsia="Times New Roman" w:hAnsi="Times New Roman" w:cs="Times New Roman"/>
          <w:sz w:val="28"/>
          <w:szCs w:val="28"/>
          <w:highlight w:val="white"/>
          <w:lang w:val="uk-UA"/>
        </w:rPr>
        <w:t>кіберготовність</w:t>
      </w:r>
      <w:proofErr w:type="spellEnd"/>
      <w:r w:rsidRPr="002B5B44">
        <w:rPr>
          <w:rFonts w:ascii="Times New Roman" w:eastAsia="Times New Roman" w:hAnsi="Times New Roman" w:cs="Times New Roman"/>
          <w:sz w:val="28"/>
          <w:szCs w:val="28"/>
          <w:highlight w:val="white"/>
          <w:lang w:val="uk-UA"/>
        </w:rPr>
        <w:t xml:space="preserve">, розвинені інститути цифрової безпеки, комплексні системи раннього реагування та захисту критичної інфраструктури. Норвегія та Швеція інвестують значні ресурси в </w:t>
      </w:r>
      <w:proofErr w:type="spellStart"/>
      <w:r w:rsidRPr="002B5B44">
        <w:rPr>
          <w:rFonts w:ascii="Times New Roman" w:eastAsia="Times New Roman" w:hAnsi="Times New Roman" w:cs="Times New Roman"/>
          <w:sz w:val="28"/>
          <w:szCs w:val="28"/>
          <w:highlight w:val="white"/>
          <w:lang w:val="uk-UA"/>
        </w:rPr>
        <w:t>кіберзахист</w:t>
      </w:r>
      <w:proofErr w:type="spellEnd"/>
      <w:r w:rsidRPr="002B5B44">
        <w:rPr>
          <w:rFonts w:ascii="Times New Roman" w:eastAsia="Times New Roman" w:hAnsi="Times New Roman" w:cs="Times New Roman"/>
          <w:sz w:val="28"/>
          <w:szCs w:val="28"/>
          <w:highlight w:val="white"/>
          <w:lang w:val="uk-UA"/>
        </w:rPr>
        <w:t xml:space="preserve"> енергетичних систем, водопостачання, транспортної інфраструктури та урядових платформ. Для України цей досвід є </w:t>
      </w:r>
      <w:proofErr w:type="spellStart"/>
      <w:r w:rsidRPr="002B5B44">
        <w:rPr>
          <w:rFonts w:ascii="Times New Roman" w:eastAsia="Times New Roman" w:hAnsi="Times New Roman" w:cs="Times New Roman"/>
          <w:sz w:val="28"/>
          <w:szCs w:val="28"/>
          <w:highlight w:val="white"/>
          <w:lang w:val="uk-UA"/>
        </w:rPr>
        <w:t>життєво</w:t>
      </w:r>
      <w:proofErr w:type="spellEnd"/>
      <w:r w:rsidRPr="002B5B44">
        <w:rPr>
          <w:rFonts w:ascii="Times New Roman" w:eastAsia="Times New Roman" w:hAnsi="Times New Roman" w:cs="Times New Roman"/>
          <w:sz w:val="28"/>
          <w:szCs w:val="28"/>
          <w:highlight w:val="white"/>
          <w:lang w:val="uk-UA"/>
        </w:rPr>
        <w:t xml:space="preserve"> необхідним — як у плані формування власної доктрини </w:t>
      </w:r>
      <w:proofErr w:type="spellStart"/>
      <w:r w:rsidRPr="002B5B44">
        <w:rPr>
          <w:rFonts w:ascii="Times New Roman" w:eastAsia="Times New Roman" w:hAnsi="Times New Roman" w:cs="Times New Roman"/>
          <w:sz w:val="28"/>
          <w:szCs w:val="28"/>
          <w:highlight w:val="white"/>
          <w:lang w:val="uk-UA"/>
        </w:rPr>
        <w:t>кібероборони</w:t>
      </w:r>
      <w:proofErr w:type="spellEnd"/>
      <w:r w:rsidRPr="002B5B44">
        <w:rPr>
          <w:rFonts w:ascii="Times New Roman" w:eastAsia="Times New Roman" w:hAnsi="Times New Roman" w:cs="Times New Roman"/>
          <w:sz w:val="28"/>
          <w:szCs w:val="28"/>
          <w:highlight w:val="white"/>
          <w:lang w:val="uk-UA"/>
        </w:rPr>
        <w:t xml:space="preserve">, так і для практичної підготовки кадрів, модернізації цифрової інфраструктури та захисту державних і персональних даних. Уже сьогодні Україна співпрацює зі скандинавськими країнами у рамках програм ЄС і НАТО з </w:t>
      </w:r>
      <w:proofErr w:type="spellStart"/>
      <w:r w:rsidRPr="002B5B44">
        <w:rPr>
          <w:rFonts w:ascii="Times New Roman" w:eastAsia="Times New Roman" w:hAnsi="Times New Roman" w:cs="Times New Roman"/>
          <w:sz w:val="28"/>
          <w:szCs w:val="28"/>
          <w:highlight w:val="white"/>
          <w:lang w:val="uk-UA"/>
        </w:rPr>
        <w:t>кібербезпеки</w:t>
      </w:r>
      <w:proofErr w:type="spellEnd"/>
      <w:r w:rsidRPr="002B5B44">
        <w:rPr>
          <w:rFonts w:ascii="Times New Roman" w:eastAsia="Times New Roman" w:hAnsi="Times New Roman" w:cs="Times New Roman"/>
          <w:sz w:val="28"/>
          <w:szCs w:val="28"/>
          <w:highlight w:val="white"/>
          <w:lang w:val="uk-UA"/>
        </w:rPr>
        <w:t>, проте перспективи значно ширші — включаючи створення спільних центрів моніторингу загроз, підготовку фахівців, розробку захищених програмних рішень.</w:t>
      </w:r>
    </w:p>
    <w:p w14:paraId="7522C1C2" w14:textId="77777777" w:rsidR="002B5B44" w:rsidRPr="002B5B44" w:rsidRDefault="002B5B44" w:rsidP="002B5B44">
      <w:pPr>
        <w:spacing w:line="360" w:lineRule="auto"/>
        <w:ind w:firstLine="279"/>
        <w:jc w:val="both"/>
        <w:rPr>
          <w:rFonts w:ascii="Times New Roman" w:eastAsia="Times New Roman" w:hAnsi="Times New Roman" w:cs="Times New Roman"/>
          <w:sz w:val="28"/>
          <w:szCs w:val="28"/>
          <w:highlight w:val="white"/>
          <w:lang w:val="uk-UA"/>
        </w:rPr>
      </w:pPr>
      <w:r w:rsidRPr="002B5B44">
        <w:rPr>
          <w:rFonts w:ascii="Times New Roman" w:eastAsia="Times New Roman" w:hAnsi="Times New Roman" w:cs="Times New Roman"/>
          <w:sz w:val="28"/>
          <w:szCs w:val="28"/>
          <w:highlight w:val="white"/>
          <w:lang w:val="uk-UA"/>
        </w:rPr>
        <w:t>Цифрова освіта — ще один критично важливий елемент трансформації, де скандинавський досвід є надзвичайно корисним. Данія та Швеція з початку 2000-х років впроваджують цифрові технології в систему освіти на всіх рівнях: від початкової школи до університетів і програм підвищення кваліфікації. У цих країнах створено комплексні електронні навчальні платформи, системи онлайн-оцінювання, цифрові бібліотеки, які доступні всім учням незалежно від їхнього місця проживання чи соціального статусу. В умовах війни Україна зіткнулася з необхідністю оперативного переходу до дистанційної освіти, що стало викликом як для освітян, так і для учнів. Партнерство з Скандинавією може забезпечити інтеграцію ефективних моделей змішаного навчання, підвищення цифрової грамотності вчителів, модернізацію змісту шкільної та вищої освіти відповідно до європейських стандартів.</w:t>
      </w:r>
    </w:p>
    <w:p w14:paraId="517020C4" w14:textId="77777777" w:rsidR="002B5B44" w:rsidRPr="002B5B44" w:rsidRDefault="002B5B44" w:rsidP="002B5B44">
      <w:pPr>
        <w:spacing w:line="360" w:lineRule="auto"/>
        <w:ind w:firstLine="279"/>
        <w:jc w:val="both"/>
        <w:rPr>
          <w:rFonts w:ascii="Times New Roman" w:eastAsia="Times New Roman" w:hAnsi="Times New Roman" w:cs="Times New Roman"/>
          <w:sz w:val="28"/>
          <w:szCs w:val="28"/>
          <w:highlight w:val="white"/>
          <w:lang w:val="uk-UA"/>
        </w:rPr>
      </w:pPr>
      <w:r w:rsidRPr="002B5B44">
        <w:rPr>
          <w:rFonts w:ascii="Times New Roman" w:eastAsia="Times New Roman" w:hAnsi="Times New Roman" w:cs="Times New Roman"/>
          <w:sz w:val="28"/>
          <w:szCs w:val="28"/>
          <w:highlight w:val="white"/>
          <w:lang w:val="uk-UA"/>
        </w:rPr>
        <w:t xml:space="preserve">Крім того, важливими є спільні </w:t>
      </w:r>
      <w:proofErr w:type="spellStart"/>
      <w:r w:rsidRPr="002B5B44">
        <w:rPr>
          <w:rFonts w:ascii="Times New Roman" w:eastAsia="Times New Roman" w:hAnsi="Times New Roman" w:cs="Times New Roman"/>
          <w:sz w:val="28"/>
          <w:szCs w:val="28"/>
          <w:highlight w:val="white"/>
          <w:lang w:val="uk-UA"/>
        </w:rPr>
        <w:t>проєкти</w:t>
      </w:r>
      <w:proofErr w:type="spellEnd"/>
      <w:r w:rsidRPr="002B5B44">
        <w:rPr>
          <w:rFonts w:ascii="Times New Roman" w:eastAsia="Times New Roman" w:hAnsi="Times New Roman" w:cs="Times New Roman"/>
          <w:sz w:val="28"/>
          <w:szCs w:val="28"/>
          <w:highlight w:val="white"/>
          <w:lang w:val="uk-UA"/>
        </w:rPr>
        <w:t xml:space="preserve"> з розвитку цифрової інфраструктури в громадах — включно з доступом до швидкісного інтернету в сільських та прифронтових регіонах, впровадженням «розумних» сервісів для муніципалітетів, електронного документообігу, онлайн-опитувань, механізмів участі громадян у </w:t>
      </w:r>
      <w:r w:rsidRPr="002B5B44">
        <w:rPr>
          <w:rFonts w:ascii="Times New Roman" w:eastAsia="Times New Roman" w:hAnsi="Times New Roman" w:cs="Times New Roman"/>
          <w:sz w:val="28"/>
          <w:szCs w:val="28"/>
          <w:highlight w:val="white"/>
          <w:lang w:val="uk-UA"/>
        </w:rPr>
        <w:lastRenderedPageBreak/>
        <w:t>прийнятті рішень. Такі технології вже широко використовуються в Данії та Швеції, і вони цілком адаптовані до українського контексту. Це дозволить не лише підвищити якість місцевого самоврядування, а й активізувати участь громадян у демократичному процесі, зміцнюючи довіру до інституцій і прозорість публічного управління.</w:t>
      </w:r>
    </w:p>
    <w:p w14:paraId="55A5F19E" w14:textId="77777777" w:rsidR="002B5B44" w:rsidRPr="002B5B44" w:rsidRDefault="002B5B44" w:rsidP="002B5B44">
      <w:pPr>
        <w:spacing w:line="360" w:lineRule="auto"/>
        <w:ind w:firstLine="279"/>
        <w:jc w:val="both"/>
        <w:rPr>
          <w:rFonts w:ascii="Times New Roman" w:eastAsia="Times New Roman" w:hAnsi="Times New Roman" w:cs="Times New Roman"/>
          <w:sz w:val="28"/>
          <w:szCs w:val="28"/>
          <w:highlight w:val="white"/>
          <w:lang w:val="uk-UA"/>
        </w:rPr>
      </w:pPr>
      <w:r w:rsidRPr="002B5B44">
        <w:rPr>
          <w:rFonts w:ascii="Times New Roman" w:eastAsia="Times New Roman" w:hAnsi="Times New Roman" w:cs="Times New Roman"/>
          <w:sz w:val="28"/>
          <w:szCs w:val="28"/>
          <w:highlight w:val="white"/>
          <w:lang w:val="uk-UA"/>
        </w:rPr>
        <w:t xml:space="preserve">Варто зазначити й перспективу економічного співробітництва у сфері </w:t>
      </w:r>
      <w:proofErr w:type="spellStart"/>
      <w:r w:rsidRPr="002B5B44">
        <w:rPr>
          <w:rFonts w:ascii="Times New Roman" w:eastAsia="Times New Roman" w:hAnsi="Times New Roman" w:cs="Times New Roman"/>
          <w:sz w:val="28"/>
          <w:szCs w:val="28"/>
          <w:highlight w:val="white"/>
          <w:lang w:val="uk-UA"/>
        </w:rPr>
        <w:t>цифровізації</w:t>
      </w:r>
      <w:proofErr w:type="spellEnd"/>
      <w:r w:rsidRPr="002B5B44">
        <w:rPr>
          <w:rFonts w:ascii="Times New Roman" w:eastAsia="Times New Roman" w:hAnsi="Times New Roman" w:cs="Times New Roman"/>
          <w:sz w:val="28"/>
          <w:szCs w:val="28"/>
          <w:highlight w:val="white"/>
          <w:lang w:val="uk-UA"/>
        </w:rPr>
        <w:t xml:space="preserve">. Український ІТ-сектор демонструє стабільне зростання, і співпраця з компаніями та урядовими програмами Скандинавських країн може дати поштовх для розвитку нових цифрових продуктів, спільних інкубаторів, стартапів і дослідницьких </w:t>
      </w:r>
      <w:proofErr w:type="spellStart"/>
      <w:r w:rsidRPr="002B5B44">
        <w:rPr>
          <w:rFonts w:ascii="Times New Roman" w:eastAsia="Times New Roman" w:hAnsi="Times New Roman" w:cs="Times New Roman"/>
          <w:sz w:val="28"/>
          <w:szCs w:val="28"/>
          <w:highlight w:val="white"/>
          <w:lang w:val="uk-UA"/>
        </w:rPr>
        <w:t>проєктів</w:t>
      </w:r>
      <w:proofErr w:type="spellEnd"/>
      <w:r w:rsidRPr="002B5B44">
        <w:rPr>
          <w:rFonts w:ascii="Times New Roman" w:eastAsia="Times New Roman" w:hAnsi="Times New Roman" w:cs="Times New Roman"/>
          <w:sz w:val="28"/>
          <w:szCs w:val="28"/>
          <w:highlight w:val="white"/>
          <w:lang w:val="uk-UA"/>
        </w:rPr>
        <w:t xml:space="preserve">. Це стосується як штучного інтелекту, так і </w:t>
      </w:r>
      <w:proofErr w:type="spellStart"/>
      <w:r w:rsidRPr="002B5B44">
        <w:rPr>
          <w:rFonts w:ascii="Times New Roman" w:eastAsia="Times New Roman" w:hAnsi="Times New Roman" w:cs="Times New Roman"/>
          <w:sz w:val="28"/>
          <w:szCs w:val="28"/>
          <w:highlight w:val="white"/>
          <w:lang w:val="uk-UA"/>
        </w:rPr>
        <w:t>фінтеху</w:t>
      </w:r>
      <w:proofErr w:type="spellEnd"/>
      <w:r w:rsidRPr="002B5B44">
        <w:rPr>
          <w:rFonts w:ascii="Times New Roman" w:eastAsia="Times New Roman" w:hAnsi="Times New Roman" w:cs="Times New Roman"/>
          <w:sz w:val="28"/>
          <w:szCs w:val="28"/>
          <w:highlight w:val="white"/>
          <w:lang w:val="uk-UA"/>
        </w:rPr>
        <w:t xml:space="preserve">, е-охорони здоров’я, </w:t>
      </w:r>
      <w:proofErr w:type="spellStart"/>
      <w:r w:rsidRPr="002B5B44">
        <w:rPr>
          <w:rFonts w:ascii="Times New Roman" w:eastAsia="Times New Roman" w:hAnsi="Times New Roman" w:cs="Times New Roman"/>
          <w:sz w:val="28"/>
          <w:szCs w:val="28"/>
          <w:highlight w:val="white"/>
          <w:lang w:val="uk-UA"/>
        </w:rPr>
        <w:t>smart</w:t>
      </w:r>
      <w:proofErr w:type="spellEnd"/>
      <w:r w:rsidRPr="002B5B44">
        <w:rPr>
          <w:rFonts w:ascii="Times New Roman" w:eastAsia="Times New Roman" w:hAnsi="Times New Roman" w:cs="Times New Roman"/>
          <w:sz w:val="28"/>
          <w:szCs w:val="28"/>
          <w:highlight w:val="white"/>
          <w:lang w:val="uk-UA"/>
        </w:rPr>
        <w:t xml:space="preserve"> </w:t>
      </w:r>
      <w:proofErr w:type="spellStart"/>
      <w:r w:rsidRPr="002B5B44">
        <w:rPr>
          <w:rFonts w:ascii="Times New Roman" w:eastAsia="Times New Roman" w:hAnsi="Times New Roman" w:cs="Times New Roman"/>
          <w:sz w:val="28"/>
          <w:szCs w:val="28"/>
          <w:highlight w:val="white"/>
          <w:lang w:val="uk-UA"/>
        </w:rPr>
        <w:t>city</w:t>
      </w:r>
      <w:proofErr w:type="spellEnd"/>
      <w:r w:rsidRPr="002B5B44">
        <w:rPr>
          <w:rFonts w:ascii="Times New Roman" w:eastAsia="Times New Roman" w:hAnsi="Times New Roman" w:cs="Times New Roman"/>
          <w:sz w:val="28"/>
          <w:szCs w:val="28"/>
          <w:highlight w:val="white"/>
          <w:lang w:val="uk-UA"/>
        </w:rPr>
        <w:t>, рішень для зеленої економіки. Поглиблення цифрового партнерства має потенціал для створення нових робочих місць, залучення інвестицій, експорту інтелектуальних послуг.</w:t>
      </w:r>
    </w:p>
    <w:p w14:paraId="5A33223F" w14:textId="77777777" w:rsidR="002B5B44" w:rsidRPr="002B5B44" w:rsidRDefault="002B5B44" w:rsidP="002B5B44">
      <w:pPr>
        <w:spacing w:line="360" w:lineRule="auto"/>
        <w:ind w:firstLine="279"/>
        <w:jc w:val="both"/>
        <w:rPr>
          <w:rFonts w:ascii="Times New Roman" w:eastAsia="Times New Roman" w:hAnsi="Times New Roman" w:cs="Times New Roman"/>
          <w:sz w:val="28"/>
          <w:szCs w:val="28"/>
          <w:highlight w:val="white"/>
          <w:lang w:val="uk-UA"/>
        </w:rPr>
      </w:pPr>
      <w:r w:rsidRPr="002B5B44">
        <w:rPr>
          <w:rFonts w:ascii="Times New Roman" w:eastAsia="Times New Roman" w:hAnsi="Times New Roman" w:cs="Times New Roman"/>
          <w:sz w:val="28"/>
          <w:szCs w:val="28"/>
          <w:highlight w:val="white"/>
          <w:lang w:val="uk-UA"/>
        </w:rPr>
        <w:t>Таким чином, цифрова трансформація є не лише внутрішнім завданням України, а й потужним напрямом міжнародного співробітництва. У партнерстві зі Скандинавськими країнами Україна має змогу не просто впроваджувати окремі технології, а системно змінювати підходи до державного управління, освіти, безпеки й розвитку громад. Це не лише технічне оновлення, а й крок до нової якості державності, заснованої на прозорості, довірі, ефективності та людському потенціалі. Скандинавський досвід, адаптований до українських реалій, може стати основою для створення справді цифрової держави, здатної впевнено інтегруватися у спільний європейський простір.</w:t>
      </w:r>
    </w:p>
    <w:p w14:paraId="3734CEA4" w14:textId="77777777" w:rsidR="00932251" w:rsidRPr="00932251" w:rsidRDefault="00932251" w:rsidP="00416219">
      <w:pPr>
        <w:spacing w:line="360" w:lineRule="auto"/>
        <w:ind w:firstLine="279"/>
        <w:jc w:val="both"/>
        <w:rPr>
          <w:rFonts w:ascii="Times New Roman" w:eastAsia="Times New Roman" w:hAnsi="Times New Roman" w:cs="Times New Roman"/>
          <w:sz w:val="28"/>
          <w:szCs w:val="28"/>
          <w:highlight w:val="white"/>
          <w:lang w:val="uk-UA"/>
        </w:rPr>
      </w:pPr>
      <w:r w:rsidRPr="00932251">
        <w:rPr>
          <w:rFonts w:ascii="Times New Roman" w:eastAsia="Times New Roman" w:hAnsi="Times New Roman" w:cs="Times New Roman"/>
          <w:sz w:val="28"/>
          <w:szCs w:val="28"/>
          <w:highlight w:val="white"/>
          <w:lang w:val="uk-UA"/>
        </w:rPr>
        <w:t xml:space="preserve">Одним із ключових напрямів у розвитку міжнародної освітньої співпраці є розширення академічної мобільності. Це поняття охоплює як тимчасове навчання студентів в університетах інших країн, так і викладацькі стажування, участь у спільних дослідницьких групах, конференціях і тренінгах. Українські студенти та викладачі, які беруть участь у таких програмах, не лише здобувають нові знання та досвід, а й сприяють утвердженню позитивного іміджу України як держави з великим інтелектуальним потенціалом. Завдяки мобільності українська молодь має можливість безпосередньо ознайомитися з європейськими підходами </w:t>
      </w:r>
      <w:r w:rsidRPr="00932251">
        <w:rPr>
          <w:rFonts w:ascii="Times New Roman" w:eastAsia="Times New Roman" w:hAnsi="Times New Roman" w:cs="Times New Roman"/>
          <w:sz w:val="28"/>
          <w:szCs w:val="28"/>
          <w:highlight w:val="white"/>
          <w:lang w:val="uk-UA"/>
        </w:rPr>
        <w:lastRenderedPageBreak/>
        <w:t>до освіти, наукової діяльності, академічної етики, що у довгостроковій перспективі формує нову освічену еліту, орієнтовану на демократичні цінності та інновації.</w:t>
      </w:r>
    </w:p>
    <w:p w14:paraId="7FE843AD" w14:textId="77777777" w:rsidR="00932251" w:rsidRPr="00932251" w:rsidRDefault="00932251" w:rsidP="00416219">
      <w:pPr>
        <w:spacing w:line="360" w:lineRule="auto"/>
        <w:ind w:firstLine="279"/>
        <w:jc w:val="both"/>
        <w:rPr>
          <w:rFonts w:ascii="Times New Roman" w:eastAsia="Times New Roman" w:hAnsi="Times New Roman" w:cs="Times New Roman"/>
          <w:sz w:val="28"/>
          <w:szCs w:val="28"/>
          <w:highlight w:val="white"/>
          <w:lang w:val="uk-UA"/>
        </w:rPr>
      </w:pPr>
      <w:r w:rsidRPr="00932251">
        <w:rPr>
          <w:rFonts w:ascii="Times New Roman" w:eastAsia="Times New Roman" w:hAnsi="Times New Roman" w:cs="Times New Roman"/>
          <w:sz w:val="28"/>
          <w:szCs w:val="28"/>
          <w:highlight w:val="white"/>
          <w:lang w:val="uk-UA"/>
        </w:rPr>
        <w:t xml:space="preserve">Особливої уваги заслуговують програми, які реалізуються за участі Європейського центру </w:t>
      </w:r>
      <w:proofErr w:type="spellStart"/>
      <w:r w:rsidRPr="00932251">
        <w:rPr>
          <w:rFonts w:ascii="Times New Roman" w:eastAsia="Times New Roman" w:hAnsi="Times New Roman" w:cs="Times New Roman"/>
          <w:sz w:val="28"/>
          <w:szCs w:val="28"/>
          <w:highlight w:val="white"/>
          <w:lang w:val="uk-UA"/>
        </w:rPr>
        <w:t>Вергеланда</w:t>
      </w:r>
      <w:proofErr w:type="spellEnd"/>
      <w:r w:rsidRPr="00932251">
        <w:rPr>
          <w:rFonts w:ascii="Times New Roman" w:eastAsia="Times New Roman" w:hAnsi="Times New Roman" w:cs="Times New Roman"/>
          <w:sz w:val="28"/>
          <w:szCs w:val="28"/>
          <w:highlight w:val="white"/>
          <w:lang w:val="uk-UA"/>
        </w:rPr>
        <w:t xml:space="preserve">, що базується в Норвегії. Цей центр є однією з провідних інституцій, які займаються питаннями освіти з прав людини, демократичного громадянства та міжкультурного діалогу. В межах своїх програм Центр </w:t>
      </w:r>
      <w:proofErr w:type="spellStart"/>
      <w:r w:rsidRPr="00932251">
        <w:rPr>
          <w:rFonts w:ascii="Times New Roman" w:eastAsia="Times New Roman" w:hAnsi="Times New Roman" w:cs="Times New Roman"/>
          <w:sz w:val="28"/>
          <w:szCs w:val="28"/>
          <w:highlight w:val="white"/>
          <w:lang w:val="uk-UA"/>
        </w:rPr>
        <w:t>Вергеланда</w:t>
      </w:r>
      <w:proofErr w:type="spellEnd"/>
      <w:r w:rsidRPr="00932251">
        <w:rPr>
          <w:rFonts w:ascii="Times New Roman" w:eastAsia="Times New Roman" w:hAnsi="Times New Roman" w:cs="Times New Roman"/>
          <w:sz w:val="28"/>
          <w:szCs w:val="28"/>
          <w:highlight w:val="white"/>
          <w:lang w:val="uk-UA"/>
        </w:rPr>
        <w:t xml:space="preserve"> проводить навчання для освітян, студентів і представників громадських організацій з різних країн Європи, зокрема й України. Українські освітні інституції вже мають позитивний досвід участі в таких </w:t>
      </w:r>
      <w:proofErr w:type="spellStart"/>
      <w:r w:rsidRPr="00932251">
        <w:rPr>
          <w:rFonts w:ascii="Times New Roman" w:eastAsia="Times New Roman" w:hAnsi="Times New Roman" w:cs="Times New Roman"/>
          <w:sz w:val="28"/>
          <w:szCs w:val="28"/>
          <w:highlight w:val="white"/>
          <w:lang w:val="uk-UA"/>
        </w:rPr>
        <w:t>проєктах</w:t>
      </w:r>
      <w:proofErr w:type="spellEnd"/>
      <w:r w:rsidRPr="00932251">
        <w:rPr>
          <w:rFonts w:ascii="Times New Roman" w:eastAsia="Times New Roman" w:hAnsi="Times New Roman" w:cs="Times New Roman"/>
          <w:sz w:val="28"/>
          <w:szCs w:val="28"/>
          <w:highlight w:val="white"/>
          <w:lang w:val="uk-UA"/>
        </w:rPr>
        <w:t>, і нині відкриваються нові можливості для їх розширення. Завдяки таким ініціативам посилюється не лише професійна спроможність освітян, а й поширюються європейські підходи до виховання активного, свідомого громадянина, що є надзвичайно актуальним для сучасної України.</w:t>
      </w:r>
    </w:p>
    <w:p w14:paraId="0C794122" w14:textId="77777777" w:rsidR="00932251" w:rsidRPr="00932251" w:rsidRDefault="00932251" w:rsidP="00416219">
      <w:pPr>
        <w:spacing w:line="360" w:lineRule="auto"/>
        <w:ind w:firstLine="279"/>
        <w:jc w:val="both"/>
        <w:rPr>
          <w:rFonts w:ascii="Times New Roman" w:eastAsia="Times New Roman" w:hAnsi="Times New Roman" w:cs="Times New Roman"/>
          <w:sz w:val="28"/>
          <w:szCs w:val="28"/>
          <w:highlight w:val="white"/>
          <w:lang w:val="uk-UA"/>
        </w:rPr>
      </w:pPr>
      <w:r w:rsidRPr="00932251">
        <w:rPr>
          <w:rFonts w:ascii="Times New Roman" w:eastAsia="Times New Roman" w:hAnsi="Times New Roman" w:cs="Times New Roman"/>
          <w:sz w:val="28"/>
          <w:szCs w:val="28"/>
          <w:highlight w:val="white"/>
          <w:lang w:val="uk-UA"/>
        </w:rPr>
        <w:t xml:space="preserve">Важливу роль у розвитку освітнього співробітництва відіграють і шведсько-українські університетські ініціативи. Університети Швеції мають багатий досвід у сфері досліджень, інновацій, екологічної освіти, гендерної рівності та </w:t>
      </w:r>
      <w:proofErr w:type="spellStart"/>
      <w:r w:rsidRPr="00932251">
        <w:rPr>
          <w:rFonts w:ascii="Times New Roman" w:eastAsia="Times New Roman" w:hAnsi="Times New Roman" w:cs="Times New Roman"/>
          <w:sz w:val="28"/>
          <w:szCs w:val="28"/>
          <w:highlight w:val="white"/>
          <w:lang w:val="uk-UA"/>
        </w:rPr>
        <w:t>цифровізації</w:t>
      </w:r>
      <w:proofErr w:type="spellEnd"/>
      <w:r w:rsidRPr="00932251">
        <w:rPr>
          <w:rFonts w:ascii="Times New Roman" w:eastAsia="Times New Roman" w:hAnsi="Times New Roman" w:cs="Times New Roman"/>
          <w:sz w:val="28"/>
          <w:szCs w:val="28"/>
          <w:highlight w:val="white"/>
          <w:lang w:val="uk-UA"/>
        </w:rPr>
        <w:t xml:space="preserve"> освітнього процесу. Українські виші, які співпрацюють зі шведськими партнерами, отримують доступ до передових технологій, </w:t>
      </w:r>
      <w:proofErr w:type="spellStart"/>
      <w:r w:rsidRPr="00932251">
        <w:rPr>
          <w:rFonts w:ascii="Times New Roman" w:eastAsia="Times New Roman" w:hAnsi="Times New Roman" w:cs="Times New Roman"/>
          <w:sz w:val="28"/>
          <w:szCs w:val="28"/>
          <w:highlight w:val="white"/>
          <w:lang w:val="uk-UA"/>
        </w:rPr>
        <w:t>методик</w:t>
      </w:r>
      <w:proofErr w:type="spellEnd"/>
      <w:r w:rsidRPr="00932251">
        <w:rPr>
          <w:rFonts w:ascii="Times New Roman" w:eastAsia="Times New Roman" w:hAnsi="Times New Roman" w:cs="Times New Roman"/>
          <w:sz w:val="28"/>
          <w:szCs w:val="28"/>
          <w:highlight w:val="white"/>
          <w:lang w:val="uk-UA"/>
        </w:rPr>
        <w:t xml:space="preserve"> викладання, сучасної наукової літератури. Така співпраця дозволяє реалізовувати спільні наукові дослідження, писати міжнародні публікації, організовувати конференції, літні школи, студентські обміни. Однією з важливих переваг таких ініціатив є можливість створення </w:t>
      </w:r>
      <w:proofErr w:type="spellStart"/>
      <w:r w:rsidRPr="00932251">
        <w:rPr>
          <w:rFonts w:ascii="Times New Roman" w:eastAsia="Times New Roman" w:hAnsi="Times New Roman" w:cs="Times New Roman"/>
          <w:sz w:val="28"/>
          <w:szCs w:val="28"/>
          <w:highlight w:val="white"/>
          <w:lang w:val="uk-UA"/>
        </w:rPr>
        <w:t>міжуніверситетських</w:t>
      </w:r>
      <w:proofErr w:type="spellEnd"/>
      <w:r w:rsidRPr="00932251">
        <w:rPr>
          <w:rFonts w:ascii="Times New Roman" w:eastAsia="Times New Roman" w:hAnsi="Times New Roman" w:cs="Times New Roman"/>
          <w:sz w:val="28"/>
          <w:szCs w:val="28"/>
          <w:highlight w:val="white"/>
          <w:lang w:val="uk-UA"/>
        </w:rPr>
        <w:t xml:space="preserve"> програм подвійних дипломів, які відкривають випускникам ширші можливості для працевлаштування як в Україні, так і в Європі.</w:t>
      </w:r>
    </w:p>
    <w:p w14:paraId="22C45D71" w14:textId="77777777" w:rsidR="00932251" w:rsidRPr="00932251" w:rsidRDefault="00932251" w:rsidP="00416219">
      <w:pPr>
        <w:spacing w:line="360" w:lineRule="auto"/>
        <w:ind w:firstLine="279"/>
        <w:jc w:val="both"/>
        <w:rPr>
          <w:rFonts w:ascii="Times New Roman" w:eastAsia="Times New Roman" w:hAnsi="Times New Roman" w:cs="Times New Roman"/>
          <w:sz w:val="28"/>
          <w:szCs w:val="28"/>
          <w:highlight w:val="white"/>
          <w:lang w:val="uk-UA"/>
        </w:rPr>
      </w:pPr>
      <w:r w:rsidRPr="00932251">
        <w:rPr>
          <w:rFonts w:ascii="Times New Roman" w:eastAsia="Times New Roman" w:hAnsi="Times New Roman" w:cs="Times New Roman"/>
          <w:sz w:val="28"/>
          <w:szCs w:val="28"/>
          <w:highlight w:val="white"/>
          <w:lang w:val="uk-UA"/>
        </w:rPr>
        <w:t xml:space="preserve">Окрім окремих партнерських </w:t>
      </w:r>
      <w:proofErr w:type="spellStart"/>
      <w:r w:rsidRPr="00932251">
        <w:rPr>
          <w:rFonts w:ascii="Times New Roman" w:eastAsia="Times New Roman" w:hAnsi="Times New Roman" w:cs="Times New Roman"/>
          <w:sz w:val="28"/>
          <w:szCs w:val="28"/>
          <w:highlight w:val="white"/>
          <w:lang w:val="uk-UA"/>
        </w:rPr>
        <w:t>проєктів</w:t>
      </w:r>
      <w:proofErr w:type="spellEnd"/>
      <w:r w:rsidRPr="00932251">
        <w:rPr>
          <w:rFonts w:ascii="Times New Roman" w:eastAsia="Times New Roman" w:hAnsi="Times New Roman" w:cs="Times New Roman"/>
          <w:sz w:val="28"/>
          <w:szCs w:val="28"/>
          <w:highlight w:val="white"/>
          <w:lang w:val="uk-UA"/>
        </w:rPr>
        <w:t xml:space="preserve">, значну роль у розбудові академічного співробітництва відіграють великі європейські програми, зокрема </w:t>
      </w:r>
      <w:proofErr w:type="spellStart"/>
      <w:r w:rsidRPr="00932251">
        <w:rPr>
          <w:rFonts w:ascii="Times New Roman" w:eastAsia="Times New Roman" w:hAnsi="Times New Roman" w:cs="Times New Roman"/>
          <w:sz w:val="28"/>
          <w:szCs w:val="28"/>
          <w:highlight w:val="white"/>
          <w:lang w:val="uk-UA"/>
        </w:rPr>
        <w:t>Erasmus</w:t>
      </w:r>
      <w:proofErr w:type="spellEnd"/>
      <w:r w:rsidRPr="00932251">
        <w:rPr>
          <w:rFonts w:ascii="Times New Roman" w:eastAsia="Times New Roman" w:hAnsi="Times New Roman" w:cs="Times New Roman"/>
          <w:sz w:val="28"/>
          <w:szCs w:val="28"/>
          <w:highlight w:val="white"/>
          <w:lang w:val="uk-UA"/>
        </w:rPr>
        <w:t xml:space="preserve">+ та </w:t>
      </w:r>
      <w:proofErr w:type="spellStart"/>
      <w:r w:rsidRPr="00932251">
        <w:rPr>
          <w:rFonts w:ascii="Times New Roman" w:eastAsia="Times New Roman" w:hAnsi="Times New Roman" w:cs="Times New Roman"/>
          <w:sz w:val="28"/>
          <w:szCs w:val="28"/>
          <w:highlight w:val="white"/>
          <w:lang w:val="uk-UA"/>
        </w:rPr>
        <w:t>Horizon</w:t>
      </w:r>
      <w:proofErr w:type="spellEnd"/>
      <w:r w:rsidRPr="00932251">
        <w:rPr>
          <w:rFonts w:ascii="Times New Roman" w:eastAsia="Times New Roman" w:hAnsi="Times New Roman" w:cs="Times New Roman"/>
          <w:sz w:val="28"/>
          <w:szCs w:val="28"/>
          <w:highlight w:val="white"/>
          <w:lang w:val="uk-UA"/>
        </w:rPr>
        <w:t xml:space="preserve"> </w:t>
      </w:r>
      <w:proofErr w:type="spellStart"/>
      <w:r w:rsidRPr="00932251">
        <w:rPr>
          <w:rFonts w:ascii="Times New Roman" w:eastAsia="Times New Roman" w:hAnsi="Times New Roman" w:cs="Times New Roman"/>
          <w:sz w:val="28"/>
          <w:szCs w:val="28"/>
          <w:highlight w:val="white"/>
          <w:lang w:val="uk-UA"/>
        </w:rPr>
        <w:t>Europe</w:t>
      </w:r>
      <w:proofErr w:type="spellEnd"/>
      <w:r w:rsidRPr="00932251">
        <w:rPr>
          <w:rFonts w:ascii="Times New Roman" w:eastAsia="Times New Roman" w:hAnsi="Times New Roman" w:cs="Times New Roman"/>
          <w:sz w:val="28"/>
          <w:szCs w:val="28"/>
          <w:highlight w:val="white"/>
          <w:lang w:val="uk-UA"/>
        </w:rPr>
        <w:t xml:space="preserve">. Програма </w:t>
      </w:r>
      <w:proofErr w:type="spellStart"/>
      <w:r w:rsidRPr="00932251">
        <w:rPr>
          <w:rFonts w:ascii="Times New Roman" w:eastAsia="Times New Roman" w:hAnsi="Times New Roman" w:cs="Times New Roman"/>
          <w:sz w:val="28"/>
          <w:szCs w:val="28"/>
          <w:highlight w:val="white"/>
          <w:lang w:val="uk-UA"/>
        </w:rPr>
        <w:t>Erasmus</w:t>
      </w:r>
      <w:proofErr w:type="spellEnd"/>
      <w:r w:rsidRPr="00932251">
        <w:rPr>
          <w:rFonts w:ascii="Times New Roman" w:eastAsia="Times New Roman" w:hAnsi="Times New Roman" w:cs="Times New Roman"/>
          <w:sz w:val="28"/>
          <w:szCs w:val="28"/>
          <w:highlight w:val="white"/>
          <w:lang w:val="uk-UA"/>
        </w:rPr>
        <w:t xml:space="preserve">+ є, без перебільшення, найвідомішим і найуспішнішим </w:t>
      </w:r>
      <w:proofErr w:type="spellStart"/>
      <w:r w:rsidRPr="00932251">
        <w:rPr>
          <w:rFonts w:ascii="Times New Roman" w:eastAsia="Times New Roman" w:hAnsi="Times New Roman" w:cs="Times New Roman"/>
          <w:sz w:val="28"/>
          <w:szCs w:val="28"/>
          <w:highlight w:val="white"/>
          <w:lang w:val="uk-UA"/>
        </w:rPr>
        <w:t>проєктом</w:t>
      </w:r>
      <w:proofErr w:type="spellEnd"/>
      <w:r w:rsidRPr="00932251">
        <w:rPr>
          <w:rFonts w:ascii="Times New Roman" w:eastAsia="Times New Roman" w:hAnsi="Times New Roman" w:cs="Times New Roman"/>
          <w:sz w:val="28"/>
          <w:szCs w:val="28"/>
          <w:highlight w:val="white"/>
          <w:lang w:val="uk-UA"/>
        </w:rPr>
        <w:t xml:space="preserve"> академічної мобільності в Європі. Вона охоплює не лише </w:t>
      </w:r>
      <w:r w:rsidRPr="00932251">
        <w:rPr>
          <w:rFonts w:ascii="Times New Roman" w:eastAsia="Times New Roman" w:hAnsi="Times New Roman" w:cs="Times New Roman"/>
          <w:sz w:val="28"/>
          <w:szCs w:val="28"/>
          <w:highlight w:val="white"/>
          <w:lang w:val="uk-UA"/>
        </w:rPr>
        <w:lastRenderedPageBreak/>
        <w:t xml:space="preserve">студентські обміни, а й співпрацю між університетами, розвиток спільних навчальних програм, підтримку інклюзивної освіти, цифрової трансформації та інноваційного викладання. Українські університети щороку розширюють свою участь у цій програмі, і багато з них вже мають стабільні партнерські зв’язки з десятками європейських вишів, включаючи заклади з Швеції та Норвегії. </w:t>
      </w:r>
      <w:proofErr w:type="spellStart"/>
      <w:r w:rsidRPr="00932251">
        <w:rPr>
          <w:rFonts w:ascii="Times New Roman" w:eastAsia="Times New Roman" w:hAnsi="Times New Roman" w:cs="Times New Roman"/>
          <w:sz w:val="28"/>
          <w:szCs w:val="28"/>
          <w:highlight w:val="white"/>
          <w:lang w:val="uk-UA"/>
        </w:rPr>
        <w:t>Erasmus</w:t>
      </w:r>
      <w:proofErr w:type="spellEnd"/>
      <w:r w:rsidRPr="00932251">
        <w:rPr>
          <w:rFonts w:ascii="Times New Roman" w:eastAsia="Times New Roman" w:hAnsi="Times New Roman" w:cs="Times New Roman"/>
          <w:sz w:val="28"/>
          <w:szCs w:val="28"/>
          <w:highlight w:val="white"/>
          <w:lang w:val="uk-UA"/>
        </w:rPr>
        <w:t>+ є прикладом того, як освіта стає інструментом інтеграції, порозуміння та обміну досвідом, який позитивно впливає на якість національної освіти в Україні.</w:t>
      </w:r>
    </w:p>
    <w:p w14:paraId="62417258" w14:textId="77777777" w:rsidR="00932251" w:rsidRPr="00932251" w:rsidRDefault="00932251" w:rsidP="00416219">
      <w:pPr>
        <w:spacing w:line="360" w:lineRule="auto"/>
        <w:ind w:firstLine="279"/>
        <w:jc w:val="both"/>
        <w:rPr>
          <w:rFonts w:ascii="Times New Roman" w:eastAsia="Times New Roman" w:hAnsi="Times New Roman" w:cs="Times New Roman"/>
          <w:sz w:val="28"/>
          <w:szCs w:val="28"/>
          <w:highlight w:val="white"/>
          <w:lang w:val="uk-UA"/>
        </w:rPr>
      </w:pPr>
      <w:r w:rsidRPr="00932251">
        <w:rPr>
          <w:rFonts w:ascii="Times New Roman" w:eastAsia="Times New Roman" w:hAnsi="Times New Roman" w:cs="Times New Roman"/>
          <w:sz w:val="28"/>
          <w:szCs w:val="28"/>
          <w:highlight w:val="white"/>
          <w:lang w:val="uk-UA"/>
        </w:rPr>
        <w:t xml:space="preserve">Програма </w:t>
      </w:r>
      <w:proofErr w:type="spellStart"/>
      <w:r w:rsidRPr="00932251">
        <w:rPr>
          <w:rFonts w:ascii="Times New Roman" w:eastAsia="Times New Roman" w:hAnsi="Times New Roman" w:cs="Times New Roman"/>
          <w:sz w:val="28"/>
          <w:szCs w:val="28"/>
          <w:highlight w:val="white"/>
          <w:lang w:val="uk-UA"/>
        </w:rPr>
        <w:t>Horizon</w:t>
      </w:r>
      <w:proofErr w:type="spellEnd"/>
      <w:r w:rsidRPr="00932251">
        <w:rPr>
          <w:rFonts w:ascii="Times New Roman" w:eastAsia="Times New Roman" w:hAnsi="Times New Roman" w:cs="Times New Roman"/>
          <w:sz w:val="28"/>
          <w:szCs w:val="28"/>
          <w:highlight w:val="white"/>
          <w:lang w:val="uk-UA"/>
        </w:rPr>
        <w:t xml:space="preserve"> </w:t>
      </w:r>
      <w:proofErr w:type="spellStart"/>
      <w:r w:rsidRPr="00932251">
        <w:rPr>
          <w:rFonts w:ascii="Times New Roman" w:eastAsia="Times New Roman" w:hAnsi="Times New Roman" w:cs="Times New Roman"/>
          <w:sz w:val="28"/>
          <w:szCs w:val="28"/>
          <w:highlight w:val="white"/>
          <w:lang w:val="uk-UA"/>
        </w:rPr>
        <w:t>Europe</w:t>
      </w:r>
      <w:proofErr w:type="spellEnd"/>
      <w:r w:rsidRPr="00932251">
        <w:rPr>
          <w:rFonts w:ascii="Times New Roman" w:eastAsia="Times New Roman" w:hAnsi="Times New Roman" w:cs="Times New Roman"/>
          <w:sz w:val="28"/>
          <w:szCs w:val="28"/>
          <w:highlight w:val="white"/>
          <w:lang w:val="uk-UA"/>
        </w:rPr>
        <w:t xml:space="preserve">, зі свого боку, зосереджена на розвитку науки, досліджень та інновацій. Вона передбачає фінансування наукових </w:t>
      </w:r>
      <w:proofErr w:type="spellStart"/>
      <w:r w:rsidRPr="00932251">
        <w:rPr>
          <w:rFonts w:ascii="Times New Roman" w:eastAsia="Times New Roman" w:hAnsi="Times New Roman" w:cs="Times New Roman"/>
          <w:sz w:val="28"/>
          <w:szCs w:val="28"/>
          <w:highlight w:val="white"/>
          <w:lang w:val="uk-UA"/>
        </w:rPr>
        <w:t>проєктів</w:t>
      </w:r>
      <w:proofErr w:type="spellEnd"/>
      <w:r w:rsidRPr="00932251">
        <w:rPr>
          <w:rFonts w:ascii="Times New Roman" w:eastAsia="Times New Roman" w:hAnsi="Times New Roman" w:cs="Times New Roman"/>
          <w:sz w:val="28"/>
          <w:szCs w:val="28"/>
          <w:highlight w:val="white"/>
          <w:lang w:val="uk-UA"/>
        </w:rPr>
        <w:t xml:space="preserve"> у різних галузях — від медицини та біотехнологій до екології, соціальних наук і цифрових технологій. Для України участь у </w:t>
      </w:r>
      <w:proofErr w:type="spellStart"/>
      <w:r w:rsidRPr="00932251">
        <w:rPr>
          <w:rFonts w:ascii="Times New Roman" w:eastAsia="Times New Roman" w:hAnsi="Times New Roman" w:cs="Times New Roman"/>
          <w:sz w:val="28"/>
          <w:szCs w:val="28"/>
          <w:highlight w:val="white"/>
          <w:lang w:val="uk-UA"/>
        </w:rPr>
        <w:t>Horizon</w:t>
      </w:r>
      <w:proofErr w:type="spellEnd"/>
      <w:r w:rsidRPr="00932251">
        <w:rPr>
          <w:rFonts w:ascii="Times New Roman" w:eastAsia="Times New Roman" w:hAnsi="Times New Roman" w:cs="Times New Roman"/>
          <w:sz w:val="28"/>
          <w:szCs w:val="28"/>
          <w:highlight w:val="white"/>
          <w:lang w:val="uk-UA"/>
        </w:rPr>
        <w:t xml:space="preserve"> </w:t>
      </w:r>
      <w:proofErr w:type="spellStart"/>
      <w:r w:rsidRPr="00932251">
        <w:rPr>
          <w:rFonts w:ascii="Times New Roman" w:eastAsia="Times New Roman" w:hAnsi="Times New Roman" w:cs="Times New Roman"/>
          <w:sz w:val="28"/>
          <w:szCs w:val="28"/>
          <w:highlight w:val="white"/>
          <w:lang w:val="uk-UA"/>
        </w:rPr>
        <w:t>Europe</w:t>
      </w:r>
      <w:proofErr w:type="spellEnd"/>
      <w:r w:rsidRPr="00932251">
        <w:rPr>
          <w:rFonts w:ascii="Times New Roman" w:eastAsia="Times New Roman" w:hAnsi="Times New Roman" w:cs="Times New Roman"/>
          <w:sz w:val="28"/>
          <w:szCs w:val="28"/>
          <w:highlight w:val="white"/>
          <w:lang w:val="uk-UA"/>
        </w:rPr>
        <w:t xml:space="preserve"> — це можливість інтегрувати свої дослідницькі установи у загальноєвропейську наукову мережу, підвищити рівень своїх досліджень, залучити фінансування для перспективних ідей. </w:t>
      </w:r>
      <w:proofErr w:type="spellStart"/>
      <w:r w:rsidRPr="00932251">
        <w:rPr>
          <w:rFonts w:ascii="Times New Roman" w:eastAsia="Times New Roman" w:hAnsi="Times New Roman" w:cs="Times New Roman"/>
          <w:sz w:val="28"/>
          <w:szCs w:val="28"/>
          <w:highlight w:val="white"/>
          <w:lang w:val="uk-UA"/>
        </w:rPr>
        <w:t>Horizon</w:t>
      </w:r>
      <w:proofErr w:type="spellEnd"/>
      <w:r w:rsidRPr="00932251">
        <w:rPr>
          <w:rFonts w:ascii="Times New Roman" w:eastAsia="Times New Roman" w:hAnsi="Times New Roman" w:cs="Times New Roman"/>
          <w:sz w:val="28"/>
          <w:szCs w:val="28"/>
          <w:highlight w:val="white"/>
          <w:lang w:val="uk-UA"/>
        </w:rPr>
        <w:t xml:space="preserve"> </w:t>
      </w:r>
      <w:proofErr w:type="spellStart"/>
      <w:r w:rsidRPr="00932251">
        <w:rPr>
          <w:rFonts w:ascii="Times New Roman" w:eastAsia="Times New Roman" w:hAnsi="Times New Roman" w:cs="Times New Roman"/>
          <w:sz w:val="28"/>
          <w:szCs w:val="28"/>
          <w:highlight w:val="white"/>
          <w:lang w:val="uk-UA"/>
        </w:rPr>
        <w:t>Europe</w:t>
      </w:r>
      <w:proofErr w:type="spellEnd"/>
      <w:r w:rsidRPr="00932251">
        <w:rPr>
          <w:rFonts w:ascii="Times New Roman" w:eastAsia="Times New Roman" w:hAnsi="Times New Roman" w:cs="Times New Roman"/>
          <w:sz w:val="28"/>
          <w:szCs w:val="28"/>
          <w:highlight w:val="white"/>
          <w:lang w:val="uk-UA"/>
        </w:rPr>
        <w:t xml:space="preserve"> також сприяє зміцненню наукової дипломатії, що особливо важливо в умовах війни та потреби у підтримці з боку міжнародної наукової спільноти.</w:t>
      </w:r>
    </w:p>
    <w:p w14:paraId="03CC7FF3" w14:textId="77777777" w:rsidR="00932251" w:rsidRPr="00932251" w:rsidRDefault="00932251" w:rsidP="00416219">
      <w:pPr>
        <w:spacing w:line="360" w:lineRule="auto"/>
        <w:ind w:firstLine="279"/>
        <w:jc w:val="both"/>
        <w:rPr>
          <w:rFonts w:ascii="Times New Roman" w:eastAsia="Times New Roman" w:hAnsi="Times New Roman" w:cs="Times New Roman"/>
          <w:sz w:val="28"/>
          <w:szCs w:val="28"/>
          <w:highlight w:val="white"/>
          <w:lang w:val="uk-UA"/>
        </w:rPr>
      </w:pPr>
      <w:r w:rsidRPr="00932251">
        <w:rPr>
          <w:rFonts w:ascii="Times New Roman" w:eastAsia="Times New Roman" w:hAnsi="Times New Roman" w:cs="Times New Roman"/>
          <w:sz w:val="28"/>
          <w:szCs w:val="28"/>
          <w:highlight w:val="white"/>
          <w:lang w:val="uk-UA"/>
        </w:rPr>
        <w:t xml:space="preserve">Важливо підкреслити, що всі ці можливості мають ще більший ефект, коли йдеться про інтеграцію українських закладів вищої освіти до європейського простору. Академічна інтеграція — це не лише технічний процес входження до європейських програм чи партнерських </w:t>
      </w:r>
      <w:proofErr w:type="spellStart"/>
      <w:r w:rsidRPr="00932251">
        <w:rPr>
          <w:rFonts w:ascii="Times New Roman" w:eastAsia="Times New Roman" w:hAnsi="Times New Roman" w:cs="Times New Roman"/>
          <w:sz w:val="28"/>
          <w:szCs w:val="28"/>
          <w:highlight w:val="white"/>
          <w:lang w:val="uk-UA"/>
        </w:rPr>
        <w:t>проєктів</w:t>
      </w:r>
      <w:proofErr w:type="spellEnd"/>
      <w:r w:rsidRPr="00932251">
        <w:rPr>
          <w:rFonts w:ascii="Times New Roman" w:eastAsia="Times New Roman" w:hAnsi="Times New Roman" w:cs="Times New Roman"/>
          <w:sz w:val="28"/>
          <w:szCs w:val="28"/>
          <w:highlight w:val="white"/>
          <w:lang w:val="uk-UA"/>
        </w:rPr>
        <w:t>. Це глибокий структурний процес, який охоплює реформу освітніх програм, перехід на європейські стандарти забезпечення якості освіти, модернізацію університетської інфраструктури, розвиток автономії вишів, прозорості управління та академічної доброчесності. Участь у міжнародних освітніх ініціативах стимулює українські університети ставати більш відкритими, конкурентоспроможними, зорієнтованими на потреби суспільства й економіки знань.</w:t>
      </w:r>
    </w:p>
    <w:p w14:paraId="575548EB" w14:textId="77777777" w:rsidR="00932251" w:rsidRPr="00932251" w:rsidRDefault="00932251" w:rsidP="00416219">
      <w:pPr>
        <w:spacing w:line="360" w:lineRule="auto"/>
        <w:ind w:firstLine="279"/>
        <w:jc w:val="both"/>
        <w:rPr>
          <w:rFonts w:ascii="Times New Roman" w:eastAsia="Times New Roman" w:hAnsi="Times New Roman" w:cs="Times New Roman"/>
          <w:sz w:val="28"/>
          <w:szCs w:val="28"/>
          <w:highlight w:val="white"/>
          <w:lang w:val="uk-UA"/>
        </w:rPr>
      </w:pPr>
      <w:r w:rsidRPr="00932251">
        <w:rPr>
          <w:rFonts w:ascii="Times New Roman" w:eastAsia="Times New Roman" w:hAnsi="Times New Roman" w:cs="Times New Roman"/>
          <w:sz w:val="28"/>
          <w:szCs w:val="28"/>
          <w:highlight w:val="white"/>
          <w:lang w:val="uk-UA"/>
        </w:rPr>
        <w:t xml:space="preserve">Крім того, розширення академічної мобільності та наукової співпраці сприяє міжкультурному діалогу, формуванню європейської ідентичності серед молоді, зменшенню упереджень та стереотипів, а також розвитку критичного мислення </w:t>
      </w:r>
      <w:r w:rsidRPr="00932251">
        <w:rPr>
          <w:rFonts w:ascii="Times New Roman" w:eastAsia="Times New Roman" w:hAnsi="Times New Roman" w:cs="Times New Roman"/>
          <w:sz w:val="28"/>
          <w:szCs w:val="28"/>
          <w:highlight w:val="white"/>
          <w:lang w:val="uk-UA"/>
        </w:rPr>
        <w:lastRenderedPageBreak/>
        <w:t>й активної громадянської позиції. Саме молодь, яка навчається або проводить дослідження за кордоном, часто стає провідником європейських цінностей у своїх спільнотах після повернення додому. Це особливо важливо для післявоєнної відбудови України, яка вимагатиме висококваліфікованих фахівців з широким світоглядом, досвідом міжнародної взаємодії та бажанням будувати сучасне демократичне суспільство.</w:t>
      </w:r>
    </w:p>
    <w:p w14:paraId="0000012E" w14:textId="2ABA4E9A" w:rsidR="007B1818" w:rsidRPr="00622657" w:rsidRDefault="00932251" w:rsidP="00622657">
      <w:pPr>
        <w:spacing w:line="360" w:lineRule="auto"/>
        <w:ind w:firstLine="279"/>
        <w:jc w:val="both"/>
        <w:rPr>
          <w:rFonts w:ascii="Times New Roman" w:eastAsia="Times New Roman" w:hAnsi="Times New Roman" w:cs="Times New Roman"/>
          <w:sz w:val="28"/>
          <w:szCs w:val="28"/>
          <w:highlight w:val="white"/>
          <w:lang w:val="uk-UA"/>
        </w:rPr>
      </w:pPr>
      <w:r w:rsidRPr="00932251">
        <w:rPr>
          <w:rFonts w:ascii="Times New Roman" w:eastAsia="Times New Roman" w:hAnsi="Times New Roman" w:cs="Times New Roman"/>
          <w:sz w:val="28"/>
          <w:szCs w:val="28"/>
          <w:highlight w:val="white"/>
          <w:lang w:val="uk-UA"/>
        </w:rPr>
        <w:t xml:space="preserve">Отже, академічна мобільність, спільні дослідження та інтеграція у європейський освітній простір є невід’ємною частиною розвитку сучасної України. Завдяки підтримці з боку таких країн, як Швеція та Норвегія, участі в програмах </w:t>
      </w:r>
      <w:proofErr w:type="spellStart"/>
      <w:r w:rsidRPr="00932251">
        <w:rPr>
          <w:rFonts w:ascii="Times New Roman" w:eastAsia="Times New Roman" w:hAnsi="Times New Roman" w:cs="Times New Roman"/>
          <w:sz w:val="28"/>
          <w:szCs w:val="28"/>
          <w:highlight w:val="white"/>
          <w:lang w:val="uk-UA"/>
        </w:rPr>
        <w:t>Erasmus</w:t>
      </w:r>
      <w:proofErr w:type="spellEnd"/>
      <w:r w:rsidRPr="00932251">
        <w:rPr>
          <w:rFonts w:ascii="Times New Roman" w:eastAsia="Times New Roman" w:hAnsi="Times New Roman" w:cs="Times New Roman"/>
          <w:sz w:val="28"/>
          <w:szCs w:val="28"/>
          <w:highlight w:val="white"/>
          <w:lang w:val="uk-UA"/>
        </w:rPr>
        <w:t xml:space="preserve">+, </w:t>
      </w:r>
      <w:proofErr w:type="spellStart"/>
      <w:r w:rsidRPr="00932251">
        <w:rPr>
          <w:rFonts w:ascii="Times New Roman" w:eastAsia="Times New Roman" w:hAnsi="Times New Roman" w:cs="Times New Roman"/>
          <w:sz w:val="28"/>
          <w:szCs w:val="28"/>
          <w:highlight w:val="white"/>
          <w:lang w:val="uk-UA"/>
        </w:rPr>
        <w:t>Horizon</w:t>
      </w:r>
      <w:proofErr w:type="spellEnd"/>
      <w:r w:rsidRPr="00932251">
        <w:rPr>
          <w:rFonts w:ascii="Times New Roman" w:eastAsia="Times New Roman" w:hAnsi="Times New Roman" w:cs="Times New Roman"/>
          <w:sz w:val="28"/>
          <w:szCs w:val="28"/>
          <w:highlight w:val="white"/>
          <w:lang w:val="uk-UA"/>
        </w:rPr>
        <w:t xml:space="preserve"> </w:t>
      </w:r>
      <w:proofErr w:type="spellStart"/>
      <w:r w:rsidRPr="00932251">
        <w:rPr>
          <w:rFonts w:ascii="Times New Roman" w:eastAsia="Times New Roman" w:hAnsi="Times New Roman" w:cs="Times New Roman"/>
          <w:sz w:val="28"/>
          <w:szCs w:val="28"/>
          <w:highlight w:val="white"/>
          <w:lang w:val="uk-UA"/>
        </w:rPr>
        <w:t>Europe</w:t>
      </w:r>
      <w:proofErr w:type="spellEnd"/>
      <w:r w:rsidRPr="00932251">
        <w:rPr>
          <w:rFonts w:ascii="Times New Roman" w:eastAsia="Times New Roman" w:hAnsi="Times New Roman" w:cs="Times New Roman"/>
          <w:sz w:val="28"/>
          <w:szCs w:val="28"/>
          <w:highlight w:val="white"/>
          <w:lang w:val="uk-UA"/>
        </w:rPr>
        <w:t xml:space="preserve"> та партнерству з інституціями на кшталт Європейського центру </w:t>
      </w:r>
      <w:proofErr w:type="spellStart"/>
      <w:r w:rsidRPr="00932251">
        <w:rPr>
          <w:rFonts w:ascii="Times New Roman" w:eastAsia="Times New Roman" w:hAnsi="Times New Roman" w:cs="Times New Roman"/>
          <w:sz w:val="28"/>
          <w:szCs w:val="28"/>
          <w:highlight w:val="white"/>
          <w:lang w:val="uk-UA"/>
        </w:rPr>
        <w:t>Вергеланда</w:t>
      </w:r>
      <w:proofErr w:type="spellEnd"/>
      <w:r w:rsidRPr="00932251">
        <w:rPr>
          <w:rFonts w:ascii="Times New Roman" w:eastAsia="Times New Roman" w:hAnsi="Times New Roman" w:cs="Times New Roman"/>
          <w:sz w:val="28"/>
          <w:szCs w:val="28"/>
          <w:highlight w:val="white"/>
          <w:lang w:val="uk-UA"/>
        </w:rPr>
        <w:t>, Україна поступово формує власну модель сучасної, інноваційної та відкритої освіти. Це не лише зміцнює науковий потенціал країни, а й сприяє побудові стабільного, демократичного та конкурентоспроможного суспільства, здатного ефективно взаємодіяти з Європою та світом.</w:t>
      </w:r>
    </w:p>
    <w:p w14:paraId="0000012F"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highlight w:val="white"/>
        </w:rPr>
      </w:pPr>
      <w:proofErr w:type="spellStart"/>
      <w:r w:rsidRPr="00E641A3">
        <w:rPr>
          <w:rFonts w:ascii="Times New Roman" w:eastAsia="Times New Roman" w:hAnsi="Times New Roman" w:cs="Times New Roman"/>
          <w:sz w:val="28"/>
          <w:szCs w:val="28"/>
          <w:highlight w:val="white"/>
        </w:rPr>
        <w:t>Скандинавські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країни</w:t>
      </w:r>
      <w:proofErr w:type="spellEnd"/>
      <w:r w:rsidRPr="00E641A3">
        <w:rPr>
          <w:rFonts w:ascii="Times New Roman" w:eastAsia="Times New Roman" w:hAnsi="Times New Roman" w:cs="Times New Roman"/>
          <w:sz w:val="28"/>
          <w:szCs w:val="28"/>
          <w:highlight w:val="white"/>
        </w:rPr>
        <w:t xml:space="preserve"> — </w:t>
      </w:r>
      <w:proofErr w:type="spellStart"/>
      <w:r w:rsidRPr="00E641A3">
        <w:rPr>
          <w:rFonts w:ascii="Times New Roman" w:eastAsia="Times New Roman" w:hAnsi="Times New Roman" w:cs="Times New Roman"/>
          <w:sz w:val="28"/>
          <w:szCs w:val="28"/>
          <w:highlight w:val="white"/>
        </w:rPr>
        <w:t>визнані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лідери</w:t>
      </w:r>
      <w:proofErr w:type="spellEnd"/>
      <w:r w:rsidRPr="00E641A3">
        <w:rPr>
          <w:rFonts w:ascii="Times New Roman" w:eastAsia="Times New Roman" w:hAnsi="Times New Roman" w:cs="Times New Roman"/>
          <w:sz w:val="28"/>
          <w:szCs w:val="28"/>
          <w:highlight w:val="white"/>
        </w:rPr>
        <w:t xml:space="preserve"> у </w:t>
      </w:r>
      <w:proofErr w:type="spellStart"/>
      <w:r w:rsidRPr="00E641A3">
        <w:rPr>
          <w:rFonts w:ascii="Times New Roman" w:eastAsia="Times New Roman" w:hAnsi="Times New Roman" w:cs="Times New Roman"/>
          <w:sz w:val="28"/>
          <w:szCs w:val="28"/>
          <w:highlight w:val="white"/>
        </w:rPr>
        <w:t>сфері</w:t>
      </w:r>
      <w:proofErr w:type="spellEnd"/>
      <w:r w:rsidRPr="00E641A3">
        <w:rPr>
          <w:rFonts w:ascii="Times New Roman" w:eastAsia="Times New Roman" w:hAnsi="Times New Roman" w:cs="Times New Roman"/>
          <w:sz w:val="28"/>
          <w:szCs w:val="28"/>
          <w:highlight w:val="white"/>
        </w:rPr>
        <w:t xml:space="preserve"> прав </w:t>
      </w:r>
      <w:proofErr w:type="spellStart"/>
      <w:r w:rsidRPr="00E641A3">
        <w:rPr>
          <w:rFonts w:ascii="Times New Roman" w:eastAsia="Times New Roman" w:hAnsi="Times New Roman" w:cs="Times New Roman"/>
          <w:sz w:val="28"/>
          <w:szCs w:val="28"/>
          <w:highlight w:val="white"/>
        </w:rPr>
        <w:t>людини</w:t>
      </w:r>
      <w:proofErr w:type="spellEnd"/>
      <w:r w:rsidRPr="00E641A3">
        <w:rPr>
          <w:rFonts w:ascii="Times New Roman" w:eastAsia="Times New Roman" w:hAnsi="Times New Roman" w:cs="Times New Roman"/>
          <w:sz w:val="28"/>
          <w:szCs w:val="28"/>
          <w:highlight w:val="white"/>
        </w:rPr>
        <w:t xml:space="preserve">, демократичного </w:t>
      </w:r>
      <w:proofErr w:type="spellStart"/>
      <w:r w:rsidRPr="00E641A3">
        <w:rPr>
          <w:rFonts w:ascii="Times New Roman" w:eastAsia="Times New Roman" w:hAnsi="Times New Roman" w:cs="Times New Roman"/>
          <w:sz w:val="28"/>
          <w:szCs w:val="28"/>
          <w:highlight w:val="white"/>
        </w:rPr>
        <w:t>врядування</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гендерної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рівності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Їхня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подальша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підтримка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українських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неурядових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організацій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ініціатив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із</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захисту</w:t>
      </w:r>
      <w:proofErr w:type="spellEnd"/>
      <w:r w:rsidRPr="00E641A3">
        <w:rPr>
          <w:rFonts w:ascii="Times New Roman" w:eastAsia="Times New Roman" w:hAnsi="Times New Roman" w:cs="Times New Roman"/>
          <w:sz w:val="28"/>
          <w:szCs w:val="28"/>
          <w:highlight w:val="white"/>
        </w:rPr>
        <w:t xml:space="preserve"> прав </w:t>
      </w:r>
      <w:proofErr w:type="spellStart"/>
      <w:r w:rsidRPr="00E641A3">
        <w:rPr>
          <w:rFonts w:ascii="Times New Roman" w:eastAsia="Times New Roman" w:hAnsi="Times New Roman" w:cs="Times New Roman"/>
          <w:sz w:val="28"/>
          <w:szCs w:val="28"/>
          <w:highlight w:val="white"/>
        </w:rPr>
        <w:t>жінок</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молоді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внутрішньо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переміщених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осіб</w:t>
      </w:r>
      <w:proofErr w:type="spellEnd"/>
      <w:r w:rsidRPr="00E641A3">
        <w:rPr>
          <w:rFonts w:ascii="Times New Roman" w:eastAsia="Times New Roman" w:hAnsi="Times New Roman" w:cs="Times New Roman"/>
          <w:sz w:val="28"/>
          <w:szCs w:val="28"/>
          <w:highlight w:val="white"/>
        </w:rPr>
        <w:t xml:space="preserve"> — є </w:t>
      </w:r>
      <w:proofErr w:type="spellStart"/>
      <w:r w:rsidRPr="00E641A3">
        <w:rPr>
          <w:rFonts w:ascii="Times New Roman" w:eastAsia="Times New Roman" w:hAnsi="Times New Roman" w:cs="Times New Roman"/>
          <w:sz w:val="28"/>
          <w:szCs w:val="28"/>
          <w:highlight w:val="white"/>
        </w:rPr>
        <w:t>стратегічно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важливою</w:t>
      </w:r>
      <w:proofErr w:type="spellEnd"/>
      <w:r w:rsidRPr="00E641A3">
        <w:rPr>
          <w:rFonts w:ascii="Times New Roman" w:eastAsia="Times New Roman" w:hAnsi="Times New Roman" w:cs="Times New Roman"/>
          <w:sz w:val="28"/>
          <w:szCs w:val="28"/>
          <w:highlight w:val="white"/>
        </w:rPr>
        <w:t xml:space="preserve"> для демократичного </w:t>
      </w:r>
      <w:proofErr w:type="spellStart"/>
      <w:r w:rsidRPr="00E641A3">
        <w:rPr>
          <w:rFonts w:ascii="Times New Roman" w:eastAsia="Times New Roman" w:hAnsi="Times New Roman" w:cs="Times New Roman"/>
          <w:sz w:val="28"/>
          <w:szCs w:val="28"/>
          <w:highlight w:val="white"/>
        </w:rPr>
        <w:t>розвитку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Програми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що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фінансуються</w:t>
      </w:r>
      <w:proofErr w:type="spellEnd"/>
      <w:r w:rsidRPr="00E641A3">
        <w:rPr>
          <w:rFonts w:ascii="Times New Roman" w:eastAsia="Times New Roman" w:hAnsi="Times New Roman" w:cs="Times New Roman"/>
          <w:sz w:val="28"/>
          <w:szCs w:val="28"/>
          <w:highlight w:val="white"/>
        </w:rPr>
        <w:t xml:space="preserve"> через </w:t>
      </w:r>
      <w:proofErr w:type="spellStart"/>
      <w:r w:rsidRPr="00E641A3">
        <w:rPr>
          <w:rFonts w:ascii="Times New Roman" w:eastAsia="Times New Roman" w:hAnsi="Times New Roman" w:cs="Times New Roman"/>
          <w:sz w:val="28"/>
          <w:szCs w:val="28"/>
          <w:highlight w:val="white"/>
        </w:rPr>
        <w:t>Український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Жіночий</w:t>
      </w:r>
      <w:proofErr w:type="spellEnd"/>
      <w:r w:rsidRPr="00E641A3">
        <w:rPr>
          <w:rFonts w:ascii="Times New Roman" w:eastAsia="Times New Roman" w:hAnsi="Times New Roman" w:cs="Times New Roman"/>
          <w:sz w:val="28"/>
          <w:szCs w:val="28"/>
          <w:highlight w:val="white"/>
        </w:rPr>
        <w:t xml:space="preserve"> Фонд, </w:t>
      </w:r>
      <w:proofErr w:type="spellStart"/>
      <w:r w:rsidRPr="00E641A3">
        <w:rPr>
          <w:rFonts w:ascii="Times New Roman" w:eastAsia="Times New Roman" w:hAnsi="Times New Roman" w:cs="Times New Roman"/>
          <w:sz w:val="28"/>
          <w:szCs w:val="28"/>
          <w:highlight w:val="white"/>
        </w:rPr>
        <w:t>Sida</w:t>
      </w:r>
      <w:proofErr w:type="spellEnd"/>
      <w:r w:rsidRPr="00E641A3">
        <w:rPr>
          <w:rFonts w:ascii="Times New Roman" w:eastAsia="Times New Roman" w:hAnsi="Times New Roman" w:cs="Times New Roman"/>
          <w:sz w:val="28"/>
          <w:szCs w:val="28"/>
          <w:highlight w:val="white"/>
        </w:rPr>
        <w:t xml:space="preserve">, DANIDA, </w:t>
      </w:r>
      <w:proofErr w:type="spellStart"/>
      <w:r w:rsidRPr="00E641A3">
        <w:rPr>
          <w:rFonts w:ascii="Times New Roman" w:eastAsia="Times New Roman" w:hAnsi="Times New Roman" w:cs="Times New Roman"/>
          <w:sz w:val="28"/>
          <w:szCs w:val="28"/>
          <w:highlight w:val="white"/>
        </w:rPr>
        <w:t>Норвезький</w:t>
      </w:r>
      <w:proofErr w:type="spellEnd"/>
      <w:r w:rsidRPr="00E641A3">
        <w:rPr>
          <w:rFonts w:ascii="Times New Roman" w:eastAsia="Times New Roman" w:hAnsi="Times New Roman" w:cs="Times New Roman"/>
          <w:sz w:val="28"/>
          <w:szCs w:val="28"/>
          <w:highlight w:val="white"/>
        </w:rPr>
        <w:t xml:space="preserve"> фонд прав </w:t>
      </w:r>
      <w:proofErr w:type="spellStart"/>
      <w:r w:rsidRPr="00E641A3">
        <w:rPr>
          <w:rFonts w:ascii="Times New Roman" w:eastAsia="Times New Roman" w:hAnsi="Times New Roman" w:cs="Times New Roman"/>
          <w:sz w:val="28"/>
          <w:szCs w:val="28"/>
          <w:highlight w:val="white"/>
        </w:rPr>
        <w:t>людини</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інші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інструменти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мають</w:t>
      </w:r>
      <w:proofErr w:type="spellEnd"/>
      <w:r w:rsidRPr="00E641A3">
        <w:rPr>
          <w:rFonts w:ascii="Times New Roman" w:eastAsia="Times New Roman" w:hAnsi="Times New Roman" w:cs="Times New Roman"/>
          <w:sz w:val="28"/>
          <w:szCs w:val="28"/>
          <w:highlight w:val="white"/>
        </w:rPr>
        <w:t xml:space="preserve"> бути не просто </w:t>
      </w:r>
      <w:proofErr w:type="spellStart"/>
      <w:r w:rsidRPr="00E641A3">
        <w:rPr>
          <w:rFonts w:ascii="Times New Roman" w:eastAsia="Times New Roman" w:hAnsi="Times New Roman" w:cs="Times New Roman"/>
          <w:sz w:val="28"/>
          <w:szCs w:val="28"/>
          <w:highlight w:val="white"/>
        </w:rPr>
        <w:t>збережені</w:t>
      </w:r>
      <w:proofErr w:type="spellEnd"/>
      <w:r w:rsidRPr="00E641A3">
        <w:rPr>
          <w:rFonts w:ascii="Times New Roman" w:eastAsia="Times New Roman" w:hAnsi="Times New Roman" w:cs="Times New Roman"/>
          <w:sz w:val="28"/>
          <w:szCs w:val="28"/>
          <w:highlight w:val="white"/>
        </w:rPr>
        <w:t xml:space="preserve">, а </w:t>
      </w:r>
      <w:proofErr w:type="spellStart"/>
      <w:r w:rsidRPr="00E641A3">
        <w:rPr>
          <w:rFonts w:ascii="Times New Roman" w:eastAsia="Times New Roman" w:hAnsi="Times New Roman" w:cs="Times New Roman"/>
          <w:sz w:val="28"/>
          <w:szCs w:val="28"/>
          <w:highlight w:val="white"/>
        </w:rPr>
        <w:t>масштабовані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Це</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сприятиме</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посиленню</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стійкості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українського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суспільства</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розвитку</w:t>
      </w:r>
      <w:proofErr w:type="spellEnd"/>
      <w:r w:rsidRPr="00E641A3">
        <w:rPr>
          <w:rFonts w:ascii="Times New Roman" w:eastAsia="Times New Roman" w:hAnsi="Times New Roman" w:cs="Times New Roman"/>
          <w:sz w:val="28"/>
          <w:szCs w:val="28"/>
          <w:highlight w:val="white"/>
        </w:rPr>
        <w:t xml:space="preserve"> локального </w:t>
      </w:r>
      <w:proofErr w:type="spellStart"/>
      <w:r w:rsidRPr="00E641A3">
        <w:rPr>
          <w:rFonts w:ascii="Times New Roman" w:eastAsia="Times New Roman" w:hAnsi="Times New Roman" w:cs="Times New Roman"/>
          <w:sz w:val="28"/>
          <w:szCs w:val="28"/>
          <w:highlight w:val="white"/>
        </w:rPr>
        <w:t>лідерства</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демократичної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культури</w:t>
      </w:r>
      <w:proofErr w:type="spellEnd"/>
      <w:r w:rsidRPr="00E641A3">
        <w:rPr>
          <w:rFonts w:ascii="Times New Roman" w:eastAsia="Times New Roman" w:hAnsi="Times New Roman" w:cs="Times New Roman"/>
          <w:sz w:val="28"/>
          <w:szCs w:val="28"/>
          <w:highlight w:val="white"/>
        </w:rPr>
        <w:t>.</w:t>
      </w:r>
    </w:p>
    <w:p w14:paraId="00000130" w14:textId="77777777" w:rsidR="007B1818" w:rsidRPr="00E641A3" w:rsidRDefault="00493C04" w:rsidP="00416219">
      <w:pPr>
        <w:spacing w:line="360" w:lineRule="auto"/>
        <w:ind w:firstLine="279"/>
        <w:jc w:val="both"/>
        <w:rPr>
          <w:rFonts w:ascii="Times New Roman" w:eastAsia="Times New Roman" w:hAnsi="Times New Roman" w:cs="Times New Roman"/>
          <w:sz w:val="28"/>
          <w:szCs w:val="28"/>
          <w:highlight w:val="white"/>
        </w:rPr>
      </w:pPr>
      <w:proofErr w:type="spellStart"/>
      <w:r w:rsidRPr="00E641A3">
        <w:rPr>
          <w:rFonts w:ascii="Times New Roman" w:eastAsia="Times New Roman" w:hAnsi="Times New Roman" w:cs="Times New Roman"/>
          <w:sz w:val="28"/>
          <w:szCs w:val="28"/>
          <w:highlight w:val="white"/>
        </w:rPr>
        <w:t>Скандинавські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країни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демонструють</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високий</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рівень</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довіри</w:t>
      </w:r>
      <w:proofErr w:type="spellEnd"/>
      <w:r w:rsidRPr="00E641A3">
        <w:rPr>
          <w:rFonts w:ascii="Times New Roman" w:eastAsia="Times New Roman" w:hAnsi="Times New Roman" w:cs="Times New Roman"/>
          <w:sz w:val="28"/>
          <w:szCs w:val="28"/>
          <w:highlight w:val="white"/>
        </w:rPr>
        <w:t xml:space="preserve"> до </w:t>
      </w:r>
      <w:proofErr w:type="spellStart"/>
      <w:r w:rsidRPr="00E641A3">
        <w:rPr>
          <w:rFonts w:ascii="Times New Roman" w:eastAsia="Times New Roman" w:hAnsi="Times New Roman" w:cs="Times New Roman"/>
          <w:sz w:val="28"/>
          <w:szCs w:val="28"/>
          <w:highlight w:val="white"/>
        </w:rPr>
        <w:t>України</w:t>
      </w:r>
      <w:proofErr w:type="spellEnd"/>
      <w:r w:rsidRPr="00E641A3">
        <w:rPr>
          <w:rFonts w:ascii="Times New Roman" w:eastAsia="Times New Roman" w:hAnsi="Times New Roman" w:cs="Times New Roman"/>
          <w:sz w:val="28"/>
          <w:szCs w:val="28"/>
          <w:highlight w:val="white"/>
        </w:rPr>
        <w:t xml:space="preserve"> як до партнера, готового до реформ, </w:t>
      </w:r>
      <w:proofErr w:type="spellStart"/>
      <w:r w:rsidRPr="00E641A3">
        <w:rPr>
          <w:rFonts w:ascii="Times New Roman" w:eastAsia="Times New Roman" w:hAnsi="Times New Roman" w:cs="Times New Roman"/>
          <w:sz w:val="28"/>
          <w:szCs w:val="28"/>
          <w:highlight w:val="white"/>
        </w:rPr>
        <w:t>модернізації</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європейської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інтеграції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Перспективи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співпраці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виглядають</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обнадійливо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від</w:t>
      </w:r>
      <w:proofErr w:type="spellEnd"/>
      <w:r w:rsidRPr="00E641A3">
        <w:rPr>
          <w:rFonts w:ascii="Times New Roman" w:eastAsia="Times New Roman" w:hAnsi="Times New Roman" w:cs="Times New Roman"/>
          <w:sz w:val="28"/>
          <w:szCs w:val="28"/>
          <w:highlight w:val="white"/>
        </w:rPr>
        <w:t xml:space="preserve"> оборони до </w:t>
      </w:r>
      <w:proofErr w:type="spellStart"/>
      <w:r w:rsidRPr="00E641A3">
        <w:rPr>
          <w:rFonts w:ascii="Times New Roman" w:eastAsia="Times New Roman" w:hAnsi="Times New Roman" w:cs="Times New Roman"/>
          <w:sz w:val="28"/>
          <w:szCs w:val="28"/>
          <w:highlight w:val="white"/>
        </w:rPr>
        <w:t>гуманітарної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підтримки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від</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відновлення</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інфраструктури</w:t>
      </w:r>
      <w:proofErr w:type="spellEnd"/>
      <w:r w:rsidRPr="00E641A3">
        <w:rPr>
          <w:rFonts w:ascii="Times New Roman" w:eastAsia="Times New Roman" w:hAnsi="Times New Roman" w:cs="Times New Roman"/>
          <w:sz w:val="28"/>
          <w:szCs w:val="28"/>
          <w:highlight w:val="white"/>
        </w:rPr>
        <w:t xml:space="preserve"> до </w:t>
      </w:r>
      <w:proofErr w:type="spellStart"/>
      <w:r w:rsidRPr="00E641A3">
        <w:rPr>
          <w:rFonts w:ascii="Times New Roman" w:eastAsia="Times New Roman" w:hAnsi="Times New Roman" w:cs="Times New Roman"/>
          <w:sz w:val="28"/>
          <w:szCs w:val="28"/>
          <w:highlight w:val="white"/>
        </w:rPr>
        <w:t>розвитку</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цифрової</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держави</w:t>
      </w:r>
      <w:proofErr w:type="spellEnd"/>
      <w:r w:rsidRPr="00E641A3">
        <w:rPr>
          <w:rFonts w:ascii="Times New Roman" w:eastAsia="Times New Roman" w:hAnsi="Times New Roman" w:cs="Times New Roman"/>
          <w:sz w:val="28"/>
          <w:szCs w:val="28"/>
          <w:highlight w:val="white"/>
        </w:rPr>
        <w:t xml:space="preserve">. В </w:t>
      </w:r>
      <w:proofErr w:type="spellStart"/>
      <w:r w:rsidRPr="00E641A3">
        <w:rPr>
          <w:rFonts w:ascii="Times New Roman" w:eastAsia="Times New Roman" w:hAnsi="Times New Roman" w:cs="Times New Roman"/>
          <w:sz w:val="28"/>
          <w:szCs w:val="28"/>
          <w:highlight w:val="white"/>
        </w:rPr>
        <w:t>умовах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глобальних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викликів</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Україна</w:t>
      </w:r>
      <w:proofErr w:type="spellEnd"/>
      <w:r w:rsidRPr="00E641A3">
        <w:rPr>
          <w:rFonts w:ascii="Times New Roman" w:eastAsia="Times New Roman" w:hAnsi="Times New Roman" w:cs="Times New Roman"/>
          <w:sz w:val="28"/>
          <w:szCs w:val="28"/>
          <w:highlight w:val="white"/>
        </w:rPr>
        <w:t xml:space="preserve"> та </w:t>
      </w:r>
      <w:proofErr w:type="spellStart"/>
      <w:r w:rsidRPr="00E641A3">
        <w:rPr>
          <w:rFonts w:ascii="Times New Roman" w:eastAsia="Times New Roman" w:hAnsi="Times New Roman" w:cs="Times New Roman"/>
          <w:sz w:val="28"/>
          <w:szCs w:val="28"/>
          <w:highlight w:val="white"/>
        </w:rPr>
        <w:t>Скандинавські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країни</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можуть</w:t>
      </w:r>
      <w:proofErr w:type="spellEnd"/>
      <w:r w:rsidRPr="00E641A3">
        <w:rPr>
          <w:rFonts w:ascii="Times New Roman" w:eastAsia="Times New Roman" w:hAnsi="Times New Roman" w:cs="Times New Roman"/>
          <w:sz w:val="28"/>
          <w:szCs w:val="28"/>
          <w:highlight w:val="white"/>
        </w:rPr>
        <w:t xml:space="preserve"> стати прикладом </w:t>
      </w:r>
      <w:proofErr w:type="spellStart"/>
      <w:r w:rsidRPr="00E641A3">
        <w:rPr>
          <w:rFonts w:ascii="Times New Roman" w:eastAsia="Times New Roman" w:hAnsi="Times New Roman" w:cs="Times New Roman"/>
          <w:sz w:val="28"/>
          <w:szCs w:val="28"/>
          <w:highlight w:val="white"/>
        </w:rPr>
        <w:t>ефективного</w:t>
      </w:r>
      <w:proofErr w:type="spellEnd"/>
      <w:r w:rsidRPr="00E641A3">
        <w:rPr>
          <w:rFonts w:ascii="Times New Roman" w:eastAsia="Times New Roman" w:hAnsi="Times New Roman" w:cs="Times New Roman"/>
          <w:sz w:val="28"/>
          <w:szCs w:val="28"/>
          <w:highlight w:val="white"/>
        </w:rPr>
        <w:t xml:space="preserve"> партнерства, </w:t>
      </w:r>
      <w:proofErr w:type="spellStart"/>
      <w:r w:rsidRPr="00E641A3">
        <w:rPr>
          <w:rFonts w:ascii="Times New Roman" w:eastAsia="Times New Roman" w:hAnsi="Times New Roman" w:cs="Times New Roman"/>
          <w:sz w:val="28"/>
          <w:szCs w:val="28"/>
          <w:highlight w:val="white"/>
        </w:rPr>
        <w:t>заснованого</w:t>
      </w:r>
      <w:proofErr w:type="spellEnd"/>
      <w:r w:rsidRPr="00E641A3">
        <w:rPr>
          <w:rFonts w:ascii="Times New Roman" w:eastAsia="Times New Roman" w:hAnsi="Times New Roman" w:cs="Times New Roman"/>
          <w:sz w:val="28"/>
          <w:szCs w:val="28"/>
          <w:highlight w:val="white"/>
        </w:rPr>
        <w:t xml:space="preserve"> на </w:t>
      </w:r>
      <w:proofErr w:type="spellStart"/>
      <w:r w:rsidRPr="00E641A3">
        <w:rPr>
          <w:rFonts w:ascii="Times New Roman" w:eastAsia="Times New Roman" w:hAnsi="Times New Roman" w:cs="Times New Roman"/>
          <w:sz w:val="28"/>
          <w:szCs w:val="28"/>
          <w:highlight w:val="white"/>
        </w:rPr>
        <w:t>спільних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цінностях</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інтересах</w:t>
      </w:r>
      <w:proofErr w:type="spellEnd"/>
      <w:r w:rsidRPr="00E641A3">
        <w:rPr>
          <w:rFonts w:ascii="Times New Roman" w:eastAsia="Times New Roman" w:hAnsi="Times New Roman" w:cs="Times New Roman"/>
          <w:sz w:val="28"/>
          <w:szCs w:val="28"/>
          <w:highlight w:val="white"/>
        </w:rPr>
        <w:t xml:space="preserve"> і </w:t>
      </w:r>
      <w:proofErr w:type="spellStart"/>
      <w:r w:rsidRPr="00E641A3">
        <w:rPr>
          <w:rFonts w:ascii="Times New Roman" w:eastAsia="Times New Roman" w:hAnsi="Times New Roman" w:cs="Times New Roman"/>
          <w:sz w:val="28"/>
          <w:szCs w:val="28"/>
          <w:highlight w:val="white"/>
        </w:rPr>
        <w:t>баченні</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майбутнього</w:t>
      </w:r>
      <w:proofErr w:type="spellEnd"/>
      <w:r w:rsidRPr="00E641A3">
        <w:rPr>
          <w:rFonts w:ascii="Times New Roman" w:eastAsia="Times New Roman" w:hAnsi="Times New Roman" w:cs="Times New Roman"/>
          <w:sz w:val="28"/>
          <w:szCs w:val="28"/>
          <w:highlight w:val="white"/>
        </w:rPr>
        <w:t xml:space="preserve"> </w:t>
      </w:r>
      <w:proofErr w:type="spellStart"/>
      <w:r w:rsidRPr="00E641A3">
        <w:rPr>
          <w:rFonts w:ascii="Times New Roman" w:eastAsia="Times New Roman" w:hAnsi="Times New Roman" w:cs="Times New Roman"/>
          <w:sz w:val="28"/>
          <w:szCs w:val="28"/>
          <w:highlight w:val="white"/>
        </w:rPr>
        <w:t>Європи</w:t>
      </w:r>
      <w:proofErr w:type="spellEnd"/>
      <w:r w:rsidRPr="00E641A3">
        <w:rPr>
          <w:rFonts w:ascii="Times New Roman" w:eastAsia="Times New Roman" w:hAnsi="Times New Roman" w:cs="Times New Roman"/>
          <w:sz w:val="28"/>
          <w:szCs w:val="28"/>
          <w:highlight w:val="white"/>
        </w:rPr>
        <w:t>.</w:t>
      </w:r>
    </w:p>
    <w:p w14:paraId="4628065B" w14:textId="77777777" w:rsidR="00243976" w:rsidRDefault="00243976" w:rsidP="00416219">
      <w:pPr>
        <w:spacing w:line="360" w:lineRule="auto"/>
        <w:jc w:val="both"/>
        <w:rPr>
          <w:rFonts w:ascii="Times New Roman" w:eastAsia="Times New Roman" w:hAnsi="Times New Roman" w:cs="Times New Roman"/>
          <w:b/>
          <w:sz w:val="34"/>
          <w:szCs w:val="34"/>
          <w:lang w:val="uk-UA"/>
        </w:rPr>
      </w:pPr>
    </w:p>
    <w:p w14:paraId="00000131" w14:textId="33C8EEFD" w:rsidR="007B1818" w:rsidRPr="00E641A3" w:rsidRDefault="00571F1B" w:rsidP="00622657">
      <w:pPr>
        <w:spacing w:line="360" w:lineRule="auto"/>
        <w:jc w:val="center"/>
        <w:rPr>
          <w:rFonts w:ascii="Times New Roman" w:eastAsia="Times New Roman" w:hAnsi="Times New Roman" w:cs="Times New Roman"/>
          <w:b/>
          <w:sz w:val="34"/>
          <w:szCs w:val="34"/>
          <w:lang w:val="uk-UA"/>
        </w:rPr>
      </w:pPr>
      <w:r w:rsidRPr="00E641A3">
        <w:rPr>
          <w:rFonts w:ascii="Times New Roman" w:eastAsia="Times New Roman" w:hAnsi="Times New Roman" w:cs="Times New Roman"/>
          <w:b/>
          <w:sz w:val="34"/>
          <w:szCs w:val="34"/>
          <w:lang w:val="uk-UA"/>
        </w:rPr>
        <w:lastRenderedPageBreak/>
        <w:t>ВИСНОВКИ</w:t>
      </w:r>
    </w:p>
    <w:p w14:paraId="17F7D4AF" w14:textId="1F87A4A3" w:rsidR="005968D1" w:rsidRPr="005968D1" w:rsidRDefault="005968D1" w:rsidP="005968D1">
      <w:pPr>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
          <w:sz w:val="28"/>
          <w:szCs w:val="28"/>
          <w:lang w:val="uk-UA"/>
        </w:rPr>
        <w:t xml:space="preserve">    </w:t>
      </w:r>
      <w:r w:rsidRPr="005968D1">
        <w:rPr>
          <w:rFonts w:ascii="Times New Roman" w:eastAsia="Times New Roman" w:hAnsi="Times New Roman" w:cs="Times New Roman"/>
          <w:bCs/>
          <w:sz w:val="28"/>
          <w:szCs w:val="28"/>
          <w:lang w:val="uk-UA"/>
        </w:rPr>
        <w:t xml:space="preserve">У ході роботи було визначено стан наукової розробки проблеми зовнішньої підтримки України у контексті сучасної міжнародної політики, зокрема з боку скандинавських країн. Проведений аналіз свідчить про зростаюче визнання важливості скандинавського </w:t>
      </w:r>
      <w:proofErr w:type="spellStart"/>
      <w:r w:rsidRPr="005968D1">
        <w:rPr>
          <w:rFonts w:ascii="Times New Roman" w:eastAsia="Times New Roman" w:hAnsi="Times New Roman" w:cs="Times New Roman"/>
          <w:bCs/>
          <w:sz w:val="28"/>
          <w:szCs w:val="28"/>
          <w:lang w:val="uk-UA"/>
        </w:rPr>
        <w:t>вектора</w:t>
      </w:r>
      <w:proofErr w:type="spellEnd"/>
      <w:r w:rsidRPr="005968D1">
        <w:rPr>
          <w:rFonts w:ascii="Times New Roman" w:eastAsia="Times New Roman" w:hAnsi="Times New Roman" w:cs="Times New Roman"/>
          <w:bCs/>
          <w:sz w:val="28"/>
          <w:szCs w:val="28"/>
          <w:lang w:val="uk-UA"/>
        </w:rPr>
        <w:t xml:space="preserve"> підтримки як одного з ключових для забезпечення національної безпеки, демократичної стабільності та сталого розвитку України. Дослідники дедалі активніше заглиблюються в різні аспекти цієї багатогранної проблематики, включаючи історичну спадщину, дипломатичну взаємодію, гуманітарну допомогу, військову підтримку та спільні </w:t>
      </w:r>
      <w:proofErr w:type="spellStart"/>
      <w:r w:rsidRPr="005968D1">
        <w:rPr>
          <w:rFonts w:ascii="Times New Roman" w:eastAsia="Times New Roman" w:hAnsi="Times New Roman" w:cs="Times New Roman"/>
          <w:bCs/>
          <w:sz w:val="28"/>
          <w:szCs w:val="28"/>
          <w:lang w:val="uk-UA"/>
        </w:rPr>
        <w:t>проєкти</w:t>
      </w:r>
      <w:proofErr w:type="spellEnd"/>
      <w:r w:rsidRPr="005968D1">
        <w:rPr>
          <w:rFonts w:ascii="Times New Roman" w:eastAsia="Times New Roman" w:hAnsi="Times New Roman" w:cs="Times New Roman"/>
          <w:bCs/>
          <w:sz w:val="28"/>
          <w:szCs w:val="28"/>
          <w:lang w:val="uk-UA"/>
        </w:rPr>
        <w:t xml:space="preserve"> у сфері стійкості й цифрової трансформації. Хоча джерельна база досліджень активно розширюється, подальше осмислення скандинавського досвіду та міждисциплінарна інтеграція знань залишаються актуальними для формування ефективної стратегії міжнародної взаємодії.</w:t>
      </w:r>
    </w:p>
    <w:p w14:paraId="19A6F181" w14:textId="3BC3FE4D" w:rsidR="005968D1" w:rsidRPr="005968D1" w:rsidRDefault="005968D1" w:rsidP="005968D1">
      <w:pPr>
        <w:spacing w:line="360" w:lineRule="auto"/>
        <w:jc w:val="both"/>
        <w:rPr>
          <w:rFonts w:ascii="Times New Roman" w:eastAsia="Times New Roman" w:hAnsi="Times New Roman" w:cs="Times New Roman"/>
          <w:bCs/>
          <w:sz w:val="28"/>
          <w:szCs w:val="28"/>
          <w:lang w:val="uk-UA"/>
        </w:rPr>
      </w:pPr>
      <w:r w:rsidRPr="005968D1">
        <w:rPr>
          <w:rFonts w:ascii="Times New Roman" w:eastAsia="Times New Roman" w:hAnsi="Times New Roman" w:cs="Times New Roman"/>
          <w:bCs/>
          <w:sz w:val="28"/>
          <w:szCs w:val="28"/>
          <w:lang w:val="uk-UA"/>
        </w:rPr>
        <w:t xml:space="preserve">    У дослідженні було охарактеризовано </w:t>
      </w:r>
      <w:proofErr w:type="spellStart"/>
      <w:r w:rsidRPr="005968D1">
        <w:rPr>
          <w:rFonts w:ascii="Times New Roman" w:eastAsia="Times New Roman" w:hAnsi="Times New Roman" w:cs="Times New Roman"/>
          <w:bCs/>
          <w:sz w:val="28"/>
          <w:szCs w:val="28"/>
          <w:lang w:val="uk-UA"/>
        </w:rPr>
        <w:t>понятійно</w:t>
      </w:r>
      <w:proofErr w:type="spellEnd"/>
      <w:r w:rsidRPr="005968D1">
        <w:rPr>
          <w:rFonts w:ascii="Times New Roman" w:eastAsia="Times New Roman" w:hAnsi="Times New Roman" w:cs="Times New Roman"/>
          <w:bCs/>
          <w:sz w:val="28"/>
          <w:szCs w:val="28"/>
          <w:lang w:val="uk-UA"/>
        </w:rPr>
        <w:t>-категоріальний апарат, пов’язаний із підтримкою, солідарністю, стратегічним партнерством, гуманітарною дипломатією та військовим співробітництвом. Це забезпечило надійну основу для розуміння складної взаємодії політичних, безпекових, економічних і культурних чинників, що впливають на співпрацю України з країнами Півночі. Залучення широкого спектру методів — від історико-порівняльного до контент-аналізу офіційних документів і заяв — дозволило комплексно дослідити питання підтримки в її багатовимірному контексті.</w:t>
      </w:r>
    </w:p>
    <w:p w14:paraId="348B909F" w14:textId="5F76FC5E" w:rsidR="005968D1" w:rsidRPr="005968D1" w:rsidRDefault="005968D1" w:rsidP="005968D1">
      <w:pPr>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
          <w:sz w:val="28"/>
          <w:szCs w:val="28"/>
          <w:lang w:val="uk-UA"/>
        </w:rPr>
        <w:t xml:space="preserve">    </w:t>
      </w:r>
      <w:r w:rsidRPr="005968D1">
        <w:rPr>
          <w:rFonts w:ascii="Times New Roman" w:eastAsia="Times New Roman" w:hAnsi="Times New Roman" w:cs="Times New Roman"/>
          <w:bCs/>
          <w:sz w:val="28"/>
          <w:szCs w:val="28"/>
          <w:lang w:val="uk-UA"/>
        </w:rPr>
        <w:t xml:space="preserve">Аналіз історичних джерел показав, що контакти між Україною та Скандинавією мають глибоке історичне коріння, починаючи з доби Київської Русі, коли варязький елемент був вагомим у формуванні державності. Подальший розвиток цих взаємин у XVII–XVIII століттях охоплював дипломатичні місії, військові союзи та обмін між елітами. Шлюби між правлячими династіями, військово-політичні коаліції, зокрема за участю Мазепи й Карла XII, а також спроби укладення альянсів між козацькою державою та шведською короною, засвідчили сталість </w:t>
      </w:r>
      <w:r w:rsidRPr="005968D1">
        <w:rPr>
          <w:rFonts w:ascii="Times New Roman" w:eastAsia="Times New Roman" w:hAnsi="Times New Roman" w:cs="Times New Roman"/>
          <w:bCs/>
          <w:sz w:val="28"/>
          <w:szCs w:val="28"/>
          <w:lang w:val="uk-UA"/>
        </w:rPr>
        <w:lastRenderedPageBreak/>
        <w:t>стратегічного інтересу обох сторін. Навіть у період радянської ізоляції культурній наукові контакти не припинялися повністю, що створило основу для подальшого зближення після 1991 року.</w:t>
      </w:r>
    </w:p>
    <w:p w14:paraId="6937E46C" w14:textId="287FF948" w:rsidR="005968D1" w:rsidRPr="005968D1" w:rsidRDefault="005968D1" w:rsidP="005968D1">
      <w:pPr>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
          <w:sz w:val="28"/>
          <w:szCs w:val="28"/>
          <w:lang w:val="uk-UA"/>
        </w:rPr>
        <w:t xml:space="preserve">    </w:t>
      </w:r>
      <w:r w:rsidRPr="005968D1">
        <w:rPr>
          <w:rFonts w:ascii="Times New Roman" w:eastAsia="Times New Roman" w:hAnsi="Times New Roman" w:cs="Times New Roman"/>
          <w:bCs/>
          <w:sz w:val="28"/>
          <w:szCs w:val="28"/>
          <w:lang w:val="uk-UA"/>
        </w:rPr>
        <w:t xml:space="preserve">Встановлено, що у період незалежності до 2014 року Швеція, Данія та Норвегія виявляли стабільну підтримку демократичних трансформацій в Україні. Усі три країни серед перших визнали незалежність України та встановили повноцінні дипломатичні відносини. Їхня діяльність у цей період характеризувалася акцентом на підтримці прав людини, децентралізації, розвитку громадянського суспільства, зміцненні незалежних медіа та боротьбі з корупцією. Значна частина допомоги реалізовувалась через агентства розвитку, неурядові платформи та європейські </w:t>
      </w:r>
      <w:proofErr w:type="spellStart"/>
      <w:r w:rsidRPr="005968D1">
        <w:rPr>
          <w:rFonts w:ascii="Times New Roman" w:eastAsia="Times New Roman" w:hAnsi="Times New Roman" w:cs="Times New Roman"/>
          <w:bCs/>
          <w:sz w:val="28"/>
          <w:szCs w:val="28"/>
          <w:lang w:val="uk-UA"/>
        </w:rPr>
        <w:t>проєкти</w:t>
      </w:r>
      <w:proofErr w:type="spellEnd"/>
      <w:r w:rsidRPr="005968D1">
        <w:rPr>
          <w:rFonts w:ascii="Times New Roman" w:eastAsia="Times New Roman" w:hAnsi="Times New Roman" w:cs="Times New Roman"/>
          <w:bCs/>
          <w:sz w:val="28"/>
          <w:szCs w:val="28"/>
          <w:lang w:val="uk-UA"/>
        </w:rPr>
        <w:t xml:space="preserve">. Так, Швеція активно підтримувала </w:t>
      </w:r>
      <w:proofErr w:type="spellStart"/>
      <w:r w:rsidRPr="005968D1">
        <w:rPr>
          <w:rFonts w:ascii="Times New Roman" w:eastAsia="Times New Roman" w:hAnsi="Times New Roman" w:cs="Times New Roman"/>
          <w:bCs/>
          <w:sz w:val="28"/>
          <w:szCs w:val="28"/>
          <w:lang w:val="uk-UA"/>
        </w:rPr>
        <w:t>проєкти</w:t>
      </w:r>
      <w:proofErr w:type="spellEnd"/>
      <w:r w:rsidRPr="005968D1">
        <w:rPr>
          <w:rFonts w:ascii="Times New Roman" w:eastAsia="Times New Roman" w:hAnsi="Times New Roman" w:cs="Times New Roman"/>
          <w:bCs/>
          <w:sz w:val="28"/>
          <w:szCs w:val="28"/>
          <w:lang w:val="uk-UA"/>
        </w:rPr>
        <w:t xml:space="preserve"> SIDA, Данія — через DANIDA, а Норвегія фокусувалася на екологічній, енергетичній та правозахисній підтримці.</w:t>
      </w:r>
    </w:p>
    <w:p w14:paraId="2042FA13" w14:textId="508AF75A" w:rsidR="005968D1" w:rsidRPr="005968D1" w:rsidRDefault="005968D1" w:rsidP="005968D1">
      <w:pPr>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
          <w:sz w:val="28"/>
          <w:szCs w:val="28"/>
          <w:lang w:val="uk-UA"/>
        </w:rPr>
        <w:t xml:space="preserve">    </w:t>
      </w:r>
      <w:r w:rsidRPr="005968D1">
        <w:rPr>
          <w:rFonts w:ascii="Times New Roman" w:eastAsia="Times New Roman" w:hAnsi="Times New Roman" w:cs="Times New Roman"/>
          <w:bCs/>
          <w:sz w:val="28"/>
          <w:szCs w:val="28"/>
          <w:lang w:val="uk-UA"/>
        </w:rPr>
        <w:t xml:space="preserve">У сучасному контексті війни Росії проти України роль скандинавських держав набула нової ваги. Джерела, проаналізовані в роботі, свідчать про активну військову та фінансову допомогу з боку Швеції, Норвегії та Данії. Наприклад, Швеція у 2022–2024 рр. надала Україні пакети військової підтримки загальним обсягом понад мільярд євро. Норвегія започаткувала програму </w:t>
      </w:r>
      <w:proofErr w:type="spellStart"/>
      <w:r w:rsidRPr="005968D1">
        <w:rPr>
          <w:rFonts w:ascii="Times New Roman" w:eastAsia="Times New Roman" w:hAnsi="Times New Roman" w:cs="Times New Roman"/>
          <w:bCs/>
          <w:sz w:val="28"/>
          <w:szCs w:val="28"/>
          <w:lang w:val="uk-UA"/>
        </w:rPr>
        <w:t>Nansen</w:t>
      </w:r>
      <w:proofErr w:type="spellEnd"/>
      <w:r w:rsidRPr="005968D1">
        <w:rPr>
          <w:rFonts w:ascii="Times New Roman" w:eastAsia="Times New Roman" w:hAnsi="Times New Roman" w:cs="Times New Roman"/>
          <w:bCs/>
          <w:sz w:val="28"/>
          <w:szCs w:val="28"/>
          <w:lang w:val="uk-UA"/>
        </w:rPr>
        <w:t xml:space="preserve"> </w:t>
      </w:r>
      <w:proofErr w:type="spellStart"/>
      <w:r w:rsidRPr="005968D1">
        <w:rPr>
          <w:rFonts w:ascii="Times New Roman" w:eastAsia="Times New Roman" w:hAnsi="Times New Roman" w:cs="Times New Roman"/>
          <w:bCs/>
          <w:sz w:val="28"/>
          <w:szCs w:val="28"/>
          <w:lang w:val="uk-UA"/>
        </w:rPr>
        <w:t>Support</w:t>
      </w:r>
      <w:proofErr w:type="spellEnd"/>
      <w:r w:rsidRPr="005968D1">
        <w:rPr>
          <w:rFonts w:ascii="Times New Roman" w:eastAsia="Times New Roman" w:hAnsi="Times New Roman" w:cs="Times New Roman"/>
          <w:bCs/>
          <w:sz w:val="28"/>
          <w:szCs w:val="28"/>
          <w:lang w:val="uk-UA"/>
        </w:rPr>
        <w:t xml:space="preserve"> </w:t>
      </w:r>
      <w:proofErr w:type="spellStart"/>
      <w:r w:rsidRPr="005968D1">
        <w:rPr>
          <w:rFonts w:ascii="Times New Roman" w:eastAsia="Times New Roman" w:hAnsi="Times New Roman" w:cs="Times New Roman"/>
          <w:bCs/>
          <w:sz w:val="28"/>
          <w:szCs w:val="28"/>
          <w:lang w:val="uk-UA"/>
        </w:rPr>
        <w:t>Programme</w:t>
      </w:r>
      <w:proofErr w:type="spellEnd"/>
      <w:r w:rsidRPr="005968D1">
        <w:rPr>
          <w:rFonts w:ascii="Times New Roman" w:eastAsia="Times New Roman" w:hAnsi="Times New Roman" w:cs="Times New Roman"/>
          <w:bCs/>
          <w:sz w:val="28"/>
          <w:szCs w:val="28"/>
          <w:lang w:val="uk-UA"/>
        </w:rPr>
        <w:t xml:space="preserve"> </w:t>
      </w:r>
      <w:proofErr w:type="spellStart"/>
      <w:r w:rsidRPr="005968D1">
        <w:rPr>
          <w:rFonts w:ascii="Times New Roman" w:eastAsia="Times New Roman" w:hAnsi="Times New Roman" w:cs="Times New Roman"/>
          <w:bCs/>
          <w:sz w:val="28"/>
          <w:szCs w:val="28"/>
          <w:lang w:val="uk-UA"/>
        </w:rPr>
        <w:t>for</w:t>
      </w:r>
      <w:proofErr w:type="spellEnd"/>
      <w:r w:rsidRPr="005968D1">
        <w:rPr>
          <w:rFonts w:ascii="Times New Roman" w:eastAsia="Times New Roman" w:hAnsi="Times New Roman" w:cs="Times New Roman"/>
          <w:bCs/>
          <w:sz w:val="28"/>
          <w:szCs w:val="28"/>
          <w:lang w:val="uk-UA"/>
        </w:rPr>
        <w:t xml:space="preserve"> </w:t>
      </w:r>
      <w:proofErr w:type="spellStart"/>
      <w:r w:rsidRPr="005968D1">
        <w:rPr>
          <w:rFonts w:ascii="Times New Roman" w:eastAsia="Times New Roman" w:hAnsi="Times New Roman" w:cs="Times New Roman"/>
          <w:bCs/>
          <w:sz w:val="28"/>
          <w:szCs w:val="28"/>
          <w:lang w:val="uk-UA"/>
        </w:rPr>
        <w:t>Ukraine</w:t>
      </w:r>
      <w:proofErr w:type="spellEnd"/>
      <w:r w:rsidRPr="005968D1">
        <w:rPr>
          <w:rFonts w:ascii="Times New Roman" w:eastAsia="Times New Roman" w:hAnsi="Times New Roman" w:cs="Times New Roman"/>
          <w:bCs/>
          <w:sz w:val="28"/>
          <w:szCs w:val="28"/>
          <w:lang w:val="uk-UA"/>
        </w:rPr>
        <w:t xml:space="preserve">, яка передбачає довгострокову </w:t>
      </w:r>
      <w:proofErr w:type="spellStart"/>
      <w:r w:rsidRPr="005968D1">
        <w:rPr>
          <w:rFonts w:ascii="Times New Roman" w:eastAsia="Times New Roman" w:hAnsi="Times New Roman" w:cs="Times New Roman"/>
          <w:bCs/>
          <w:sz w:val="28"/>
          <w:szCs w:val="28"/>
          <w:lang w:val="uk-UA"/>
        </w:rPr>
        <w:t>багатосекторну</w:t>
      </w:r>
      <w:proofErr w:type="spellEnd"/>
      <w:r w:rsidRPr="005968D1">
        <w:rPr>
          <w:rFonts w:ascii="Times New Roman" w:eastAsia="Times New Roman" w:hAnsi="Times New Roman" w:cs="Times New Roman"/>
          <w:bCs/>
          <w:sz w:val="28"/>
          <w:szCs w:val="28"/>
          <w:lang w:val="uk-UA"/>
        </w:rPr>
        <w:t xml:space="preserve"> підтримку, а Данія активно долучається до </w:t>
      </w:r>
      <w:proofErr w:type="spellStart"/>
      <w:r w:rsidRPr="005968D1">
        <w:rPr>
          <w:rFonts w:ascii="Times New Roman" w:eastAsia="Times New Roman" w:hAnsi="Times New Roman" w:cs="Times New Roman"/>
          <w:bCs/>
          <w:sz w:val="28"/>
          <w:szCs w:val="28"/>
          <w:lang w:val="uk-UA"/>
        </w:rPr>
        <w:t>проєктів</w:t>
      </w:r>
      <w:proofErr w:type="spellEnd"/>
      <w:r w:rsidRPr="005968D1">
        <w:rPr>
          <w:rFonts w:ascii="Times New Roman" w:eastAsia="Times New Roman" w:hAnsi="Times New Roman" w:cs="Times New Roman"/>
          <w:bCs/>
          <w:sz w:val="28"/>
          <w:szCs w:val="28"/>
          <w:lang w:val="uk-UA"/>
        </w:rPr>
        <w:t xml:space="preserve"> з відновлення інфраструктури та тренування українських військових. Усі три країни виступають активними учасниками гуманітарної підтримки — як через національні інструменти, так і через структури ООН, НАТО, ЄС.</w:t>
      </w:r>
    </w:p>
    <w:p w14:paraId="7EB5799D" w14:textId="77777777" w:rsidR="00470014" w:rsidRDefault="005968D1" w:rsidP="005968D1">
      <w:pPr>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
          <w:sz w:val="28"/>
          <w:szCs w:val="28"/>
          <w:lang w:val="uk-UA"/>
        </w:rPr>
        <w:t xml:space="preserve">    </w:t>
      </w:r>
      <w:r w:rsidRPr="005968D1">
        <w:rPr>
          <w:rFonts w:ascii="Times New Roman" w:eastAsia="Times New Roman" w:hAnsi="Times New Roman" w:cs="Times New Roman"/>
          <w:bCs/>
          <w:sz w:val="28"/>
          <w:szCs w:val="28"/>
          <w:lang w:val="uk-UA"/>
        </w:rPr>
        <w:t xml:space="preserve">Важливою особливістю є системність підтримки — скандинавські країни не обмежуються разовими ініціативами, а діють у межах довготривалих стратегій, погоджених із потребами України. Їхня допомога охоплює військову, гуманітарну, енергетичну, освітню та інституційну сфери. Скандинавські уряди також відіграють активну роль у просуванні українського порядку денного на </w:t>
      </w:r>
      <w:proofErr w:type="spellStart"/>
      <w:r w:rsidRPr="005968D1">
        <w:rPr>
          <w:rFonts w:ascii="Times New Roman" w:eastAsia="Times New Roman" w:hAnsi="Times New Roman" w:cs="Times New Roman"/>
          <w:bCs/>
          <w:sz w:val="28"/>
          <w:szCs w:val="28"/>
          <w:lang w:val="uk-UA"/>
        </w:rPr>
        <w:t>міжнарод</w:t>
      </w:r>
      <w:proofErr w:type="spellEnd"/>
    </w:p>
    <w:p w14:paraId="44806186" w14:textId="371D6B98" w:rsidR="005968D1" w:rsidRPr="005968D1" w:rsidRDefault="005968D1" w:rsidP="005968D1">
      <w:pPr>
        <w:spacing w:line="360" w:lineRule="auto"/>
        <w:jc w:val="both"/>
        <w:rPr>
          <w:rFonts w:ascii="Times New Roman" w:eastAsia="Times New Roman" w:hAnsi="Times New Roman" w:cs="Times New Roman"/>
          <w:bCs/>
          <w:sz w:val="28"/>
          <w:szCs w:val="28"/>
          <w:lang w:val="uk-UA"/>
        </w:rPr>
      </w:pPr>
      <w:r w:rsidRPr="005968D1">
        <w:rPr>
          <w:rFonts w:ascii="Times New Roman" w:eastAsia="Times New Roman" w:hAnsi="Times New Roman" w:cs="Times New Roman"/>
          <w:bCs/>
          <w:sz w:val="28"/>
          <w:szCs w:val="28"/>
          <w:lang w:val="uk-UA"/>
        </w:rPr>
        <w:lastRenderedPageBreak/>
        <w:t>них платформах</w:t>
      </w:r>
      <w:r>
        <w:rPr>
          <w:rFonts w:ascii="Times New Roman" w:eastAsia="Times New Roman" w:hAnsi="Times New Roman" w:cs="Times New Roman"/>
          <w:bCs/>
          <w:sz w:val="28"/>
          <w:szCs w:val="28"/>
          <w:lang w:val="uk-UA"/>
        </w:rPr>
        <w:t xml:space="preserve">, </w:t>
      </w:r>
      <w:r w:rsidRPr="005968D1">
        <w:rPr>
          <w:rFonts w:ascii="Times New Roman" w:eastAsia="Times New Roman" w:hAnsi="Times New Roman" w:cs="Times New Roman"/>
          <w:bCs/>
          <w:sz w:val="28"/>
          <w:szCs w:val="28"/>
          <w:lang w:val="uk-UA"/>
        </w:rPr>
        <w:t>беруть участь у коаліціях із протиповітряної оборони, морської безпеки, тренувальних місіях НАТО, а також ініціюють двосторонні безпекові угоди з</w:t>
      </w:r>
      <w:r>
        <w:rPr>
          <w:rFonts w:ascii="Times New Roman" w:eastAsia="Times New Roman" w:hAnsi="Times New Roman" w:cs="Times New Roman"/>
          <w:bCs/>
          <w:sz w:val="28"/>
          <w:szCs w:val="28"/>
          <w:lang w:val="uk-UA"/>
        </w:rPr>
        <w:t xml:space="preserve"> Україною</w:t>
      </w:r>
      <w:r w:rsidRPr="005968D1">
        <w:rPr>
          <w:rFonts w:ascii="Times New Roman" w:eastAsia="Times New Roman" w:hAnsi="Times New Roman" w:cs="Times New Roman"/>
          <w:bCs/>
          <w:sz w:val="28"/>
          <w:szCs w:val="28"/>
          <w:lang w:val="uk-UA"/>
        </w:rPr>
        <w:t>.</w:t>
      </w:r>
    </w:p>
    <w:p w14:paraId="0C2A3B7B" w14:textId="0728C487" w:rsidR="005968D1" w:rsidRPr="005968D1" w:rsidRDefault="005968D1" w:rsidP="005968D1">
      <w:pPr>
        <w:spacing w:line="36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
          <w:sz w:val="28"/>
          <w:szCs w:val="28"/>
          <w:lang w:val="uk-UA"/>
        </w:rPr>
        <w:t xml:space="preserve">    </w:t>
      </w:r>
      <w:r w:rsidRPr="005968D1">
        <w:rPr>
          <w:rFonts w:ascii="Times New Roman" w:eastAsia="Times New Roman" w:hAnsi="Times New Roman" w:cs="Times New Roman"/>
          <w:bCs/>
          <w:sz w:val="28"/>
          <w:szCs w:val="28"/>
          <w:lang w:val="uk-UA"/>
        </w:rPr>
        <w:t xml:space="preserve">Здійснений аналіз дозволив визначити і перспективні напрями співпраці. У </w:t>
      </w:r>
      <w:proofErr w:type="spellStart"/>
      <w:r w:rsidRPr="005968D1">
        <w:rPr>
          <w:rFonts w:ascii="Times New Roman" w:eastAsia="Times New Roman" w:hAnsi="Times New Roman" w:cs="Times New Roman"/>
          <w:bCs/>
          <w:sz w:val="28"/>
          <w:szCs w:val="28"/>
          <w:lang w:val="uk-UA"/>
        </w:rPr>
        <w:t>поствоєнний</w:t>
      </w:r>
      <w:proofErr w:type="spellEnd"/>
      <w:r w:rsidRPr="005968D1">
        <w:rPr>
          <w:rFonts w:ascii="Times New Roman" w:eastAsia="Times New Roman" w:hAnsi="Times New Roman" w:cs="Times New Roman"/>
          <w:bCs/>
          <w:sz w:val="28"/>
          <w:szCs w:val="28"/>
          <w:lang w:val="uk-UA"/>
        </w:rPr>
        <w:t xml:space="preserve"> період скандинавський досвід може відіграти ключову роль у таких сферах, як енергетична незалежність, кліматична політика, </w:t>
      </w:r>
      <w:proofErr w:type="spellStart"/>
      <w:r w:rsidRPr="005968D1">
        <w:rPr>
          <w:rFonts w:ascii="Times New Roman" w:eastAsia="Times New Roman" w:hAnsi="Times New Roman" w:cs="Times New Roman"/>
          <w:bCs/>
          <w:sz w:val="28"/>
          <w:szCs w:val="28"/>
          <w:lang w:val="uk-UA"/>
        </w:rPr>
        <w:t>цифровізація</w:t>
      </w:r>
      <w:proofErr w:type="spellEnd"/>
      <w:r w:rsidRPr="005968D1">
        <w:rPr>
          <w:rFonts w:ascii="Times New Roman" w:eastAsia="Times New Roman" w:hAnsi="Times New Roman" w:cs="Times New Roman"/>
          <w:bCs/>
          <w:sz w:val="28"/>
          <w:szCs w:val="28"/>
          <w:lang w:val="uk-UA"/>
        </w:rPr>
        <w:t xml:space="preserve">, інклюзивне управління та розвиток людського капіталу. Орієнтація на сталість, прозорість і дотримання прав людини відповідає стратегічним цілям України у сфері євроінтеграції та модернізації. Потенціал взаємодії охоплює як міждержавний рівень, так і локальні ініціативи — через партнерства муніципалітетів, університетів, молодіжних програм і спільних наукових </w:t>
      </w:r>
      <w:proofErr w:type="spellStart"/>
      <w:r w:rsidRPr="005968D1">
        <w:rPr>
          <w:rFonts w:ascii="Times New Roman" w:eastAsia="Times New Roman" w:hAnsi="Times New Roman" w:cs="Times New Roman"/>
          <w:bCs/>
          <w:sz w:val="28"/>
          <w:szCs w:val="28"/>
          <w:lang w:val="uk-UA"/>
        </w:rPr>
        <w:t>проєктів</w:t>
      </w:r>
      <w:proofErr w:type="spellEnd"/>
      <w:r w:rsidRPr="005968D1">
        <w:rPr>
          <w:rFonts w:ascii="Times New Roman" w:eastAsia="Times New Roman" w:hAnsi="Times New Roman" w:cs="Times New Roman"/>
          <w:bCs/>
          <w:sz w:val="28"/>
          <w:szCs w:val="28"/>
          <w:lang w:val="uk-UA"/>
        </w:rPr>
        <w:t>.</w:t>
      </w:r>
    </w:p>
    <w:p w14:paraId="0B23B547" w14:textId="77777777" w:rsidR="002B5B44" w:rsidRDefault="002B5B44" w:rsidP="002B5B44">
      <w:pPr>
        <w:spacing w:line="360" w:lineRule="auto"/>
        <w:jc w:val="both"/>
        <w:rPr>
          <w:rFonts w:ascii="Times New Roman" w:eastAsia="Times New Roman" w:hAnsi="Times New Roman" w:cs="Times New Roman"/>
          <w:b/>
          <w:sz w:val="28"/>
          <w:szCs w:val="28"/>
          <w:lang w:val="uk-UA"/>
        </w:rPr>
      </w:pPr>
    </w:p>
    <w:p w14:paraId="4FFE1902"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73F0B3E6"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51803B6D"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77EF005B"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058BD3DE"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4F134C95"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3A0693F7"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7606F184"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6B6DEF7C"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75E1FA11"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251EA84D"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2FD6E79E"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717544D1"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70F484DF"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10A82E47"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7CE7BA6B"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321DA3AA"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087A8618" w14:textId="77777777" w:rsidR="005968D1" w:rsidRDefault="005968D1" w:rsidP="002B5B44">
      <w:pPr>
        <w:spacing w:line="360" w:lineRule="auto"/>
        <w:jc w:val="both"/>
        <w:rPr>
          <w:rFonts w:ascii="Times New Roman" w:eastAsia="Times New Roman" w:hAnsi="Times New Roman" w:cs="Times New Roman"/>
          <w:b/>
          <w:sz w:val="28"/>
          <w:szCs w:val="28"/>
          <w:lang w:val="uk-UA"/>
        </w:rPr>
      </w:pPr>
    </w:p>
    <w:p w14:paraId="71EF87C9" w14:textId="3A821076" w:rsidR="000C0AC9" w:rsidRPr="000C0AC9" w:rsidRDefault="00493C04" w:rsidP="000C0AC9">
      <w:pPr>
        <w:spacing w:line="360" w:lineRule="auto"/>
        <w:jc w:val="center"/>
        <w:rPr>
          <w:rFonts w:ascii="Times New Roman" w:eastAsia="Times New Roman" w:hAnsi="Times New Roman" w:cs="Times New Roman"/>
          <w:b/>
          <w:sz w:val="28"/>
          <w:szCs w:val="28"/>
          <w:lang w:val="uk-UA"/>
        </w:rPr>
      </w:pPr>
      <w:r w:rsidRPr="00E641A3">
        <w:rPr>
          <w:rFonts w:ascii="Times New Roman" w:eastAsia="Times New Roman" w:hAnsi="Times New Roman" w:cs="Times New Roman"/>
          <w:b/>
          <w:sz w:val="28"/>
          <w:szCs w:val="28"/>
        </w:rPr>
        <w:lastRenderedPageBreak/>
        <w:t>СПИСОК ВИКОРИСТАНИХ ДЖЕРЕЛ</w:t>
      </w:r>
    </w:p>
    <w:p w14:paraId="0D390CB4"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Андрощук Ф. </w:t>
      </w:r>
      <w:r w:rsidRPr="000C0AC9">
        <w:rPr>
          <w:i/>
          <w:iCs/>
          <w:sz w:val="28"/>
          <w:szCs w:val="28"/>
        </w:rPr>
        <w:t>Від Вікінгів до Русі</w:t>
      </w:r>
      <w:r w:rsidRPr="000C0AC9">
        <w:rPr>
          <w:sz w:val="28"/>
          <w:szCs w:val="28"/>
        </w:rPr>
        <w:t xml:space="preserve">. – С. 54–90, 127–134. – URL: </w:t>
      </w:r>
      <w:hyperlink r:id="rId9" w:history="1">
        <w:r w:rsidRPr="000C0AC9">
          <w:rPr>
            <w:rStyle w:val="a5"/>
            <w:sz w:val="28"/>
            <w:szCs w:val="28"/>
          </w:rPr>
          <w:t>https://www.history.org.ua/JournALL/mo/mo_2010_19/mo_2010_19.pdf</w:t>
        </w:r>
      </w:hyperlink>
      <w:r w:rsidRPr="000C0AC9">
        <w:rPr>
          <w:sz w:val="28"/>
          <w:szCs w:val="28"/>
        </w:rPr>
        <w:t xml:space="preserve"> (дата звернення: 04.04.2025).</w:t>
      </w:r>
    </w:p>
    <w:p w14:paraId="60A91168"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Антонюк Н. </w:t>
      </w:r>
      <w:r w:rsidRPr="000C0AC9">
        <w:rPr>
          <w:i/>
          <w:iCs/>
          <w:sz w:val="28"/>
          <w:szCs w:val="28"/>
        </w:rPr>
        <w:t>Скандинавський слід в українській історії</w:t>
      </w:r>
      <w:r w:rsidRPr="000C0AC9">
        <w:rPr>
          <w:sz w:val="28"/>
          <w:szCs w:val="28"/>
        </w:rPr>
        <w:t>. – К.: Освіта України, 2020. – 168 с.</w:t>
      </w:r>
    </w:p>
    <w:p w14:paraId="510DAF94"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proofErr w:type="spellStart"/>
      <w:r w:rsidRPr="000C0AC9">
        <w:rPr>
          <w:sz w:val="28"/>
          <w:szCs w:val="28"/>
        </w:rPr>
        <w:t>Бекешкіна</w:t>
      </w:r>
      <w:proofErr w:type="spellEnd"/>
      <w:r w:rsidRPr="000C0AC9">
        <w:rPr>
          <w:sz w:val="28"/>
          <w:szCs w:val="28"/>
        </w:rPr>
        <w:t xml:space="preserve"> І. </w:t>
      </w:r>
      <w:r w:rsidRPr="000C0AC9">
        <w:rPr>
          <w:i/>
          <w:iCs/>
          <w:sz w:val="28"/>
          <w:szCs w:val="28"/>
        </w:rPr>
        <w:t>Демократичний розвиток України: оцінки, перспективи, виклики</w:t>
      </w:r>
      <w:r w:rsidRPr="000C0AC9">
        <w:rPr>
          <w:sz w:val="28"/>
          <w:szCs w:val="28"/>
        </w:rPr>
        <w:t>. – К.: Фонд «Демократичні ініціативи», 2012. – 56 с. (дата звернення: 23.03.2025).</w:t>
      </w:r>
    </w:p>
    <w:p w14:paraId="151590B8"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proofErr w:type="spellStart"/>
      <w:r w:rsidRPr="000C0AC9">
        <w:rPr>
          <w:sz w:val="28"/>
          <w:szCs w:val="28"/>
        </w:rPr>
        <w:t>Вахітов</w:t>
      </w:r>
      <w:proofErr w:type="spellEnd"/>
      <w:r w:rsidRPr="000C0AC9">
        <w:rPr>
          <w:sz w:val="28"/>
          <w:szCs w:val="28"/>
        </w:rPr>
        <w:t xml:space="preserve"> В. </w:t>
      </w:r>
      <w:r w:rsidRPr="000C0AC9">
        <w:rPr>
          <w:i/>
          <w:iCs/>
          <w:sz w:val="28"/>
          <w:szCs w:val="28"/>
        </w:rPr>
        <w:t>Роль скандинавських країн у розвитку міжнародної підтримки України</w:t>
      </w:r>
      <w:r w:rsidRPr="000C0AC9">
        <w:rPr>
          <w:sz w:val="28"/>
          <w:szCs w:val="28"/>
        </w:rPr>
        <w:t xml:space="preserve"> // </w:t>
      </w:r>
      <w:r w:rsidRPr="000C0AC9">
        <w:rPr>
          <w:i/>
          <w:iCs/>
          <w:sz w:val="28"/>
          <w:szCs w:val="28"/>
        </w:rPr>
        <w:t>Скандинавські студії</w:t>
      </w:r>
      <w:r w:rsidRPr="000C0AC9">
        <w:rPr>
          <w:sz w:val="28"/>
          <w:szCs w:val="28"/>
        </w:rPr>
        <w:t>. – 2023. – № 4. – С. 33–41. (дата звернення: 21.03.2025).</w:t>
      </w:r>
    </w:p>
    <w:p w14:paraId="775D8F0C"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Горобець В. </w:t>
      </w:r>
      <w:r w:rsidRPr="000C0AC9">
        <w:rPr>
          <w:i/>
          <w:iCs/>
          <w:sz w:val="28"/>
          <w:szCs w:val="28"/>
        </w:rPr>
        <w:t>Україна і Північна Європа: погляд крізь століття</w:t>
      </w:r>
      <w:r w:rsidRPr="000C0AC9">
        <w:rPr>
          <w:sz w:val="28"/>
          <w:szCs w:val="28"/>
        </w:rPr>
        <w:t xml:space="preserve">. – К.: КМ </w:t>
      </w:r>
      <w:proofErr w:type="spellStart"/>
      <w:r w:rsidRPr="000C0AC9">
        <w:rPr>
          <w:sz w:val="28"/>
          <w:szCs w:val="28"/>
        </w:rPr>
        <w:t>Academia</w:t>
      </w:r>
      <w:proofErr w:type="spellEnd"/>
      <w:r w:rsidRPr="000C0AC9">
        <w:rPr>
          <w:sz w:val="28"/>
          <w:szCs w:val="28"/>
        </w:rPr>
        <w:t>, 2022. – 224 с.</w:t>
      </w:r>
    </w:p>
    <w:p w14:paraId="5B45C601"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Громадське. Новини. – URL: </w:t>
      </w:r>
      <w:hyperlink r:id="rId10" w:history="1">
        <w:r w:rsidRPr="000C0AC9">
          <w:rPr>
            <w:rStyle w:val="a5"/>
            <w:sz w:val="28"/>
            <w:szCs w:val="28"/>
          </w:rPr>
          <w:t>https://hromadske.ua/</w:t>
        </w:r>
      </w:hyperlink>
      <w:r w:rsidRPr="000C0AC9">
        <w:rPr>
          <w:sz w:val="28"/>
          <w:szCs w:val="28"/>
        </w:rPr>
        <w:t xml:space="preserve"> (дата звернення: 12.04.2025).</w:t>
      </w:r>
    </w:p>
    <w:p w14:paraId="1EC9FDF1"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Дорошенко Д. </w:t>
      </w:r>
      <w:r w:rsidRPr="000C0AC9">
        <w:rPr>
          <w:i/>
          <w:iCs/>
          <w:sz w:val="28"/>
          <w:szCs w:val="28"/>
        </w:rPr>
        <w:t>Нарис історії України</w:t>
      </w:r>
      <w:r w:rsidRPr="000C0AC9">
        <w:rPr>
          <w:sz w:val="28"/>
          <w:szCs w:val="28"/>
        </w:rPr>
        <w:t>. – Львів: Світ, 2021. – С. 109–135.</w:t>
      </w:r>
    </w:p>
    <w:p w14:paraId="461FB767" w14:textId="0BCE9E5D"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Енциклопедія України / НАН України. – URL: </w:t>
      </w:r>
      <w:hyperlink r:id="rId11" w:history="1">
        <w:r w:rsidRPr="000C0AC9">
          <w:rPr>
            <w:rStyle w:val="a5"/>
            <w:sz w:val="28"/>
            <w:szCs w:val="28"/>
          </w:rPr>
          <w:t>https://www.encyclopediaofukraine.com/</w:t>
        </w:r>
      </w:hyperlink>
      <w:r w:rsidRPr="000C0AC9">
        <w:rPr>
          <w:sz w:val="28"/>
          <w:szCs w:val="28"/>
        </w:rPr>
        <w:t xml:space="preserve"> (дата звернення: 01.04.2025).</w:t>
      </w:r>
    </w:p>
    <w:p w14:paraId="49CBD4BE"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Звіт Уряду Швеції про співпрацю з Україною (2022–2024). – URL: </w:t>
      </w:r>
      <w:hyperlink r:id="rId12" w:history="1">
        <w:r w:rsidRPr="000C0AC9">
          <w:rPr>
            <w:rStyle w:val="a5"/>
            <w:sz w:val="28"/>
            <w:szCs w:val="28"/>
          </w:rPr>
          <w:t>https://www.government.se/publications/ukraine-report</w:t>
        </w:r>
      </w:hyperlink>
      <w:r w:rsidRPr="000C0AC9">
        <w:rPr>
          <w:sz w:val="28"/>
          <w:szCs w:val="28"/>
        </w:rPr>
        <w:t xml:space="preserve"> (дата звернення: 01.05.2025).</w:t>
      </w:r>
    </w:p>
    <w:p w14:paraId="2BAD4D33" w14:textId="64FEB6AC"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Інститут історії України НАНУ. </w:t>
      </w:r>
      <w:r w:rsidRPr="000C0AC9">
        <w:rPr>
          <w:i/>
          <w:iCs/>
          <w:sz w:val="28"/>
          <w:szCs w:val="28"/>
        </w:rPr>
        <w:t>Міжнародні відносини України</w:t>
      </w:r>
      <w:r w:rsidRPr="000C0AC9">
        <w:rPr>
          <w:sz w:val="28"/>
          <w:szCs w:val="28"/>
        </w:rPr>
        <w:t xml:space="preserve"> // </w:t>
      </w:r>
      <w:r w:rsidRPr="000C0AC9">
        <w:rPr>
          <w:i/>
          <w:iCs/>
          <w:sz w:val="28"/>
          <w:szCs w:val="28"/>
        </w:rPr>
        <w:t>Міжнародні зв’язки України: наукові пошуки і знахідки</w:t>
      </w:r>
      <w:r w:rsidRPr="000C0AC9">
        <w:rPr>
          <w:sz w:val="28"/>
          <w:szCs w:val="28"/>
        </w:rPr>
        <w:t xml:space="preserve">. – 2010. – </w:t>
      </w:r>
      <w:proofErr w:type="spellStart"/>
      <w:r w:rsidRPr="000C0AC9">
        <w:rPr>
          <w:sz w:val="28"/>
          <w:szCs w:val="28"/>
        </w:rPr>
        <w:t>Вип</w:t>
      </w:r>
      <w:proofErr w:type="spellEnd"/>
      <w:r w:rsidRPr="000C0AC9">
        <w:rPr>
          <w:sz w:val="28"/>
          <w:szCs w:val="28"/>
        </w:rPr>
        <w:t xml:space="preserve">. 19. – С. 51–136. URL: </w:t>
      </w:r>
      <w:hyperlink r:id="rId13" w:history="1">
        <w:r w:rsidRPr="000C0AC9">
          <w:rPr>
            <w:rStyle w:val="a5"/>
            <w:sz w:val="28"/>
            <w:szCs w:val="28"/>
          </w:rPr>
          <w:t>https://history.org.ua/JournALL/mo/mo_2010_19/mo_2010_19.pdf</w:t>
        </w:r>
      </w:hyperlink>
      <w:r w:rsidRPr="000C0AC9">
        <w:rPr>
          <w:sz w:val="28"/>
          <w:szCs w:val="28"/>
        </w:rPr>
        <w:t xml:space="preserve"> (дата звернення: 01.01.2025).</w:t>
      </w:r>
    </w:p>
    <w:p w14:paraId="32775EA4"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proofErr w:type="spellStart"/>
      <w:r w:rsidRPr="000C0AC9">
        <w:rPr>
          <w:sz w:val="28"/>
          <w:szCs w:val="28"/>
        </w:rPr>
        <w:t>Капітоненко</w:t>
      </w:r>
      <w:proofErr w:type="spellEnd"/>
      <w:r w:rsidRPr="000C0AC9">
        <w:rPr>
          <w:sz w:val="28"/>
          <w:szCs w:val="28"/>
        </w:rPr>
        <w:t xml:space="preserve"> М. </w:t>
      </w:r>
      <w:r w:rsidRPr="000C0AC9">
        <w:rPr>
          <w:i/>
          <w:iCs/>
          <w:sz w:val="28"/>
          <w:szCs w:val="28"/>
        </w:rPr>
        <w:t>Україна між Сходом і Заходом</w:t>
      </w:r>
      <w:r w:rsidRPr="000C0AC9">
        <w:rPr>
          <w:sz w:val="28"/>
          <w:szCs w:val="28"/>
        </w:rPr>
        <w:t>. – К.: Парламентське видавництво, 2021. – 192 с.</w:t>
      </w:r>
    </w:p>
    <w:p w14:paraId="28768D80"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lastRenderedPageBreak/>
        <w:t xml:space="preserve">Країни Півночі підтримують відбудову України. – Міністерство відновлення. – URL: </w:t>
      </w:r>
      <w:hyperlink r:id="rId14" w:history="1">
        <w:r w:rsidRPr="000C0AC9">
          <w:rPr>
            <w:rStyle w:val="a5"/>
            <w:sz w:val="28"/>
            <w:szCs w:val="28"/>
          </w:rPr>
          <w:t>https://recovery.gov.ua/news/nordic-aid</w:t>
        </w:r>
      </w:hyperlink>
      <w:r w:rsidRPr="000C0AC9">
        <w:rPr>
          <w:sz w:val="28"/>
          <w:szCs w:val="28"/>
        </w:rPr>
        <w:t xml:space="preserve"> (дата звернення: 06.05.2025).</w:t>
      </w:r>
    </w:p>
    <w:p w14:paraId="671F2BC2"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МЗС України. Офіційна історія МЗС. – URL: </w:t>
      </w:r>
      <w:hyperlink r:id="rId15" w:history="1">
        <w:r w:rsidRPr="000C0AC9">
          <w:rPr>
            <w:rStyle w:val="a5"/>
            <w:sz w:val="28"/>
            <w:szCs w:val="28"/>
          </w:rPr>
          <w:t>https://mfa.gov.ua/pro-ministerstvo/istoriya</w:t>
        </w:r>
      </w:hyperlink>
      <w:r w:rsidRPr="000C0AC9">
        <w:rPr>
          <w:sz w:val="28"/>
          <w:szCs w:val="28"/>
        </w:rPr>
        <w:t xml:space="preserve"> (дата звернення: 13.12.2024).</w:t>
      </w:r>
    </w:p>
    <w:p w14:paraId="31DE9D86"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proofErr w:type="spellStart"/>
      <w:r w:rsidRPr="000C0AC9">
        <w:rPr>
          <w:sz w:val="28"/>
          <w:szCs w:val="28"/>
        </w:rPr>
        <w:t>Мілітарний</w:t>
      </w:r>
      <w:proofErr w:type="spellEnd"/>
      <w:r w:rsidRPr="000C0AC9">
        <w:rPr>
          <w:sz w:val="28"/>
          <w:szCs w:val="28"/>
        </w:rPr>
        <w:t xml:space="preserve">. </w:t>
      </w:r>
      <w:r w:rsidRPr="000C0AC9">
        <w:rPr>
          <w:i/>
          <w:iCs/>
          <w:sz w:val="28"/>
          <w:szCs w:val="28"/>
        </w:rPr>
        <w:t>Як Норвегія озброює Україну: три роки військової підтримки та її результати</w:t>
      </w:r>
      <w:r w:rsidRPr="000C0AC9">
        <w:rPr>
          <w:sz w:val="28"/>
          <w:szCs w:val="28"/>
        </w:rPr>
        <w:t xml:space="preserve"> // Блоги. – URL: </w:t>
      </w:r>
      <w:hyperlink r:id="rId16" w:history="1">
        <w:r w:rsidRPr="000C0AC9">
          <w:rPr>
            <w:rStyle w:val="a5"/>
            <w:sz w:val="28"/>
            <w:szCs w:val="28"/>
          </w:rPr>
          <w:t>https://militarnyi.com/uk/blogs/yak-norvegiya-ozbroyuye-ukrayinu-try-roky-vijskovoyi-pidtrymky-ta-yiyi-rezultaty/</w:t>
        </w:r>
      </w:hyperlink>
      <w:r w:rsidRPr="000C0AC9">
        <w:rPr>
          <w:sz w:val="28"/>
          <w:szCs w:val="28"/>
        </w:rPr>
        <w:t xml:space="preserve"> (дата звернення: 01.04.2025).</w:t>
      </w:r>
    </w:p>
    <w:p w14:paraId="444DF4AC"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Міністерство закордонних справ Данії. </w:t>
      </w:r>
      <w:r w:rsidRPr="000C0AC9">
        <w:rPr>
          <w:i/>
          <w:iCs/>
          <w:sz w:val="28"/>
          <w:szCs w:val="28"/>
        </w:rPr>
        <w:t>Військова підтримка Данії Україні</w:t>
      </w:r>
      <w:r w:rsidRPr="000C0AC9">
        <w:rPr>
          <w:sz w:val="28"/>
          <w:szCs w:val="28"/>
        </w:rPr>
        <w:t xml:space="preserve">. – URL: </w:t>
      </w:r>
      <w:hyperlink r:id="rId17" w:history="1">
        <w:r w:rsidRPr="000C0AC9">
          <w:rPr>
            <w:rStyle w:val="a5"/>
            <w:sz w:val="28"/>
            <w:szCs w:val="28"/>
          </w:rPr>
          <w:t>https://denmark.mfa.gov.ua/ukraine-and-denmark/military-support</w:t>
        </w:r>
      </w:hyperlink>
      <w:r w:rsidRPr="000C0AC9">
        <w:rPr>
          <w:sz w:val="28"/>
          <w:szCs w:val="28"/>
        </w:rPr>
        <w:t xml:space="preserve"> (дата звернення: 12.02.2025).</w:t>
      </w:r>
    </w:p>
    <w:p w14:paraId="7DB03FE6"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Міністерство закордонних справ Данії. </w:t>
      </w:r>
      <w:proofErr w:type="spellStart"/>
      <w:r w:rsidRPr="000C0AC9">
        <w:rPr>
          <w:i/>
          <w:iCs/>
          <w:sz w:val="28"/>
          <w:szCs w:val="28"/>
        </w:rPr>
        <w:t>Denmark’s</w:t>
      </w:r>
      <w:proofErr w:type="spellEnd"/>
      <w:r w:rsidRPr="000C0AC9">
        <w:rPr>
          <w:i/>
          <w:iCs/>
          <w:sz w:val="28"/>
          <w:szCs w:val="28"/>
        </w:rPr>
        <w:t xml:space="preserve"> </w:t>
      </w:r>
      <w:proofErr w:type="spellStart"/>
      <w:r w:rsidRPr="000C0AC9">
        <w:rPr>
          <w:i/>
          <w:iCs/>
          <w:sz w:val="28"/>
          <w:szCs w:val="28"/>
        </w:rPr>
        <w:t>development</w:t>
      </w:r>
      <w:proofErr w:type="spellEnd"/>
      <w:r w:rsidRPr="000C0AC9">
        <w:rPr>
          <w:i/>
          <w:iCs/>
          <w:sz w:val="28"/>
          <w:szCs w:val="28"/>
        </w:rPr>
        <w:t xml:space="preserve"> </w:t>
      </w:r>
      <w:proofErr w:type="spellStart"/>
      <w:r w:rsidRPr="000C0AC9">
        <w:rPr>
          <w:i/>
          <w:iCs/>
          <w:sz w:val="28"/>
          <w:szCs w:val="28"/>
        </w:rPr>
        <w:t>aid</w:t>
      </w:r>
      <w:proofErr w:type="spellEnd"/>
      <w:r w:rsidRPr="000C0AC9">
        <w:rPr>
          <w:i/>
          <w:iCs/>
          <w:sz w:val="28"/>
          <w:szCs w:val="28"/>
        </w:rPr>
        <w:t xml:space="preserve"> </w:t>
      </w:r>
      <w:proofErr w:type="spellStart"/>
      <w:r w:rsidRPr="000C0AC9">
        <w:rPr>
          <w:i/>
          <w:iCs/>
          <w:sz w:val="28"/>
          <w:szCs w:val="28"/>
        </w:rPr>
        <w:t>for</w:t>
      </w:r>
      <w:proofErr w:type="spellEnd"/>
      <w:r w:rsidRPr="000C0AC9">
        <w:rPr>
          <w:i/>
          <w:iCs/>
          <w:sz w:val="28"/>
          <w:szCs w:val="28"/>
        </w:rPr>
        <w:t xml:space="preserve"> </w:t>
      </w:r>
      <w:proofErr w:type="spellStart"/>
      <w:r w:rsidRPr="000C0AC9">
        <w:rPr>
          <w:i/>
          <w:iCs/>
          <w:sz w:val="28"/>
          <w:szCs w:val="28"/>
        </w:rPr>
        <w:t>Ukraine</w:t>
      </w:r>
      <w:proofErr w:type="spellEnd"/>
      <w:r w:rsidRPr="000C0AC9">
        <w:rPr>
          <w:sz w:val="28"/>
          <w:szCs w:val="28"/>
        </w:rPr>
        <w:t xml:space="preserve">. – URL: </w:t>
      </w:r>
      <w:hyperlink r:id="rId18" w:history="1">
        <w:r w:rsidRPr="000C0AC9">
          <w:rPr>
            <w:rStyle w:val="a5"/>
            <w:sz w:val="28"/>
            <w:szCs w:val="28"/>
          </w:rPr>
          <w:t>https://um.dk/en/danida/countries-and-regions/ukraine</w:t>
        </w:r>
      </w:hyperlink>
      <w:r w:rsidRPr="000C0AC9">
        <w:rPr>
          <w:sz w:val="28"/>
          <w:szCs w:val="28"/>
        </w:rPr>
        <w:t xml:space="preserve"> (дата звернення: 23.03.2025).</w:t>
      </w:r>
    </w:p>
    <w:p w14:paraId="6D905D74"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Міністерство оборони Данії. </w:t>
      </w:r>
      <w:proofErr w:type="spellStart"/>
      <w:r w:rsidRPr="000C0AC9">
        <w:rPr>
          <w:i/>
          <w:iCs/>
          <w:sz w:val="28"/>
          <w:szCs w:val="28"/>
        </w:rPr>
        <w:t>Danish</w:t>
      </w:r>
      <w:proofErr w:type="spellEnd"/>
      <w:r w:rsidRPr="000C0AC9">
        <w:rPr>
          <w:i/>
          <w:iCs/>
          <w:sz w:val="28"/>
          <w:szCs w:val="28"/>
        </w:rPr>
        <w:t xml:space="preserve"> </w:t>
      </w:r>
      <w:proofErr w:type="spellStart"/>
      <w:r w:rsidRPr="000C0AC9">
        <w:rPr>
          <w:i/>
          <w:iCs/>
          <w:sz w:val="28"/>
          <w:szCs w:val="28"/>
        </w:rPr>
        <w:t>military</w:t>
      </w:r>
      <w:proofErr w:type="spellEnd"/>
      <w:r w:rsidRPr="000C0AC9">
        <w:rPr>
          <w:i/>
          <w:iCs/>
          <w:sz w:val="28"/>
          <w:szCs w:val="28"/>
        </w:rPr>
        <w:t xml:space="preserve"> </w:t>
      </w:r>
      <w:proofErr w:type="spellStart"/>
      <w:r w:rsidRPr="000C0AC9">
        <w:rPr>
          <w:i/>
          <w:iCs/>
          <w:sz w:val="28"/>
          <w:szCs w:val="28"/>
        </w:rPr>
        <w:t>support</w:t>
      </w:r>
      <w:proofErr w:type="spellEnd"/>
      <w:r w:rsidRPr="000C0AC9">
        <w:rPr>
          <w:i/>
          <w:iCs/>
          <w:sz w:val="28"/>
          <w:szCs w:val="28"/>
        </w:rPr>
        <w:t xml:space="preserve"> </w:t>
      </w:r>
      <w:proofErr w:type="spellStart"/>
      <w:r w:rsidRPr="000C0AC9">
        <w:rPr>
          <w:i/>
          <w:iCs/>
          <w:sz w:val="28"/>
          <w:szCs w:val="28"/>
        </w:rPr>
        <w:t>for</w:t>
      </w:r>
      <w:proofErr w:type="spellEnd"/>
      <w:r w:rsidRPr="000C0AC9">
        <w:rPr>
          <w:i/>
          <w:iCs/>
          <w:sz w:val="28"/>
          <w:szCs w:val="28"/>
        </w:rPr>
        <w:t xml:space="preserve"> </w:t>
      </w:r>
      <w:proofErr w:type="spellStart"/>
      <w:r w:rsidRPr="000C0AC9">
        <w:rPr>
          <w:i/>
          <w:iCs/>
          <w:sz w:val="28"/>
          <w:szCs w:val="28"/>
        </w:rPr>
        <w:t>Ukraine</w:t>
      </w:r>
      <w:proofErr w:type="spellEnd"/>
      <w:r w:rsidRPr="000C0AC9">
        <w:rPr>
          <w:sz w:val="28"/>
          <w:szCs w:val="28"/>
        </w:rPr>
        <w:t xml:space="preserve">. – URL: </w:t>
      </w:r>
      <w:hyperlink r:id="rId19" w:history="1">
        <w:r w:rsidRPr="000C0AC9">
          <w:rPr>
            <w:rStyle w:val="a5"/>
            <w:sz w:val="28"/>
            <w:szCs w:val="28"/>
          </w:rPr>
          <w:t>https://www.fmn.dk/en/topics/operations/ongoing-operations/danish-military-support-for-ukraine/</w:t>
        </w:r>
      </w:hyperlink>
      <w:r w:rsidRPr="000C0AC9">
        <w:rPr>
          <w:sz w:val="28"/>
          <w:szCs w:val="28"/>
        </w:rPr>
        <w:t xml:space="preserve"> (дата звернення: 17.03.2025).</w:t>
      </w:r>
    </w:p>
    <w:p w14:paraId="565E1191"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Міністерство стратегічних галузей промисловості України. </w:t>
      </w:r>
      <w:r w:rsidRPr="000C0AC9">
        <w:rPr>
          <w:i/>
          <w:iCs/>
          <w:sz w:val="28"/>
          <w:szCs w:val="28"/>
        </w:rPr>
        <w:t>Україна і Данія поглиблюють співпрацю</w:t>
      </w:r>
      <w:r w:rsidRPr="000C0AC9">
        <w:rPr>
          <w:sz w:val="28"/>
          <w:szCs w:val="28"/>
        </w:rPr>
        <w:t xml:space="preserve">. – URL: </w:t>
      </w:r>
      <w:hyperlink r:id="rId20" w:history="1">
        <w:r w:rsidRPr="000C0AC9">
          <w:rPr>
            <w:rStyle w:val="a5"/>
            <w:sz w:val="28"/>
            <w:szCs w:val="28"/>
          </w:rPr>
          <w:t>https://mspu.gov.ua/news/dfnc1-danish-edition-ukraina-i-daniia-pohlybliuiut-spivpratsiu-v-haluzi-oboronnykh-tekhnolohii</w:t>
        </w:r>
      </w:hyperlink>
      <w:r w:rsidRPr="000C0AC9">
        <w:rPr>
          <w:sz w:val="28"/>
          <w:szCs w:val="28"/>
        </w:rPr>
        <w:t xml:space="preserve"> (дата звернення: 12.02.2025).</w:t>
      </w:r>
    </w:p>
    <w:p w14:paraId="71D4CD33"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Норвегія посилює підтримку України // </w:t>
      </w:r>
      <w:r w:rsidRPr="000C0AC9">
        <w:rPr>
          <w:i/>
          <w:iCs/>
          <w:sz w:val="28"/>
          <w:szCs w:val="28"/>
        </w:rPr>
        <w:t>Європейська правда</w:t>
      </w:r>
      <w:r w:rsidRPr="000C0AC9">
        <w:rPr>
          <w:sz w:val="28"/>
          <w:szCs w:val="28"/>
        </w:rPr>
        <w:t xml:space="preserve">. – 2024. – URL: </w:t>
      </w:r>
      <w:hyperlink r:id="rId21" w:history="1">
        <w:r w:rsidRPr="000C0AC9">
          <w:rPr>
            <w:rStyle w:val="a5"/>
            <w:sz w:val="28"/>
            <w:szCs w:val="28"/>
          </w:rPr>
          <w:t>https://www.eurointegration.com.ua/news/2024/11/15/7178398/</w:t>
        </w:r>
      </w:hyperlink>
      <w:r w:rsidRPr="000C0AC9">
        <w:rPr>
          <w:sz w:val="28"/>
          <w:szCs w:val="28"/>
        </w:rPr>
        <w:t xml:space="preserve"> (дата звернення: 28.03.2025).</w:t>
      </w:r>
    </w:p>
    <w:p w14:paraId="0BD12274"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Офіційне інтернет-представництво Президента України. </w:t>
      </w:r>
      <w:r w:rsidRPr="000C0AC9">
        <w:rPr>
          <w:i/>
          <w:iCs/>
          <w:sz w:val="28"/>
          <w:szCs w:val="28"/>
        </w:rPr>
        <w:t>Угода про співробітництво у сфері безпеки</w:t>
      </w:r>
      <w:r w:rsidRPr="000C0AC9">
        <w:rPr>
          <w:sz w:val="28"/>
          <w:szCs w:val="28"/>
        </w:rPr>
        <w:t xml:space="preserve">. – URL: </w:t>
      </w:r>
      <w:hyperlink r:id="rId22" w:history="1">
        <w:r w:rsidRPr="000C0AC9">
          <w:rPr>
            <w:rStyle w:val="a5"/>
            <w:sz w:val="28"/>
            <w:szCs w:val="28"/>
          </w:rPr>
          <w:t>https://www.president.gov.ua/news/ugoda-pro-spivrobitnictvo-u-sferi-bezpeki-ta-dovgostrokovu-p-91241</w:t>
        </w:r>
      </w:hyperlink>
      <w:r w:rsidRPr="000C0AC9">
        <w:rPr>
          <w:sz w:val="28"/>
          <w:szCs w:val="28"/>
        </w:rPr>
        <w:t xml:space="preserve"> (дата звернення: 12.04.2025).</w:t>
      </w:r>
    </w:p>
    <w:p w14:paraId="7123789B"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lastRenderedPageBreak/>
        <w:t xml:space="preserve">Офіційне інтернет-представництво Президента України. </w:t>
      </w:r>
      <w:r w:rsidRPr="000C0AC9">
        <w:rPr>
          <w:i/>
          <w:iCs/>
          <w:sz w:val="28"/>
          <w:szCs w:val="28"/>
        </w:rPr>
        <w:t>Угода про довгострокову військову підтримку</w:t>
      </w:r>
      <w:r w:rsidRPr="000C0AC9">
        <w:rPr>
          <w:sz w:val="28"/>
          <w:szCs w:val="28"/>
        </w:rPr>
        <w:t xml:space="preserve">. – URL: </w:t>
      </w:r>
      <w:hyperlink r:id="rId23" w:history="1">
        <w:r w:rsidRPr="000C0AC9">
          <w:rPr>
            <w:rStyle w:val="a5"/>
            <w:sz w:val="28"/>
            <w:szCs w:val="28"/>
          </w:rPr>
          <w:t>https://www.president.gov.ua/news/ugoda-pro-dovgostrokove-spivrobitnictvo-ta-pidtrimku-mizh-uk-95573</w:t>
        </w:r>
      </w:hyperlink>
      <w:r w:rsidRPr="000C0AC9">
        <w:rPr>
          <w:sz w:val="28"/>
          <w:szCs w:val="28"/>
        </w:rPr>
        <w:t xml:space="preserve"> (дата звернення: 12.02.2025).</w:t>
      </w:r>
    </w:p>
    <w:p w14:paraId="78D6C28C"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Пастернак Т. </w:t>
      </w:r>
      <w:r w:rsidRPr="000C0AC9">
        <w:rPr>
          <w:i/>
          <w:iCs/>
          <w:sz w:val="28"/>
          <w:szCs w:val="28"/>
        </w:rPr>
        <w:t>Роль Данії в енергетичному партнерстві з Україною</w:t>
      </w:r>
      <w:r w:rsidRPr="000C0AC9">
        <w:rPr>
          <w:sz w:val="28"/>
          <w:szCs w:val="28"/>
        </w:rPr>
        <w:t xml:space="preserve"> // </w:t>
      </w:r>
      <w:r w:rsidRPr="000C0AC9">
        <w:rPr>
          <w:i/>
          <w:iCs/>
          <w:sz w:val="28"/>
          <w:szCs w:val="28"/>
        </w:rPr>
        <w:t>Енергополітика</w:t>
      </w:r>
      <w:r w:rsidRPr="000C0AC9">
        <w:rPr>
          <w:sz w:val="28"/>
          <w:szCs w:val="28"/>
        </w:rPr>
        <w:t>. – 2023. – № 2. – С. 75–83.</w:t>
      </w:r>
    </w:p>
    <w:p w14:paraId="61F278F5"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Посольство Данії в Україні. </w:t>
      </w:r>
      <w:proofErr w:type="spellStart"/>
      <w:r w:rsidRPr="000C0AC9">
        <w:rPr>
          <w:i/>
          <w:iCs/>
          <w:sz w:val="28"/>
          <w:szCs w:val="28"/>
        </w:rPr>
        <w:t>Denmark</w:t>
      </w:r>
      <w:proofErr w:type="spellEnd"/>
      <w:r w:rsidRPr="000C0AC9">
        <w:rPr>
          <w:i/>
          <w:iCs/>
          <w:sz w:val="28"/>
          <w:szCs w:val="28"/>
        </w:rPr>
        <w:t xml:space="preserve"> </w:t>
      </w:r>
      <w:proofErr w:type="spellStart"/>
      <w:r w:rsidRPr="000C0AC9">
        <w:rPr>
          <w:i/>
          <w:iCs/>
          <w:sz w:val="28"/>
          <w:szCs w:val="28"/>
        </w:rPr>
        <w:t>and</w:t>
      </w:r>
      <w:proofErr w:type="spellEnd"/>
      <w:r w:rsidRPr="000C0AC9">
        <w:rPr>
          <w:i/>
          <w:iCs/>
          <w:sz w:val="28"/>
          <w:szCs w:val="28"/>
        </w:rPr>
        <w:t xml:space="preserve"> </w:t>
      </w:r>
      <w:proofErr w:type="spellStart"/>
      <w:r w:rsidRPr="000C0AC9">
        <w:rPr>
          <w:i/>
          <w:iCs/>
          <w:sz w:val="28"/>
          <w:szCs w:val="28"/>
        </w:rPr>
        <w:t>Ukraine</w:t>
      </w:r>
      <w:proofErr w:type="spellEnd"/>
      <w:r w:rsidRPr="000C0AC9">
        <w:rPr>
          <w:sz w:val="28"/>
          <w:szCs w:val="28"/>
        </w:rPr>
        <w:t xml:space="preserve">. – URL: </w:t>
      </w:r>
      <w:hyperlink r:id="rId24" w:history="1">
        <w:r w:rsidRPr="000C0AC9">
          <w:rPr>
            <w:rStyle w:val="a5"/>
            <w:sz w:val="28"/>
            <w:szCs w:val="28"/>
          </w:rPr>
          <w:t>https://ukraine.um.dk/uk</w:t>
        </w:r>
      </w:hyperlink>
      <w:r w:rsidRPr="000C0AC9">
        <w:rPr>
          <w:sz w:val="28"/>
          <w:szCs w:val="28"/>
        </w:rPr>
        <w:t xml:space="preserve"> (дата звернення: 12.02.2025).</w:t>
      </w:r>
    </w:p>
    <w:p w14:paraId="2E1731D6"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proofErr w:type="spellStart"/>
      <w:r w:rsidRPr="000C0AC9">
        <w:rPr>
          <w:sz w:val="28"/>
          <w:szCs w:val="28"/>
        </w:rPr>
        <w:t>Рег’єрінген</w:t>
      </w:r>
      <w:proofErr w:type="spellEnd"/>
      <w:r w:rsidRPr="000C0AC9">
        <w:rPr>
          <w:sz w:val="28"/>
          <w:szCs w:val="28"/>
        </w:rPr>
        <w:t xml:space="preserve">. </w:t>
      </w:r>
      <w:r w:rsidRPr="000C0AC9">
        <w:rPr>
          <w:i/>
          <w:iCs/>
          <w:sz w:val="28"/>
          <w:szCs w:val="28"/>
        </w:rPr>
        <w:t>Гуманітарні зусилля у Східній Європі</w:t>
      </w:r>
      <w:r w:rsidRPr="000C0AC9">
        <w:rPr>
          <w:sz w:val="28"/>
          <w:szCs w:val="28"/>
        </w:rPr>
        <w:t xml:space="preserve">. – URL: </w:t>
      </w:r>
      <w:hyperlink r:id="rId25" w:history="1">
        <w:r w:rsidRPr="000C0AC9">
          <w:rPr>
            <w:rStyle w:val="a5"/>
            <w:sz w:val="28"/>
            <w:szCs w:val="28"/>
          </w:rPr>
          <w:t>https://www.regjeringen.no/en/topics/foreign-affairs/humanitarian-efforts/neighbour_support/id2908141/</w:t>
        </w:r>
      </w:hyperlink>
      <w:r w:rsidRPr="000C0AC9">
        <w:rPr>
          <w:sz w:val="28"/>
          <w:szCs w:val="28"/>
        </w:rPr>
        <w:t xml:space="preserve"> (дата звернення: 01.04.2025).</w:t>
      </w:r>
    </w:p>
    <w:p w14:paraId="4ADFA89F"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proofErr w:type="spellStart"/>
      <w:r w:rsidRPr="000C0AC9">
        <w:rPr>
          <w:sz w:val="28"/>
          <w:szCs w:val="28"/>
        </w:rPr>
        <w:t>Рег’єрінген</w:t>
      </w:r>
      <w:proofErr w:type="spellEnd"/>
      <w:r w:rsidRPr="000C0AC9">
        <w:rPr>
          <w:sz w:val="28"/>
          <w:szCs w:val="28"/>
        </w:rPr>
        <w:t xml:space="preserve">. </w:t>
      </w:r>
      <w:r w:rsidRPr="000C0AC9">
        <w:rPr>
          <w:i/>
          <w:iCs/>
          <w:sz w:val="28"/>
          <w:szCs w:val="28"/>
        </w:rPr>
        <w:t>Повідомлення щодо подорожей</w:t>
      </w:r>
      <w:r w:rsidRPr="000C0AC9">
        <w:rPr>
          <w:sz w:val="28"/>
          <w:szCs w:val="28"/>
        </w:rPr>
        <w:t xml:space="preserve">. – URL: </w:t>
      </w:r>
      <w:hyperlink r:id="rId26" w:history="1">
        <w:r w:rsidRPr="000C0AC9">
          <w:rPr>
            <w:rStyle w:val="a5"/>
            <w:sz w:val="28"/>
            <w:szCs w:val="28"/>
          </w:rPr>
          <w:t>https://www.regjeringen.no/no/aktuelt/reise/id2966031/</w:t>
        </w:r>
      </w:hyperlink>
      <w:r w:rsidRPr="000C0AC9">
        <w:rPr>
          <w:sz w:val="28"/>
          <w:szCs w:val="28"/>
        </w:rPr>
        <w:t xml:space="preserve"> (дата звернення: 01.02.2025).</w:t>
      </w:r>
    </w:p>
    <w:p w14:paraId="0154B95A"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i/>
          <w:iCs/>
          <w:sz w:val="28"/>
          <w:szCs w:val="28"/>
        </w:rPr>
        <w:t>Скандинавська допомога Україні: аналіз на основі звітів ПРООН</w:t>
      </w:r>
      <w:r w:rsidRPr="000C0AC9">
        <w:rPr>
          <w:sz w:val="28"/>
          <w:szCs w:val="28"/>
        </w:rPr>
        <w:t xml:space="preserve">. – ПРООН Україна. – URL: </w:t>
      </w:r>
      <w:hyperlink r:id="rId27" w:history="1">
        <w:r w:rsidRPr="000C0AC9">
          <w:rPr>
            <w:rStyle w:val="a5"/>
            <w:sz w:val="28"/>
            <w:szCs w:val="28"/>
          </w:rPr>
          <w:t>https://www.undp.org/ukraine/scandinavia</w:t>
        </w:r>
      </w:hyperlink>
      <w:r w:rsidRPr="000C0AC9">
        <w:rPr>
          <w:sz w:val="28"/>
          <w:szCs w:val="28"/>
        </w:rPr>
        <w:t xml:space="preserve"> (дата звернення: 06.06.2025).</w:t>
      </w:r>
    </w:p>
    <w:p w14:paraId="2A576027"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Слюсаренко І. Ю., Брайчевська О. А., Цвєтков О. Г. </w:t>
      </w:r>
      <w:r w:rsidRPr="000C0AC9">
        <w:rPr>
          <w:i/>
          <w:iCs/>
          <w:sz w:val="28"/>
          <w:szCs w:val="28"/>
        </w:rPr>
        <w:t xml:space="preserve">Dynamics </w:t>
      </w:r>
      <w:proofErr w:type="spellStart"/>
      <w:r w:rsidRPr="000C0AC9">
        <w:rPr>
          <w:i/>
          <w:iCs/>
          <w:sz w:val="28"/>
          <w:szCs w:val="28"/>
        </w:rPr>
        <w:t>of</w:t>
      </w:r>
      <w:proofErr w:type="spellEnd"/>
      <w:r w:rsidRPr="000C0AC9">
        <w:rPr>
          <w:i/>
          <w:iCs/>
          <w:sz w:val="28"/>
          <w:szCs w:val="28"/>
        </w:rPr>
        <w:t xml:space="preserve"> </w:t>
      </w:r>
      <w:proofErr w:type="spellStart"/>
      <w:r w:rsidRPr="000C0AC9">
        <w:rPr>
          <w:i/>
          <w:iCs/>
          <w:sz w:val="28"/>
          <w:szCs w:val="28"/>
        </w:rPr>
        <w:t>relations</w:t>
      </w:r>
      <w:proofErr w:type="spellEnd"/>
      <w:r w:rsidRPr="000C0AC9">
        <w:rPr>
          <w:i/>
          <w:iCs/>
          <w:sz w:val="28"/>
          <w:szCs w:val="28"/>
        </w:rPr>
        <w:t xml:space="preserve"> </w:t>
      </w:r>
      <w:proofErr w:type="spellStart"/>
      <w:r w:rsidRPr="000C0AC9">
        <w:rPr>
          <w:i/>
          <w:iCs/>
          <w:sz w:val="28"/>
          <w:szCs w:val="28"/>
        </w:rPr>
        <w:t>between</w:t>
      </w:r>
      <w:proofErr w:type="spellEnd"/>
      <w:r w:rsidRPr="000C0AC9">
        <w:rPr>
          <w:i/>
          <w:iCs/>
          <w:sz w:val="28"/>
          <w:szCs w:val="28"/>
        </w:rPr>
        <w:t xml:space="preserve"> </w:t>
      </w:r>
      <w:proofErr w:type="spellStart"/>
      <w:r w:rsidRPr="000C0AC9">
        <w:rPr>
          <w:i/>
          <w:iCs/>
          <w:sz w:val="28"/>
          <w:szCs w:val="28"/>
        </w:rPr>
        <w:t>Ukraine</w:t>
      </w:r>
      <w:proofErr w:type="spellEnd"/>
      <w:r w:rsidRPr="000C0AC9">
        <w:rPr>
          <w:i/>
          <w:iCs/>
          <w:sz w:val="28"/>
          <w:szCs w:val="28"/>
        </w:rPr>
        <w:t xml:space="preserve"> </w:t>
      </w:r>
      <w:proofErr w:type="spellStart"/>
      <w:r w:rsidRPr="000C0AC9">
        <w:rPr>
          <w:i/>
          <w:iCs/>
          <w:sz w:val="28"/>
          <w:szCs w:val="28"/>
        </w:rPr>
        <w:t>and</w:t>
      </w:r>
      <w:proofErr w:type="spellEnd"/>
      <w:r w:rsidRPr="000C0AC9">
        <w:rPr>
          <w:i/>
          <w:iCs/>
          <w:sz w:val="28"/>
          <w:szCs w:val="28"/>
        </w:rPr>
        <w:t xml:space="preserve"> </w:t>
      </w:r>
      <w:proofErr w:type="spellStart"/>
      <w:r w:rsidRPr="000C0AC9">
        <w:rPr>
          <w:i/>
          <w:iCs/>
          <w:sz w:val="28"/>
          <w:szCs w:val="28"/>
        </w:rPr>
        <w:t>the</w:t>
      </w:r>
      <w:proofErr w:type="spellEnd"/>
      <w:r w:rsidRPr="000C0AC9">
        <w:rPr>
          <w:i/>
          <w:iCs/>
          <w:sz w:val="28"/>
          <w:szCs w:val="28"/>
        </w:rPr>
        <w:t xml:space="preserve"> </w:t>
      </w:r>
      <w:proofErr w:type="spellStart"/>
      <w:r w:rsidRPr="000C0AC9">
        <w:rPr>
          <w:i/>
          <w:iCs/>
          <w:sz w:val="28"/>
          <w:szCs w:val="28"/>
        </w:rPr>
        <w:t>Kingdom</w:t>
      </w:r>
      <w:proofErr w:type="spellEnd"/>
      <w:r w:rsidRPr="000C0AC9">
        <w:rPr>
          <w:i/>
          <w:iCs/>
          <w:sz w:val="28"/>
          <w:szCs w:val="28"/>
        </w:rPr>
        <w:t xml:space="preserve"> </w:t>
      </w:r>
      <w:proofErr w:type="spellStart"/>
      <w:r w:rsidRPr="000C0AC9">
        <w:rPr>
          <w:i/>
          <w:iCs/>
          <w:sz w:val="28"/>
          <w:szCs w:val="28"/>
        </w:rPr>
        <w:t>of</w:t>
      </w:r>
      <w:proofErr w:type="spellEnd"/>
      <w:r w:rsidRPr="000C0AC9">
        <w:rPr>
          <w:i/>
          <w:iCs/>
          <w:sz w:val="28"/>
          <w:szCs w:val="28"/>
        </w:rPr>
        <w:t xml:space="preserve"> </w:t>
      </w:r>
      <w:proofErr w:type="spellStart"/>
      <w:r w:rsidRPr="000C0AC9">
        <w:rPr>
          <w:i/>
          <w:iCs/>
          <w:sz w:val="28"/>
          <w:szCs w:val="28"/>
        </w:rPr>
        <w:t>Norway</w:t>
      </w:r>
      <w:proofErr w:type="spellEnd"/>
      <w:r w:rsidRPr="000C0AC9">
        <w:rPr>
          <w:sz w:val="28"/>
          <w:szCs w:val="28"/>
        </w:rPr>
        <w:t xml:space="preserve"> // </w:t>
      </w:r>
      <w:r w:rsidRPr="000C0AC9">
        <w:rPr>
          <w:i/>
          <w:iCs/>
          <w:sz w:val="28"/>
          <w:szCs w:val="28"/>
        </w:rPr>
        <w:t>Вісник Міжнародних відносин</w:t>
      </w:r>
      <w:r w:rsidRPr="000C0AC9">
        <w:rPr>
          <w:sz w:val="28"/>
          <w:szCs w:val="28"/>
        </w:rPr>
        <w:t>. – 2021. – № 4. – С. 112–120.</w:t>
      </w:r>
    </w:p>
    <w:p w14:paraId="75108352"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proofErr w:type="spellStart"/>
      <w:r w:rsidRPr="000C0AC9">
        <w:rPr>
          <w:sz w:val="28"/>
          <w:szCs w:val="28"/>
        </w:rPr>
        <w:t>Студфайл</w:t>
      </w:r>
      <w:proofErr w:type="spellEnd"/>
      <w:r w:rsidRPr="000C0AC9">
        <w:rPr>
          <w:sz w:val="28"/>
          <w:szCs w:val="28"/>
        </w:rPr>
        <w:t xml:space="preserve">. </w:t>
      </w:r>
      <w:r w:rsidRPr="000C0AC9">
        <w:rPr>
          <w:i/>
          <w:iCs/>
          <w:sz w:val="28"/>
          <w:szCs w:val="28"/>
        </w:rPr>
        <w:t>Українська історія в контексті Скандинавії</w:t>
      </w:r>
      <w:r w:rsidRPr="000C0AC9">
        <w:rPr>
          <w:sz w:val="28"/>
          <w:szCs w:val="28"/>
        </w:rPr>
        <w:t xml:space="preserve">. – URL: </w:t>
      </w:r>
      <w:hyperlink r:id="rId28" w:history="1">
        <w:r w:rsidRPr="000C0AC9">
          <w:rPr>
            <w:rStyle w:val="a5"/>
            <w:sz w:val="28"/>
            <w:szCs w:val="28"/>
          </w:rPr>
          <w:t>https://studfile.net/preview/10804889/page:54/</w:t>
        </w:r>
      </w:hyperlink>
      <w:r w:rsidRPr="000C0AC9">
        <w:rPr>
          <w:sz w:val="28"/>
          <w:szCs w:val="28"/>
        </w:rPr>
        <w:t xml:space="preserve"> (дата звернення: 01.01.2025).</w:t>
      </w:r>
    </w:p>
    <w:p w14:paraId="158ACD40"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Терещенко О. </w:t>
      </w:r>
      <w:r w:rsidRPr="000C0AC9">
        <w:rPr>
          <w:i/>
          <w:iCs/>
          <w:sz w:val="28"/>
          <w:szCs w:val="28"/>
        </w:rPr>
        <w:t>Українсько-шведські політичні зв’язки в епоху Хмельницького</w:t>
      </w:r>
      <w:r w:rsidRPr="000C0AC9">
        <w:rPr>
          <w:sz w:val="28"/>
          <w:szCs w:val="28"/>
        </w:rPr>
        <w:t xml:space="preserve"> // </w:t>
      </w:r>
      <w:r w:rsidRPr="000C0AC9">
        <w:rPr>
          <w:i/>
          <w:iCs/>
          <w:sz w:val="28"/>
          <w:szCs w:val="28"/>
        </w:rPr>
        <w:t>Історичний Вісник</w:t>
      </w:r>
      <w:r w:rsidRPr="000C0AC9">
        <w:rPr>
          <w:sz w:val="28"/>
          <w:szCs w:val="28"/>
        </w:rPr>
        <w:t>. – 2018. – № 5. – С. 44–51.</w:t>
      </w:r>
    </w:p>
    <w:p w14:paraId="08F0D410"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Уряд Швеції. </w:t>
      </w:r>
      <w:r w:rsidRPr="000C0AC9">
        <w:rPr>
          <w:i/>
          <w:iCs/>
          <w:sz w:val="28"/>
          <w:szCs w:val="28"/>
        </w:rPr>
        <w:t>Головна сторінка</w:t>
      </w:r>
      <w:r w:rsidRPr="000C0AC9">
        <w:rPr>
          <w:sz w:val="28"/>
          <w:szCs w:val="28"/>
        </w:rPr>
        <w:t xml:space="preserve">. – URL: </w:t>
      </w:r>
      <w:hyperlink r:id="rId29" w:history="1">
        <w:r w:rsidRPr="000C0AC9">
          <w:rPr>
            <w:rStyle w:val="a5"/>
            <w:sz w:val="28"/>
            <w:szCs w:val="28"/>
          </w:rPr>
          <w:t>https://www.government.se/</w:t>
        </w:r>
      </w:hyperlink>
      <w:r w:rsidRPr="000C0AC9">
        <w:rPr>
          <w:sz w:val="28"/>
          <w:szCs w:val="28"/>
        </w:rPr>
        <w:t xml:space="preserve"> (дата звернення: 01.04.2025).</w:t>
      </w:r>
    </w:p>
    <w:p w14:paraId="1A042C0D"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Уряд Швеції. </w:t>
      </w:r>
      <w:r w:rsidRPr="000C0AC9">
        <w:rPr>
          <w:i/>
          <w:iCs/>
          <w:sz w:val="28"/>
          <w:szCs w:val="28"/>
        </w:rPr>
        <w:t>Підтримка України</w:t>
      </w:r>
      <w:r w:rsidRPr="000C0AC9">
        <w:rPr>
          <w:sz w:val="28"/>
          <w:szCs w:val="28"/>
        </w:rPr>
        <w:t xml:space="preserve">. – URL: </w:t>
      </w:r>
      <w:hyperlink r:id="rId30" w:history="1">
        <w:r w:rsidRPr="000C0AC9">
          <w:rPr>
            <w:rStyle w:val="a5"/>
            <w:sz w:val="28"/>
            <w:szCs w:val="28"/>
          </w:rPr>
          <w:t>https://www.government.se/government-policy/swedens-support-to-ukraine</w:t>
        </w:r>
      </w:hyperlink>
      <w:r w:rsidRPr="000C0AC9">
        <w:rPr>
          <w:sz w:val="28"/>
          <w:szCs w:val="28"/>
        </w:rPr>
        <w:t xml:space="preserve"> (дата звернення: 01.04.2025).</w:t>
      </w:r>
    </w:p>
    <w:p w14:paraId="2D1AB814"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lastRenderedPageBreak/>
        <w:t xml:space="preserve">Українська правда. </w:t>
      </w:r>
      <w:proofErr w:type="spellStart"/>
      <w:r w:rsidRPr="000C0AC9">
        <w:rPr>
          <w:i/>
          <w:iCs/>
          <w:sz w:val="28"/>
          <w:szCs w:val="28"/>
        </w:rPr>
        <w:t>How</w:t>
      </w:r>
      <w:proofErr w:type="spellEnd"/>
      <w:r w:rsidRPr="000C0AC9">
        <w:rPr>
          <w:i/>
          <w:iCs/>
          <w:sz w:val="28"/>
          <w:szCs w:val="28"/>
        </w:rPr>
        <w:t xml:space="preserve"> </w:t>
      </w:r>
      <w:proofErr w:type="spellStart"/>
      <w:r w:rsidRPr="000C0AC9">
        <w:rPr>
          <w:i/>
          <w:iCs/>
          <w:sz w:val="28"/>
          <w:szCs w:val="28"/>
        </w:rPr>
        <w:t>reception</w:t>
      </w:r>
      <w:proofErr w:type="spellEnd"/>
      <w:r w:rsidRPr="000C0AC9">
        <w:rPr>
          <w:i/>
          <w:iCs/>
          <w:sz w:val="28"/>
          <w:szCs w:val="28"/>
        </w:rPr>
        <w:t xml:space="preserve"> </w:t>
      </w:r>
      <w:proofErr w:type="spellStart"/>
      <w:r w:rsidRPr="000C0AC9">
        <w:rPr>
          <w:i/>
          <w:iCs/>
          <w:sz w:val="28"/>
          <w:szCs w:val="28"/>
        </w:rPr>
        <w:t>of</w:t>
      </w:r>
      <w:proofErr w:type="spellEnd"/>
      <w:r w:rsidRPr="000C0AC9">
        <w:rPr>
          <w:i/>
          <w:iCs/>
          <w:sz w:val="28"/>
          <w:szCs w:val="28"/>
        </w:rPr>
        <w:t xml:space="preserve"> </w:t>
      </w:r>
      <w:proofErr w:type="spellStart"/>
      <w:r w:rsidRPr="000C0AC9">
        <w:rPr>
          <w:i/>
          <w:iCs/>
          <w:sz w:val="28"/>
          <w:szCs w:val="28"/>
        </w:rPr>
        <w:t>Ukrainian</w:t>
      </w:r>
      <w:proofErr w:type="spellEnd"/>
      <w:r w:rsidRPr="000C0AC9">
        <w:rPr>
          <w:i/>
          <w:iCs/>
          <w:sz w:val="28"/>
          <w:szCs w:val="28"/>
        </w:rPr>
        <w:t xml:space="preserve"> </w:t>
      </w:r>
      <w:proofErr w:type="spellStart"/>
      <w:r w:rsidRPr="000C0AC9">
        <w:rPr>
          <w:i/>
          <w:iCs/>
          <w:sz w:val="28"/>
          <w:szCs w:val="28"/>
        </w:rPr>
        <w:t>refugees</w:t>
      </w:r>
      <w:proofErr w:type="spellEnd"/>
      <w:r w:rsidRPr="000C0AC9">
        <w:rPr>
          <w:i/>
          <w:iCs/>
          <w:sz w:val="28"/>
          <w:szCs w:val="28"/>
        </w:rPr>
        <w:t xml:space="preserve"> </w:t>
      </w:r>
      <w:proofErr w:type="spellStart"/>
      <w:r w:rsidRPr="000C0AC9">
        <w:rPr>
          <w:i/>
          <w:iCs/>
          <w:sz w:val="28"/>
          <w:szCs w:val="28"/>
        </w:rPr>
        <w:t>varies</w:t>
      </w:r>
      <w:proofErr w:type="spellEnd"/>
      <w:r w:rsidRPr="000C0AC9">
        <w:rPr>
          <w:i/>
          <w:iCs/>
          <w:sz w:val="28"/>
          <w:szCs w:val="28"/>
        </w:rPr>
        <w:t xml:space="preserve"> </w:t>
      </w:r>
      <w:proofErr w:type="spellStart"/>
      <w:r w:rsidRPr="000C0AC9">
        <w:rPr>
          <w:i/>
          <w:iCs/>
          <w:sz w:val="28"/>
          <w:szCs w:val="28"/>
        </w:rPr>
        <w:t>across</w:t>
      </w:r>
      <w:proofErr w:type="spellEnd"/>
      <w:r w:rsidRPr="000C0AC9">
        <w:rPr>
          <w:i/>
          <w:iCs/>
          <w:sz w:val="28"/>
          <w:szCs w:val="28"/>
        </w:rPr>
        <w:t xml:space="preserve"> </w:t>
      </w:r>
      <w:proofErr w:type="spellStart"/>
      <w:r w:rsidRPr="000C0AC9">
        <w:rPr>
          <w:i/>
          <w:iCs/>
          <w:sz w:val="28"/>
          <w:szCs w:val="28"/>
        </w:rPr>
        <w:t>the</w:t>
      </w:r>
      <w:proofErr w:type="spellEnd"/>
      <w:r w:rsidRPr="000C0AC9">
        <w:rPr>
          <w:i/>
          <w:iCs/>
          <w:sz w:val="28"/>
          <w:szCs w:val="28"/>
        </w:rPr>
        <w:t xml:space="preserve"> </w:t>
      </w:r>
      <w:proofErr w:type="spellStart"/>
      <w:r w:rsidRPr="000C0AC9">
        <w:rPr>
          <w:i/>
          <w:iCs/>
          <w:sz w:val="28"/>
          <w:szCs w:val="28"/>
        </w:rPr>
        <w:t>Nordics</w:t>
      </w:r>
      <w:proofErr w:type="spellEnd"/>
      <w:r w:rsidRPr="000C0AC9">
        <w:rPr>
          <w:sz w:val="28"/>
          <w:szCs w:val="28"/>
        </w:rPr>
        <w:t xml:space="preserve">. – URL: </w:t>
      </w:r>
      <w:hyperlink r:id="rId31" w:history="1">
        <w:r w:rsidRPr="000C0AC9">
          <w:rPr>
            <w:rStyle w:val="a5"/>
            <w:sz w:val="28"/>
            <w:szCs w:val="28"/>
          </w:rPr>
          <w:t>https://www.pravda.com.ua/eng/columns/2025/05/8/7511303/</w:t>
        </w:r>
      </w:hyperlink>
      <w:r w:rsidRPr="000C0AC9">
        <w:rPr>
          <w:sz w:val="28"/>
          <w:szCs w:val="28"/>
        </w:rPr>
        <w:t xml:space="preserve"> (дата звернення: 11.05.2025).</w:t>
      </w:r>
    </w:p>
    <w:p w14:paraId="7514AA6F"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Фесенко В. </w:t>
      </w:r>
      <w:r w:rsidRPr="000C0AC9">
        <w:rPr>
          <w:i/>
          <w:iCs/>
          <w:sz w:val="28"/>
          <w:szCs w:val="28"/>
        </w:rPr>
        <w:t>Міжнародна допомога Україні у 2022–2023 роках: нові формати, нові виклики</w:t>
      </w:r>
      <w:r w:rsidRPr="000C0AC9">
        <w:rPr>
          <w:sz w:val="28"/>
          <w:szCs w:val="28"/>
        </w:rPr>
        <w:t xml:space="preserve"> // </w:t>
      </w:r>
      <w:r w:rsidRPr="000C0AC9">
        <w:rPr>
          <w:i/>
          <w:iCs/>
          <w:sz w:val="28"/>
          <w:szCs w:val="28"/>
        </w:rPr>
        <w:t>Політичний процес</w:t>
      </w:r>
      <w:r w:rsidRPr="000C0AC9">
        <w:rPr>
          <w:sz w:val="28"/>
          <w:szCs w:val="28"/>
        </w:rPr>
        <w:t>. – 2023. – № 3. – С. 25–39.</w:t>
      </w:r>
    </w:p>
    <w:p w14:paraId="34DB55FE"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Шведський інститут. </w:t>
      </w:r>
      <w:r w:rsidRPr="000C0AC9">
        <w:rPr>
          <w:i/>
          <w:iCs/>
          <w:sz w:val="28"/>
          <w:szCs w:val="28"/>
        </w:rPr>
        <w:t xml:space="preserve">UI </w:t>
      </w:r>
      <w:proofErr w:type="spellStart"/>
      <w:r w:rsidRPr="000C0AC9">
        <w:rPr>
          <w:i/>
          <w:iCs/>
          <w:sz w:val="28"/>
          <w:szCs w:val="28"/>
        </w:rPr>
        <w:t>Brief</w:t>
      </w:r>
      <w:proofErr w:type="spellEnd"/>
      <w:r w:rsidRPr="000C0AC9">
        <w:rPr>
          <w:i/>
          <w:iCs/>
          <w:sz w:val="28"/>
          <w:szCs w:val="28"/>
        </w:rPr>
        <w:t xml:space="preserve"> </w:t>
      </w:r>
      <w:proofErr w:type="spellStart"/>
      <w:r w:rsidRPr="000C0AC9">
        <w:rPr>
          <w:i/>
          <w:iCs/>
          <w:sz w:val="28"/>
          <w:szCs w:val="28"/>
        </w:rPr>
        <w:t>No</w:t>
      </w:r>
      <w:proofErr w:type="spellEnd"/>
      <w:r w:rsidRPr="000C0AC9">
        <w:rPr>
          <w:i/>
          <w:iCs/>
          <w:sz w:val="28"/>
          <w:szCs w:val="28"/>
        </w:rPr>
        <w:t>. 7</w:t>
      </w:r>
      <w:r w:rsidRPr="000C0AC9">
        <w:rPr>
          <w:sz w:val="28"/>
          <w:szCs w:val="28"/>
        </w:rPr>
        <w:t xml:space="preserve">. – URL: </w:t>
      </w:r>
      <w:hyperlink r:id="rId32" w:history="1">
        <w:r w:rsidRPr="000C0AC9">
          <w:rPr>
            <w:rStyle w:val="a5"/>
            <w:sz w:val="28"/>
            <w:szCs w:val="28"/>
          </w:rPr>
          <w:t>https://www.ui.se/globalassets/ui.se-eng/publications/ui-publications/2022/ui-brief-no.-7-2022.pdf</w:t>
        </w:r>
      </w:hyperlink>
      <w:r w:rsidRPr="000C0AC9">
        <w:rPr>
          <w:sz w:val="28"/>
          <w:szCs w:val="28"/>
        </w:rPr>
        <w:t xml:space="preserve"> (дата звернення: 12.04.2025).</w:t>
      </w:r>
    </w:p>
    <w:p w14:paraId="5D7EB9E1" w14:textId="77777777" w:rsidR="000C0AC9" w:rsidRPr="000C0AC9" w:rsidRDefault="000C0AC9" w:rsidP="000C0AC9">
      <w:pPr>
        <w:pStyle w:val="ae"/>
        <w:numPr>
          <w:ilvl w:val="0"/>
          <w:numId w:val="20"/>
        </w:numPr>
        <w:spacing w:before="0" w:beforeAutospacing="0" w:after="0" w:afterAutospacing="0" w:line="360" w:lineRule="auto"/>
        <w:jc w:val="both"/>
        <w:rPr>
          <w:sz w:val="28"/>
          <w:szCs w:val="28"/>
        </w:rPr>
      </w:pPr>
      <w:r w:rsidRPr="000C0AC9">
        <w:rPr>
          <w:sz w:val="28"/>
          <w:szCs w:val="28"/>
        </w:rPr>
        <w:t xml:space="preserve">Ярошенко С. </w:t>
      </w:r>
      <w:r w:rsidRPr="000C0AC9">
        <w:rPr>
          <w:i/>
          <w:iCs/>
          <w:sz w:val="28"/>
          <w:szCs w:val="28"/>
        </w:rPr>
        <w:t>Політика Швеції щодо України в контексті Східного партнерства</w:t>
      </w:r>
      <w:r w:rsidRPr="000C0AC9">
        <w:rPr>
          <w:sz w:val="28"/>
          <w:szCs w:val="28"/>
        </w:rPr>
        <w:t xml:space="preserve"> // </w:t>
      </w:r>
      <w:r w:rsidRPr="000C0AC9">
        <w:rPr>
          <w:i/>
          <w:iCs/>
          <w:sz w:val="28"/>
          <w:szCs w:val="28"/>
        </w:rPr>
        <w:t>Вісник Східного партнерства</w:t>
      </w:r>
      <w:r w:rsidRPr="000C0AC9">
        <w:rPr>
          <w:sz w:val="28"/>
          <w:szCs w:val="28"/>
        </w:rPr>
        <w:t>. – 2024. – № 2. – С. 45–49. (дата звернення: 26.03.2025).</w:t>
      </w:r>
    </w:p>
    <w:p w14:paraId="0B2EACB4"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r w:rsidRPr="000C0AC9">
        <w:rPr>
          <w:sz w:val="28"/>
          <w:szCs w:val="28"/>
        </w:rPr>
        <w:t xml:space="preserve">A NATO </w:t>
      </w:r>
      <w:proofErr w:type="spellStart"/>
      <w:r w:rsidRPr="000C0AC9">
        <w:rPr>
          <w:sz w:val="28"/>
          <w:szCs w:val="28"/>
        </w:rPr>
        <w:t>ally</w:t>
      </w:r>
      <w:proofErr w:type="spellEnd"/>
      <w:r w:rsidRPr="000C0AC9">
        <w:rPr>
          <w:sz w:val="28"/>
          <w:szCs w:val="28"/>
        </w:rPr>
        <w:t xml:space="preserve"> </w:t>
      </w:r>
      <w:proofErr w:type="spellStart"/>
      <w:r w:rsidRPr="000C0AC9">
        <w:rPr>
          <w:sz w:val="28"/>
          <w:szCs w:val="28"/>
        </w:rPr>
        <w:t>figured</w:t>
      </w:r>
      <w:proofErr w:type="spellEnd"/>
      <w:r w:rsidRPr="000C0AC9">
        <w:rPr>
          <w:sz w:val="28"/>
          <w:szCs w:val="28"/>
        </w:rPr>
        <w:t xml:space="preserve"> </w:t>
      </w:r>
      <w:proofErr w:type="spellStart"/>
      <w:r w:rsidRPr="000C0AC9">
        <w:rPr>
          <w:sz w:val="28"/>
          <w:szCs w:val="28"/>
        </w:rPr>
        <w:t>out</w:t>
      </w:r>
      <w:proofErr w:type="spellEnd"/>
      <w:r w:rsidRPr="000C0AC9">
        <w:rPr>
          <w:sz w:val="28"/>
          <w:szCs w:val="28"/>
        </w:rPr>
        <w:t xml:space="preserve"> </w:t>
      </w:r>
      <w:proofErr w:type="spellStart"/>
      <w:r w:rsidRPr="000C0AC9">
        <w:rPr>
          <w:sz w:val="28"/>
          <w:szCs w:val="28"/>
        </w:rPr>
        <w:t>the</w:t>
      </w:r>
      <w:proofErr w:type="spellEnd"/>
      <w:r w:rsidRPr="000C0AC9">
        <w:rPr>
          <w:sz w:val="28"/>
          <w:szCs w:val="28"/>
        </w:rPr>
        <w:t xml:space="preserve"> </w:t>
      </w:r>
      <w:proofErr w:type="spellStart"/>
      <w:r w:rsidRPr="000C0AC9">
        <w:rPr>
          <w:sz w:val="28"/>
          <w:szCs w:val="28"/>
        </w:rPr>
        <w:t>trick</w:t>
      </w:r>
      <w:proofErr w:type="spellEnd"/>
      <w:r w:rsidRPr="000C0AC9">
        <w:rPr>
          <w:sz w:val="28"/>
          <w:szCs w:val="28"/>
        </w:rPr>
        <w:t xml:space="preserve"> </w:t>
      </w:r>
      <w:proofErr w:type="spellStart"/>
      <w:r w:rsidRPr="000C0AC9">
        <w:rPr>
          <w:sz w:val="28"/>
          <w:szCs w:val="28"/>
        </w:rPr>
        <w:t>to</w:t>
      </w:r>
      <w:proofErr w:type="spellEnd"/>
      <w:r w:rsidRPr="000C0AC9">
        <w:rPr>
          <w:sz w:val="28"/>
          <w:szCs w:val="28"/>
        </w:rPr>
        <w:t xml:space="preserve"> </w:t>
      </w:r>
      <w:proofErr w:type="spellStart"/>
      <w:r w:rsidRPr="000C0AC9">
        <w:rPr>
          <w:sz w:val="28"/>
          <w:szCs w:val="28"/>
        </w:rPr>
        <w:t>getting</w:t>
      </w:r>
      <w:proofErr w:type="spellEnd"/>
      <w:r w:rsidRPr="000C0AC9">
        <w:rPr>
          <w:sz w:val="28"/>
          <w:szCs w:val="28"/>
        </w:rPr>
        <w:t xml:space="preserve"> </w:t>
      </w:r>
      <w:proofErr w:type="spellStart"/>
      <w:r w:rsidRPr="000C0AC9">
        <w:rPr>
          <w:sz w:val="28"/>
          <w:szCs w:val="28"/>
        </w:rPr>
        <w:t>weapons</w:t>
      </w:r>
      <w:proofErr w:type="spellEnd"/>
      <w:r w:rsidRPr="000C0AC9">
        <w:rPr>
          <w:sz w:val="28"/>
          <w:szCs w:val="28"/>
        </w:rPr>
        <w:t xml:space="preserve"> </w:t>
      </w:r>
      <w:proofErr w:type="spellStart"/>
      <w:r w:rsidRPr="000C0AC9">
        <w:rPr>
          <w:sz w:val="28"/>
          <w:szCs w:val="28"/>
        </w:rPr>
        <w:t>to</w:t>
      </w:r>
      <w:proofErr w:type="spellEnd"/>
      <w:r w:rsidRPr="000C0AC9">
        <w:rPr>
          <w:sz w:val="28"/>
          <w:szCs w:val="28"/>
        </w:rPr>
        <w:t xml:space="preserve"> </w:t>
      </w:r>
      <w:proofErr w:type="spellStart"/>
      <w:r w:rsidRPr="000C0AC9">
        <w:rPr>
          <w:sz w:val="28"/>
          <w:szCs w:val="28"/>
        </w:rPr>
        <w:t>Ukraine</w:t>
      </w:r>
      <w:proofErr w:type="spellEnd"/>
      <w:r w:rsidRPr="000C0AC9">
        <w:rPr>
          <w:sz w:val="28"/>
          <w:szCs w:val="28"/>
        </w:rPr>
        <w:t xml:space="preserve"> </w:t>
      </w:r>
      <w:proofErr w:type="spellStart"/>
      <w:r w:rsidRPr="000C0AC9">
        <w:rPr>
          <w:sz w:val="28"/>
          <w:szCs w:val="28"/>
        </w:rPr>
        <w:t>cheaper</w:t>
      </w:r>
      <w:proofErr w:type="spellEnd"/>
      <w:r w:rsidRPr="000C0AC9">
        <w:rPr>
          <w:sz w:val="28"/>
          <w:szCs w:val="28"/>
        </w:rPr>
        <w:t xml:space="preserve"> </w:t>
      </w:r>
      <w:proofErr w:type="spellStart"/>
      <w:r w:rsidRPr="000C0AC9">
        <w:rPr>
          <w:sz w:val="28"/>
          <w:szCs w:val="28"/>
        </w:rPr>
        <w:t>and</w:t>
      </w:r>
      <w:proofErr w:type="spellEnd"/>
      <w:r w:rsidRPr="000C0AC9">
        <w:rPr>
          <w:sz w:val="28"/>
          <w:szCs w:val="28"/>
        </w:rPr>
        <w:t xml:space="preserve"> </w:t>
      </w:r>
      <w:proofErr w:type="spellStart"/>
      <w:r w:rsidRPr="000C0AC9">
        <w:rPr>
          <w:sz w:val="28"/>
          <w:szCs w:val="28"/>
        </w:rPr>
        <w:t>faster</w:t>
      </w:r>
      <w:proofErr w:type="spellEnd"/>
      <w:r w:rsidRPr="000C0AC9">
        <w:rPr>
          <w:sz w:val="28"/>
          <w:szCs w:val="28"/>
        </w:rPr>
        <w:t xml:space="preserve">. </w:t>
      </w:r>
      <w:proofErr w:type="spellStart"/>
      <w:r w:rsidRPr="000C0AC9">
        <w:rPr>
          <w:sz w:val="28"/>
          <w:szCs w:val="28"/>
        </w:rPr>
        <w:t>Business</w:t>
      </w:r>
      <w:proofErr w:type="spellEnd"/>
      <w:r w:rsidRPr="000C0AC9">
        <w:rPr>
          <w:sz w:val="28"/>
          <w:szCs w:val="28"/>
        </w:rPr>
        <w:t xml:space="preserve"> </w:t>
      </w:r>
      <w:proofErr w:type="spellStart"/>
      <w:r w:rsidRPr="000C0AC9">
        <w:rPr>
          <w:sz w:val="28"/>
          <w:szCs w:val="28"/>
        </w:rPr>
        <w:t>Insider</w:t>
      </w:r>
      <w:proofErr w:type="spellEnd"/>
      <w:r w:rsidRPr="000C0AC9">
        <w:rPr>
          <w:sz w:val="28"/>
          <w:szCs w:val="28"/>
        </w:rPr>
        <w:t xml:space="preserve">. – 2025. – URL: </w:t>
      </w:r>
      <w:hyperlink r:id="rId33" w:history="1">
        <w:r w:rsidRPr="000C0AC9">
          <w:rPr>
            <w:rStyle w:val="a5"/>
            <w:sz w:val="28"/>
            <w:szCs w:val="28"/>
          </w:rPr>
          <w:t>https://www.businessinsider.com/nato-member-finds-way-more-weapons-ukraine-avoid-snags-2025-3</w:t>
        </w:r>
      </w:hyperlink>
      <w:r w:rsidRPr="000C0AC9">
        <w:rPr>
          <w:sz w:val="28"/>
          <w:szCs w:val="28"/>
        </w:rPr>
        <w:t xml:space="preserve"> (дата звернення: 05.02.2025).</w:t>
      </w:r>
    </w:p>
    <w:p w14:paraId="18A41C95"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Ahern</w:t>
      </w:r>
      <w:proofErr w:type="spellEnd"/>
      <w:r w:rsidRPr="000C0AC9">
        <w:rPr>
          <w:sz w:val="28"/>
          <w:szCs w:val="28"/>
        </w:rPr>
        <w:t xml:space="preserve"> D. </w:t>
      </w:r>
      <w:proofErr w:type="spellStart"/>
      <w:r w:rsidRPr="000C0AC9">
        <w:rPr>
          <w:sz w:val="28"/>
          <w:szCs w:val="28"/>
        </w:rPr>
        <w:t>Nordic-Baltic</w:t>
      </w:r>
      <w:proofErr w:type="spellEnd"/>
      <w:r w:rsidRPr="000C0AC9">
        <w:rPr>
          <w:sz w:val="28"/>
          <w:szCs w:val="28"/>
        </w:rPr>
        <w:t xml:space="preserve"> </w:t>
      </w:r>
      <w:proofErr w:type="spellStart"/>
      <w:r w:rsidRPr="000C0AC9">
        <w:rPr>
          <w:sz w:val="28"/>
          <w:szCs w:val="28"/>
        </w:rPr>
        <w:t>Cooperation</w:t>
      </w:r>
      <w:proofErr w:type="spellEnd"/>
      <w:r w:rsidRPr="000C0AC9">
        <w:rPr>
          <w:sz w:val="28"/>
          <w:szCs w:val="28"/>
        </w:rPr>
        <w:t xml:space="preserve">: </w:t>
      </w:r>
      <w:proofErr w:type="spellStart"/>
      <w:r w:rsidRPr="000C0AC9">
        <w:rPr>
          <w:sz w:val="28"/>
          <w:szCs w:val="28"/>
        </w:rPr>
        <w:t>Regional</w:t>
      </w:r>
      <w:proofErr w:type="spellEnd"/>
      <w:r w:rsidRPr="000C0AC9">
        <w:rPr>
          <w:sz w:val="28"/>
          <w:szCs w:val="28"/>
        </w:rPr>
        <w:t xml:space="preserve"> </w:t>
      </w:r>
      <w:proofErr w:type="spellStart"/>
      <w:r w:rsidRPr="000C0AC9">
        <w:rPr>
          <w:sz w:val="28"/>
          <w:szCs w:val="28"/>
        </w:rPr>
        <w:t>Security</w:t>
      </w:r>
      <w:proofErr w:type="spellEnd"/>
      <w:r w:rsidRPr="000C0AC9">
        <w:rPr>
          <w:sz w:val="28"/>
          <w:szCs w:val="28"/>
        </w:rPr>
        <w:t xml:space="preserve"> </w:t>
      </w:r>
      <w:proofErr w:type="spellStart"/>
      <w:r w:rsidRPr="000C0AC9">
        <w:rPr>
          <w:sz w:val="28"/>
          <w:szCs w:val="28"/>
        </w:rPr>
        <w:t>Reimagined</w:t>
      </w:r>
      <w:proofErr w:type="spellEnd"/>
      <w:r w:rsidRPr="000C0AC9">
        <w:rPr>
          <w:sz w:val="28"/>
          <w:szCs w:val="28"/>
        </w:rPr>
        <w:t xml:space="preserve">. </w:t>
      </w:r>
      <w:proofErr w:type="spellStart"/>
      <w:r w:rsidRPr="000C0AC9">
        <w:rPr>
          <w:sz w:val="28"/>
          <w:szCs w:val="28"/>
        </w:rPr>
        <w:t>Routledge</w:t>
      </w:r>
      <w:proofErr w:type="spellEnd"/>
      <w:r w:rsidRPr="000C0AC9">
        <w:rPr>
          <w:sz w:val="28"/>
          <w:szCs w:val="28"/>
        </w:rPr>
        <w:t>, 2023. – P. 45–73.</w:t>
      </w:r>
    </w:p>
    <w:p w14:paraId="6AE93387"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Agreement</w:t>
      </w:r>
      <w:proofErr w:type="spellEnd"/>
      <w:r w:rsidRPr="000C0AC9">
        <w:rPr>
          <w:sz w:val="28"/>
          <w:szCs w:val="28"/>
        </w:rPr>
        <w:t xml:space="preserve"> </w:t>
      </w:r>
      <w:proofErr w:type="spellStart"/>
      <w:r w:rsidRPr="000C0AC9">
        <w:rPr>
          <w:sz w:val="28"/>
          <w:szCs w:val="28"/>
        </w:rPr>
        <w:t>on</w:t>
      </w:r>
      <w:proofErr w:type="spellEnd"/>
      <w:r w:rsidRPr="000C0AC9">
        <w:rPr>
          <w:sz w:val="28"/>
          <w:szCs w:val="28"/>
        </w:rPr>
        <w:t xml:space="preserve"> </w:t>
      </w:r>
      <w:proofErr w:type="spellStart"/>
      <w:r w:rsidRPr="000C0AC9">
        <w:rPr>
          <w:sz w:val="28"/>
          <w:szCs w:val="28"/>
        </w:rPr>
        <w:t>Security</w:t>
      </w:r>
      <w:proofErr w:type="spellEnd"/>
      <w:r w:rsidRPr="000C0AC9">
        <w:rPr>
          <w:sz w:val="28"/>
          <w:szCs w:val="28"/>
        </w:rPr>
        <w:t xml:space="preserve"> </w:t>
      </w:r>
      <w:proofErr w:type="spellStart"/>
      <w:r w:rsidRPr="000C0AC9">
        <w:rPr>
          <w:sz w:val="28"/>
          <w:szCs w:val="28"/>
        </w:rPr>
        <w:t>Cooperation</w:t>
      </w:r>
      <w:proofErr w:type="spellEnd"/>
      <w:r w:rsidRPr="000C0AC9">
        <w:rPr>
          <w:sz w:val="28"/>
          <w:szCs w:val="28"/>
        </w:rPr>
        <w:t xml:space="preserve"> </w:t>
      </w:r>
      <w:proofErr w:type="spellStart"/>
      <w:r w:rsidRPr="000C0AC9">
        <w:rPr>
          <w:sz w:val="28"/>
          <w:szCs w:val="28"/>
        </w:rPr>
        <w:t>between</w:t>
      </w:r>
      <w:proofErr w:type="spellEnd"/>
      <w:r w:rsidRPr="000C0AC9">
        <w:rPr>
          <w:sz w:val="28"/>
          <w:szCs w:val="28"/>
        </w:rPr>
        <w:t xml:space="preserve"> </w:t>
      </w:r>
      <w:proofErr w:type="spellStart"/>
      <w:r w:rsidRPr="000C0AC9">
        <w:rPr>
          <w:sz w:val="28"/>
          <w:szCs w:val="28"/>
        </w:rPr>
        <w:t>Ukraine</w:t>
      </w:r>
      <w:proofErr w:type="spellEnd"/>
      <w:r w:rsidRPr="000C0AC9">
        <w:rPr>
          <w:sz w:val="28"/>
          <w:szCs w:val="28"/>
        </w:rPr>
        <w:t xml:space="preserve"> </w:t>
      </w:r>
      <w:proofErr w:type="spellStart"/>
      <w:r w:rsidRPr="000C0AC9">
        <w:rPr>
          <w:sz w:val="28"/>
          <w:szCs w:val="28"/>
        </w:rPr>
        <w:t>and</w:t>
      </w:r>
      <w:proofErr w:type="spellEnd"/>
      <w:r w:rsidRPr="000C0AC9">
        <w:rPr>
          <w:sz w:val="28"/>
          <w:szCs w:val="28"/>
        </w:rPr>
        <w:t xml:space="preserve"> </w:t>
      </w:r>
      <w:proofErr w:type="spellStart"/>
      <w:r w:rsidRPr="000C0AC9">
        <w:rPr>
          <w:sz w:val="28"/>
          <w:szCs w:val="28"/>
        </w:rPr>
        <w:t>Sweden</w:t>
      </w:r>
      <w:proofErr w:type="spellEnd"/>
      <w:r w:rsidRPr="000C0AC9">
        <w:rPr>
          <w:sz w:val="28"/>
          <w:szCs w:val="28"/>
        </w:rPr>
        <w:t xml:space="preserve">. </w:t>
      </w:r>
      <w:proofErr w:type="spellStart"/>
      <w:r w:rsidRPr="000C0AC9">
        <w:rPr>
          <w:sz w:val="28"/>
          <w:szCs w:val="28"/>
        </w:rPr>
        <w:t>President</w:t>
      </w:r>
      <w:proofErr w:type="spellEnd"/>
      <w:r w:rsidRPr="000C0AC9">
        <w:rPr>
          <w:sz w:val="28"/>
          <w:szCs w:val="28"/>
        </w:rPr>
        <w:t xml:space="preserve"> </w:t>
      </w:r>
      <w:proofErr w:type="spellStart"/>
      <w:r w:rsidRPr="000C0AC9">
        <w:rPr>
          <w:sz w:val="28"/>
          <w:szCs w:val="28"/>
        </w:rPr>
        <w:t>of</w:t>
      </w:r>
      <w:proofErr w:type="spellEnd"/>
      <w:r w:rsidRPr="000C0AC9">
        <w:rPr>
          <w:sz w:val="28"/>
          <w:szCs w:val="28"/>
        </w:rPr>
        <w:t xml:space="preserve"> </w:t>
      </w:r>
      <w:proofErr w:type="spellStart"/>
      <w:r w:rsidRPr="000C0AC9">
        <w:rPr>
          <w:sz w:val="28"/>
          <w:szCs w:val="28"/>
        </w:rPr>
        <w:t>Ukraine</w:t>
      </w:r>
      <w:proofErr w:type="spellEnd"/>
      <w:r w:rsidRPr="000C0AC9">
        <w:rPr>
          <w:sz w:val="28"/>
          <w:szCs w:val="28"/>
        </w:rPr>
        <w:t xml:space="preserve">. – 2024. – URL: </w:t>
      </w:r>
      <w:hyperlink r:id="rId34" w:history="1">
        <w:r w:rsidRPr="000C0AC9">
          <w:rPr>
            <w:rStyle w:val="a5"/>
            <w:sz w:val="28"/>
            <w:szCs w:val="28"/>
          </w:rPr>
          <w:t>https://www.president.gov.ua/en/news/ugoda-pro-spivrobitnictvo-u-sferi-bezpeki-mizh-ukrayinoyu-ta-91229</w:t>
        </w:r>
      </w:hyperlink>
      <w:r w:rsidRPr="000C0AC9">
        <w:rPr>
          <w:sz w:val="28"/>
          <w:szCs w:val="28"/>
        </w:rPr>
        <w:t xml:space="preserve"> (дата звернення: 02.02.2025).</w:t>
      </w:r>
    </w:p>
    <w:p w14:paraId="0F6AB31D"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r w:rsidRPr="000C0AC9">
        <w:rPr>
          <w:sz w:val="28"/>
          <w:szCs w:val="28"/>
        </w:rPr>
        <w:t xml:space="preserve">AP </w:t>
      </w:r>
      <w:proofErr w:type="spellStart"/>
      <w:r w:rsidRPr="000C0AC9">
        <w:rPr>
          <w:sz w:val="28"/>
          <w:szCs w:val="28"/>
        </w:rPr>
        <w:t>News</w:t>
      </w:r>
      <w:proofErr w:type="spellEnd"/>
      <w:r w:rsidRPr="000C0AC9">
        <w:rPr>
          <w:sz w:val="28"/>
          <w:szCs w:val="28"/>
        </w:rPr>
        <w:t xml:space="preserve">. </w:t>
      </w:r>
      <w:proofErr w:type="spellStart"/>
      <w:r w:rsidRPr="000C0AC9">
        <w:rPr>
          <w:sz w:val="28"/>
          <w:szCs w:val="28"/>
        </w:rPr>
        <w:t>Sweden</w:t>
      </w:r>
      <w:proofErr w:type="spellEnd"/>
      <w:r w:rsidRPr="000C0AC9">
        <w:rPr>
          <w:sz w:val="28"/>
          <w:szCs w:val="28"/>
        </w:rPr>
        <w:t xml:space="preserve"> </w:t>
      </w:r>
      <w:proofErr w:type="spellStart"/>
      <w:r w:rsidRPr="000C0AC9">
        <w:rPr>
          <w:sz w:val="28"/>
          <w:szCs w:val="28"/>
        </w:rPr>
        <w:t>and</w:t>
      </w:r>
      <w:proofErr w:type="spellEnd"/>
      <w:r w:rsidRPr="000C0AC9">
        <w:rPr>
          <w:sz w:val="28"/>
          <w:szCs w:val="28"/>
        </w:rPr>
        <w:t xml:space="preserve"> </w:t>
      </w:r>
      <w:proofErr w:type="spellStart"/>
      <w:r w:rsidRPr="000C0AC9">
        <w:rPr>
          <w:sz w:val="28"/>
          <w:szCs w:val="28"/>
        </w:rPr>
        <w:t>Norway</w:t>
      </w:r>
      <w:proofErr w:type="spellEnd"/>
      <w:r w:rsidRPr="000C0AC9">
        <w:rPr>
          <w:sz w:val="28"/>
          <w:szCs w:val="28"/>
        </w:rPr>
        <w:t xml:space="preserve"> </w:t>
      </w:r>
      <w:proofErr w:type="spellStart"/>
      <w:r w:rsidRPr="000C0AC9">
        <w:rPr>
          <w:sz w:val="28"/>
          <w:szCs w:val="28"/>
        </w:rPr>
        <w:t>support</w:t>
      </w:r>
      <w:proofErr w:type="spellEnd"/>
      <w:r w:rsidRPr="000C0AC9">
        <w:rPr>
          <w:sz w:val="28"/>
          <w:szCs w:val="28"/>
        </w:rPr>
        <w:t xml:space="preserve"> </w:t>
      </w:r>
      <w:proofErr w:type="spellStart"/>
      <w:r w:rsidRPr="000C0AC9">
        <w:rPr>
          <w:sz w:val="28"/>
          <w:szCs w:val="28"/>
        </w:rPr>
        <w:t>Ukraine's</w:t>
      </w:r>
      <w:proofErr w:type="spellEnd"/>
      <w:r w:rsidRPr="000C0AC9">
        <w:rPr>
          <w:sz w:val="28"/>
          <w:szCs w:val="28"/>
        </w:rPr>
        <w:t xml:space="preserve"> NATO </w:t>
      </w:r>
      <w:proofErr w:type="spellStart"/>
      <w:r w:rsidRPr="000C0AC9">
        <w:rPr>
          <w:sz w:val="28"/>
          <w:szCs w:val="28"/>
        </w:rPr>
        <w:t>membership</w:t>
      </w:r>
      <w:proofErr w:type="spellEnd"/>
      <w:r w:rsidRPr="000C0AC9">
        <w:rPr>
          <w:sz w:val="28"/>
          <w:szCs w:val="28"/>
        </w:rPr>
        <w:t xml:space="preserve">. URL: </w:t>
      </w:r>
      <w:hyperlink r:id="rId35" w:history="1">
        <w:r w:rsidRPr="000C0AC9">
          <w:rPr>
            <w:rStyle w:val="a5"/>
            <w:sz w:val="28"/>
            <w:szCs w:val="28"/>
          </w:rPr>
          <w:t>https://apnews.com/article/6b5a134000e4e22a7a58c8e437dde030</w:t>
        </w:r>
      </w:hyperlink>
      <w:r w:rsidRPr="000C0AC9">
        <w:rPr>
          <w:sz w:val="28"/>
          <w:szCs w:val="28"/>
        </w:rPr>
        <w:t xml:space="preserve"> (дата звернення: 01.04.2025).</w:t>
      </w:r>
    </w:p>
    <w:p w14:paraId="0B6616C3"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r w:rsidRPr="000C0AC9">
        <w:rPr>
          <w:sz w:val="28"/>
          <w:szCs w:val="28"/>
        </w:rPr>
        <w:t xml:space="preserve">BAE </w:t>
      </w:r>
      <w:proofErr w:type="spellStart"/>
      <w:r w:rsidRPr="000C0AC9">
        <w:rPr>
          <w:sz w:val="28"/>
          <w:szCs w:val="28"/>
        </w:rPr>
        <w:t>Systems</w:t>
      </w:r>
      <w:proofErr w:type="spellEnd"/>
      <w:r w:rsidRPr="000C0AC9">
        <w:rPr>
          <w:sz w:val="28"/>
          <w:szCs w:val="28"/>
        </w:rPr>
        <w:t xml:space="preserve"> </w:t>
      </w:r>
      <w:proofErr w:type="spellStart"/>
      <w:r w:rsidRPr="000C0AC9">
        <w:rPr>
          <w:sz w:val="28"/>
          <w:szCs w:val="28"/>
        </w:rPr>
        <w:t>to</w:t>
      </w:r>
      <w:proofErr w:type="spellEnd"/>
      <w:r w:rsidRPr="000C0AC9">
        <w:rPr>
          <w:sz w:val="28"/>
          <w:szCs w:val="28"/>
        </w:rPr>
        <w:t xml:space="preserve"> </w:t>
      </w:r>
      <w:proofErr w:type="spellStart"/>
      <w:r w:rsidRPr="000C0AC9">
        <w:rPr>
          <w:sz w:val="28"/>
          <w:szCs w:val="28"/>
        </w:rPr>
        <w:t>make</w:t>
      </w:r>
      <w:proofErr w:type="spellEnd"/>
      <w:r w:rsidRPr="000C0AC9">
        <w:rPr>
          <w:sz w:val="28"/>
          <w:szCs w:val="28"/>
        </w:rPr>
        <w:t xml:space="preserve"> 165 </w:t>
      </w:r>
      <w:proofErr w:type="spellStart"/>
      <w:r w:rsidRPr="000C0AC9">
        <w:rPr>
          <w:sz w:val="28"/>
          <w:szCs w:val="28"/>
        </w:rPr>
        <w:t>tanks</w:t>
      </w:r>
      <w:proofErr w:type="spellEnd"/>
      <w:r w:rsidRPr="000C0AC9">
        <w:rPr>
          <w:sz w:val="28"/>
          <w:szCs w:val="28"/>
        </w:rPr>
        <w:t xml:space="preserve"> </w:t>
      </w:r>
      <w:proofErr w:type="spellStart"/>
      <w:r w:rsidRPr="000C0AC9">
        <w:rPr>
          <w:sz w:val="28"/>
          <w:szCs w:val="28"/>
        </w:rPr>
        <w:t>as</w:t>
      </w:r>
      <w:proofErr w:type="spellEnd"/>
      <w:r w:rsidRPr="000C0AC9">
        <w:rPr>
          <w:sz w:val="28"/>
          <w:szCs w:val="28"/>
        </w:rPr>
        <w:t xml:space="preserve"> </w:t>
      </w:r>
      <w:proofErr w:type="spellStart"/>
      <w:r w:rsidRPr="000C0AC9">
        <w:rPr>
          <w:sz w:val="28"/>
          <w:szCs w:val="28"/>
        </w:rPr>
        <w:t>era</w:t>
      </w:r>
      <w:proofErr w:type="spellEnd"/>
      <w:r w:rsidRPr="000C0AC9">
        <w:rPr>
          <w:sz w:val="28"/>
          <w:szCs w:val="28"/>
        </w:rPr>
        <w:t xml:space="preserve"> </w:t>
      </w:r>
      <w:proofErr w:type="spellStart"/>
      <w:r w:rsidRPr="000C0AC9">
        <w:rPr>
          <w:sz w:val="28"/>
          <w:szCs w:val="28"/>
        </w:rPr>
        <w:t>of</w:t>
      </w:r>
      <w:proofErr w:type="spellEnd"/>
      <w:r w:rsidRPr="000C0AC9">
        <w:rPr>
          <w:sz w:val="28"/>
          <w:szCs w:val="28"/>
        </w:rPr>
        <w:t xml:space="preserve"> </w:t>
      </w:r>
      <w:proofErr w:type="spellStart"/>
      <w:r w:rsidRPr="000C0AC9">
        <w:rPr>
          <w:sz w:val="28"/>
          <w:szCs w:val="28"/>
        </w:rPr>
        <w:t>peace</w:t>
      </w:r>
      <w:proofErr w:type="spellEnd"/>
      <w:r w:rsidRPr="000C0AC9">
        <w:rPr>
          <w:sz w:val="28"/>
          <w:szCs w:val="28"/>
        </w:rPr>
        <w:t xml:space="preserve"> </w:t>
      </w:r>
      <w:proofErr w:type="spellStart"/>
      <w:r w:rsidRPr="000C0AC9">
        <w:rPr>
          <w:sz w:val="28"/>
          <w:szCs w:val="28"/>
        </w:rPr>
        <w:t>fades</w:t>
      </w:r>
      <w:proofErr w:type="spellEnd"/>
      <w:r w:rsidRPr="000C0AC9">
        <w:rPr>
          <w:sz w:val="28"/>
          <w:szCs w:val="28"/>
        </w:rPr>
        <w:t xml:space="preserve">. </w:t>
      </w:r>
      <w:proofErr w:type="spellStart"/>
      <w:r w:rsidRPr="000C0AC9">
        <w:rPr>
          <w:sz w:val="28"/>
          <w:szCs w:val="28"/>
        </w:rPr>
        <w:t>The</w:t>
      </w:r>
      <w:proofErr w:type="spellEnd"/>
      <w:r w:rsidRPr="000C0AC9">
        <w:rPr>
          <w:sz w:val="28"/>
          <w:szCs w:val="28"/>
        </w:rPr>
        <w:t xml:space="preserve"> </w:t>
      </w:r>
      <w:proofErr w:type="spellStart"/>
      <w:r w:rsidRPr="000C0AC9">
        <w:rPr>
          <w:sz w:val="28"/>
          <w:szCs w:val="28"/>
        </w:rPr>
        <w:t>Times</w:t>
      </w:r>
      <w:proofErr w:type="spellEnd"/>
      <w:r w:rsidRPr="000C0AC9">
        <w:rPr>
          <w:sz w:val="28"/>
          <w:szCs w:val="28"/>
        </w:rPr>
        <w:t xml:space="preserve">. – 2025. – URL: </w:t>
      </w:r>
      <w:hyperlink r:id="rId36" w:history="1">
        <w:r w:rsidRPr="000C0AC9">
          <w:rPr>
            <w:rStyle w:val="a5"/>
            <w:sz w:val="28"/>
            <w:szCs w:val="28"/>
          </w:rPr>
          <w:t>https://www.thetimes.co.uk/article/bae-systems-to-supply-tanks-to-denmark-and-sweden-n03fsp8sp</w:t>
        </w:r>
      </w:hyperlink>
      <w:r w:rsidRPr="000C0AC9">
        <w:rPr>
          <w:sz w:val="28"/>
          <w:szCs w:val="28"/>
        </w:rPr>
        <w:t xml:space="preserve"> (дата звернення: 10.02.2025).</w:t>
      </w:r>
    </w:p>
    <w:p w14:paraId="6683E54B"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Berglund</w:t>
      </w:r>
      <w:proofErr w:type="spellEnd"/>
      <w:r w:rsidRPr="000C0AC9">
        <w:rPr>
          <w:sz w:val="28"/>
          <w:szCs w:val="28"/>
        </w:rPr>
        <w:t xml:space="preserve"> S. </w:t>
      </w:r>
      <w:proofErr w:type="spellStart"/>
      <w:r w:rsidRPr="000C0AC9">
        <w:rPr>
          <w:sz w:val="28"/>
          <w:szCs w:val="28"/>
        </w:rPr>
        <w:t>Sweden’s</w:t>
      </w:r>
      <w:proofErr w:type="spellEnd"/>
      <w:r w:rsidRPr="000C0AC9">
        <w:rPr>
          <w:sz w:val="28"/>
          <w:szCs w:val="28"/>
        </w:rPr>
        <w:t xml:space="preserve"> </w:t>
      </w:r>
      <w:proofErr w:type="spellStart"/>
      <w:r w:rsidRPr="000C0AC9">
        <w:rPr>
          <w:sz w:val="28"/>
          <w:szCs w:val="28"/>
        </w:rPr>
        <w:t>Foreign</w:t>
      </w:r>
      <w:proofErr w:type="spellEnd"/>
      <w:r w:rsidRPr="000C0AC9">
        <w:rPr>
          <w:sz w:val="28"/>
          <w:szCs w:val="28"/>
        </w:rPr>
        <w:t xml:space="preserve"> </w:t>
      </w:r>
      <w:proofErr w:type="spellStart"/>
      <w:r w:rsidRPr="000C0AC9">
        <w:rPr>
          <w:sz w:val="28"/>
          <w:szCs w:val="28"/>
        </w:rPr>
        <w:t>Aid</w:t>
      </w:r>
      <w:proofErr w:type="spellEnd"/>
      <w:r w:rsidRPr="000C0AC9">
        <w:rPr>
          <w:sz w:val="28"/>
          <w:szCs w:val="28"/>
        </w:rPr>
        <w:t xml:space="preserve"> </w:t>
      </w:r>
      <w:proofErr w:type="spellStart"/>
      <w:r w:rsidRPr="000C0AC9">
        <w:rPr>
          <w:sz w:val="28"/>
          <w:szCs w:val="28"/>
        </w:rPr>
        <w:t>Policy</w:t>
      </w:r>
      <w:proofErr w:type="spellEnd"/>
      <w:r w:rsidRPr="000C0AC9">
        <w:rPr>
          <w:sz w:val="28"/>
          <w:szCs w:val="28"/>
        </w:rPr>
        <w:t xml:space="preserve"> </w:t>
      </w:r>
      <w:proofErr w:type="spellStart"/>
      <w:r w:rsidRPr="000C0AC9">
        <w:rPr>
          <w:sz w:val="28"/>
          <w:szCs w:val="28"/>
        </w:rPr>
        <w:t>in</w:t>
      </w:r>
      <w:proofErr w:type="spellEnd"/>
      <w:r w:rsidRPr="000C0AC9">
        <w:rPr>
          <w:sz w:val="28"/>
          <w:szCs w:val="28"/>
        </w:rPr>
        <w:t xml:space="preserve"> Post-2014 </w:t>
      </w:r>
      <w:proofErr w:type="spellStart"/>
      <w:r w:rsidRPr="000C0AC9">
        <w:rPr>
          <w:sz w:val="28"/>
          <w:szCs w:val="28"/>
        </w:rPr>
        <w:t>Ukraine</w:t>
      </w:r>
      <w:proofErr w:type="spellEnd"/>
      <w:r w:rsidRPr="000C0AC9">
        <w:rPr>
          <w:sz w:val="28"/>
          <w:szCs w:val="28"/>
        </w:rPr>
        <w:t xml:space="preserve">. </w:t>
      </w:r>
      <w:proofErr w:type="spellStart"/>
      <w:r w:rsidRPr="000C0AC9">
        <w:rPr>
          <w:sz w:val="28"/>
          <w:szCs w:val="28"/>
        </w:rPr>
        <w:t>Journal</w:t>
      </w:r>
      <w:proofErr w:type="spellEnd"/>
      <w:r w:rsidRPr="000C0AC9">
        <w:rPr>
          <w:sz w:val="28"/>
          <w:szCs w:val="28"/>
        </w:rPr>
        <w:t xml:space="preserve"> of </w:t>
      </w:r>
      <w:proofErr w:type="spellStart"/>
      <w:r w:rsidRPr="000C0AC9">
        <w:rPr>
          <w:sz w:val="28"/>
          <w:szCs w:val="28"/>
        </w:rPr>
        <w:t>Nordic</w:t>
      </w:r>
      <w:proofErr w:type="spellEnd"/>
      <w:r w:rsidRPr="000C0AC9">
        <w:rPr>
          <w:sz w:val="28"/>
          <w:szCs w:val="28"/>
        </w:rPr>
        <w:t xml:space="preserve"> </w:t>
      </w:r>
      <w:proofErr w:type="spellStart"/>
      <w:r w:rsidRPr="000C0AC9">
        <w:rPr>
          <w:sz w:val="28"/>
          <w:szCs w:val="28"/>
        </w:rPr>
        <w:t>Studies</w:t>
      </w:r>
      <w:proofErr w:type="spellEnd"/>
      <w:r w:rsidRPr="000C0AC9">
        <w:rPr>
          <w:sz w:val="28"/>
          <w:szCs w:val="28"/>
        </w:rPr>
        <w:t xml:space="preserve">. – 2022. – </w:t>
      </w:r>
      <w:proofErr w:type="spellStart"/>
      <w:r w:rsidRPr="000C0AC9">
        <w:rPr>
          <w:sz w:val="28"/>
          <w:szCs w:val="28"/>
        </w:rPr>
        <w:t>Vol</w:t>
      </w:r>
      <w:proofErr w:type="spellEnd"/>
      <w:r w:rsidRPr="000C0AC9">
        <w:rPr>
          <w:sz w:val="28"/>
          <w:szCs w:val="28"/>
        </w:rPr>
        <w:t xml:space="preserve">. 11, </w:t>
      </w:r>
      <w:proofErr w:type="spellStart"/>
      <w:r w:rsidRPr="000C0AC9">
        <w:rPr>
          <w:sz w:val="28"/>
          <w:szCs w:val="28"/>
        </w:rPr>
        <w:t>No</w:t>
      </w:r>
      <w:proofErr w:type="spellEnd"/>
      <w:r w:rsidRPr="000C0AC9">
        <w:rPr>
          <w:sz w:val="28"/>
          <w:szCs w:val="28"/>
        </w:rPr>
        <w:t>. 2. – P. 112–129.</w:t>
      </w:r>
    </w:p>
    <w:p w14:paraId="6D005FC3"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lastRenderedPageBreak/>
        <w:t>Coalitions</w:t>
      </w:r>
      <w:proofErr w:type="spellEnd"/>
      <w:r w:rsidRPr="000C0AC9">
        <w:rPr>
          <w:sz w:val="28"/>
          <w:szCs w:val="28"/>
        </w:rPr>
        <w:t xml:space="preserve"> </w:t>
      </w:r>
      <w:proofErr w:type="spellStart"/>
      <w:r w:rsidRPr="000C0AC9">
        <w:rPr>
          <w:sz w:val="28"/>
          <w:szCs w:val="28"/>
        </w:rPr>
        <w:t>for</w:t>
      </w:r>
      <w:proofErr w:type="spellEnd"/>
      <w:r w:rsidRPr="000C0AC9">
        <w:rPr>
          <w:sz w:val="28"/>
          <w:szCs w:val="28"/>
        </w:rPr>
        <w:t xml:space="preserve"> </w:t>
      </w:r>
      <w:proofErr w:type="spellStart"/>
      <w:r w:rsidRPr="000C0AC9">
        <w:rPr>
          <w:sz w:val="28"/>
          <w:szCs w:val="28"/>
        </w:rPr>
        <w:t>Ukraine</w:t>
      </w:r>
      <w:proofErr w:type="spellEnd"/>
      <w:r w:rsidRPr="000C0AC9">
        <w:rPr>
          <w:sz w:val="28"/>
          <w:szCs w:val="28"/>
        </w:rPr>
        <w:t xml:space="preserve">: </w:t>
      </w:r>
      <w:proofErr w:type="spellStart"/>
      <w:r w:rsidRPr="000C0AC9">
        <w:rPr>
          <w:sz w:val="28"/>
          <w:szCs w:val="28"/>
        </w:rPr>
        <w:t>Moving</w:t>
      </w:r>
      <w:proofErr w:type="spellEnd"/>
      <w:r w:rsidRPr="000C0AC9">
        <w:rPr>
          <w:sz w:val="28"/>
          <w:szCs w:val="28"/>
        </w:rPr>
        <w:t xml:space="preserve"> </w:t>
      </w:r>
      <w:proofErr w:type="spellStart"/>
      <w:r w:rsidRPr="000C0AC9">
        <w:rPr>
          <w:sz w:val="28"/>
          <w:szCs w:val="28"/>
        </w:rPr>
        <w:t>Beyond</w:t>
      </w:r>
      <w:proofErr w:type="spellEnd"/>
      <w:r w:rsidRPr="000C0AC9">
        <w:rPr>
          <w:sz w:val="28"/>
          <w:szCs w:val="28"/>
        </w:rPr>
        <w:t xml:space="preserve"> </w:t>
      </w:r>
      <w:proofErr w:type="spellStart"/>
      <w:r w:rsidRPr="000C0AC9">
        <w:rPr>
          <w:sz w:val="28"/>
          <w:szCs w:val="28"/>
        </w:rPr>
        <w:t>Stop-gap</w:t>
      </w:r>
      <w:proofErr w:type="spellEnd"/>
      <w:r w:rsidRPr="000C0AC9">
        <w:rPr>
          <w:sz w:val="28"/>
          <w:szCs w:val="28"/>
        </w:rPr>
        <w:t xml:space="preserve"> </w:t>
      </w:r>
      <w:proofErr w:type="spellStart"/>
      <w:r w:rsidRPr="000C0AC9">
        <w:rPr>
          <w:sz w:val="28"/>
          <w:szCs w:val="28"/>
        </w:rPr>
        <w:t>Measures</w:t>
      </w:r>
      <w:proofErr w:type="spellEnd"/>
      <w:r w:rsidRPr="000C0AC9">
        <w:rPr>
          <w:sz w:val="28"/>
          <w:szCs w:val="28"/>
        </w:rPr>
        <w:t xml:space="preserve">. </w:t>
      </w:r>
      <w:proofErr w:type="spellStart"/>
      <w:r w:rsidRPr="000C0AC9">
        <w:rPr>
          <w:sz w:val="28"/>
          <w:szCs w:val="28"/>
        </w:rPr>
        <w:t>Global</w:t>
      </w:r>
      <w:proofErr w:type="spellEnd"/>
      <w:r w:rsidRPr="000C0AC9">
        <w:rPr>
          <w:sz w:val="28"/>
          <w:szCs w:val="28"/>
        </w:rPr>
        <w:t xml:space="preserve"> </w:t>
      </w:r>
      <w:proofErr w:type="spellStart"/>
      <w:r w:rsidRPr="000C0AC9">
        <w:rPr>
          <w:sz w:val="28"/>
          <w:szCs w:val="28"/>
        </w:rPr>
        <w:t>Observatory</w:t>
      </w:r>
      <w:proofErr w:type="spellEnd"/>
      <w:r w:rsidRPr="000C0AC9">
        <w:rPr>
          <w:sz w:val="28"/>
          <w:szCs w:val="28"/>
        </w:rPr>
        <w:t xml:space="preserve">. – 2025. – URL: </w:t>
      </w:r>
      <w:hyperlink r:id="rId37" w:history="1">
        <w:r w:rsidRPr="000C0AC9">
          <w:rPr>
            <w:rStyle w:val="a5"/>
            <w:sz w:val="28"/>
            <w:szCs w:val="28"/>
          </w:rPr>
          <w:t>https://theglobalobservatory.org/2025/05/coalitions-for-ukraine-moving-beyond-stop-gap-measures/</w:t>
        </w:r>
      </w:hyperlink>
      <w:r w:rsidRPr="000C0AC9">
        <w:rPr>
          <w:sz w:val="28"/>
          <w:szCs w:val="28"/>
        </w:rPr>
        <w:t xml:space="preserve"> (дата звернення: 15.02.2025).</w:t>
      </w:r>
    </w:p>
    <w:p w14:paraId="42669CCC"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Denmark</w:t>
      </w:r>
      <w:proofErr w:type="spellEnd"/>
      <w:r w:rsidRPr="000C0AC9">
        <w:rPr>
          <w:sz w:val="28"/>
          <w:szCs w:val="28"/>
        </w:rPr>
        <w:t>–</w:t>
      </w:r>
      <w:proofErr w:type="spellStart"/>
      <w:r w:rsidRPr="000C0AC9">
        <w:rPr>
          <w:sz w:val="28"/>
          <w:szCs w:val="28"/>
        </w:rPr>
        <w:t>Norway</w:t>
      </w:r>
      <w:proofErr w:type="spellEnd"/>
      <w:r w:rsidRPr="000C0AC9">
        <w:rPr>
          <w:sz w:val="28"/>
          <w:szCs w:val="28"/>
        </w:rPr>
        <w:t xml:space="preserve"> </w:t>
      </w:r>
      <w:proofErr w:type="spellStart"/>
      <w:r w:rsidRPr="000C0AC9">
        <w:rPr>
          <w:sz w:val="28"/>
          <w:szCs w:val="28"/>
        </w:rPr>
        <w:t>relations</w:t>
      </w:r>
      <w:proofErr w:type="spellEnd"/>
      <w:r w:rsidRPr="000C0AC9">
        <w:rPr>
          <w:sz w:val="28"/>
          <w:szCs w:val="28"/>
        </w:rPr>
        <w:t xml:space="preserve">. </w:t>
      </w:r>
      <w:proofErr w:type="spellStart"/>
      <w:r w:rsidRPr="000C0AC9">
        <w:rPr>
          <w:sz w:val="28"/>
          <w:szCs w:val="28"/>
        </w:rPr>
        <w:t>Wikipedia</w:t>
      </w:r>
      <w:proofErr w:type="spellEnd"/>
      <w:r w:rsidRPr="000C0AC9">
        <w:rPr>
          <w:sz w:val="28"/>
          <w:szCs w:val="28"/>
        </w:rPr>
        <w:t xml:space="preserve">. – 2025. – URL: </w:t>
      </w:r>
      <w:hyperlink r:id="rId38" w:history="1">
        <w:r w:rsidRPr="000C0AC9">
          <w:rPr>
            <w:rStyle w:val="a5"/>
            <w:sz w:val="28"/>
            <w:szCs w:val="28"/>
          </w:rPr>
          <w:t>https://en.wikipedia.org/wiki/Denmark%E2%80%93Norway_relations</w:t>
        </w:r>
      </w:hyperlink>
      <w:r w:rsidRPr="000C0AC9">
        <w:rPr>
          <w:sz w:val="28"/>
          <w:szCs w:val="28"/>
        </w:rPr>
        <w:t xml:space="preserve"> (дата звернення: 20.02.2025).</w:t>
      </w:r>
    </w:p>
    <w:p w14:paraId="759A19BE"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Denmark</w:t>
      </w:r>
      <w:proofErr w:type="spellEnd"/>
      <w:r w:rsidRPr="000C0AC9">
        <w:rPr>
          <w:sz w:val="28"/>
          <w:szCs w:val="28"/>
        </w:rPr>
        <w:t>–</w:t>
      </w:r>
      <w:proofErr w:type="spellStart"/>
      <w:r w:rsidRPr="000C0AC9">
        <w:rPr>
          <w:sz w:val="28"/>
          <w:szCs w:val="28"/>
        </w:rPr>
        <w:t>Ukraine</w:t>
      </w:r>
      <w:proofErr w:type="spellEnd"/>
      <w:r w:rsidRPr="000C0AC9">
        <w:rPr>
          <w:sz w:val="28"/>
          <w:szCs w:val="28"/>
        </w:rPr>
        <w:t xml:space="preserve"> </w:t>
      </w:r>
      <w:proofErr w:type="spellStart"/>
      <w:r w:rsidRPr="000C0AC9">
        <w:rPr>
          <w:sz w:val="28"/>
          <w:szCs w:val="28"/>
        </w:rPr>
        <w:t>relations</w:t>
      </w:r>
      <w:proofErr w:type="spellEnd"/>
      <w:r w:rsidRPr="000C0AC9">
        <w:rPr>
          <w:sz w:val="28"/>
          <w:szCs w:val="28"/>
        </w:rPr>
        <w:t xml:space="preserve">. </w:t>
      </w:r>
      <w:proofErr w:type="spellStart"/>
      <w:r w:rsidRPr="000C0AC9">
        <w:rPr>
          <w:sz w:val="28"/>
          <w:szCs w:val="28"/>
        </w:rPr>
        <w:t>Wikipedia</w:t>
      </w:r>
      <w:proofErr w:type="spellEnd"/>
      <w:r w:rsidRPr="000C0AC9">
        <w:rPr>
          <w:sz w:val="28"/>
          <w:szCs w:val="28"/>
        </w:rPr>
        <w:t xml:space="preserve">. – 2025. – URL: </w:t>
      </w:r>
      <w:hyperlink r:id="rId39" w:history="1">
        <w:r w:rsidRPr="000C0AC9">
          <w:rPr>
            <w:rStyle w:val="a5"/>
            <w:sz w:val="28"/>
            <w:szCs w:val="28"/>
          </w:rPr>
          <w:t>https://en.wikipedia.org/wiki/Denmark%E2%80%93Ukraine_relations</w:t>
        </w:r>
      </w:hyperlink>
      <w:r w:rsidRPr="000C0AC9">
        <w:rPr>
          <w:sz w:val="28"/>
          <w:szCs w:val="28"/>
        </w:rPr>
        <w:t xml:space="preserve"> (дата звернення: 25.02.2025).</w:t>
      </w:r>
    </w:p>
    <w:p w14:paraId="33DA93D9"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European</w:t>
      </w:r>
      <w:proofErr w:type="spellEnd"/>
      <w:r w:rsidRPr="000C0AC9">
        <w:rPr>
          <w:sz w:val="28"/>
          <w:szCs w:val="28"/>
        </w:rPr>
        <w:t xml:space="preserve"> </w:t>
      </w:r>
      <w:proofErr w:type="spellStart"/>
      <w:r w:rsidRPr="000C0AC9">
        <w:rPr>
          <w:sz w:val="28"/>
          <w:szCs w:val="28"/>
        </w:rPr>
        <w:t>Commission</w:t>
      </w:r>
      <w:proofErr w:type="spellEnd"/>
      <w:r w:rsidRPr="000C0AC9">
        <w:rPr>
          <w:sz w:val="28"/>
          <w:szCs w:val="28"/>
        </w:rPr>
        <w:t xml:space="preserve">. EU </w:t>
      </w:r>
      <w:proofErr w:type="spellStart"/>
      <w:r w:rsidRPr="000C0AC9">
        <w:rPr>
          <w:sz w:val="28"/>
          <w:szCs w:val="28"/>
        </w:rPr>
        <w:t>Solidarity</w:t>
      </w:r>
      <w:proofErr w:type="spellEnd"/>
      <w:r w:rsidRPr="000C0AC9">
        <w:rPr>
          <w:sz w:val="28"/>
          <w:szCs w:val="28"/>
        </w:rPr>
        <w:t xml:space="preserve"> </w:t>
      </w:r>
      <w:proofErr w:type="spellStart"/>
      <w:r w:rsidRPr="000C0AC9">
        <w:rPr>
          <w:sz w:val="28"/>
          <w:szCs w:val="28"/>
        </w:rPr>
        <w:t>with</w:t>
      </w:r>
      <w:proofErr w:type="spellEnd"/>
      <w:r w:rsidRPr="000C0AC9">
        <w:rPr>
          <w:sz w:val="28"/>
          <w:szCs w:val="28"/>
        </w:rPr>
        <w:t xml:space="preserve"> </w:t>
      </w:r>
      <w:proofErr w:type="spellStart"/>
      <w:r w:rsidRPr="000C0AC9">
        <w:rPr>
          <w:sz w:val="28"/>
          <w:szCs w:val="28"/>
        </w:rPr>
        <w:t>Ukraine</w:t>
      </w:r>
      <w:proofErr w:type="spellEnd"/>
      <w:r w:rsidRPr="000C0AC9">
        <w:rPr>
          <w:sz w:val="28"/>
          <w:szCs w:val="28"/>
        </w:rPr>
        <w:t xml:space="preserve">. – 2024. – URL: </w:t>
      </w:r>
      <w:hyperlink r:id="rId40" w:history="1">
        <w:r w:rsidRPr="000C0AC9">
          <w:rPr>
            <w:rStyle w:val="a5"/>
            <w:sz w:val="28"/>
            <w:szCs w:val="28"/>
          </w:rPr>
          <w:t>https://commission.europa.eu/ukraine-solidarity_en</w:t>
        </w:r>
      </w:hyperlink>
      <w:r w:rsidRPr="000C0AC9">
        <w:rPr>
          <w:sz w:val="28"/>
          <w:szCs w:val="28"/>
        </w:rPr>
        <w:t xml:space="preserve"> (дата звернення: 02.01.2025).</w:t>
      </w:r>
    </w:p>
    <w:p w14:paraId="6366AF31"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Finland’s</w:t>
      </w:r>
      <w:proofErr w:type="spellEnd"/>
      <w:r w:rsidRPr="000C0AC9">
        <w:rPr>
          <w:sz w:val="28"/>
          <w:szCs w:val="28"/>
        </w:rPr>
        <w:t xml:space="preserve"> </w:t>
      </w:r>
      <w:proofErr w:type="spellStart"/>
      <w:r w:rsidRPr="000C0AC9">
        <w:rPr>
          <w:sz w:val="28"/>
          <w:szCs w:val="28"/>
        </w:rPr>
        <w:t>role</w:t>
      </w:r>
      <w:proofErr w:type="spellEnd"/>
      <w:r w:rsidRPr="000C0AC9">
        <w:rPr>
          <w:sz w:val="28"/>
          <w:szCs w:val="28"/>
        </w:rPr>
        <w:t xml:space="preserve"> </w:t>
      </w:r>
      <w:proofErr w:type="spellStart"/>
      <w:r w:rsidRPr="000C0AC9">
        <w:rPr>
          <w:sz w:val="28"/>
          <w:szCs w:val="28"/>
        </w:rPr>
        <w:t>in</w:t>
      </w:r>
      <w:proofErr w:type="spellEnd"/>
      <w:r w:rsidRPr="000C0AC9">
        <w:rPr>
          <w:sz w:val="28"/>
          <w:szCs w:val="28"/>
        </w:rPr>
        <w:t xml:space="preserve"> </w:t>
      </w:r>
      <w:proofErr w:type="spellStart"/>
      <w:r w:rsidRPr="000C0AC9">
        <w:rPr>
          <w:sz w:val="28"/>
          <w:szCs w:val="28"/>
        </w:rPr>
        <w:t>Nordic</w:t>
      </w:r>
      <w:proofErr w:type="spellEnd"/>
      <w:r w:rsidRPr="000C0AC9">
        <w:rPr>
          <w:sz w:val="28"/>
          <w:szCs w:val="28"/>
        </w:rPr>
        <w:t xml:space="preserve"> </w:t>
      </w:r>
      <w:proofErr w:type="spellStart"/>
      <w:r w:rsidRPr="000C0AC9">
        <w:rPr>
          <w:sz w:val="28"/>
          <w:szCs w:val="28"/>
        </w:rPr>
        <w:t>security</w:t>
      </w:r>
      <w:proofErr w:type="spellEnd"/>
      <w:r w:rsidRPr="000C0AC9">
        <w:rPr>
          <w:sz w:val="28"/>
          <w:szCs w:val="28"/>
        </w:rPr>
        <w:t xml:space="preserve"> </w:t>
      </w:r>
      <w:proofErr w:type="spellStart"/>
      <w:r w:rsidRPr="000C0AC9">
        <w:rPr>
          <w:sz w:val="28"/>
          <w:szCs w:val="28"/>
        </w:rPr>
        <w:t>cooperation</w:t>
      </w:r>
      <w:proofErr w:type="spellEnd"/>
      <w:r w:rsidRPr="000C0AC9">
        <w:rPr>
          <w:sz w:val="28"/>
          <w:szCs w:val="28"/>
        </w:rPr>
        <w:t xml:space="preserve">. </w:t>
      </w:r>
      <w:proofErr w:type="spellStart"/>
      <w:r w:rsidRPr="000C0AC9">
        <w:rPr>
          <w:sz w:val="28"/>
          <w:szCs w:val="28"/>
        </w:rPr>
        <w:t>Nordic</w:t>
      </w:r>
      <w:proofErr w:type="spellEnd"/>
      <w:r w:rsidRPr="000C0AC9">
        <w:rPr>
          <w:sz w:val="28"/>
          <w:szCs w:val="28"/>
        </w:rPr>
        <w:t xml:space="preserve"> </w:t>
      </w:r>
      <w:proofErr w:type="spellStart"/>
      <w:r w:rsidRPr="000C0AC9">
        <w:rPr>
          <w:sz w:val="28"/>
          <w:szCs w:val="28"/>
        </w:rPr>
        <w:t>Security</w:t>
      </w:r>
      <w:proofErr w:type="spellEnd"/>
      <w:r w:rsidRPr="000C0AC9">
        <w:rPr>
          <w:sz w:val="28"/>
          <w:szCs w:val="28"/>
        </w:rPr>
        <w:t xml:space="preserve"> </w:t>
      </w:r>
      <w:proofErr w:type="spellStart"/>
      <w:r w:rsidRPr="000C0AC9">
        <w:rPr>
          <w:sz w:val="28"/>
          <w:szCs w:val="28"/>
        </w:rPr>
        <w:t>Review</w:t>
      </w:r>
      <w:proofErr w:type="spellEnd"/>
      <w:r w:rsidRPr="000C0AC9">
        <w:rPr>
          <w:sz w:val="28"/>
          <w:szCs w:val="28"/>
        </w:rPr>
        <w:t xml:space="preserve">. – 2023. – </w:t>
      </w:r>
      <w:proofErr w:type="spellStart"/>
      <w:r w:rsidRPr="000C0AC9">
        <w:rPr>
          <w:sz w:val="28"/>
          <w:szCs w:val="28"/>
        </w:rPr>
        <w:t>Vol</w:t>
      </w:r>
      <w:proofErr w:type="spellEnd"/>
      <w:r w:rsidRPr="000C0AC9">
        <w:rPr>
          <w:sz w:val="28"/>
          <w:szCs w:val="28"/>
        </w:rPr>
        <w:t>. 10. – P. 41–58.</w:t>
      </w:r>
    </w:p>
    <w:p w14:paraId="755BCFF3"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Germany</w:t>
      </w:r>
      <w:proofErr w:type="spellEnd"/>
      <w:r w:rsidRPr="000C0AC9">
        <w:rPr>
          <w:sz w:val="28"/>
          <w:szCs w:val="28"/>
        </w:rPr>
        <w:t xml:space="preserve"> </w:t>
      </w:r>
      <w:proofErr w:type="spellStart"/>
      <w:r w:rsidRPr="000C0AC9">
        <w:rPr>
          <w:sz w:val="28"/>
          <w:szCs w:val="28"/>
        </w:rPr>
        <w:t>to</w:t>
      </w:r>
      <w:proofErr w:type="spellEnd"/>
      <w:r w:rsidRPr="000C0AC9">
        <w:rPr>
          <w:sz w:val="28"/>
          <w:szCs w:val="28"/>
        </w:rPr>
        <w:t xml:space="preserve"> </w:t>
      </w:r>
      <w:proofErr w:type="spellStart"/>
      <w:r w:rsidRPr="000C0AC9">
        <w:rPr>
          <w:sz w:val="28"/>
          <w:szCs w:val="28"/>
        </w:rPr>
        <w:t>Step</w:t>
      </w:r>
      <w:proofErr w:type="spellEnd"/>
      <w:r w:rsidRPr="000C0AC9">
        <w:rPr>
          <w:sz w:val="28"/>
          <w:szCs w:val="28"/>
        </w:rPr>
        <w:t xml:space="preserve"> </w:t>
      </w:r>
      <w:proofErr w:type="spellStart"/>
      <w:r w:rsidRPr="000C0AC9">
        <w:rPr>
          <w:sz w:val="28"/>
          <w:szCs w:val="28"/>
        </w:rPr>
        <w:t>Up</w:t>
      </w:r>
      <w:proofErr w:type="spellEnd"/>
      <w:r w:rsidRPr="000C0AC9">
        <w:rPr>
          <w:sz w:val="28"/>
          <w:szCs w:val="28"/>
        </w:rPr>
        <w:t xml:space="preserve"> </w:t>
      </w:r>
      <w:proofErr w:type="spellStart"/>
      <w:r w:rsidRPr="000C0AC9">
        <w:rPr>
          <w:sz w:val="28"/>
          <w:szCs w:val="28"/>
        </w:rPr>
        <w:t>Ukraine</w:t>
      </w:r>
      <w:proofErr w:type="spellEnd"/>
      <w:r w:rsidRPr="000C0AC9">
        <w:rPr>
          <w:sz w:val="28"/>
          <w:szCs w:val="28"/>
        </w:rPr>
        <w:t xml:space="preserve"> </w:t>
      </w:r>
      <w:proofErr w:type="spellStart"/>
      <w:r w:rsidRPr="000C0AC9">
        <w:rPr>
          <w:sz w:val="28"/>
          <w:szCs w:val="28"/>
        </w:rPr>
        <w:t>Aid</w:t>
      </w:r>
      <w:proofErr w:type="spellEnd"/>
      <w:r w:rsidRPr="000C0AC9">
        <w:rPr>
          <w:sz w:val="28"/>
          <w:szCs w:val="28"/>
        </w:rPr>
        <w:t xml:space="preserve"> </w:t>
      </w:r>
      <w:proofErr w:type="spellStart"/>
      <w:r w:rsidRPr="000C0AC9">
        <w:rPr>
          <w:sz w:val="28"/>
          <w:szCs w:val="28"/>
        </w:rPr>
        <w:t>as</w:t>
      </w:r>
      <w:proofErr w:type="spellEnd"/>
      <w:r w:rsidRPr="000C0AC9">
        <w:rPr>
          <w:sz w:val="28"/>
          <w:szCs w:val="28"/>
        </w:rPr>
        <w:t xml:space="preserve"> </w:t>
      </w:r>
      <w:proofErr w:type="spellStart"/>
      <w:r w:rsidRPr="000C0AC9">
        <w:rPr>
          <w:sz w:val="28"/>
          <w:szCs w:val="28"/>
        </w:rPr>
        <w:t>Europe</w:t>
      </w:r>
      <w:proofErr w:type="spellEnd"/>
      <w:r w:rsidRPr="000C0AC9">
        <w:rPr>
          <w:sz w:val="28"/>
          <w:szCs w:val="28"/>
        </w:rPr>
        <w:t xml:space="preserve"> </w:t>
      </w:r>
      <w:proofErr w:type="spellStart"/>
      <w:r w:rsidRPr="000C0AC9">
        <w:rPr>
          <w:sz w:val="28"/>
          <w:szCs w:val="28"/>
        </w:rPr>
        <w:t>Scrambles</w:t>
      </w:r>
      <w:proofErr w:type="spellEnd"/>
      <w:r w:rsidRPr="000C0AC9">
        <w:rPr>
          <w:sz w:val="28"/>
          <w:szCs w:val="28"/>
        </w:rPr>
        <w:t xml:space="preserve"> </w:t>
      </w:r>
      <w:proofErr w:type="spellStart"/>
      <w:r w:rsidRPr="000C0AC9">
        <w:rPr>
          <w:sz w:val="28"/>
          <w:szCs w:val="28"/>
        </w:rPr>
        <w:t>to</w:t>
      </w:r>
      <w:proofErr w:type="spellEnd"/>
      <w:r w:rsidRPr="000C0AC9">
        <w:rPr>
          <w:sz w:val="28"/>
          <w:szCs w:val="28"/>
        </w:rPr>
        <w:t xml:space="preserve"> </w:t>
      </w:r>
      <w:proofErr w:type="spellStart"/>
      <w:r w:rsidRPr="000C0AC9">
        <w:rPr>
          <w:sz w:val="28"/>
          <w:szCs w:val="28"/>
        </w:rPr>
        <w:t>Replace</w:t>
      </w:r>
      <w:proofErr w:type="spellEnd"/>
      <w:r w:rsidRPr="000C0AC9">
        <w:rPr>
          <w:sz w:val="28"/>
          <w:szCs w:val="28"/>
        </w:rPr>
        <w:t xml:space="preserve"> U.S. </w:t>
      </w:r>
      <w:proofErr w:type="spellStart"/>
      <w:r w:rsidRPr="000C0AC9">
        <w:rPr>
          <w:sz w:val="28"/>
          <w:szCs w:val="28"/>
        </w:rPr>
        <w:t>The</w:t>
      </w:r>
      <w:proofErr w:type="spellEnd"/>
      <w:r w:rsidRPr="000C0AC9">
        <w:rPr>
          <w:sz w:val="28"/>
          <w:szCs w:val="28"/>
        </w:rPr>
        <w:t xml:space="preserve"> </w:t>
      </w:r>
      <w:proofErr w:type="spellStart"/>
      <w:r w:rsidRPr="000C0AC9">
        <w:rPr>
          <w:sz w:val="28"/>
          <w:szCs w:val="28"/>
        </w:rPr>
        <w:t>Wall</w:t>
      </w:r>
      <w:proofErr w:type="spellEnd"/>
      <w:r w:rsidRPr="000C0AC9">
        <w:rPr>
          <w:sz w:val="28"/>
          <w:szCs w:val="28"/>
        </w:rPr>
        <w:t xml:space="preserve"> </w:t>
      </w:r>
      <w:proofErr w:type="spellStart"/>
      <w:r w:rsidRPr="000C0AC9">
        <w:rPr>
          <w:sz w:val="28"/>
          <w:szCs w:val="28"/>
        </w:rPr>
        <w:t>Street</w:t>
      </w:r>
      <w:proofErr w:type="spellEnd"/>
      <w:r w:rsidRPr="000C0AC9">
        <w:rPr>
          <w:sz w:val="28"/>
          <w:szCs w:val="28"/>
        </w:rPr>
        <w:t xml:space="preserve"> </w:t>
      </w:r>
      <w:proofErr w:type="spellStart"/>
      <w:r w:rsidRPr="000C0AC9">
        <w:rPr>
          <w:sz w:val="28"/>
          <w:szCs w:val="28"/>
        </w:rPr>
        <w:t>Journal</w:t>
      </w:r>
      <w:proofErr w:type="spellEnd"/>
      <w:r w:rsidRPr="000C0AC9">
        <w:rPr>
          <w:sz w:val="28"/>
          <w:szCs w:val="28"/>
        </w:rPr>
        <w:t xml:space="preserve">. – 2025. – URL: </w:t>
      </w:r>
      <w:hyperlink r:id="rId41" w:history="1">
        <w:r w:rsidRPr="000C0AC9">
          <w:rPr>
            <w:rStyle w:val="a5"/>
            <w:sz w:val="28"/>
            <w:szCs w:val="28"/>
          </w:rPr>
          <w:t>https://www.wsj.com/world/europe/germany-to-step-up-ukraine-aid-as-europe-scrambles-to-replace-u-s-d0d4718b</w:t>
        </w:r>
      </w:hyperlink>
      <w:r w:rsidRPr="000C0AC9">
        <w:rPr>
          <w:sz w:val="28"/>
          <w:szCs w:val="28"/>
        </w:rPr>
        <w:t xml:space="preserve"> (дата звернення: 01.03.2025).</w:t>
      </w:r>
    </w:p>
    <w:p w14:paraId="5E45A5B8"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Harper</w:t>
      </w:r>
      <w:proofErr w:type="spellEnd"/>
      <w:r w:rsidRPr="000C0AC9">
        <w:rPr>
          <w:sz w:val="28"/>
          <w:szCs w:val="28"/>
        </w:rPr>
        <w:t xml:space="preserve"> J. </w:t>
      </w:r>
      <w:proofErr w:type="spellStart"/>
      <w:r w:rsidRPr="000C0AC9">
        <w:rPr>
          <w:sz w:val="28"/>
          <w:szCs w:val="28"/>
        </w:rPr>
        <w:t>The</w:t>
      </w:r>
      <w:proofErr w:type="spellEnd"/>
      <w:r w:rsidRPr="000C0AC9">
        <w:rPr>
          <w:sz w:val="28"/>
          <w:szCs w:val="28"/>
        </w:rPr>
        <w:t xml:space="preserve"> </w:t>
      </w:r>
      <w:proofErr w:type="spellStart"/>
      <w:r w:rsidRPr="000C0AC9">
        <w:rPr>
          <w:sz w:val="28"/>
          <w:szCs w:val="28"/>
        </w:rPr>
        <w:t>Geopolitics</w:t>
      </w:r>
      <w:proofErr w:type="spellEnd"/>
      <w:r w:rsidRPr="000C0AC9">
        <w:rPr>
          <w:sz w:val="28"/>
          <w:szCs w:val="28"/>
        </w:rPr>
        <w:t xml:space="preserve"> </w:t>
      </w:r>
      <w:proofErr w:type="spellStart"/>
      <w:r w:rsidRPr="000C0AC9">
        <w:rPr>
          <w:sz w:val="28"/>
          <w:szCs w:val="28"/>
        </w:rPr>
        <w:t>of</w:t>
      </w:r>
      <w:proofErr w:type="spellEnd"/>
      <w:r w:rsidRPr="000C0AC9">
        <w:rPr>
          <w:sz w:val="28"/>
          <w:szCs w:val="28"/>
        </w:rPr>
        <w:t xml:space="preserve"> </w:t>
      </w:r>
      <w:proofErr w:type="spellStart"/>
      <w:r w:rsidRPr="000C0AC9">
        <w:rPr>
          <w:sz w:val="28"/>
          <w:szCs w:val="28"/>
        </w:rPr>
        <w:t>Nordic</w:t>
      </w:r>
      <w:proofErr w:type="spellEnd"/>
      <w:r w:rsidRPr="000C0AC9">
        <w:rPr>
          <w:sz w:val="28"/>
          <w:szCs w:val="28"/>
        </w:rPr>
        <w:t xml:space="preserve"> </w:t>
      </w:r>
      <w:proofErr w:type="spellStart"/>
      <w:r w:rsidRPr="000C0AC9">
        <w:rPr>
          <w:sz w:val="28"/>
          <w:szCs w:val="28"/>
        </w:rPr>
        <w:t>Defense</w:t>
      </w:r>
      <w:proofErr w:type="spellEnd"/>
      <w:r w:rsidRPr="000C0AC9">
        <w:rPr>
          <w:sz w:val="28"/>
          <w:szCs w:val="28"/>
        </w:rPr>
        <w:t xml:space="preserve"> </w:t>
      </w:r>
      <w:proofErr w:type="spellStart"/>
      <w:r w:rsidRPr="000C0AC9">
        <w:rPr>
          <w:sz w:val="28"/>
          <w:szCs w:val="28"/>
        </w:rPr>
        <w:t>Integration</w:t>
      </w:r>
      <w:proofErr w:type="spellEnd"/>
      <w:r w:rsidRPr="000C0AC9">
        <w:rPr>
          <w:sz w:val="28"/>
          <w:szCs w:val="28"/>
        </w:rPr>
        <w:t xml:space="preserve">. </w:t>
      </w:r>
      <w:proofErr w:type="spellStart"/>
      <w:r w:rsidRPr="000C0AC9">
        <w:rPr>
          <w:sz w:val="28"/>
          <w:szCs w:val="28"/>
        </w:rPr>
        <w:t>Foreign</w:t>
      </w:r>
      <w:proofErr w:type="spellEnd"/>
      <w:r w:rsidRPr="000C0AC9">
        <w:rPr>
          <w:sz w:val="28"/>
          <w:szCs w:val="28"/>
        </w:rPr>
        <w:t xml:space="preserve"> </w:t>
      </w:r>
      <w:proofErr w:type="spellStart"/>
      <w:r w:rsidRPr="000C0AC9">
        <w:rPr>
          <w:sz w:val="28"/>
          <w:szCs w:val="28"/>
        </w:rPr>
        <w:t>Policy</w:t>
      </w:r>
      <w:proofErr w:type="spellEnd"/>
      <w:r w:rsidRPr="000C0AC9">
        <w:rPr>
          <w:sz w:val="28"/>
          <w:szCs w:val="28"/>
        </w:rPr>
        <w:t xml:space="preserve"> </w:t>
      </w:r>
      <w:proofErr w:type="spellStart"/>
      <w:r w:rsidRPr="000C0AC9">
        <w:rPr>
          <w:sz w:val="28"/>
          <w:szCs w:val="28"/>
        </w:rPr>
        <w:t>Analysis</w:t>
      </w:r>
      <w:proofErr w:type="spellEnd"/>
      <w:r w:rsidRPr="000C0AC9">
        <w:rPr>
          <w:sz w:val="28"/>
          <w:szCs w:val="28"/>
        </w:rPr>
        <w:t xml:space="preserve">. – 2024. – </w:t>
      </w:r>
      <w:proofErr w:type="spellStart"/>
      <w:r w:rsidRPr="000C0AC9">
        <w:rPr>
          <w:sz w:val="28"/>
          <w:szCs w:val="28"/>
        </w:rPr>
        <w:t>Vol</w:t>
      </w:r>
      <w:proofErr w:type="spellEnd"/>
      <w:r w:rsidRPr="000C0AC9">
        <w:rPr>
          <w:sz w:val="28"/>
          <w:szCs w:val="28"/>
        </w:rPr>
        <w:t>. 20(1). – P. 33–56.</w:t>
      </w:r>
    </w:p>
    <w:p w14:paraId="30F37B35"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Heikka</w:t>
      </w:r>
      <w:proofErr w:type="spellEnd"/>
      <w:r w:rsidRPr="000C0AC9">
        <w:rPr>
          <w:sz w:val="28"/>
          <w:szCs w:val="28"/>
        </w:rPr>
        <w:t xml:space="preserve"> H. </w:t>
      </w:r>
      <w:proofErr w:type="spellStart"/>
      <w:r w:rsidRPr="000C0AC9">
        <w:rPr>
          <w:sz w:val="28"/>
          <w:szCs w:val="28"/>
        </w:rPr>
        <w:t>Nordic</w:t>
      </w:r>
      <w:proofErr w:type="spellEnd"/>
      <w:r w:rsidRPr="000C0AC9">
        <w:rPr>
          <w:sz w:val="28"/>
          <w:szCs w:val="28"/>
        </w:rPr>
        <w:t xml:space="preserve"> </w:t>
      </w:r>
      <w:proofErr w:type="spellStart"/>
      <w:r w:rsidRPr="000C0AC9">
        <w:rPr>
          <w:sz w:val="28"/>
          <w:szCs w:val="28"/>
        </w:rPr>
        <w:t>Security</w:t>
      </w:r>
      <w:proofErr w:type="spellEnd"/>
      <w:r w:rsidRPr="000C0AC9">
        <w:rPr>
          <w:sz w:val="28"/>
          <w:szCs w:val="28"/>
        </w:rPr>
        <w:t xml:space="preserve"> </w:t>
      </w:r>
      <w:proofErr w:type="spellStart"/>
      <w:r w:rsidRPr="000C0AC9">
        <w:rPr>
          <w:sz w:val="28"/>
          <w:szCs w:val="28"/>
        </w:rPr>
        <w:t>Policies</w:t>
      </w:r>
      <w:proofErr w:type="spellEnd"/>
      <w:r w:rsidRPr="000C0AC9">
        <w:rPr>
          <w:sz w:val="28"/>
          <w:szCs w:val="28"/>
        </w:rPr>
        <w:t xml:space="preserve"> </w:t>
      </w:r>
      <w:proofErr w:type="spellStart"/>
      <w:r w:rsidRPr="000C0AC9">
        <w:rPr>
          <w:sz w:val="28"/>
          <w:szCs w:val="28"/>
        </w:rPr>
        <w:t>in</w:t>
      </w:r>
      <w:proofErr w:type="spellEnd"/>
      <w:r w:rsidRPr="000C0AC9">
        <w:rPr>
          <w:sz w:val="28"/>
          <w:szCs w:val="28"/>
        </w:rPr>
        <w:t xml:space="preserve"> </w:t>
      </w:r>
      <w:proofErr w:type="spellStart"/>
      <w:r w:rsidRPr="000C0AC9">
        <w:rPr>
          <w:sz w:val="28"/>
          <w:szCs w:val="28"/>
        </w:rPr>
        <w:t>the</w:t>
      </w:r>
      <w:proofErr w:type="spellEnd"/>
      <w:r w:rsidRPr="000C0AC9">
        <w:rPr>
          <w:sz w:val="28"/>
          <w:szCs w:val="28"/>
        </w:rPr>
        <w:t xml:space="preserve"> 21st </w:t>
      </w:r>
      <w:proofErr w:type="spellStart"/>
      <w:r w:rsidRPr="000C0AC9">
        <w:rPr>
          <w:sz w:val="28"/>
          <w:szCs w:val="28"/>
        </w:rPr>
        <w:t>Century</w:t>
      </w:r>
      <w:proofErr w:type="spellEnd"/>
      <w:r w:rsidRPr="000C0AC9">
        <w:rPr>
          <w:sz w:val="28"/>
          <w:szCs w:val="28"/>
        </w:rPr>
        <w:t xml:space="preserve">. – </w:t>
      </w:r>
      <w:proofErr w:type="spellStart"/>
      <w:r w:rsidRPr="000C0AC9">
        <w:rPr>
          <w:sz w:val="28"/>
          <w:szCs w:val="28"/>
        </w:rPr>
        <w:t>Helsinki</w:t>
      </w:r>
      <w:proofErr w:type="spellEnd"/>
      <w:r w:rsidRPr="000C0AC9">
        <w:rPr>
          <w:sz w:val="28"/>
          <w:szCs w:val="28"/>
        </w:rPr>
        <w:t xml:space="preserve">: </w:t>
      </w:r>
      <w:proofErr w:type="spellStart"/>
      <w:r w:rsidRPr="000C0AC9">
        <w:rPr>
          <w:sz w:val="28"/>
          <w:szCs w:val="28"/>
        </w:rPr>
        <w:t>Finnish</w:t>
      </w:r>
      <w:proofErr w:type="spellEnd"/>
      <w:r w:rsidRPr="000C0AC9">
        <w:rPr>
          <w:sz w:val="28"/>
          <w:szCs w:val="28"/>
        </w:rPr>
        <w:t xml:space="preserve"> </w:t>
      </w:r>
      <w:proofErr w:type="spellStart"/>
      <w:r w:rsidRPr="000C0AC9">
        <w:rPr>
          <w:sz w:val="28"/>
          <w:szCs w:val="28"/>
        </w:rPr>
        <w:t>Institute</w:t>
      </w:r>
      <w:proofErr w:type="spellEnd"/>
      <w:r w:rsidRPr="000C0AC9">
        <w:rPr>
          <w:sz w:val="28"/>
          <w:szCs w:val="28"/>
        </w:rPr>
        <w:t xml:space="preserve"> </w:t>
      </w:r>
      <w:proofErr w:type="spellStart"/>
      <w:r w:rsidRPr="000C0AC9">
        <w:rPr>
          <w:sz w:val="28"/>
          <w:szCs w:val="28"/>
        </w:rPr>
        <w:t>of</w:t>
      </w:r>
      <w:proofErr w:type="spellEnd"/>
      <w:r w:rsidRPr="000C0AC9">
        <w:rPr>
          <w:sz w:val="28"/>
          <w:szCs w:val="28"/>
        </w:rPr>
        <w:t xml:space="preserve"> </w:t>
      </w:r>
      <w:proofErr w:type="spellStart"/>
      <w:r w:rsidRPr="000C0AC9">
        <w:rPr>
          <w:sz w:val="28"/>
          <w:szCs w:val="28"/>
        </w:rPr>
        <w:t>International</w:t>
      </w:r>
      <w:proofErr w:type="spellEnd"/>
      <w:r w:rsidRPr="000C0AC9">
        <w:rPr>
          <w:sz w:val="28"/>
          <w:szCs w:val="28"/>
        </w:rPr>
        <w:t xml:space="preserve"> </w:t>
      </w:r>
      <w:proofErr w:type="spellStart"/>
      <w:r w:rsidRPr="000C0AC9">
        <w:rPr>
          <w:sz w:val="28"/>
          <w:szCs w:val="28"/>
        </w:rPr>
        <w:t>Affairs</w:t>
      </w:r>
      <w:proofErr w:type="spellEnd"/>
      <w:r w:rsidRPr="000C0AC9">
        <w:rPr>
          <w:sz w:val="28"/>
          <w:szCs w:val="28"/>
        </w:rPr>
        <w:t>, 2023. – 102 p.</w:t>
      </w:r>
    </w:p>
    <w:p w14:paraId="07CA614C"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Jenssen</w:t>
      </w:r>
      <w:proofErr w:type="spellEnd"/>
      <w:r w:rsidRPr="000C0AC9">
        <w:rPr>
          <w:sz w:val="28"/>
          <w:szCs w:val="28"/>
        </w:rPr>
        <w:t xml:space="preserve"> L. </w:t>
      </w:r>
      <w:proofErr w:type="spellStart"/>
      <w:r w:rsidRPr="000C0AC9">
        <w:rPr>
          <w:sz w:val="28"/>
          <w:szCs w:val="28"/>
        </w:rPr>
        <w:t>Scandinavian</w:t>
      </w:r>
      <w:proofErr w:type="spellEnd"/>
      <w:r w:rsidRPr="000C0AC9">
        <w:rPr>
          <w:sz w:val="28"/>
          <w:szCs w:val="28"/>
        </w:rPr>
        <w:t xml:space="preserve"> </w:t>
      </w:r>
      <w:proofErr w:type="spellStart"/>
      <w:r w:rsidRPr="000C0AC9">
        <w:rPr>
          <w:sz w:val="28"/>
          <w:szCs w:val="28"/>
        </w:rPr>
        <w:t>Responses</w:t>
      </w:r>
      <w:proofErr w:type="spellEnd"/>
      <w:r w:rsidRPr="000C0AC9">
        <w:rPr>
          <w:sz w:val="28"/>
          <w:szCs w:val="28"/>
        </w:rPr>
        <w:t xml:space="preserve"> </w:t>
      </w:r>
      <w:proofErr w:type="spellStart"/>
      <w:r w:rsidRPr="000C0AC9">
        <w:rPr>
          <w:sz w:val="28"/>
          <w:szCs w:val="28"/>
        </w:rPr>
        <w:t>to</w:t>
      </w:r>
      <w:proofErr w:type="spellEnd"/>
      <w:r w:rsidRPr="000C0AC9">
        <w:rPr>
          <w:sz w:val="28"/>
          <w:szCs w:val="28"/>
        </w:rPr>
        <w:t xml:space="preserve"> </w:t>
      </w:r>
      <w:proofErr w:type="spellStart"/>
      <w:r w:rsidRPr="000C0AC9">
        <w:rPr>
          <w:sz w:val="28"/>
          <w:szCs w:val="28"/>
        </w:rPr>
        <w:t>Ukrainian</w:t>
      </w:r>
      <w:proofErr w:type="spellEnd"/>
      <w:r w:rsidRPr="000C0AC9">
        <w:rPr>
          <w:sz w:val="28"/>
          <w:szCs w:val="28"/>
        </w:rPr>
        <w:t xml:space="preserve"> </w:t>
      </w:r>
      <w:proofErr w:type="spellStart"/>
      <w:r w:rsidRPr="000C0AC9">
        <w:rPr>
          <w:sz w:val="28"/>
          <w:szCs w:val="28"/>
        </w:rPr>
        <w:t>Refugees</w:t>
      </w:r>
      <w:proofErr w:type="spellEnd"/>
      <w:r w:rsidRPr="000C0AC9">
        <w:rPr>
          <w:sz w:val="28"/>
          <w:szCs w:val="28"/>
        </w:rPr>
        <w:t xml:space="preserve">. </w:t>
      </w:r>
      <w:proofErr w:type="spellStart"/>
      <w:r w:rsidRPr="000C0AC9">
        <w:rPr>
          <w:sz w:val="28"/>
          <w:szCs w:val="28"/>
        </w:rPr>
        <w:t>Migration</w:t>
      </w:r>
      <w:proofErr w:type="spellEnd"/>
      <w:r w:rsidRPr="000C0AC9">
        <w:rPr>
          <w:sz w:val="28"/>
          <w:szCs w:val="28"/>
        </w:rPr>
        <w:t xml:space="preserve"> </w:t>
      </w:r>
      <w:proofErr w:type="spellStart"/>
      <w:r w:rsidRPr="000C0AC9">
        <w:rPr>
          <w:sz w:val="28"/>
          <w:szCs w:val="28"/>
        </w:rPr>
        <w:t>Monitor</w:t>
      </w:r>
      <w:proofErr w:type="spellEnd"/>
      <w:r w:rsidRPr="000C0AC9">
        <w:rPr>
          <w:sz w:val="28"/>
          <w:szCs w:val="28"/>
        </w:rPr>
        <w:t xml:space="preserve">. – 2023. – </w:t>
      </w:r>
      <w:proofErr w:type="spellStart"/>
      <w:r w:rsidRPr="000C0AC9">
        <w:rPr>
          <w:sz w:val="28"/>
          <w:szCs w:val="28"/>
        </w:rPr>
        <w:t>Vol</w:t>
      </w:r>
      <w:proofErr w:type="spellEnd"/>
      <w:r w:rsidRPr="000C0AC9">
        <w:rPr>
          <w:sz w:val="28"/>
          <w:szCs w:val="28"/>
        </w:rPr>
        <w:t>. 7. – P. 92–108.</w:t>
      </w:r>
    </w:p>
    <w:p w14:paraId="7A034732"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Koivisto</w:t>
      </w:r>
      <w:proofErr w:type="spellEnd"/>
      <w:r w:rsidRPr="000C0AC9">
        <w:rPr>
          <w:sz w:val="28"/>
          <w:szCs w:val="28"/>
        </w:rPr>
        <w:t xml:space="preserve"> M. </w:t>
      </w:r>
      <w:proofErr w:type="spellStart"/>
      <w:r w:rsidRPr="000C0AC9">
        <w:rPr>
          <w:sz w:val="28"/>
          <w:szCs w:val="28"/>
        </w:rPr>
        <w:t>Ukraine</w:t>
      </w:r>
      <w:proofErr w:type="spellEnd"/>
      <w:r w:rsidRPr="000C0AC9">
        <w:rPr>
          <w:sz w:val="28"/>
          <w:szCs w:val="28"/>
        </w:rPr>
        <w:t xml:space="preserve"> </w:t>
      </w:r>
      <w:proofErr w:type="spellStart"/>
      <w:r w:rsidRPr="000C0AC9">
        <w:rPr>
          <w:sz w:val="28"/>
          <w:szCs w:val="28"/>
        </w:rPr>
        <w:t>and</w:t>
      </w:r>
      <w:proofErr w:type="spellEnd"/>
      <w:r w:rsidRPr="000C0AC9">
        <w:rPr>
          <w:sz w:val="28"/>
          <w:szCs w:val="28"/>
        </w:rPr>
        <w:t xml:space="preserve"> </w:t>
      </w:r>
      <w:proofErr w:type="spellStart"/>
      <w:r w:rsidRPr="000C0AC9">
        <w:rPr>
          <w:sz w:val="28"/>
          <w:szCs w:val="28"/>
        </w:rPr>
        <w:t>the</w:t>
      </w:r>
      <w:proofErr w:type="spellEnd"/>
      <w:r w:rsidRPr="000C0AC9">
        <w:rPr>
          <w:sz w:val="28"/>
          <w:szCs w:val="28"/>
        </w:rPr>
        <w:t xml:space="preserve"> </w:t>
      </w:r>
      <w:proofErr w:type="spellStart"/>
      <w:r w:rsidRPr="000C0AC9">
        <w:rPr>
          <w:sz w:val="28"/>
          <w:szCs w:val="28"/>
        </w:rPr>
        <w:t>Changing</w:t>
      </w:r>
      <w:proofErr w:type="spellEnd"/>
      <w:r w:rsidRPr="000C0AC9">
        <w:rPr>
          <w:sz w:val="28"/>
          <w:szCs w:val="28"/>
        </w:rPr>
        <w:t xml:space="preserve"> </w:t>
      </w:r>
      <w:proofErr w:type="spellStart"/>
      <w:r w:rsidRPr="000C0AC9">
        <w:rPr>
          <w:sz w:val="28"/>
          <w:szCs w:val="28"/>
        </w:rPr>
        <w:t>Role</w:t>
      </w:r>
      <w:proofErr w:type="spellEnd"/>
      <w:r w:rsidRPr="000C0AC9">
        <w:rPr>
          <w:sz w:val="28"/>
          <w:szCs w:val="28"/>
        </w:rPr>
        <w:t xml:space="preserve"> </w:t>
      </w:r>
      <w:proofErr w:type="spellStart"/>
      <w:r w:rsidRPr="000C0AC9">
        <w:rPr>
          <w:sz w:val="28"/>
          <w:szCs w:val="28"/>
        </w:rPr>
        <w:t>of</w:t>
      </w:r>
      <w:proofErr w:type="spellEnd"/>
      <w:r w:rsidRPr="000C0AC9">
        <w:rPr>
          <w:sz w:val="28"/>
          <w:szCs w:val="28"/>
        </w:rPr>
        <w:t xml:space="preserve"> </w:t>
      </w:r>
      <w:proofErr w:type="spellStart"/>
      <w:r w:rsidRPr="000C0AC9">
        <w:rPr>
          <w:sz w:val="28"/>
          <w:szCs w:val="28"/>
        </w:rPr>
        <w:t>Nordic</w:t>
      </w:r>
      <w:proofErr w:type="spellEnd"/>
      <w:r w:rsidRPr="000C0AC9">
        <w:rPr>
          <w:sz w:val="28"/>
          <w:szCs w:val="28"/>
        </w:rPr>
        <w:t xml:space="preserve"> </w:t>
      </w:r>
      <w:proofErr w:type="spellStart"/>
      <w:r w:rsidRPr="000C0AC9">
        <w:rPr>
          <w:sz w:val="28"/>
          <w:szCs w:val="28"/>
        </w:rPr>
        <w:t>Neutrality</w:t>
      </w:r>
      <w:proofErr w:type="spellEnd"/>
      <w:r w:rsidRPr="000C0AC9">
        <w:rPr>
          <w:sz w:val="28"/>
          <w:szCs w:val="28"/>
        </w:rPr>
        <w:t xml:space="preserve">. </w:t>
      </w:r>
      <w:proofErr w:type="spellStart"/>
      <w:r w:rsidRPr="000C0AC9">
        <w:rPr>
          <w:sz w:val="28"/>
          <w:szCs w:val="28"/>
        </w:rPr>
        <w:t>Journal</w:t>
      </w:r>
      <w:proofErr w:type="spellEnd"/>
      <w:r w:rsidRPr="000C0AC9">
        <w:rPr>
          <w:sz w:val="28"/>
          <w:szCs w:val="28"/>
        </w:rPr>
        <w:t xml:space="preserve"> of </w:t>
      </w:r>
      <w:proofErr w:type="spellStart"/>
      <w:r w:rsidRPr="000C0AC9">
        <w:rPr>
          <w:sz w:val="28"/>
          <w:szCs w:val="28"/>
        </w:rPr>
        <w:t>International</w:t>
      </w:r>
      <w:proofErr w:type="spellEnd"/>
      <w:r w:rsidRPr="000C0AC9">
        <w:rPr>
          <w:sz w:val="28"/>
          <w:szCs w:val="28"/>
        </w:rPr>
        <w:t xml:space="preserve"> </w:t>
      </w:r>
      <w:proofErr w:type="spellStart"/>
      <w:r w:rsidRPr="000C0AC9">
        <w:rPr>
          <w:sz w:val="28"/>
          <w:szCs w:val="28"/>
        </w:rPr>
        <w:t>Politics</w:t>
      </w:r>
      <w:proofErr w:type="spellEnd"/>
      <w:r w:rsidRPr="000C0AC9">
        <w:rPr>
          <w:sz w:val="28"/>
          <w:szCs w:val="28"/>
        </w:rPr>
        <w:t xml:space="preserve">. – 2022. – </w:t>
      </w:r>
      <w:proofErr w:type="spellStart"/>
      <w:r w:rsidRPr="000C0AC9">
        <w:rPr>
          <w:sz w:val="28"/>
          <w:szCs w:val="28"/>
        </w:rPr>
        <w:t>Vol</w:t>
      </w:r>
      <w:proofErr w:type="spellEnd"/>
      <w:r w:rsidRPr="000C0AC9">
        <w:rPr>
          <w:sz w:val="28"/>
          <w:szCs w:val="28"/>
        </w:rPr>
        <w:t>. 18. – P. 77–93.</w:t>
      </w:r>
    </w:p>
    <w:p w14:paraId="6ACF37E8"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Le</w:t>
      </w:r>
      <w:proofErr w:type="spellEnd"/>
      <w:r w:rsidRPr="000C0AC9">
        <w:rPr>
          <w:sz w:val="28"/>
          <w:szCs w:val="28"/>
        </w:rPr>
        <w:t xml:space="preserve"> </w:t>
      </w:r>
      <w:proofErr w:type="spellStart"/>
      <w:r w:rsidRPr="000C0AC9">
        <w:rPr>
          <w:sz w:val="28"/>
          <w:szCs w:val="28"/>
        </w:rPr>
        <w:t>Monde</w:t>
      </w:r>
      <w:proofErr w:type="spellEnd"/>
      <w:r w:rsidRPr="000C0AC9">
        <w:rPr>
          <w:sz w:val="28"/>
          <w:szCs w:val="28"/>
        </w:rPr>
        <w:t xml:space="preserve">. </w:t>
      </w:r>
      <w:proofErr w:type="spellStart"/>
      <w:r w:rsidRPr="000C0AC9">
        <w:rPr>
          <w:sz w:val="28"/>
          <w:szCs w:val="28"/>
        </w:rPr>
        <w:t>Sweden</w:t>
      </w:r>
      <w:proofErr w:type="spellEnd"/>
      <w:r w:rsidRPr="000C0AC9">
        <w:rPr>
          <w:sz w:val="28"/>
          <w:szCs w:val="28"/>
        </w:rPr>
        <w:t xml:space="preserve"> </w:t>
      </w:r>
      <w:proofErr w:type="spellStart"/>
      <w:r w:rsidRPr="000C0AC9">
        <w:rPr>
          <w:sz w:val="28"/>
          <w:szCs w:val="28"/>
        </w:rPr>
        <w:t>and</w:t>
      </w:r>
      <w:proofErr w:type="spellEnd"/>
      <w:r w:rsidRPr="000C0AC9">
        <w:rPr>
          <w:sz w:val="28"/>
          <w:szCs w:val="28"/>
        </w:rPr>
        <w:t xml:space="preserve"> </w:t>
      </w:r>
      <w:proofErr w:type="spellStart"/>
      <w:r w:rsidRPr="000C0AC9">
        <w:rPr>
          <w:sz w:val="28"/>
          <w:szCs w:val="28"/>
        </w:rPr>
        <w:t>Denmark</w:t>
      </w:r>
      <w:proofErr w:type="spellEnd"/>
      <w:r w:rsidRPr="000C0AC9">
        <w:rPr>
          <w:sz w:val="28"/>
          <w:szCs w:val="28"/>
        </w:rPr>
        <w:t xml:space="preserve"> </w:t>
      </w:r>
      <w:proofErr w:type="spellStart"/>
      <w:r w:rsidRPr="000C0AC9">
        <w:rPr>
          <w:sz w:val="28"/>
          <w:szCs w:val="28"/>
        </w:rPr>
        <w:t>pledge</w:t>
      </w:r>
      <w:proofErr w:type="spellEnd"/>
      <w:r w:rsidRPr="000C0AC9">
        <w:rPr>
          <w:sz w:val="28"/>
          <w:szCs w:val="28"/>
        </w:rPr>
        <w:t xml:space="preserve"> </w:t>
      </w:r>
      <w:proofErr w:type="spellStart"/>
      <w:r w:rsidRPr="000C0AC9">
        <w:rPr>
          <w:sz w:val="28"/>
          <w:szCs w:val="28"/>
        </w:rPr>
        <w:t>more</w:t>
      </w:r>
      <w:proofErr w:type="spellEnd"/>
      <w:r w:rsidRPr="000C0AC9">
        <w:rPr>
          <w:sz w:val="28"/>
          <w:szCs w:val="28"/>
        </w:rPr>
        <w:t xml:space="preserve"> </w:t>
      </w:r>
      <w:proofErr w:type="spellStart"/>
      <w:r w:rsidRPr="000C0AC9">
        <w:rPr>
          <w:sz w:val="28"/>
          <w:szCs w:val="28"/>
        </w:rPr>
        <w:t>military</w:t>
      </w:r>
      <w:proofErr w:type="spellEnd"/>
      <w:r w:rsidRPr="000C0AC9">
        <w:rPr>
          <w:sz w:val="28"/>
          <w:szCs w:val="28"/>
        </w:rPr>
        <w:t xml:space="preserve"> </w:t>
      </w:r>
      <w:proofErr w:type="spellStart"/>
      <w:r w:rsidRPr="000C0AC9">
        <w:rPr>
          <w:sz w:val="28"/>
          <w:szCs w:val="28"/>
        </w:rPr>
        <w:t>support</w:t>
      </w:r>
      <w:proofErr w:type="spellEnd"/>
      <w:r w:rsidRPr="000C0AC9">
        <w:rPr>
          <w:sz w:val="28"/>
          <w:szCs w:val="28"/>
        </w:rPr>
        <w:t xml:space="preserve"> </w:t>
      </w:r>
      <w:proofErr w:type="spellStart"/>
      <w:r w:rsidRPr="000C0AC9">
        <w:rPr>
          <w:sz w:val="28"/>
          <w:szCs w:val="28"/>
        </w:rPr>
        <w:t>to</w:t>
      </w:r>
      <w:proofErr w:type="spellEnd"/>
      <w:r w:rsidRPr="000C0AC9">
        <w:rPr>
          <w:sz w:val="28"/>
          <w:szCs w:val="28"/>
        </w:rPr>
        <w:t xml:space="preserve"> </w:t>
      </w:r>
      <w:proofErr w:type="spellStart"/>
      <w:r w:rsidRPr="000C0AC9">
        <w:rPr>
          <w:sz w:val="28"/>
          <w:szCs w:val="28"/>
        </w:rPr>
        <w:t>Ukraine</w:t>
      </w:r>
      <w:proofErr w:type="spellEnd"/>
      <w:r w:rsidRPr="000C0AC9">
        <w:rPr>
          <w:sz w:val="28"/>
          <w:szCs w:val="28"/>
        </w:rPr>
        <w:t xml:space="preserve">. – 2025. – URL: </w:t>
      </w:r>
      <w:hyperlink r:id="rId42" w:history="1">
        <w:r w:rsidRPr="000C0AC9">
          <w:rPr>
            <w:rStyle w:val="a5"/>
            <w:sz w:val="28"/>
            <w:szCs w:val="28"/>
          </w:rPr>
          <w:t>https://www.lemonde.fr/international/article/2025/04/12/sweden-denmark-ukraine-support</w:t>
        </w:r>
      </w:hyperlink>
      <w:r w:rsidRPr="000C0AC9">
        <w:rPr>
          <w:sz w:val="28"/>
          <w:szCs w:val="28"/>
        </w:rPr>
        <w:t xml:space="preserve"> (дата звернення: 06.04.2025).</w:t>
      </w:r>
    </w:p>
    <w:p w14:paraId="2AA0AB1B"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lastRenderedPageBreak/>
        <w:t>Medium</w:t>
      </w:r>
      <w:proofErr w:type="spellEnd"/>
      <w:r w:rsidRPr="000C0AC9">
        <w:rPr>
          <w:sz w:val="28"/>
          <w:szCs w:val="28"/>
        </w:rPr>
        <w:t xml:space="preserve">. </w:t>
      </w:r>
      <w:proofErr w:type="spellStart"/>
      <w:r w:rsidRPr="000C0AC9">
        <w:rPr>
          <w:sz w:val="28"/>
          <w:szCs w:val="28"/>
        </w:rPr>
        <w:t>Nordic</w:t>
      </w:r>
      <w:proofErr w:type="spellEnd"/>
      <w:r w:rsidRPr="000C0AC9">
        <w:rPr>
          <w:sz w:val="28"/>
          <w:szCs w:val="28"/>
        </w:rPr>
        <w:t xml:space="preserve"> </w:t>
      </w:r>
      <w:proofErr w:type="spellStart"/>
      <w:r w:rsidRPr="000C0AC9">
        <w:rPr>
          <w:sz w:val="28"/>
          <w:szCs w:val="28"/>
        </w:rPr>
        <w:t>Countries</w:t>
      </w:r>
      <w:proofErr w:type="spellEnd"/>
      <w:r w:rsidRPr="000C0AC9">
        <w:rPr>
          <w:sz w:val="28"/>
          <w:szCs w:val="28"/>
        </w:rPr>
        <w:t xml:space="preserve"> </w:t>
      </w:r>
      <w:proofErr w:type="spellStart"/>
      <w:r w:rsidRPr="000C0AC9">
        <w:rPr>
          <w:sz w:val="28"/>
          <w:szCs w:val="28"/>
        </w:rPr>
        <w:t>Declare</w:t>
      </w:r>
      <w:proofErr w:type="spellEnd"/>
      <w:r w:rsidRPr="000C0AC9">
        <w:rPr>
          <w:sz w:val="28"/>
          <w:szCs w:val="28"/>
        </w:rPr>
        <w:t xml:space="preserve"> </w:t>
      </w:r>
      <w:proofErr w:type="spellStart"/>
      <w:r w:rsidRPr="000C0AC9">
        <w:rPr>
          <w:sz w:val="28"/>
          <w:szCs w:val="28"/>
        </w:rPr>
        <w:t>Russia</w:t>
      </w:r>
      <w:proofErr w:type="spellEnd"/>
      <w:r w:rsidRPr="000C0AC9">
        <w:rPr>
          <w:sz w:val="28"/>
          <w:szCs w:val="28"/>
        </w:rPr>
        <w:t xml:space="preserve"> a “</w:t>
      </w:r>
      <w:proofErr w:type="spellStart"/>
      <w:r w:rsidRPr="000C0AC9">
        <w:rPr>
          <w:sz w:val="28"/>
          <w:szCs w:val="28"/>
        </w:rPr>
        <w:t>Long-Term</w:t>
      </w:r>
      <w:proofErr w:type="spellEnd"/>
      <w:r w:rsidRPr="000C0AC9">
        <w:rPr>
          <w:sz w:val="28"/>
          <w:szCs w:val="28"/>
        </w:rPr>
        <w:t xml:space="preserve"> </w:t>
      </w:r>
      <w:proofErr w:type="spellStart"/>
      <w:r w:rsidRPr="000C0AC9">
        <w:rPr>
          <w:sz w:val="28"/>
          <w:szCs w:val="28"/>
        </w:rPr>
        <w:t>Threat</w:t>
      </w:r>
      <w:proofErr w:type="spellEnd"/>
      <w:r w:rsidRPr="000C0AC9">
        <w:rPr>
          <w:sz w:val="28"/>
          <w:szCs w:val="28"/>
        </w:rPr>
        <w:t xml:space="preserve">”. – 2025. – URL: </w:t>
      </w:r>
      <w:hyperlink r:id="rId43" w:history="1">
        <w:r w:rsidRPr="000C0AC9">
          <w:rPr>
            <w:rStyle w:val="a5"/>
            <w:sz w:val="28"/>
            <w:szCs w:val="28"/>
          </w:rPr>
          <w:t>https://medium.com/@jens_sorensen_geopol./nordic-countries-declare-russia-a-long-term-threat-amid-ukraine-attacks-and-arctic-tensions-d8b7a526391e</w:t>
        </w:r>
      </w:hyperlink>
      <w:r w:rsidRPr="000C0AC9">
        <w:rPr>
          <w:sz w:val="28"/>
          <w:szCs w:val="28"/>
        </w:rPr>
        <w:t xml:space="preserve"> (дата звернення: 05.03.2025).</w:t>
      </w:r>
    </w:p>
    <w:p w14:paraId="70D0ECF8"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Ministry</w:t>
      </w:r>
      <w:proofErr w:type="spellEnd"/>
      <w:r w:rsidRPr="000C0AC9">
        <w:rPr>
          <w:sz w:val="28"/>
          <w:szCs w:val="28"/>
        </w:rPr>
        <w:t xml:space="preserve"> </w:t>
      </w:r>
      <w:proofErr w:type="spellStart"/>
      <w:r w:rsidRPr="000C0AC9">
        <w:rPr>
          <w:sz w:val="28"/>
          <w:szCs w:val="28"/>
        </w:rPr>
        <w:t>of</w:t>
      </w:r>
      <w:proofErr w:type="spellEnd"/>
      <w:r w:rsidRPr="000C0AC9">
        <w:rPr>
          <w:sz w:val="28"/>
          <w:szCs w:val="28"/>
        </w:rPr>
        <w:t xml:space="preserve"> </w:t>
      </w:r>
      <w:proofErr w:type="spellStart"/>
      <w:r w:rsidRPr="000C0AC9">
        <w:rPr>
          <w:sz w:val="28"/>
          <w:szCs w:val="28"/>
        </w:rPr>
        <w:t>Foreign</w:t>
      </w:r>
      <w:proofErr w:type="spellEnd"/>
      <w:r w:rsidRPr="000C0AC9">
        <w:rPr>
          <w:sz w:val="28"/>
          <w:szCs w:val="28"/>
        </w:rPr>
        <w:t xml:space="preserve"> </w:t>
      </w:r>
      <w:proofErr w:type="spellStart"/>
      <w:r w:rsidRPr="000C0AC9">
        <w:rPr>
          <w:sz w:val="28"/>
          <w:szCs w:val="28"/>
        </w:rPr>
        <w:t>Affairs</w:t>
      </w:r>
      <w:proofErr w:type="spellEnd"/>
      <w:r w:rsidRPr="000C0AC9">
        <w:rPr>
          <w:sz w:val="28"/>
          <w:szCs w:val="28"/>
        </w:rPr>
        <w:t xml:space="preserve"> </w:t>
      </w:r>
      <w:proofErr w:type="spellStart"/>
      <w:r w:rsidRPr="000C0AC9">
        <w:rPr>
          <w:sz w:val="28"/>
          <w:szCs w:val="28"/>
        </w:rPr>
        <w:t>of</w:t>
      </w:r>
      <w:proofErr w:type="spellEnd"/>
      <w:r w:rsidRPr="000C0AC9">
        <w:rPr>
          <w:sz w:val="28"/>
          <w:szCs w:val="28"/>
        </w:rPr>
        <w:t xml:space="preserve"> </w:t>
      </w:r>
      <w:proofErr w:type="spellStart"/>
      <w:r w:rsidRPr="000C0AC9">
        <w:rPr>
          <w:sz w:val="28"/>
          <w:szCs w:val="28"/>
        </w:rPr>
        <w:t>Norway</w:t>
      </w:r>
      <w:proofErr w:type="spellEnd"/>
      <w:r w:rsidRPr="000C0AC9">
        <w:rPr>
          <w:sz w:val="28"/>
          <w:szCs w:val="28"/>
        </w:rPr>
        <w:t xml:space="preserve">. </w:t>
      </w:r>
      <w:proofErr w:type="spellStart"/>
      <w:r w:rsidRPr="000C0AC9">
        <w:rPr>
          <w:sz w:val="28"/>
          <w:szCs w:val="28"/>
        </w:rPr>
        <w:t>Norway’s</w:t>
      </w:r>
      <w:proofErr w:type="spellEnd"/>
      <w:r w:rsidRPr="000C0AC9">
        <w:rPr>
          <w:sz w:val="28"/>
          <w:szCs w:val="28"/>
        </w:rPr>
        <w:t xml:space="preserve"> </w:t>
      </w:r>
      <w:proofErr w:type="spellStart"/>
      <w:r w:rsidRPr="000C0AC9">
        <w:rPr>
          <w:sz w:val="28"/>
          <w:szCs w:val="28"/>
        </w:rPr>
        <w:t>Support</w:t>
      </w:r>
      <w:proofErr w:type="spellEnd"/>
      <w:r w:rsidRPr="000C0AC9">
        <w:rPr>
          <w:sz w:val="28"/>
          <w:szCs w:val="28"/>
        </w:rPr>
        <w:t xml:space="preserve"> </w:t>
      </w:r>
      <w:proofErr w:type="spellStart"/>
      <w:r w:rsidRPr="000C0AC9">
        <w:rPr>
          <w:sz w:val="28"/>
          <w:szCs w:val="28"/>
        </w:rPr>
        <w:t>to</w:t>
      </w:r>
      <w:proofErr w:type="spellEnd"/>
      <w:r w:rsidRPr="000C0AC9">
        <w:rPr>
          <w:sz w:val="28"/>
          <w:szCs w:val="28"/>
        </w:rPr>
        <w:t xml:space="preserve"> </w:t>
      </w:r>
      <w:proofErr w:type="spellStart"/>
      <w:r w:rsidRPr="000C0AC9">
        <w:rPr>
          <w:sz w:val="28"/>
          <w:szCs w:val="28"/>
        </w:rPr>
        <w:t>Ukraine</w:t>
      </w:r>
      <w:proofErr w:type="spellEnd"/>
      <w:r w:rsidRPr="000C0AC9">
        <w:rPr>
          <w:sz w:val="28"/>
          <w:szCs w:val="28"/>
        </w:rPr>
        <w:t xml:space="preserve">. – 2025. – URL: </w:t>
      </w:r>
      <w:hyperlink r:id="rId44" w:history="1">
        <w:r w:rsidRPr="000C0AC9">
          <w:rPr>
            <w:rStyle w:val="a5"/>
            <w:sz w:val="28"/>
            <w:szCs w:val="28"/>
          </w:rPr>
          <w:t>https://www.regjeringen.no/en/topics/foreign-affairs/ukraine-support/id2932154/</w:t>
        </w:r>
      </w:hyperlink>
      <w:r w:rsidRPr="000C0AC9">
        <w:rPr>
          <w:sz w:val="28"/>
          <w:szCs w:val="28"/>
        </w:rPr>
        <w:t xml:space="preserve"> (дата звернення: 03.03.2025).</w:t>
      </w:r>
    </w:p>
    <w:p w14:paraId="1A1FCED9"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Nordic</w:t>
      </w:r>
      <w:proofErr w:type="spellEnd"/>
      <w:r w:rsidRPr="000C0AC9">
        <w:rPr>
          <w:sz w:val="28"/>
          <w:szCs w:val="28"/>
        </w:rPr>
        <w:t xml:space="preserve"> </w:t>
      </w:r>
      <w:proofErr w:type="spellStart"/>
      <w:r w:rsidRPr="000C0AC9">
        <w:rPr>
          <w:sz w:val="28"/>
          <w:szCs w:val="28"/>
        </w:rPr>
        <w:t>Defence</w:t>
      </w:r>
      <w:proofErr w:type="spellEnd"/>
      <w:r w:rsidRPr="000C0AC9">
        <w:rPr>
          <w:sz w:val="28"/>
          <w:szCs w:val="28"/>
        </w:rPr>
        <w:t xml:space="preserve"> </w:t>
      </w:r>
      <w:proofErr w:type="spellStart"/>
      <w:r w:rsidRPr="000C0AC9">
        <w:rPr>
          <w:sz w:val="28"/>
          <w:szCs w:val="28"/>
        </w:rPr>
        <w:t>Cooperation</w:t>
      </w:r>
      <w:proofErr w:type="spellEnd"/>
      <w:r w:rsidRPr="000C0AC9">
        <w:rPr>
          <w:sz w:val="28"/>
          <w:szCs w:val="28"/>
        </w:rPr>
        <w:t xml:space="preserve"> [Електронний ресурс] // </w:t>
      </w:r>
      <w:proofErr w:type="spellStart"/>
      <w:r w:rsidRPr="000C0AC9">
        <w:rPr>
          <w:sz w:val="28"/>
          <w:szCs w:val="28"/>
        </w:rPr>
        <w:t>Wikipedia</w:t>
      </w:r>
      <w:proofErr w:type="spellEnd"/>
      <w:r w:rsidRPr="000C0AC9">
        <w:rPr>
          <w:sz w:val="28"/>
          <w:szCs w:val="28"/>
        </w:rPr>
        <w:t xml:space="preserve">. – 2025. – URL: </w:t>
      </w:r>
      <w:hyperlink r:id="rId45" w:history="1">
        <w:r w:rsidRPr="000C0AC9">
          <w:rPr>
            <w:rStyle w:val="a5"/>
            <w:sz w:val="28"/>
            <w:szCs w:val="28"/>
          </w:rPr>
          <w:t>https://en.wikipedia.org/wiki/Nordic_Defence_Cooperation</w:t>
        </w:r>
      </w:hyperlink>
      <w:r w:rsidRPr="000C0AC9">
        <w:rPr>
          <w:sz w:val="28"/>
          <w:szCs w:val="28"/>
        </w:rPr>
        <w:t xml:space="preserve"> (дата звернення: 10.03.2025).</w:t>
      </w:r>
    </w:p>
    <w:p w14:paraId="514F0BE9"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Nordic</w:t>
      </w:r>
      <w:proofErr w:type="spellEnd"/>
      <w:r w:rsidRPr="000C0AC9">
        <w:rPr>
          <w:sz w:val="28"/>
          <w:szCs w:val="28"/>
        </w:rPr>
        <w:t xml:space="preserve"> </w:t>
      </w:r>
      <w:proofErr w:type="spellStart"/>
      <w:r w:rsidRPr="000C0AC9">
        <w:rPr>
          <w:sz w:val="28"/>
          <w:szCs w:val="28"/>
        </w:rPr>
        <w:t>nations</w:t>
      </w:r>
      <w:proofErr w:type="spellEnd"/>
      <w:r w:rsidRPr="000C0AC9">
        <w:rPr>
          <w:sz w:val="28"/>
          <w:szCs w:val="28"/>
        </w:rPr>
        <w:t xml:space="preserve"> </w:t>
      </w:r>
      <w:proofErr w:type="spellStart"/>
      <w:r w:rsidRPr="000C0AC9">
        <w:rPr>
          <w:sz w:val="28"/>
          <w:szCs w:val="28"/>
        </w:rPr>
        <w:t>embrace</w:t>
      </w:r>
      <w:proofErr w:type="spellEnd"/>
      <w:r w:rsidRPr="000C0AC9">
        <w:rPr>
          <w:sz w:val="28"/>
          <w:szCs w:val="28"/>
        </w:rPr>
        <w:t xml:space="preserve"> </w:t>
      </w:r>
      <w:proofErr w:type="spellStart"/>
      <w:r w:rsidRPr="000C0AC9">
        <w:rPr>
          <w:sz w:val="28"/>
          <w:szCs w:val="28"/>
        </w:rPr>
        <w:t>total</w:t>
      </w:r>
      <w:proofErr w:type="spellEnd"/>
      <w:r w:rsidRPr="000C0AC9">
        <w:rPr>
          <w:sz w:val="28"/>
          <w:szCs w:val="28"/>
        </w:rPr>
        <w:t xml:space="preserve"> </w:t>
      </w:r>
      <w:proofErr w:type="spellStart"/>
      <w:r w:rsidRPr="000C0AC9">
        <w:rPr>
          <w:sz w:val="28"/>
          <w:szCs w:val="28"/>
        </w:rPr>
        <w:t>defense</w:t>
      </w:r>
      <w:proofErr w:type="spellEnd"/>
      <w:r w:rsidRPr="000C0AC9">
        <w:rPr>
          <w:sz w:val="28"/>
          <w:szCs w:val="28"/>
        </w:rPr>
        <w:t xml:space="preserve"> </w:t>
      </w:r>
      <w:proofErr w:type="spellStart"/>
      <w:r w:rsidRPr="000C0AC9">
        <w:rPr>
          <w:sz w:val="28"/>
          <w:szCs w:val="28"/>
        </w:rPr>
        <w:t>as</w:t>
      </w:r>
      <w:proofErr w:type="spellEnd"/>
      <w:r w:rsidRPr="000C0AC9">
        <w:rPr>
          <w:sz w:val="28"/>
          <w:szCs w:val="28"/>
        </w:rPr>
        <w:t xml:space="preserve"> </w:t>
      </w:r>
      <w:proofErr w:type="spellStart"/>
      <w:r w:rsidRPr="000C0AC9">
        <w:rPr>
          <w:sz w:val="28"/>
          <w:szCs w:val="28"/>
        </w:rPr>
        <w:t>the</w:t>
      </w:r>
      <w:proofErr w:type="spellEnd"/>
      <w:r w:rsidRPr="000C0AC9">
        <w:rPr>
          <w:sz w:val="28"/>
          <w:szCs w:val="28"/>
        </w:rPr>
        <w:t xml:space="preserve"> </w:t>
      </w:r>
      <w:proofErr w:type="spellStart"/>
      <w:r w:rsidRPr="000C0AC9">
        <w:rPr>
          <w:sz w:val="28"/>
          <w:szCs w:val="28"/>
        </w:rPr>
        <w:t>risk</w:t>
      </w:r>
      <w:proofErr w:type="spellEnd"/>
      <w:r w:rsidRPr="000C0AC9">
        <w:rPr>
          <w:sz w:val="28"/>
          <w:szCs w:val="28"/>
        </w:rPr>
        <w:t xml:space="preserve"> </w:t>
      </w:r>
      <w:proofErr w:type="spellStart"/>
      <w:r w:rsidRPr="000C0AC9">
        <w:rPr>
          <w:sz w:val="28"/>
          <w:szCs w:val="28"/>
        </w:rPr>
        <w:t>of</w:t>
      </w:r>
      <w:proofErr w:type="spellEnd"/>
      <w:r w:rsidRPr="000C0AC9">
        <w:rPr>
          <w:sz w:val="28"/>
          <w:szCs w:val="28"/>
        </w:rPr>
        <w:t xml:space="preserve"> </w:t>
      </w:r>
      <w:proofErr w:type="spellStart"/>
      <w:r w:rsidRPr="000C0AC9">
        <w:rPr>
          <w:sz w:val="28"/>
          <w:szCs w:val="28"/>
        </w:rPr>
        <w:t>sabotage</w:t>
      </w:r>
      <w:proofErr w:type="spellEnd"/>
      <w:r w:rsidRPr="000C0AC9">
        <w:rPr>
          <w:sz w:val="28"/>
          <w:szCs w:val="28"/>
        </w:rPr>
        <w:t xml:space="preserve"> </w:t>
      </w:r>
      <w:proofErr w:type="spellStart"/>
      <w:r w:rsidRPr="000C0AC9">
        <w:rPr>
          <w:sz w:val="28"/>
          <w:szCs w:val="28"/>
        </w:rPr>
        <w:t>and</w:t>
      </w:r>
      <w:proofErr w:type="spellEnd"/>
      <w:r w:rsidRPr="000C0AC9">
        <w:rPr>
          <w:sz w:val="28"/>
          <w:szCs w:val="28"/>
        </w:rPr>
        <w:t xml:space="preserve"> </w:t>
      </w:r>
      <w:proofErr w:type="spellStart"/>
      <w:r w:rsidRPr="000C0AC9">
        <w:rPr>
          <w:sz w:val="28"/>
          <w:szCs w:val="28"/>
        </w:rPr>
        <w:t>war</w:t>
      </w:r>
      <w:proofErr w:type="spellEnd"/>
      <w:r w:rsidRPr="000C0AC9">
        <w:rPr>
          <w:sz w:val="28"/>
          <w:szCs w:val="28"/>
        </w:rPr>
        <w:t xml:space="preserve"> </w:t>
      </w:r>
      <w:proofErr w:type="spellStart"/>
      <w:r w:rsidRPr="000C0AC9">
        <w:rPr>
          <w:sz w:val="28"/>
          <w:szCs w:val="28"/>
        </w:rPr>
        <w:t>rises</w:t>
      </w:r>
      <w:proofErr w:type="spellEnd"/>
      <w:r w:rsidRPr="000C0AC9">
        <w:rPr>
          <w:sz w:val="28"/>
          <w:szCs w:val="28"/>
        </w:rPr>
        <w:t xml:space="preserve">. AP </w:t>
      </w:r>
      <w:proofErr w:type="spellStart"/>
      <w:r w:rsidRPr="000C0AC9">
        <w:rPr>
          <w:sz w:val="28"/>
          <w:szCs w:val="28"/>
        </w:rPr>
        <w:t>News</w:t>
      </w:r>
      <w:proofErr w:type="spellEnd"/>
      <w:r w:rsidRPr="000C0AC9">
        <w:rPr>
          <w:sz w:val="28"/>
          <w:szCs w:val="28"/>
        </w:rPr>
        <w:t xml:space="preserve">. – 2025. – URL: </w:t>
      </w:r>
      <w:hyperlink r:id="rId46" w:history="1">
        <w:r w:rsidRPr="000C0AC9">
          <w:rPr>
            <w:rStyle w:val="a5"/>
            <w:sz w:val="28"/>
            <w:szCs w:val="28"/>
          </w:rPr>
          <w:t>https://apnews.com/article/3deb846985c54fa33932c4e87a421394</w:t>
        </w:r>
      </w:hyperlink>
      <w:r w:rsidRPr="000C0AC9">
        <w:rPr>
          <w:sz w:val="28"/>
          <w:szCs w:val="28"/>
        </w:rPr>
        <w:t xml:space="preserve"> (дата звернення: 15.03.2025).</w:t>
      </w:r>
    </w:p>
    <w:p w14:paraId="6088C282"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Nordic</w:t>
      </w:r>
      <w:proofErr w:type="spellEnd"/>
      <w:r w:rsidRPr="000C0AC9">
        <w:rPr>
          <w:sz w:val="28"/>
          <w:szCs w:val="28"/>
        </w:rPr>
        <w:t xml:space="preserve"> </w:t>
      </w:r>
      <w:proofErr w:type="spellStart"/>
      <w:r w:rsidRPr="000C0AC9">
        <w:rPr>
          <w:sz w:val="28"/>
          <w:szCs w:val="28"/>
        </w:rPr>
        <w:t>support</w:t>
      </w:r>
      <w:proofErr w:type="spellEnd"/>
      <w:r w:rsidRPr="000C0AC9">
        <w:rPr>
          <w:sz w:val="28"/>
          <w:szCs w:val="28"/>
        </w:rPr>
        <w:t xml:space="preserve"> </w:t>
      </w:r>
      <w:proofErr w:type="spellStart"/>
      <w:r w:rsidRPr="000C0AC9">
        <w:rPr>
          <w:sz w:val="28"/>
          <w:szCs w:val="28"/>
        </w:rPr>
        <w:t>for</w:t>
      </w:r>
      <w:proofErr w:type="spellEnd"/>
      <w:r w:rsidRPr="000C0AC9">
        <w:rPr>
          <w:sz w:val="28"/>
          <w:szCs w:val="28"/>
        </w:rPr>
        <w:t xml:space="preserve"> </w:t>
      </w:r>
      <w:proofErr w:type="spellStart"/>
      <w:r w:rsidRPr="000C0AC9">
        <w:rPr>
          <w:sz w:val="28"/>
          <w:szCs w:val="28"/>
        </w:rPr>
        <w:t>Ukraine</w:t>
      </w:r>
      <w:proofErr w:type="spellEnd"/>
      <w:r w:rsidRPr="000C0AC9">
        <w:rPr>
          <w:sz w:val="28"/>
          <w:szCs w:val="28"/>
        </w:rPr>
        <w:t xml:space="preserve">: </w:t>
      </w:r>
      <w:proofErr w:type="spellStart"/>
      <w:r w:rsidRPr="000C0AC9">
        <w:rPr>
          <w:sz w:val="28"/>
          <w:szCs w:val="28"/>
        </w:rPr>
        <w:t>Unified</w:t>
      </w:r>
      <w:proofErr w:type="spellEnd"/>
      <w:r w:rsidRPr="000C0AC9">
        <w:rPr>
          <w:sz w:val="28"/>
          <w:szCs w:val="28"/>
        </w:rPr>
        <w:t xml:space="preserve"> </w:t>
      </w:r>
      <w:proofErr w:type="spellStart"/>
      <w:r w:rsidRPr="000C0AC9">
        <w:rPr>
          <w:sz w:val="28"/>
          <w:szCs w:val="28"/>
        </w:rPr>
        <w:t>commitment</w:t>
      </w:r>
      <w:proofErr w:type="spellEnd"/>
      <w:r w:rsidRPr="000C0AC9">
        <w:rPr>
          <w:sz w:val="28"/>
          <w:szCs w:val="28"/>
        </w:rPr>
        <w:t xml:space="preserve"> </w:t>
      </w:r>
      <w:proofErr w:type="spellStart"/>
      <w:r w:rsidRPr="000C0AC9">
        <w:rPr>
          <w:sz w:val="28"/>
          <w:szCs w:val="28"/>
        </w:rPr>
        <w:t>to</w:t>
      </w:r>
      <w:proofErr w:type="spellEnd"/>
      <w:r w:rsidRPr="000C0AC9">
        <w:rPr>
          <w:sz w:val="28"/>
          <w:szCs w:val="28"/>
        </w:rPr>
        <w:t xml:space="preserve"> </w:t>
      </w:r>
      <w:proofErr w:type="spellStart"/>
      <w:r w:rsidRPr="000C0AC9">
        <w:rPr>
          <w:sz w:val="28"/>
          <w:szCs w:val="28"/>
        </w:rPr>
        <w:t>Ukraine's</w:t>
      </w:r>
      <w:proofErr w:type="spellEnd"/>
      <w:r w:rsidRPr="000C0AC9">
        <w:rPr>
          <w:sz w:val="28"/>
          <w:szCs w:val="28"/>
        </w:rPr>
        <w:t xml:space="preserve"> </w:t>
      </w:r>
      <w:proofErr w:type="spellStart"/>
      <w:r w:rsidRPr="000C0AC9">
        <w:rPr>
          <w:sz w:val="28"/>
          <w:szCs w:val="28"/>
        </w:rPr>
        <w:t>recovery</w:t>
      </w:r>
      <w:proofErr w:type="spellEnd"/>
      <w:r w:rsidRPr="000C0AC9">
        <w:rPr>
          <w:sz w:val="28"/>
          <w:szCs w:val="28"/>
        </w:rPr>
        <w:t xml:space="preserve">. </w:t>
      </w:r>
      <w:proofErr w:type="spellStart"/>
      <w:r w:rsidRPr="000C0AC9">
        <w:rPr>
          <w:sz w:val="28"/>
          <w:szCs w:val="28"/>
        </w:rPr>
        <w:t>Dentons</w:t>
      </w:r>
      <w:proofErr w:type="spellEnd"/>
      <w:r w:rsidRPr="000C0AC9">
        <w:rPr>
          <w:sz w:val="28"/>
          <w:szCs w:val="28"/>
        </w:rPr>
        <w:t xml:space="preserve">. – 2024. – URL: </w:t>
      </w:r>
      <w:hyperlink r:id="rId47" w:history="1">
        <w:r w:rsidRPr="000C0AC9">
          <w:rPr>
            <w:rStyle w:val="a5"/>
            <w:sz w:val="28"/>
            <w:szCs w:val="28"/>
          </w:rPr>
          <w:t>https://www.dentons.com/en/insights/articles/2024/july/5/nordic-support-for-ukraine-unified-commitment-to-ukraine-recovery</w:t>
        </w:r>
      </w:hyperlink>
      <w:r w:rsidRPr="000C0AC9">
        <w:rPr>
          <w:sz w:val="28"/>
          <w:szCs w:val="28"/>
        </w:rPr>
        <w:t xml:space="preserve"> (дата звернення: 20.03.2025).</w:t>
      </w:r>
    </w:p>
    <w:p w14:paraId="799ADF66"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Northern</w:t>
      </w:r>
      <w:proofErr w:type="spellEnd"/>
      <w:r w:rsidRPr="000C0AC9">
        <w:rPr>
          <w:sz w:val="28"/>
          <w:szCs w:val="28"/>
        </w:rPr>
        <w:t xml:space="preserve"> </w:t>
      </w:r>
      <w:proofErr w:type="spellStart"/>
      <w:r w:rsidRPr="000C0AC9">
        <w:rPr>
          <w:sz w:val="28"/>
          <w:szCs w:val="28"/>
        </w:rPr>
        <w:t>lights</w:t>
      </w:r>
      <w:proofErr w:type="spellEnd"/>
      <w:r w:rsidRPr="000C0AC9">
        <w:rPr>
          <w:sz w:val="28"/>
          <w:szCs w:val="28"/>
        </w:rPr>
        <w:t xml:space="preserve">: </w:t>
      </w:r>
      <w:proofErr w:type="spellStart"/>
      <w:r w:rsidRPr="000C0AC9">
        <w:rPr>
          <w:sz w:val="28"/>
          <w:szCs w:val="28"/>
        </w:rPr>
        <w:t>How</w:t>
      </w:r>
      <w:proofErr w:type="spellEnd"/>
      <w:r w:rsidRPr="000C0AC9">
        <w:rPr>
          <w:sz w:val="28"/>
          <w:szCs w:val="28"/>
        </w:rPr>
        <w:t xml:space="preserve"> a </w:t>
      </w:r>
      <w:proofErr w:type="spellStart"/>
      <w:r w:rsidRPr="000C0AC9">
        <w:rPr>
          <w:sz w:val="28"/>
          <w:szCs w:val="28"/>
        </w:rPr>
        <w:t>Nordic-Baltic</w:t>
      </w:r>
      <w:proofErr w:type="spellEnd"/>
      <w:r w:rsidRPr="000C0AC9">
        <w:rPr>
          <w:sz w:val="28"/>
          <w:szCs w:val="28"/>
        </w:rPr>
        <w:t xml:space="preserve"> </w:t>
      </w:r>
      <w:proofErr w:type="spellStart"/>
      <w:r w:rsidRPr="000C0AC9">
        <w:rPr>
          <w:sz w:val="28"/>
          <w:szCs w:val="28"/>
        </w:rPr>
        <w:t>coalition</w:t>
      </w:r>
      <w:proofErr w:type="spellEnd"/>
      <w:r w:rsidRPr="000C0AC9">
        <w:rPr>
          <w:sz w:val="28"/>
          <w:szCs w:val="28"/>
        </w:rPr>
        <w:t xml:space="preserve"> </w:t>
      </w:r>
      <w:proofErr w:type="spellStart"/>
      <w:r w:rsidRPr="000C0AC9">
        <w:rPr>
          <w:sz w:val="28"/>
          <w:szCs w:val="28"/>
        </w:rPr>
        <w:t>of</w:t>
      </w:r>
      <w:proofErr w:type="spellEnd"/>
      <w:r w:rsidRPr="000C0AC9">
        <w:rPr>
          <w:sz w:val="28"/>
          <w:szCs w:val="28"/>
        </w:rPr>
        <w:t xml:space="preserve"> </w:t>
      </w:r>
      <w:proofErr w:type="spellStart"/>
      <w:r w:rsidRPr="000C0AC9">
        <w:rPr>
          <w:sz w:val="28"/>
          <w:szCs w:val="28"/>
        </w:rPr>
        <w:t>the</w:t>
      </w:r>
      <w:proofErr w:type="spellEnd"/>
      <w:r w:rsidRPr="000C0AC9">
        <w:rPr>
          <w:sz w:val="28"/>
          <w:szCs w:val="28"/>
        </w:rPr>
        <w:t xml:space="preserve"> </w:t>
      </w:r>
      <w:proofErr w:type="spellStart"/>
      <w:r w:rsidRPr="000C0AC9">
        <w:rPr>
          <w:sz w:val="28"/>
          <w:szCs w:val="28"/>
        </w:rPr>
        <w:t>willing</w:t>
      </w:r>
      <w:proofErr w:type="spellEnd"/>
      <w:r w:rsidRPr="000C0AC9">
        <w:rPr>
          <w:sz w:val="28"/>
          <w:szCs w:val="28"/>
        </w:rPr>
        <w:t xml:space="preserve"> </w:t>
      </w:r>
      <w:proofErr w:type="spellStart"/>
      <w:r w:rsidRPr="000C0AC9">
        <w:rPr>
          <w:sz w:val="28"/>
          <w:szCs w:val="28"/>
        </w:rPr>
        <w:t>can</w:t>
      </w:r>
      <w:proofErr w:type="spellEnd"/>
      <w:r w:rsidRPr="000C0AC9">
        <w:rPr>
          <w:sz w:val="28"/>
          <w:szCs w:val="28"/>
        </w:rPr>
        <w:t xml:space="preserve"> </w:t>
      </w:r>
      <w:proofErr w:type="spellStart"/>
      <w:r w:rsidRPr="000C0AC9">
        <w:rPr>
          <w:sz w:val="28"/>
          <w:szCs w:val="28"/>
        </w:rPr>
        <w:t>do</w:t>
      </w:r>
      <w:proofErr w:type="spellEnd"/>
      <w:r w:rsidRPr="000C0AC9">
        <w:rPr>
          <w:sz w:val="28"/>
          <w:szCs w:val="28"/>
        </w:rPr>
        <w:t xml:space="preserve"> </w:t>
      </w:r>
      <w:proofErr w:type="spellStart"/>
      <w:r w:rsidRPr="000C0AC9">
        <w:rPr>
          <w:sz w:val="28"/>
          <w:szCs w:val="28"/>
        </w:rPr>
        <w:t>even</w:t>
      </w:r>
      <w:proofErr w:type="spellEnd"/>
      <w:r w:rsidRPr="000C0AC9">
        <w:rPr>
          <w:sz w:val="28"/>
          <w:szCs w:val="28"/>
        </w:rPr>
        <w:t xml:space="preserve"> </w:t>
      </w:r>
      <w:proofErr w:type="spellStart"/>
      <w:r w:rsidRPr="000C0AC9">
        <w:rPr>
          <w:sz w:val="28"/>
          <w:szCs w:val="28"/>
        </w:rPr>
        <w:t>more</w:t>
      </w:r>
      <w:proofErr w:type="spellEnd"/>
      <w:r w:rsidRPr="000C0AC9">
        <w:rPr>
          <w:sz w:val="28"/>
          <w:szCs w:val="28"/>
        </w:rPr>
        <w:t xml:space="preserve"> </w:t>
      </w:r>
      <w:proofErr w:type="spellStart"/>
      <w:r w:rsidRPr="000C0AC9">
        <w:rPr>
          <w:sz w:val="28"/>
          <w:szCs w:val="28"/>
        </w:rPr>
        <w:t>for</w:t>
      </w:r>
      <w:proofErr w:type="spellEnd"/>
      <w:r w:rsidRPr="000C0AC9">
        <w:rPr>
          <w:sz w:val="28"/>
          <w:szCs w:val="28"/>
        </w:rPr>
        <w:t xml:space="preserve"> </w:t>
      </w:r>
      <w:proofErr w:type="spellStart"/>
      <w:r w:rsidRPr="000C0AC9">
        <w:rPr>
          <w:sz w:val="28"/>
          <w:szCs w:val="28"/>
        </w:rPr>
        <w:t>Ukraine</w:t>
      </w:r>
      <w:proofErr w:type="spellEnd"/>
      <w:r w:rsidRPr="000C0AC9">
        <w:rPr>
          <w:sz w:val="28"/>
          <w:szCs w:val="28"/>
        </w:rPr>
        <w:t xml:space="preserve">. </w:t>
      </w:r>
      <w:proofErr w:type="spellStart"/>
      <w:r w:rsidRPr="000C0AC9">
        <w:rPr>
          <w:sz w:val="28"/>
          <w:szCs w:val="28"/>
        </w:rPr>
        <w:t>European</w:t>
      </w:r>
      <w:proofErr w:type="spellEnd"/>
      <w:r w:rsidRPr="000C0AC9">
        <w:rPr>
          <w:sz w:val="28"/>
          <w:szCs w:val="28"/>
        </w:rPr>
        <w:t xml:space="preserve"> </w:t>
      </w:r>
      <w:proofErr w:type="spellStart"/>
      <w:r w:rsidRPr="000C0AC9">
        <w:rPr>
          <w:sz w:val="28"/>
          <w:szCs w:val="28"/>
        </w:rPr>
        <w:t>Council</w:t>
      </w:r>
      <w:proofErr w:type="spellEnd"/>
      <w:r w:rsidRPr="000C0AC9">
        <w:rPr>
          <w:sz w:val="28"/>
          <w:szCs w:val="28"/>
        </w:rPr>
        <w:t xml:space="preserve"> </w:t>
      </w:r>
      <w:proofErr w:type="spellStart"/>
      <w:r w:rsidRPr="000C0AC9">
        <w:rPr>
          <w:sz w:val="28"/>
          <w:szCs w:val="28"/>
        </w:rPr>
        <w:t>on</w:t>
      </w:r>
      <w:proofErr w:type="spellEnd"/>
      <w:r w:rsidRPr="000C0AC9">
        <w:rPr>
          <w:sz w:val="28"/>
          <w:szCs w:val="28"/>
        </w:rPr>
        <w:t xml:space="preserve"> </w:t>
      </w:r>
      <w:proofErr w:type="spellStart"/>
      <w:r w:rsidRPr="000C0AC9">
        <w:rPr>
          <w:sz w:val="28"/>
          <w:szCs w:val="28"/>
        </w:rPr>
        <w:t>Foreign</w:t>
      </w:r>
      <w:proofErr w:type="spellEnd"/>
      <w:r w:rsidRPr="000C0AC9">
        <w:rPr>
          <w:sz w:val="28"/>
          <w:szCs w:val="28"/>
        </w:rPr>
        <w:t xml:space="preserve"> </w:t>
      </w:r>
      <w:proofErr w:type="spellStart"/>
      <w:r w:rsidRPr="000C0AC9">
        <w:rPr>
          <w:sz w:val="28"/>
          <w:szCs w:val="28"/>
        </w:rPr>
        <w:t>Relations</w:t>
      </w:r>
      <w:proofErr w:type="spellEnd"/>
      <w:r w:rsidRPr="000C0AC9">
        <w:rPr>
          <w:sz w:val="28"/>
          <w:szCs w:val="28"/>
        </w:rPr>
        <w:t xml:space="preserve">. – 2025. – URL: </w:t>
      </w:r>
      <w:hyperlink r:id="rId48" w:history="1">
        <w:r w:rsidRPr="000C0AC9">
          <w:rPr>
            <w:rStyle w:val="a5"/>
            <w:sz w:val="28"/>
            <w:szCs w:val="28"/>
          </w:rPr>
          <w:t>https://ecfr.eu/publication/northern-lights-how-a-nordic-baltic-coalition-of-the-willing-can-do-even-more-for-ukraine/</w:t>
        </w:r>
      </w:hyperlink>
      <w:r w:rsidRPr="000C0AC9">
        <w:rPr>
          <w:sz w:val="28"/>
          <w:szCs w:val="28"/>
        </w:rPr>
        <w:t xml:space="preserve"> (дата звернення: 25.03.2025).</w:t>
      </w:r>
    </w:p>
    <w:p w14:paraId="457934A8"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Pew</w:t>
      </w:r>
      <w:proofErr w:type="spellEnd"/>
      <w:r w:rsidRPr="000C0AC9">
        <w:rPr>
          <w:sz w:val="28"/>
          <w:szCs w:val="28"/>
        </w:rPr>
        <w:t xml:space="preserve"> </w:t>
      </w:r>
      <w:proofErr w:type="spellStart"/>
      <w:r w:rsidRPr="000C0AC9">
        <w:rPr>
          <w:sz w:val="28"/>
          <w:szCs w:val="28"/>
        </w:rPr>
        <w:t>Research</w:t>
      </w:r>
      <w:proofErr w:type="spellEnd"/>
      <w:r w:rsidRPr="000C0AC9">
        <w:rPr>
          <w:sz w:val="28"/>
          <w:szCs w:val="28"/>
        </w:rPr>
        <w:t xml:space="preserve"> </w:t>
      </w:r>
      <w:proofErr w:type="spellStart"/>
      <w:r w:rsidRPr="000C0AC9">
        <w:rPr>
          <w:sz w:val="28"/>
          <w:szCs w:val="28"/>
        </w:rPr>
        <w:t>Center</w:t>
      </w:r>
      <w:proofErr w:type="spellEnd"/>
      <w:r w:rsidRPr="000C0AC9">
        <w:rPr>
          <w:sz w:val="28"/>
          <w:szCs w:val="28"/>
        </w:rPr>
        <w:t xml:space="preserve">. </w:t>
      </w:r>
      <w:proofErr w:type="spellStart"/>
      <w:r w:rsidRPr="000C0AC9">
        <w:rPr>
          <w:sz w:val="28"/>
          <w:szCs w:val="28"/>
        </w:rPr>
        <w:t>European</w:t>
      </w:r>
      <w:proofErr w:type="spellEnd"/>
      <w:r w:rsidRPr="000C0AC9">
        <w:rPr>
          <w:sz w:val="28"/>
          <w:szCs w:val="28"/>
        </w:rPr>
        <w:t xml:space="preserve"> </w:t>
      </w:r>
      <w:proofErr w:type="spellStart"/>
      <w:r w:rsidRPr="000C0AC9">
        <w:rPr>
          <w:sz w:val="28"/>
          <w:szCs w:val="28"/>
        </w:rPr>
        <w:t>solidarity</w:t>
      </w:r>
      <w:proofErr w:type="spellEnd"/>
      <w:r w:rsidRPr="000C0AC9">
        <w:rPr>
          <w:sz w:val="28"/>
          <w:szCs w:val="28"/>
        </w:rPr>
        <w:t xml:space="preserve"> </w:t>
      </w:r>
      <w:proofErr w:type="spellStart"/>
      <w:r w:rsidRPr="000C0AC9">
        <w:rPr>
          <w:sz w:val="28"/>
          <w:szCs w:val="28"/>
        </w:rPr>
        <w:t>in</w:t>
      </w:r>
      <w:proofErr w:type="spellEnd"/>
      <w:r w:rsidRPr="000C0AC9">
        <w:rPr>
          <w:sz w:val="28"/>
          <w:szCs w:val="28"/>
        </w:rPr>
        <w:t xml:space="preserve"> </w:t>
      </w:r>
      <w:proofErr w:type="spellStart"/>
      <w:r w:rsidRPr="000C0AC9">
        <w:rPr>
          <w:sz w:val="28"/>
          <w:szCs w:val="28"/>
        </w:rPr>
        <w:t>the</w:t>
      </w:r>
      <w:proofErr w:type="spellEnd"/>
      <w:r w:rsidRPr="000C0AC9">
        <w:rPr>
          <w:sz w:val="28"/>
          <w:szCs w:val="28"/>
        </w:rPr>
        <w:t xml:space="preserve"> </w:t>
      </w:r>
      <w:proofErr w:type="spellStart"/>
      <w:r w:rsidRPr="000C0AC9">
        <w:rPr>
          <w:sz w:val="28"/>
          <w:szCs w:val="28"/>
        </w:rPr>
        <w:t>face</w:t>
      </w:r>
      <w:proofErr w:type="spellEnd"/>
      <w:r w:rsidRPr="000C0AC9">
        <w:rPr>
          <w:sz w:val="28"/>
          <w:szCs w:val="28"/>
        </w:rPr>
        <w:t xml:space="preserve"> </w:t>
      </w:r>
      <w:proofErr w:type="spellStart"/>
      <w:r w:rsidRPr="000C0AC9">
        <w:rPr>
          <w:sz w:val="28"/>
          <w:szCs w:val="28"/>
        </w:rPr>
        <w:t>of</w:t>
      </w:r>
      <w:proofErr w:type="spellEnd"/>
      <w:r w:rsidRPr="000C0AC9">
        <w:rPr>
          <w:sz w:val="28"/>
          <w:szCs w:val="28"/>
        </w:rPr>
        <w:t xml:space="preserve"> </w:t>
      </w:r>
      <w:proofErr w:type="spellStart"/>
      <w:r w:rsidRPr="000C0AC9">
        <w:rPr>
          <w:sz w:val="28"/>
          <w:szCs w:val="28"/>
        </w:rPr>
        <w:t>war</w:t>
      </w:r>
      <w:proofErr w:type="spellEnd"/>
      <w:r w:rsidRPr="000C0AC9">
        <w:rPr>
          <w:sz w:val="28"/>
          <w:szCs w:val="28"/>
        </w:rPr>
        <w:t xml:space="preserve">. – 2023. – URL: </w:t>
      </w:r>
      <w:hyperlink r:id="rId49" w:history="1">
        <w:r w:rsidRPr="000C0AC9">
          <w:rPr>
            <w:rStyle w:val="a5"/>
            <w:sz w:val="28"/>
            <w:szCs w:val="28"/>
          </w:rPr>
          <w:t>https://www.pewresearch.org/global/2023/09/20/european-solidarity-in-the-face-of-war</w:t>
        </w:r>
      </w:hyperlink>
      <w:r w:rsidRPr="000C0AC9">
        <w:rPr>
          <w:sz w:val="28"/>
          <w:szCs w:val="28"/>
        </w:rPr>
        <w:t xml:space="preserve"> (дата звернення: 14.02.2025).</w:t>
      </w:r>
    </w:p>
    <w:p w14:paraId="55E5DA63"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Recent</w:t>
      </w:r>
      <w:proofErr w:type="spellEnd"/>
      <w:r w:rsidRPr="000C0AC9">
        <w:rPr>
          <w:sz w:val="28"/>
          <w:szCs w:val="28"/>
        </w:rPr>
        <w:t xml:space="preserve"> </w:t>
      </w:r>
      <w:proofErr w:type="spellStart"/>
      <w:r w:rsidRPr="000C0AC9">
        <w:rPr>
          <w:sz w:val="28"/>
          <w:szCs w:val="28"/>
        </w:rPr>
        <w:t>Ukraine</w:t>
      </w:r>
      <w:proofErr w:type="spellEnd"/>
      <w:r w:rsidRPr="000C0AC9">
        <w:rPr>
          <w:sz w:val="28"/>
          <w:szCs w:val="28"/>
        </w:rPr>
        <w:t xml:space="preserve"> </w:t>
      </w:r>
      <w:proofErr w:type="spellStart"/>
      <w:r w:rsidRPr="000C0AC9">
        <w:rPr>
          <w:sz w:val="28"/>
          <w:szCs w:val="28"/>
        </w:rPr>
        <w:t>attacks</w:t>
      </w:r>
      <w:proofErr w:type="spellEnd"/>
      <w:r w:rsidRPr="000C0AC9">
        <w:rPr>
          <w:sz w:val="28"/>
          <w:szCs w:val="28"/>
        </w:rPr>
        <w:t xml:space="preserve"> </w:t>
      </w:r>
      <w:proofErr w:type="spellStart"/>
      <w:r w:rsidRPr="000C0AC9">
        <w:rPr>
          <w:sz w:val="28"/>
          <w:szCs w:val="28"/>
        </w:rPr>
        <w:t>prove</w:t>
      </w:r>
      <w:proofErr w:type="spellEnd"/>
      <w:r w:rsidRPr="000C0AC9">
        <w:rPr>
          <w:sz w:val="28"/>
          <w:szCs w:val="28"/>
        </w:rPr>
        <w:t xml:space="preserve"> </w:t>
      </w:r>
      <w:proofErr w:type="spellStart"/>
      <w:r w:rsidRPr="000C0AC9">
        <w:rPr>
          <w:sz w:val="28"/>
          <w:szCs w:val="28"/>
        </w:rPr>
        <w:t>Russia</w:t>
      </w:r>
      <w:proofErr w:type="spellEnd"/>
      <w:r w:rsidRPr="000C0AC9">
        <w:rPr>
          <w:sz w:val="28"/>
          <w:szCs w:val="28"/>
        </w:rPr>
        <w:t xml:space="preserve"> </w:t>
      </w:r>
      <w:proofErr w:type="spellStart"/>
      <w:r w:rsidRPr="000C0AC9">
        <w:rPr>
          <w:sz w:val="28"/>
          <w:szCs w:val="28"/>
        </w:rPr>
        <w:t>not</w:t>
      </w:r>
      <w:proofErr w:type="spellEnd"/>
      <w:r w:rsidRPr="000C0AC9">
        <w:rPr>
          <w:sz w:val="28"/>
          <w:szCs w:val="28"/>
        </w:rPr>
        <w:t xml:space="preserve"> </w:t>
      </w:r>
      <w:proofErr w:type="spellStart"/>
      <w:r w:rsidRPr="000C0AC9">
        <w:rPr>
          <w:sz w:val="28"/>
          <w:szCs w:val="28"/>
        </w:rPr>
        <w:t>interested</w:t>
      </w:r>
      <w:proofErr w:type="spellEnd"/>
      <w:r w:rsidRPr="000C0AC9">
        <w:rPr>
          <w:sz w:val="28"/>
          <w:szCs w:val="28"/>
        </w:rPr>
        <w:t xml:space="preserve"> </w:t>
      </w:r>
      <w:proofErr w:type="spellStart"/>
      <w:r w:rsidRPr="000C0AC9">
        <w:rPr>
          <w:sz w:val="28"/>
          <w:szCs w:val="28"/>
        </w:rPr>
        <w:t>in</w:t>
      </w:r>
      <w:proofErr w:type="spellEnd"/>
      <w:r w:rsidRPr="000C0AC9">
        <w:rPr>
          <w:sz w:val="28"/>
          <w:szCs w:val="28"/>
        </w:rPr>
        <w:t xml:space="preserve"> </w:t>
      </w:r>
      <w:proofErr w:type="spellStart"/>
      <w:r w:rsidRPr="000C0AC9">
        <w:rPr>
          <w:sz w:val="28"/>
          <w:szCs w:val="28"/>
        </w:rPr>
        <w:t>peace</w:t>
      </w:r>
      <w:proofErr w:type="spellEnd"/>
      <w:r w:rsidRPr="000C0AC9">
        <w:rPr>
          <w:sz w:val="28"/>
          <w:szCs w:val="28"/>
        </w:rPr>
        <w:t xml:space="preserve">, </w:t>
      </w:r>
      <w:proofErr w:type="spellStart"/>
      <w:r w:rsidRPr="000C0AC9">
        <w:rPr>
          <w:sz w:val="28"/>
          <w:szCs w:val="28"/>
        </w:rPr>
        <w:t>Denmark</w:t>
      </w:r>
      <w:proofErr w:type="spellEnd"/>
      <w:r w:rsidRPr="000C0AC9">
        <w:rPr>
          <w:sz w:val="28"/>
          <w:szCs w:val="28"/>
        </w:rPr>
        <w:t xml:space="preserve"> </w:t>
      </w:r>
      <w:proofErr w:type="spellStart"/>
      <w:r w:rsidRPr="000C0AC9">
        <w:rPr>
          <w:sz w:val="28"/>
          <w:szCs w:val="28"/>
        </w:rPr>
        <w:t>says</w:t>
      </w:r>
      <w:proofErr w:type="spellEnd"/>
      <w:r w:rsidRPr="000C0AC9">
        <w:rPr>
          <w:sz w:val="28"/>
          <w:szCs w:val="28"/>
        </w:rPr>
        <w:t xml:space="preserve">. </w:t>
      </w:r>
      <w:proofErr w:type="spellStart"/>
      <w:r w:rsidRPr="000C0AC9">
        <w:rPr>
          <w:sz w:val="28"/>
          <w:szCs w:val="28"/>
        </w:rPr>
        <w:t>Reuters</w:t>
      </w:r>
      <w:proofErr w:type="spellEnd"/>
      <w:r w:rsidRPr="000C0AC9">
        <w:rPr>
          <w:sz w:val="28"/>
          <w:szCs w:val="28"/>
        </w:rPr>
        <w:t xml:space="preserve">. – 2025. – URL: </w:t>
      </w:r>
      <w:hyperlink r:id="rId50" w:history="1">
        <w:r w:rsidRPr="000C0AC9">
          <w:rPr>
            <w:rStyle w:val="a5"/>
            <w:sz w:val="28"/>
            <w:szCs w:val="28"/>
          </w:rPr>
          <w:t>https://www.reuters.com/world/recent-ukraine-attacks-prove-russia-not-interested-peace-denmark-says-2025-05-26/</w:t>
        </w:r>
      </w:hyperlink>
      <w:r w:rsidRPr="000C0AC9">
        <w:rPr>
          <w:sz w:val="28"/>
          <w:szCs w:val="28"/>
        </w:rPr>
        <w:t xml:space="preserve"> (дата звернення: 30.03.2025).</w:t>
      </w:r>
    </w:p>
    <w:p w14:paraId="6DF7DB22"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lastRenderedPageBreak/>
        <w:t>Reuters</w:t>
      </w:r>
      <w:proofErr w:type="spellEnd"/>
      <w:r w:rsidRPr="000C0AC9">
        <w:rPr>
          <w:sz w:val="28"/>
          <w:szCs w:val="28"/>
        </w:rPr>
        <w:t xml:space="preserve">. </w:t>
      </w:r>
      <w:proofErr w:type="spellStart"/>
      <w:r w:rsidRPr="000C0AC9">
        <w:rPr>
          <w:sz w:val="28"/>
          <w:szCs w:val="28"/>
        </w:rPr>
        <w:t>Norway</w:t>
      </w:r>
      <w:proofErr w:type="spellEnd"/>
      <w:r w:rsidRPr="000C0AC9">
        <w:rPr>
          <w:sz w:val="28"/>
          <w:szCs w:val="28"/>
        </w:rPr>
        <w:t xml:space="preserve">, </w:t>
      </w:r>
      <w:proofErr w:type="spellStart"/>
      <w:r w:rsidRPr="000C0AC9">
        <w:rPr>
          <w:sz w:val="28"/>
          <w:szCs w:val="28"/>
        </w:rPr>
        <w:t>Sweden</w:t>
      </w:r>
      <w:proofErr w:type="spellEnd"/>
      <w:r w:rsidRPr="000C0AC9">
        <w:rPr>
          <w:sz w:val="28"/>
          <w:szCs w:val="28"/>
        </w:rPr>
        <w:t xml:space="preserve"> </w:t>
      </w:r>
      <w:proofErr w:type="spellStart"/>
      <w:r w:rsidRPr="000C0AC9">
        <w:rPr>
          <w:sz w:val="28"/>
          <w:szCs w:val="28"/>
        </w:rPr>
        <w:t>expand</w:t>
      </w:r>
      <w:proofErr w:type="spellEnd"/>
      <w:r w:rsidRPr="000C0AC9">
        <w:rPr>
          <w:sz w:val="28"/>
          <w:szCs w:val="28"/>
        </w:rPr>
        <w:t xml:space="preserve"> </w:t>
      </w:r>
      <w:proofErr w:type="spellStart"/>
      <w:r w:rsidRPr="000C0AC9">
        <w:rPr>
          <w:sz w:val="28"/>
          <w:szCs w:val="28"/>
        </w:rPr>
        <w:t>military</w:t>
      </w:r>
      <w:proofErr w:type="spellEnd"/>
      <w:r w:rsidRPr="000C0AC9">
        <w:rPr>
          <w:sz w:val="28"/>
          <w:szCs w:val="28"/>
        </w:rPr>
        <w:t xml:space="preserve"> </w:t>
      </w:r>
      <w:proofErr w:type="spellStart"/>
      <w:r w:rsidRPr="000C0AC9">
        <w:rPr>
          <w:sz w:val="28"/>
          <w:szCs w:val="28"/>
        </w:rPr>
        <w:t>aid</w:t>
      </w:r>
      <w:proofErr w:type="spellEnd"/>
      <w:r w:rsidRPr="000C0AC9">
        <w:rPr>
          <w:sz w:val="28"/>
          <w:szCs w:val="28"/>
        </w:rPr>
        <w:t xml:space="preserve"> </w:t>
      </w:r>
      <w:proofErr w:type="spellStart"/>
      <w:r w:rsidRPr="000C0AC9">
        <w:rPr>
          <w:sz w:val="28"/>
          <w:szCs w:val="28"/>
        </w:rPr>
        <w:t>to</w:t>
      </w:r>
      <w:proofErr w:type="spellEnd"/>
      <w:r w:rsidRPr="000C0AC9">
        <w:rPr>
          <w:sz w:val="28"/>
          <w:szCs w:val="28"/>
        </w:rPr>
        <w:t xml:space="preserve"> </w:t>
      </w:r>
      <w:proofErr w:type="spellStart"/>
      <w:r w:rsidRPr="000C0AC9">
        <w:rPr>
          <w:sz w:val="28"/>
          <w:szCs w:val="28"/>
        </w:rPr>
        <w:t>Ukraine</w:t>
      </w:r>
      <w:proofErr w:type="spellEnd"/>
      <w:r w:rsidRPr="000C0AC9">
        <w:rPr>
          <w:sz w:val="28"/>
          <w:szCs w:val="28"/>
        </w:rPr>
        <w:t xml:space="preserve">. – 2025. – URL: </w:t>
      </w:r>
      <w:hyperlink r:id="rId51" w:history="1">
        <w:r w:rsidRPr="000C0AC9">
          <w:rPr>
            <w:rStyle w:val="a5"/>
            <w:sz w:val="28"/>
            <w:szCs w:val="28"/>
          </w:rPr>
          <w:t>https://www.reuters.com/world/europe/norway-sweden-expand-military-aid-ukraine-2025-03-15/</w:t>
        </w:r>
      </w:hyperlink>
      <w:r w:rsidRPr="000C0AC9">
        <w:rPr>
          <w:sz w:val="28"/>
          <w:szCs w:val="28"/>
        </w:rPr>
        <w:t xml:space="preserve"> (дата звернення: 15.04.2025).</w:t>
      </w:r>
    </w:p>
    <w:p w14:paraId="589E9904"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Sweden</w:t>
      </w:r>
      <w:proofErr w:type="spellEnd"/>
      <w:r w:rsidRPr="000C0AC9">
        <w:rPr>
          <w:sz w:val="28"/>
          <w:szCs w:val="28"/>
        </w:rPr>
        <w:t xml:space="preserve"> </w:t>
      </w:r>
      <w:proofErr w:type="spellStart"/>
      <w:r w:rsidRPr="000C0AC9">
        <w:rPr>
          <w:sz w:val="28"/>
          <w:szCs w:val="28"/>
        </w:rPr>
        <w:t>Has</w:t>
      </w:r>
      <w:proofErr w:type="spellEnd"/>
      <w:r w:rsidRPr="000C0AC9">
        <w:rPr>
          <w:sz w:val="28"/>
          <w:szCs w:val="28"/>
        </w:rPr>
        <w:t xml:space="preserve"> </w:t>
      </w:r>
      <w:proofErr w:type="spellStart"/>
      <w:r w:rsidRPr="000C0AC9">
        <w:rPr>
          <w:sz w:val="28"/>
          <w:szCs w:val="28"/>
        </w:rPr>
        <w:t>the</w:t>
      </w:r>
      <w:proofErr w:type="spellEnd"/>
      <w:r w:rsidRPr="000C0AC9">
        <w:rPr>
          <w:sz w:val="28"/>
          <w:szCs w:val="28"/>
        </w:rPr>
        <w:t xml:space="preserve"> </w:t>
      </w:r>
      <w:proofErr w:type="spellStart"/>
      <w:r w:rsidRPr="000C0AC9">
        <w:rPr>
          <w:sz w:val="28"/>
          <w:szCs w:val="28"/>
        </w:rPr>
        <w:t>Tanks</w:t>
      </w:r>
      <w:proofErr w:type="spellEnd"/>
      <w:r w:rsidRPr="000C0AC9">
        <w:rPr>
          <w:sz w:val="28"/>
          <w:szCs w:val="28"/>
        </w:rPr>
        <w:t xml:space="preserve">. </w:t>
      </w:r>
      <w:proofErr w:type="spellStart"/>
      <w:r w:rsidRPr="000C0AC9">
        <w:rPr>
          <w:sz w:val="28"/>
          <w:szCs w:val="28"/>
        </w:rPr>
        <w:t>Finland</w:t>
      </w:r>
      <w:proofErr w:type="spellEnd"/>
      <w:r w:rsidRPr="000C0AC9">
        <w:rPr>
          <w:sz w:val="28"/>
          <w:szCs w:val="28"/>
        </w:rPr>
        <w:t xml:space="preserve"> </w:t>
      </w:r>
      <w:proofErr w:type="spellStart"/>
      <w:r w:rsidRPr="000C0AC9">
        <w:rPr>
          <w:sz w:val="28"/>
          <w:szCs w:val="28"/>
        </w:rPr>
        <w:t>Has</w:t>
      </w:r>
      <w:proofErr w:type="spellEnd"/>
      <w:r w:rsidRPr="000C0AC9">
        <w:rPr>
          <w:sz w:val="28"/>
          <w:szCs w:val="28"/>
        </w:rPr>
        <w:t xml:space="preserve"> </w:t>
      </w:r>
      <w:proofErr w:type="spellStart"/>
      <w:r w:rsidRPr="000C0AC9">
        <w:rPr>
          <w:sz w:val="28"/>
          <w:szCs w:val="28"/>
        </w:rPr>
        <w:t>the</w:t>
      </w:r>
      <w:proofErr w:type="spellEnd"/>
      <w:r w:rsidRPr="000C0AC9">
        <w:rPr>
          <w:sz w:val="28"/>
          <w:szCs w:val="28"/>
        </w:rPr>
        <w:t xml:space="preserve"> </w:t>
      </w:r>
      <w:proofErr w:type="spellStart"/>
      <w:r w:rsidRPr="000C0AC9">
        <w:rPr>
          <w:sz w:val="28"/>
          <w:szCs w:val="28"/>
        </w:rPr>
        <w:t>Troops</w:t>
      </w:r>
      <w:proofErr w:type="spellEnd"/>
      <w:r w:rsidRPr="000C0AC9">
        <w:rPr>
          <w:sz w:val="28"/>
          <w:szCs w:val="28"/>
        </w:rPr>
        <w:t xml:space="preserve">. </w:t>
      </w:r>
      <w:proofErr w:type="spellStart"/>
      <w:r w:rsidRPr="000C0AC9">
        <w:rPr>
          <w:sz w:val="28"/>
          <w:szCs w:val="28"/>
        </w:rPr>
        <w:t>Welcome</w:t>
      </w:r>
      <w:proofErr w:type="spellEnd"/>
      <w:r w:rsidRPr="000C0AC9">
        <w:rPr>
          <w:sz w:val="28"/>
          <w:szCs w:val="28"/>
        </w:rPr>
        <w:t xml:space="preserve"> </w:t>
      </w:r>
      <w:proofErr w:type="spellStart"/>
      <w:r w:rsidRPr="000C0AC9">
        <w:rPr>
          <w:sz w:val="28"/>
          <w:szCs w:val="28"/>
        </w:rPr>
        <w:t>to</w:t>
      </w:r>
      <w:proofErr w:type="spellEnd"/>
      <w:r w:rsidRPr="000C0AC9">
        <w:rPr>
          <w:sz w:val="28"/>
          <w:szCs w:val="28"/>
        </w:rPr>
        <w:t xml:space="preserve"> </w:t>
      </w:r>
      <w:proofErr w:type="spellStart"/>
      <w:r w:rsidRPr="000C0AC9">
        <w:rPr>
          <w:sz w:val="28"/>
          <w:szCs w:val="28"/>
        </w:rPr>
        <w:t>the</w:t>
      </w:r>
      <w:proofErr w:type="spellEnd"/>
      <w:r w:rsidRPr="000C0AC9">
        <w:rPr>
          <w:sz w:val="28"/>
          <w:szCs w:val="28"/>
        </w:rPr>
        <w:t xml:space="preserve"> </w:t>
      </w:r>
      <w:proofErr w:type="spellStart"/>
      <w:r w:rsidRPr="000C0AC9">
        <w:rPr>
          <w:sz w:val="28"/>
          <w:szCs w:val="28"/>
        </w:rPr>
        <w:t>Pan-Nordic</w:t>
      </w:r>
      <w:proofErr w:type="spellEnd"/>
      <w:r w:rsidRPr="000C0AC9">
        <w:rPr>
          <w:sz w:val="28"/>
          <w:szCs w:val="28"/>
        </w:rPr>
        <w:t xml:space="preserve"> </w:t>
      </w:r>
      <w:proofErr w:type="spellStart"/>
      <w:r w:rsidRPr="000C0AC9">
        <w:rPr>
          <w:sz w:val="28"/>
          <w:szCs w:val="28"/>
        </w:rPr>
        <w:t>Army</w:t>
      </w:r>
      <w:proofErr w:type="spellEnd"/>
      <w:r w:rsidRPr="000C0AC9">
        <w:rPr>
          <w:sz w:val="28"/>
          <w:szCs w:val="28"/>
        </w:rPr>
        <w:t xml:space="preserve">. </w:t>
      </w:r>
      <w:proofErr w:type="spellStart"/>
      <w:r w:rsidRPr="000C0AC9">
        <w:rPr>
          <w:sz w:val="28"/>
          <w:szCs w:val="28"/>
        </w:rPr>
        <w:t>The</w:t>
      </w:r>
      <w:proofErr w:type="spellEnd"/>
      <w:r w:rsidRPr="000C0AC9">
        <w:rPr>
          <w:sz w:val="28"/>
          <w:szCs w:val="28"/>
        </w:rPr>
        <w:t xml:space="preserve"> </w:t>
      </w:r>
      <w:proofErr w:type="spellStart"/>
      <w:r w:rsidRPr="000C0AC9">
        <w:rPr>
          <w:sz w:val="28"/>
          <w:szCs w:val="28"/>
        </w:rPr>
        <w:t>Wall</w:t>
      </w:r>
      <w:proofErr w:type="spellEnd"/>
      <w:r w:rsidRPr="000C0AC9">
        <w:rPr>
          <w:sz w:val="28"/>
          <w:szCs w:val="28"/>
        </w:rPr>
        <w:t xml:space="preserve"> </w:t>
      </w:r>
      <w:proofErr w:type="spellStart"/>
      <w:r w:rsidRPr="000C0AC9">
        <w:rPr>
          <w:sz w:val="28"/>
          <w:szCs w:val="28"/>
        </w:rPr>
        <w:t>Street</w:t>
      </w:r>
      <w:proofErr w:type="spellEnd"/>
      <w:r w:rsidRPr="000C0AC9">
        <w:rPr>
          <w:sz w:val="28"/>
          <w:szCs w:val="28"/>
        </w:rPr>
        <w:t xml:space="preserve"> </w:t>
      </w:r>
      <w:proofErr w:type="spellStart"/>
      <w:r w:rsidRPr="000C0AC9">
        <w:rPr>
          <w:sz w:val="28"/>
          <w:szCs w:val="28"/>
        </w:rPr>
        <w:t>Journal</w:t>
      </w:r>
      <w:proofErr w:type="spellEnd"/>
      <w:r w:rsidRPr="000C0AC9">
        <w:rPr>
          <w:sz w:val="28"/>
          <w:szCs w:val="28"/>
        </w:rPr>
        <w:t xml:space="preserve">. – 2025. – URL: </w:t>
      </w:r>
      <w:hyperlink r:id="rId52" w:history="1">
        <w:r w:rsidRPr="000C0AC9">
          <w:rPr>
            <w:rStyle w:val="a5"/>
            <w:sz w:val="28"/>
            <w:szCs w:val="28"/>
          </w:rPr>
          <w:t>https://www.wsj.com/world/europe/europe-nordic-military-defense-a5d5da5b</w:t>
        </w:r>
      </w:hyperlink>
      <w:r w:rsidRPr="000C0AC9">
        <w:rPr>
          <w:sz w:val="28"/>
          <w:szCs w:val="28"/>
        </w:rPr>
        <w:t xml:space="preserve"> (дата звернення: 05.04.2025).</w:t>
      </w:r>
    </w:p>
    <w:p w14:paraId="57611D6C"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Sweden</w:t>
      </w:r>
      <w:proofErr w:type="spellEnd"/>
      <w:r w:rsidRPr="000C0AC9">
        <w:rPr>
          <w:sz w:val="28"/>
          <w:szCs w:val="28"/>
        </w:rPr>
        <w:t>–</w:t>
      </w:r>
      <w:proofErr w:type="spellStart"/>
      <w:r w:rsidRPr="000C0AC9">
        <w:rPr>
          <w:sz w:val="28"/>
          <w:szCs w:val="28"/>
        </w:rPr>
        <w:t>Ukraine</w:t>
      </w:r>
      <w:proofErr w:type="spellEnd"/>
      <w:r w:rsidRPr="000C0AC9">
        <w:rPr>
          <w:sz w:val="28"/>
          <w:szCs w:val="28"/>
        </w:rPr>
        <w:t xml:space="preserve"> </w:t>
      </w:r>
      <w:proofErr w:type="spellStart"/>
      <w:r w:rsidRPr="000C0AC9">
        <w:rPr>
          <w:sz w:val="28"/>
          <w:szCs w:val="28"/>
        </w:rPr>
        <w:t>relations</w:t>
      </w:r>
      <w:proofErr w:type="spellEnd"/>
      <w:r w:rsidRPr="000C0AC9">
        <w:rPr>
          <w:sz w:val="28"/>
          <w:szCs w:val="28"/>
        </w:rPr>
        <w:t xml:space="preserve">. </w:t>
      </w:r>
      <w:proofErr w:type="spellStart"/>
      <w:r w:rsidRPr="000C0AC9">
        <w:rPr>
          <w:sz w:val="28"/>
          <w:szCs w:val="28"/>
        </w:rPr>
        <w:t>Wikipedia</w:t>
      </w:r>
      <w:proofErr w:type="spellEnd"/>
      <w:r w:rsidRPr="000C0AC9">
        <w:rPr>
          <w:sz w:val="28"/>
          <w:szCs w:val="28"/>
        </w:rPr>
        <w:t xml:space="preserve">. – 2025. – URL: </w:t>
      </w:r>
      <w:hyperlink r:id="rId53" w:history="1">
        <w:r w:rsidRPr="000C0AC9">
          <w:rPr>
            <w:rStyle w:val="a5"/>
            <w:sz w:val="28"/>
            <w:szCs w:val="28"/>
          </w:rPr>
          <w:t>https://en.wikipedia.org/wiki/Sweden%E2%80%93Ukraine_relations</w:t>
        </w:r>
      </w:hyperlink>
      <w:r w:rsidRPr="000C0AC9">
        <w:rPr>
          <w:sz w:val="28"/>
          <w:szCs w:val="28"/>
        </w:rPr>
        <w:t xml:space="preserve"> (дата звернення: 10.04.2025).</w:t>
      </w:r>
    </w:p>
    <w:p w14:paraId="43B29273"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Sweden's</w:t>
      </w:r>
      <w:proofErr w:type="spellEnd"/>
      <w:r w:rsidRPr="000C0AC9">
        <w:rPr>
          <w:sz w:val="28"/>
          <w:szCs w:val="28"/>
        </w:rPr>
        <w:t xml:space="preserve"> </w:t>
      </w:r>
      <w:proofErr w:type="spellStart"/>
      <w:r w:rsidRPr="000C0AC9">
        <w:rPr>
          <w:sz w:val="28"/>
          <w:szCs w:val="28"/>
        </w:rPr>
        <w:t>support</w:t>
      </w:r>
      <w:proofErr w:type="spellEnd"/>
      <w:r w:rsidRPr="000C0AC9">
        <w:rPr>
          <w:sz w:val="28"/>
          <w:szCs w:val="28"/>
        </w:rPr>
        <w:t xml:space="preserve"> </w:t>
      </w:r>
      <w:proofErr w:type="spellStart"/>
      <w:r w:rsidRPr="000C0AC9">
        <w:rPr>
          <w:sz w:val="28"/>
          <w:szCs w:val="28"/>
        </w:rPr>
        <w:t>to</w:t>
      </w:r>
      <w:proofErr w:type="spellEnd"/>
      <w:r w:rsidRPr="000C0AC9">
        <w:rPr>
          <w:sz w:val="28"/>
          <w:szCs w:val="28"/>
        </w:rPr>
        <w:t xml:space="preserve"> </w:t>
      </w:r>
      <w:proofErr w:type="spellStart"/>
      <w:r w:rsidRPr="000C0AC9">
        <w:rPr>
          <w:sz w:val="28"/>
          <w:szCs w:val="28"/>
        </w:rPr>
        <w:t>Ukraine</w:t>
      </w:r>
      <w:proofErr w:type="spellEnd"/>
      <w:r w:rsidRPr="000C0AC9">
        <w:rPr>
          <w:sz w:val="28"/>
          <w:szCs w:val="28"/>
        </w:rPr>
        <w:t xml:space="preserve">. </w:t>
      </w:r>
      <w:proofErr w:type="spellStart"/>
      <w:r w:rsidRPr="000C0AC9">
        <w:rPr>
          <w:sz w:val="28"/>
          <w:szCs w:val="28"/>
        </w:rPr>
        <w:t>Government</w:t>
      </w:r>
      <w:proofErr w:type="spellEnd"/>
      <w:r w:rsidRPr="000C0AC9">
        <w:rPr>
          <w:sz w:val="28"/>
          <w:szCs w:val="28"/>
        </w:rPr>
        <w:t xml:space="preserve"> </w:t>
      </w:r>
      <w:proofErr w:type="spellStart"/>
      <w:r w:rsidRPr="000C0AC9">
        <w:rPr>
          <w:sz w:val="28"/>
          <w:szCs w:val="28"/>
        </w:rPr>
        <w:t>of</w:t>
      </w:r>
      <w:proofErr w:type="spellEnd"/>
      <w:r w:rsidRPr="000C0AC9">
        <w:rPr>
          <w:sz w:val="28"/>
          <w:szCs w:val="28"/>
        </w:rPr>
        <w:t xml:space="preserve"> </w:t>
      </w:r>
      <w:proofErr w:type="spellStart"/>
      <w:r w:rsidRPr="000C0AC9">
        <w:rPr>
          <w:sz w:val="28"/>
          <w:szCs w:val="28"/>
        </w:rPr>
        <w:t>Sweden</w:t>
      </w:r>
      <w:proofErr w:type="spellEnd"/>
      <w:r w:rsidRPr="000C0AC9">
        <w:rPr>
          <w:sz w:val="28"/>
          <w:szCs w:val="28"/>
        </w:rPr>
        <w:t xml:space="preserve">. – 2025. – URL: </w:t>
      </w:r>
      <w:hyperlink r:id="rId54" w:history="1">
        <w:r w:rsidRPr="000C0AC9">
          <w:rPr>
            <w:rStyle w:val="a5"/>
            <w:sz w:val="28"/>
            <w:szCs w:val="28"/>
          </w:rPr>
          <w:t>https://www.government.se/government-policy/swedens-support-to-ukraine/</w:t>
        </w:r>
      </w:hyperlink>
      <w:r w:rsidRPr="000C0AC9">
        <w:rPr>
          <w:sz w:val="28"/>
          <w:szCs w:val="28"/>
        </w:rPr>
        <w:t xml:space="preserve"> (дата звернення: 15.04.2025).</w:t>
      </w:r>
    </w:p>
    <w:p w14:paraId="34A913EE"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The</w:t>
      </w:r>
      <w:proofErr w:type="spellEnd"/>
      <w:r w:rsidRPr="000C0AC9">
        <w:rPr>
          <w:sz w:val="28"/>
          <w:szCs w:val="28"/>
        </w:rPr>
        <w:t xml:space="preserve"> </w:t>
      </w:r>
      <w:proofErr w:type="spellStart"/>
      <w:r w:rsidRPr="000C0AC9">
        <w:rPr>
          <w:sz w:val="28"/>
          <w:szCs w:val="28"/>
        </w:rPr>
        <w:t>Nordic</w:t>
      </w:r>
      <w:proofErr w:type="spellEnd"/>
      <w:r w:rsidRPr="000C0AC9">
        <w:rPr>
          <w:sz w:val="28"/>
          <w:szCs w:val="28"/>
        </w:rPr>
        <w:t xml:space="preserve"> </w:t>
      </w:r>
      <w:proofErr w:type="spellStart"/>
      <w:r w:rsidRPr="000C0AC9">
        <w:rPr>
          <w:sz w:val="28"/>
          <w:szCs w:val="28"/>
        </w:rPr>
        <w:t>Council</w:t>
      </w:r>
      <w:proofErr w:type="spellEnd"/>
      <w:r w:rsidRPr="000C0AC9">
        <w:rPr>
          <w:sz w:val="28"/>
          <w:szCs w:val="28"/>
        </w:rPr>
        <w:t xml:space="preserve"> </w:t>
      </w:r>
      <w:proofErr w:type="spellStart"/>
      <w:r w:rsidRPr="000C0AC9">
        <w:rPr>
          <w:sz w:val="28"/>
          <w:szCs w:val="28"/>
        </w:rPr>
        <w:t>reiterates</w:t>
      </w:r>
      <w:proofErr w:type="spellEnd"/>
      <w:r w:rsidRPr="000C0AC9">
        <w:rPr>
          <w:sz w:val="28"/>
          <w:szCs w:val="28"/>
        </w:rPr>
        <w:t xml:space="preserve"> </w:t>
      </w:r>
      <w:proofErr w:type="spellStart"/>
      <w:r w:rsidRPr="000C0AC9">
        <w:rPr>
          <w:sz w:val="28"/>
          <w:szCs w:val="28"/>
        </w:rPr>
        <w:t>its</w:t>
      </w:r>
      <w:proofErr w:type="spellEnd"/>
      <w:r w:rsidRPr="000C0AC9">
        <w:rPr>
          <w:sz w:val="28"/>
          <w:szCs w:val="28"/>
        </w:rPr>
        <w:t xml:space="preserve"> </w:t>
      </w:r>
      <w:proofErr w:type="spellStart"/>
      <w:r w:rsidRPr="000C0AC9">
        <w:rPr>
          <w:sz w:val="28"/>
          <w:szCs w:val="28"/>
        </w:rPr>
        <w:t>strong</w:t>
      </w:r>
      <w:proofErr w:type="spellEnd"/>
      <w:r w:rsidRPr="000C0AC9">
        <w:rPr>
          <w:sz w:val="28"/>
          <w:szCs w:val="28"/>
        </w:rPr>
        <w:t xml:space="preserve"> </w:t>
      </w:r>
      <w:proofErr w:type="spellStart"/>
      <w:r w:rsidRPr="000C0AC9">
        <w:rPr>
          <w:sz w:val="28"/>
          <w:szCs w:val="28"/>
        </w:rPr>
        <w:t>support</w:t>
      </w:r>
      <w:proofErr w:type="spellEnd"/>
      <w:r w:rsidRPr="000C0AC9">
        <w:rPr>
          <w:sz w:val="28"/>
          <w:szCs w:val="28"/>
        </w:rPr>
        <w:t xml:space="preserve"> </w:t>
      </w:r>
      <w:proofErr w:type="spellStart"/>
      <w:r w:rsidRPr="000C0AC9">
        <w:rPr>
          <w:sz w:val="28"/>
          <w:szCs w:val="28"/>
        </w:rPr>
        <w:t>for</w:t>
      </w:r>
      <w:proofErr w:type="spellEnd"/>
      <w:r w:rsidRPr="000C0AC9">
        <w:rPr>
          <w:sz w:val="28"/>
          <w:szCs w:val="28"/>
        </w:rPr>
        <w:t xml:space="preserve"> </w:t>
      </w:r>
      <w:proofErr w:type="spellStart"/>
      <w:r w:rsidRPr="000C0AC9">
        <w:rPr>
          <w:sz w:val="28"/>
          <w:szCs w:val="28"/>
        </w:rPr>
        <w:t>Ukraine</w:t>
      </w:r>
      <w:proofErr w:type="spellEnd"/>
      <w:r w:rsidRPr="000C0AC9">
        <w:rPr>
          <w:sz w:val="28"/>
          <w:szCs w:val="28"/>
        </w:rPr>
        <w:t xml:space="preserve">. </w:t>
      </w:r>
      <w:proofErr w:type="spellStart"/>
      <w:r w:rsidRPr="000C0AC9">
        <w:rPr>
          <w:sz w:val="28"/>
          <w:szCs w:val="28"/>
        </w:rPr>
        <w:t>Nordic</w:t>
      </w:r>
      <w:proofErr w:type="spellEnd"/>
      <w:r w:rsidRPr="000C0AC9">
        <w:rPr>
          <w:sz w:val="28"/>
          <w:szCs w:val="28"/>
        </w:rPr>
        <w:t xml:space="preserve"> </w:t>
      </w:r>
      <w:proofErr w:type="spellStart"/>
      <w:r w:rsidRPr="000C0AC9">
        <w:rPr>
          <w:sz w:val="28"/>
          <w:szCs w:val="28"/>
        </w:rPr>
        <w:t>Council</w:t>
      </w:r>
      <w:proofErr w:type="spellEnd"/>
      <w:r w:rsidRPr="000C0AC9">
        <w:rPr>
          <w:sz w:val="28"/>
          <w:szCs w:val="28"/>
        </w:rPr>
        <w:t xml:space="preserve">. – 2025. – URL: </w:t>
      </w:r>
      <w:hyperlink r:id="rId55" w:history="1">
        <w:r w:rsidRPr="000C0AC9">
          <w:rPr>
            <w:rStyle w:val="a5"/>
            <w:sz w:val="28"/>
            <w:szCs w:val="28"/>
          </w:rPr>
          <w:t>https://www.norden.org/en/news/three-years-invasion-nordic-council-reiterates-its-strong-support-ukraine</w:t>
        </w:r>
      </w:hyperlink>
      <w:r w:rsidRPr="000C0AC9">
        <w:rPr>
          <w:sz w:val="28"/>
          <w:szCs w:val="28"/>
        </w:rPr>
        <w:t xml:space="preserve"> (дата звернення: 20.04.2025).</w:t>
      </w:r>
    </w:p>
    <w:p w14:paraId="556E563E"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The</w:t>
      </w:r>
      <w:proofErr w:type="spellEnd"/>
      <w:r w:rsidRPr="000C0AC9">
        <w:rPr>
          <w:sz w:val="28"/>
          <w:szCs w:val="28"/>
        </w:rPr>
        <w:t xml:space="preserve"> </w:t>
      </w:r>
      <w:proofErr w:type="spellStart"/>
      <w:r w:rsidRPr="000C0AC9">
        <w:rPr>
          <w:sz w:val="28"/>
          <w:szCs w:val="28"/>
        </w:rPr>
        <w:t>relations</w:t>
      </w:r>
      <w:proofErr w:type="spellEnd"/>
      <w:r w:rsidRPr="000C0AC9">
        <w:rPr>
          <w:sz w:val="28"/>
          <w:szCs w:val="28"/>
        </w:rPr>
        <w:t xml:space="preserve"> </w:t>
      </w:r>
      <w:proofErr w:type="spellStart"/>
      <w:r w:rsidRPr="000C0AC9">
        <w:rPr>
          <w:sz w:val="28"/>
          <w:szCs w:val="28"/>
        </w:rPr>
        <w:t>between</w:t>
      </w:r>
      <w:proofErr w:type="spellEnd"/>
      <w:r w:rsidRPr="000C0AC9">
        <w:rPr>
          <w:sz w:val="28"/>
          <w:szCs w:val="28"/>
        </w:rPr>
        <w:t xml:space="preserve"> </w:t>
      </w:r>
      <w:proofErr w:type="spellStart"/>
      <w:r w:rsidRPr="000C0AC9">
        <w:rPr>
          <w:sz w:val="28"/>
          <w:szCs w:val="28"/>
        </w:rPr>
        <w:t>Ukraine</w:t>
      </w:r>
      <w:proofErr w:type="spellEnd"/>
      <w:r w:rsidRPr="000C0AC9">
        <w:rPr>
          <w:sz w:val="28"/>
          <w:szCs w:val="28"/>
        </w:rPr>
        <w:t xml:space="preserve"> </w:t>
      </w:r>
      <w:proofErr w:type="spellStart"/>
      <w:r w:rsidRPr="000C0AC9">
        <w:rPr>
          <w:sz w:val="28"/>
          <w:szCs w:val="28"/>
        </w:rPr>
        <w:t>and</w:t>
      </w:r>
      <w:proofErr w:type="spellEnd"/>
      <w:r w:rsidRPr="000C0AC9">
        <w:rPr>
          <w:sz w:val="28"/>
          <w:szCs w:val="28"/>
        </w:rPr>
        <w:t xml:space="preserve"> </w:t>
      </w:r>
      <w:proofErr w:type="spellStart"/>
      <w:r w:rsidRPr="000C0AC9">
        <w:rPr>
          <w:sz w:val="28"/>
          <w:szCs w:val="28"/>
        </w:rPr>
        <w:t>the</w:t>
      </w:r>
      <w:proofErr w:type="spellEnd"/>
      <w:r w:rsidRPr="000C0AC9">
        <w:rPr>
          <w:sz w:val="28"/>
          <w:szCs w:val="28"/>
        </w:rPr>
        <w:t xml:space="preserve"> </w:t>
      </w:r>
      <w:proofErr w:type="spellStart"/>
      <w:r w:rsidRPr="000C0AC9">
        <w:rPr>
          <w:sz w:val="28"/>
          <w:szCs w:val="28"/>
        </w:rPr>
        <w:t>Nordic</w:t>
      </w:r>
      <w:proofErr w:type="spellEnd"/>
      <w:r w:rsidRPr="000C0AC9">
        <w:rPr>
          <w:sz w:val="28"/>
          <w:szCs w:val="28"/>
        </w:rPr>
        <w:t xml:space="preserve"> </w:t>
      </w:r>
      <w:proofErr w:type="spellStart"/>
      <w:r w:rsidRPr="000C0AC9">
        <w:rPr>
          <w:sz w:val="28"/>
          <w:szCs w:val="28"/>
        </w:rPr>
        <w:t>countries</w:t>
      </w:r>
      <w:proofErr w:type="spellEnd"/>
      <w:r w:rsidRPr="000C0AC9">
        <w:rPr>
          <w:sz w:val="28"/>
          <w:szCs w:val="28"/>
        </w:rPr>
        <w:t xml:space="preserve">: </w:t>
      </w:r>
      <w:proofErr w:type="spellStart"/>
      <w:r w:rsidRPr="000C0AC9">
        <w:rPr>
          <w:sz w:val="28"/>
          <w:szCs w:val="28"/>
        </w:rPr>
        <w:t>the</w:t>
      </w:r>
      <w:proofErr w:type="spellEnd"/>
      <w:r w:rsidRPr="000C0AC9">
        <w:rPr>
          <w:sz w:val="28"/>
          <w:szCs w:val="28"/>
        </w:rPr>
        <w:t xml:space="preserve"> </w:t>
      </w:r>
      <w:proofErr w:type="spellStart"/>
      <w:r w:rsidRPr="000C0AC9">
        <w:rPr>
          <w:sz w:val="28"/>
          <w:szCs w:val="28"/>
        </w:rPr>
        <w:t>wartime</w:t>
      </w:r>
      <w:proofErr w:type="spellEnd"/>
      <w:r w:rsidRPr="000C0AC9">
        <w:rPr>
          <w:sz w:val="28"/>
          <w:szCs w:val="28"/>
        </w:rPr>
        <w:t xml:space="preserve"> </w:t>
      </w:r>
      <w:proofErr w:type="spellStart"/>
      <w:r w:rsidRPr="000C0AC9">
        <w:rPr>
          <w:sz w:val="28"/>
          <w:szCs w:val="28"/>
        </w:rPr>
        <w:t>context</w:t>
      </w:r>
      <w:proofErr w:type="spellEnd"/>
      <w:r w:rsidRPr="000C0AC9">
        <w:rPr>
          <w:sz w:val="28"/>
          <w:szCs w:val="28"/>
        </w:rPr>
        <w:t>. (дата звернення: 25.04.2025).</w:t>
      </w:r>
    </w:p>
    <w:p w14:paraId="04EF7EFD"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r w:rsidRPr="000C0AC9">
        <w:rPr>
          <w:sz w:val="28"/>
          <w:szCs w:val="28"/>
        </w:rPr>
        <w:t xml:space="preserve">UNDP </w:t>
      </w:r>
      <w:proofErr w:type="spellStart"/>
      <w:r w:rsidRPr="000C0AC9">
        <w:rPr>
          <w:sz w:val="28"/>
          <w:szCs w:val="28"/>
        </w:rPr>
        <w:t>and</w:t>
      </w:r>
      <w:proofErr w:type="spellEnd"/>
      <w:r w:rsidRPr="000C0AC9">
        <w:rPr>
          <w:sz w:val="28"/>
          <w:szCs w:val="28"/>
        </w:rPr>
        <w:t xml:space="preserve"> </w:t>
      </w:r>
      <w:proofErr w:type="spellStart"/>
      <w:r w:rsidRPr="000C0AC9">
        <w:rPr>
          <w:sz w:val="28"/>
          <w:szCs w:val="28"/>
        </w:rPr>
        <w:t>Sweden</w:t>
      </w:r>
      <w:proofErr w:type="spellEnd"/>
      <w:r w:rsidRPr="000C0AC9">
        <w:rPr>
          <w:sz w:val="28"/>
          <w:szCs w:val="28"/>
        </w:rPr>
        <w:t xml:space="preserve"> </w:t>
      </w:r>
      <w:proofErr w:type="spellStart"/>
      <w:r w:rsidRPr="000C0AC9">
        <w:rPr>
          <w:sz w:val="28"/>
          <w:szCs w:val="28"/>
        </w:rPr>
        <w:t>equip</w:t>
      </w:r>
      <w:proofErr w:type="spellEnd"/>
      <w:r w:rsidRPr="000C0AC9">
        <w:rPr>
          <w:sz w:val="28"/>
          <w:szCs w:val="28"/>
        </w:rPr>
        <w:t xml:space="preserve"> </w:t>
      </w:r>
      <w:proofErr w:type="spellStart"/>
      <w:r w:rsidRPr="000C0AC9">
        <w:rPr>
          <w:sz w:val="28"/>
          <w:szCs w:val="28"/>
        </w:rPr>
        <w:t>war-torn</w:t>
      </w:r>
      <w:proofErr w:type="spellEnd"/>
      <w:r w:rsidRPr="000C0AC9">
        <w:rPr>
          <w:sz w:val="28"/>
          <w:szCs w:val="28"/>
        </w:rPr>
        <w:t xml:space="preserve"> </w:t>
      </w:r>
      <w:proofErr w:type="spellStart"/>
      <w:r w:rsidRPr="000C0AC9">
        <w:rPr>
          <w:sz w:val="28"/>
          <w:szCs w:val="28"/>
        </w:rPr>
        <w:t>communities</w:t>
      </w:r>
      <w:proofErr w:type="spellEnd"/>
      <w:r w:rsidRPr="000C0AC9">
        <w:rPr>
          <w:sz w:val="28"/>
          <w:szCs w:val="28"/>
        </w:rPr>
        <w:t xml:space="preserve"> </w:t>
      </w:r>
      <w:proofErr w:type="spellStart"/>
      <w:r w:rsidRPr="000C0AC9">
        <w:rPr>
          <w:sz w:val="28"/>
          <w:szCs w:val="28"/>
        </w:rPr>
        <w:t>with</w:t>
      </w:r>
      <w:proofErr w:type="spellEnd"/>
      <w:r w:rsidRPr="000C0AC9">
        <w:rPr>
          <w:sz w:val="28"/>
          <w:szCs w:val="28"/>
        </w:rPr>
        <w:t xml:space="preserve"> </w:t>
      </w:r>
      <w:proofErr w:type="spellStart"/>
      <w:r w:rsidRPr="000C0AC9">
        <w:rPr>
          <w:sz w:val="28"/>
          <w:szCs w:val="28"/>
        </w:rPr>
        <w:t>advanced</w:t>
      </w:r>
      <w:proofErr w:type="spellEnd"/>
      <w:r w:rsidRPr="000C0AC9">
        <w:rPr>
          <w:sz w:val="28"/>
          <w:szCs w:val="28"/>
        </w:rPr>
        <w:t xml:space="preserve"> </w:t>
      </w:r>
      <w:proofErr w:type="spellStart"/>
      <w:r w:rsidRPr="000C0AC9">
        <w:rPr>
          <w:sz w:val="28"/>
          <w:szCs w:val="28"/>
        </w:rPr>
        <w:t>tools</w:t>
      </w:r>
      <w:proofErr w:type="spellEnd"/>
      <w:r w:rsidRPr="000C0AC9">
        <w:rPr>
          <w:sz w:val="28"/>
          <w:szCs w:val="28"/>
        </w:rPr>
        <w:t xml:space="preserve">. UNDP </w:t>
      </w:r>
      <w:proofErr w:type="spellStart"/>
      <w:r w:rsidRPr="000C0AC9">
        <w:rPr>
          <w:sz w:val="28"/>
          <w:szCs w:val="28"/>
        </w:rPr>
        <w:t>Ukraine</w:t>
      </w:r>
      <w:proofErr w:type="spellEnd"/>
      <w:r w:rsidRPr="000C0AC9">
        <w:rPr>
          <w:sz w:val="28"/>
          <w:szCs w:val="28"/>
        </w:rPr>
        <w:t xml:space="preserve">. – 2025. – URL: </w:t>
      </w:r>
      <w:hyperlink r:id="rId56" w:history="1">
        <w:r w:rsidRPr="000C0AC9">
          <w:rPr>
            <w:rStyle w:val="a5"/>
            <w:sz w:val="28"/>
            <w:szCs w:val="28"/>
          </w:rPr>
          <w:t>https://www.undp.org/ukraine/press-releases/undp-and-sweden-equip-war-torn-communities-advanced-tools-analysing-damaged-soil</w:t>
        </w:r>
      </w:hyperlink>
      <w:r w:rsidRPr="000C0AC9">
        <w:rPr>
          <w:sz w:val="28"/>
          <w:szCs w:val="28"/>
        </w:rPr>
        <w:t xml:space="preserve"> (дата звернення: 30.04.2025).</w:t>
      </w:r>
    </w:p>
    <w:p w14:paraId="72E76A0D" w14:textId="77777777" w:rsidR="000C0AC9" w:rsidRPr="000C0AC9" w:rsidRDefault="000C0AC9" w:rsidP="000C0AC9">
      <w:pPr>
        <w:pStyle w:val="ae"/>
        <w:numPr>
          <w:ilvl w:val="0"/>
          <w:numId w:val="21"/>
        </w:numPr>
        <w:spacing w:before="0" w:beforeAutospacing="0" w:after="0" w:afterAutospacing="0" w:line="360" w:lineRule="auto"/>
        <w:jc w:val="both"/>
        <w:rPr>
          <w:sz w:val="28"/>
          <w:szCs w:val="28"/>
        </w:rPr>
      </w:pPr>
      <w:proofErr w:type="spellStart"/>
      <w:r w:rsidRPr="000C0AC9">
        <w:rPr>
          <w:sz w:val="28"/>
          <w:szCs w:val="28"/>
        </w:rPr>
        <w:t>Why</w:t>
      </w:r>
      <w:proofErr w:type="spellEnd"/>
      <w:r w:rsidRPr="000C0AC9">
        <w:rPr>
          <w:sz w:val="28"/>
          <w:szCs w:val="28"/>
        </w:rPr>
        <w:t xml:space="preserve"> </w:t>
      </w:r>
      <w:proofErr w:type="spellStart"/>
      <w:r w:rsidRPr="000C0AC9">
        <w:rPr>
          <w:sz w:val="28"/>
          <w:szCs w:val="28"/>
        </w:rPr>
        <w:t>Finland</w:t>
      </w:r>
      <w:proofErr w:type="spellEnd"/>
      <w:r w:rsidRPr="000C0AC9">
        <w:rPr>
          <w:sz w:val="28"/>
          <w:szCs w:val="28"/>
        </w:rPr>
        <w:t xml:space="preserve"> </w:t>
      </w:r>
      <w:proofErr w:type="spellStart"/>
      <w:r w:rsidRPr="000C0AC9">
        <w:rPr>
          <w:sz w:val="28"/>
          <w:szCs w:val="28"/>
        </w:rPr>
        <w:t>thinks</w:t>
      </w:r>
      <w:proofErr w:type="spellEnd"/>
      <w:r w:rsidRPr="000C0AC9">
        <w:rPr>
          <w:sz w:val="28"/>
          <w:szCs w:val="28"/>
        </w:rPr>
        <w:t xml:space="preserve"> </w:t>
      </w:r>
      <w:proofErr w:type="spellStart"/>
      <w:r w:rsidRPr="000C0AC9">
        <w:rPr>
          <w:sz w:val="28"/>
          <w:szCs w:val="28"/>
        </w:rPr>
        <w:t>Finlandization</w:t>
      </w:r>
      <w:proofErr w:type="spellEnd"/>
      <w:r w:rsidRPr="000C0AC9">
        <w:rPr>
          <w:sz w:val="28"/>
          <w:szCs w:val="28"/>
        </w:rPr>
        <w:t xml:space="preserve"> </w:t>
      </w:r>
      <w:proofErr w:type="spellStart"/>
      <w:r w:rsidRPr="000C0AC9">
        <w:rPr>
          <w:sz w:val="28"/>
          <w:szCs w:val="28"/>
        </w:rPr>
        <w:t>is</w:t>
      </w:r>
      <w:proofErr w:type="spellEnd"/>
      <w:r w:rsidRPr="000C0AC9">
        <w:rPr>
          <w:sz w:val="28"/>
          <w:szCs w:val="28"/>
        </w:rPr>
        <w:t xml:space="preserve"> a </w:t>
      </w:r>
      <w:proofErr w:type="spellStart"/>
      <w:r w:rsidRPr="000C0AC9">
        <w:rPr>
          <w:sz w:val="28"/>
          <w:szCs w:val="28"/>
        </w:rPr>
        <w:t>bad</w:t>
      </w:r>
      <w:proofErr w:type="spellEnd"/>
      <w:r w:rsidRPr="000C0AC9">
        <w:rPr>
          <w:sz w:val="28"/>
          <w:szCs w:val="28"/>
        </w:rPr>
        <w:t xml:space="preserve"> </w:t>
      </w:r>
      <w:proofErr w:type="spellStart"/>
      <w:r w:rsidRPr="000C0AC9">
        <w:rPr>
          <w:sz w:val="28"/>
          <w:szCs w:val="28"/>
        </w:rPr>
        <w:t>idea</w:t>
      </w:r>
      <w:proofErr w:type="spellEnd"/>
      <w:r w:rsidRPr="000C0AC9">
        <w:rPr>
          <w:sz w:val="28"/>
          <w:szCs w:val="28"/>
        </w:rPr>
        <w:t xml:space="preserve"> </w:t>
      </w:r>
      <w:proofErr w:type="spellStart"/>
      <w:r w:rsidRPr="000C0AC9">
        <w:rPr>
          <w:sz w:val="28"/>
          <w:szCs w:val="28"/>
        </w:rPr>
        <w:t>for</w:t>
      </w:r>
      <w:proofErr w:type="spellEnd"/>
      <w:r w:rsidRPr="000C0AC9">
        <w:rPr>
          <w:sz w:val="28"/>
          <w:szCs w:val="28"/>
        </w:rPr>
        <w:t xml:space="preserve"> </w:t>
      </w:r>
      <w:proofErr w:type="spellStart"/>
      <w:r w:rsidRPr="000C0AC9">
        <w:rPr>
          <w:sz w:val="28"/>
          <w:szCs w:val="28"/>
        </w:rPr>
        <w:t>Ukraine</w:t>
      </w:r>
      <w:proofErr w:type="spellEnd"/>
      <w:r w:rsidRPr="000C0AC9">
        <w:rPr>
          <w:sz w:val="28"/>
          <w:szCs w:val="28"/>
        </w:rPr>
        <w:t xml:space="preserve">. </w:t>
      </w:r>
      <w:proofErr w:type="spellStart"/>
      <w:r w:rsidRPr="000C0AC9">
        <w:rPr>
          <w:sz w:val="28"/>
          <w:szCs w:val="28"/>
        </w:rPr>
        <w:t>Atlantic</w:t>
      </w:r>
      <w:proofErr w:type="spellEnd"/>
      <w:r w:rsidRPr="000C0AC9">
        <w:rPr>
          <w:sz w:val="28"/>
          <w:szCs w:val="28"/>
        </w:rPr>
        <w:t xml:space="preserve"> </w:t>
      </w:r>
      <w:proofErr w:type="spellStart"/>
      <w:r w:rsidRPr="000C0AC9">
        <w:rPr>
          <w:sz w:val="28"/>
          <w:szCs w:val="28"/>
        </w:rPr>
        <w:t>Council</w:t>
      </w:r>
      <w:proofErr w:type="spellEnd"/>
      <w:r w:rsidRPr="000C0AC9">
        <w:rPr>
          <w:sz w:val="28"/>
          <w:szCs w:val="28"/>
        </w:rPr>
        <w:t xml:space="preserve">. – 2025. – URL: </w:t>
      </w:r>
      <w:hyperlink r:id="rId57" w:history="1">
        <w:r w:rsidRPr="000C0AC9">
          <w:rPr>
            <w:rStyle w:val="a5"/>
            <w:sz w:val="28"/>
            <w:szCs w:val="28"/>
          </w:rPr>
          <w:t>https://www.atlanticcouncil.org/blogs/ukrainealert/why-finland-thinks-finlandization-is-a-bad-idea-for-ukraine/</w:t>
        </w:r>
      </w:hyperlink>
      <w:r w:rsidRPr="000C0AC9">
        <w:rPr>
          <w:sz w:val="28"/>
          <w:szCs w:val="28"/>
        </w:rPr>
        <w:t xml:space="preserve"> (дата звернення: 05.05.2025).</w:t>
      </w:r>
    </w:p>
    <w:p w14:paraId="32DC7321" w14:textId="3D732553" w:rsidR="000C0AC9" w:rsidRPr="000C0AC9" w:rsidRDefault="000C0AC9" w:rsidP="000C0AC9">
      <w:pPr>
        <w:pStyle w:val="ae"/>
        <w:spacing w:before="0" w:beforeAutospacing="0" w:after="0" w:afterAutospacing="0" w:line="360" w:lineRule="auto"/>
        <w:jc w:val="both"/>
        <w:rPr>
          <w:sz w:val="28"/>
          <w:szCs w:val="28"/>
        </w:rPr>
      </w:pPr>
    </w:p>
    <w:p w14:paraId="3B9F259E" w14:textId="77777777" w:rsidR="00A16897" w:rsidRPr="000C0AC9" w:rsidRDefault="00A16897" w:rsidP="00416219">
      <w:pPr>
        <w:pStyle w:val="ae"/>
        <w:spacing w:before="0" w:beforeAutospacing="0" w:after="0" w:afterAutospacing="0" w:line="360" w:lineRule="auto"/>
        <w:jc w:val="both"/>
        <w:rPr>
          <w:sz w:val="28"/>
          <w:szCs w:val="28"/>
        </w:rPr>
      </w:pPr>
    </w:p>
    <w:sectPr w:rsidR="00A16897" w:rsidRPr="000C0AC9" w:rsidSect="00470014">
      <w:headerReference w:type="default" r:id="rId58"/>
      <w:pgSz w:w="11909" w:h="16834"/>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82941" w14:textId="77777777" w:rsidR="00B638AD" w:rsidRDefault="00B638AD">
      <w:pPr>
        <w:spacing w:line="240" w:lineRule="auto"/>
      </w:pPr>
      <w:r>
        <w:separator/>
      </w:r>
    </w:p>
  </w:endnote>
  <w:endnote w:type="continuationSeparator" w:id="0">
    <w:p w14:paraId="47CCADB5" w14:textId="77777777" w:rsidR="00B638AD" w:rsidRDefault="00B63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25E38" w14:textId="77777777" w:rsidR="00B638AD" w:rsidRDefault="00B638AD">
      <w:pPr>
        <w:spacing w:line="240" w:lineRule="auto"/>
      </w:pPr>
      <w:r>
        <w:separator/>
      </w:r>
    </w:p>
  </w:footnote>
  <w:footnote w:type="continuationSeparator" w:id="0">
    <w:p w14:paraId="26F05919" w14:textId="77777777" w:rsidR="00B638AD" w:rsidRDefault="00B638AD">
      <w:pPr>
        <w:spacing w:line="240" w:lineRule="auto"/>
      </w:pPr>
      <w:r>
        <w:continuationSeparator/>
      </w:r>
    </w:p>
  </w:footnote>
  <w:footnote w:id="1">
    <w:p w14:paraId="321D6963" w14:textId="38571FEC" w:rsidR="00381C36" w:rsidRPr="00D93B0B" w:rsidRDefault="00381C36">
      <w:pPr>
        <w:pStyle w:val="ab"/>
        <w:rPr>
          <w:rFonts w:ascii="Times New Roman" w:hAnsi="Times New Roman" w:cs="Times New Roman"/>
          <w:lang w:val="uk-UA"/>
        </w:rPr>
      </w:pPr>
      <w:r w:rsidRPr="00D93B0B">
        <w:rPr>
          <w:rStyle w:val="ad"/>
          <w:rFonts w:ascii="Times New Roman" w:hAnsi="Times New Roman" w:cs="Times New Roman"/>
        </w:rPr>
        <w:footnoteRef/>
      </w:r>
      <w:r w:rsidRPr="00D93B0B">
        <w:rPr>
          <w:rFonts w:ascii="Times New Roman" w:hAnsi="Times New Roman" w:cs="Times New Roman"/>
        </w:rPr>
        <w:t xml:space="preserve"> Грушевський М. </w:t>
      </w:r>
      <w:r w:rsidRPr="00D93B0B">
        <w:rPr>
          <w:rFonts w:ascii="Times New Roman" w:hAnsi="Times New Roman" w:cs="Times New Roman"/>
          <w:i/>
          <w:iCs/>
        </w:rPr>
        <w:t>Історія України-Руси: у 11 т.</w:t>
      </w:r>
      <w:r w:rsidRPr="00D93B0B">
        <w:rPr>
          <w:rFonts w:ascii="Times New Roman" w:hAnsi="Times New Roman" w:cs="Times New Roman"/>
        </w:rPr>
        <w:t xml:space="preserve"> Т. 1. Львів: Наукове товариство ім. Шевченка, 1904. С. 119–135.</w:t>
      </w:r>
    </w:p>
  </w:footnote>
  <w:footnote w:id="2">
    <w:p w14:paraId="7769FF02" w14:textId="431B13A8" w:rsidR="00381C36" w:rsidRPr="00D93B0B" w:rsidRDefault="00381C36">
      <w:pPr>
        <w:pStyle w:val="ab"/>
        <w:rPr>
          <w:rFonts w:ascii="Times New Roman" w:hAnsi="Times New Roman" w:cs="Times New Roman"/>
          <w:lang w:val="uk-UA"/>
        </w:rPr>
      </w:pPr>
      <w:r w:rsidRPr="00D93B0B">
        <w:rPr>
          <w:rStyle w:val="ad"/>
          <w:rFonts w:ascii="Times New Roman" w:hAnsi="Times New Roman" w:cs="Times New Roman"/>
        </w:rPr>
        <w:footnoteRef/>
      </w:r>
      <w:r w:rsidRPr="00D93B0B">
        <w:rPr>
          <w:rFonts w:ascii="Times New Roman" w:hAnsi="Times New Roman" w:cs="Times New Roman"/>
        </w:rPr>
        <w:t xml:space="preserve"> Андрощук Ф. Скандинавський фактор в історії Київської Русі. </w:t>
      </w:r>
      <w:r w:rsidRPr="00D93B0B">
        <w:rPr>
          <w:rFonts w:ascii="Times New Roman" w:hAnsi="Times New Roman" w:cs="Times New Roman"/>
          <w:i/>
          <w:iCs/>
        </w:rPr>
        <w:t>Східноєвропейське історичне оглядове видання.</w:t>
      </w:r>
      <w:r w:rsidRPr="00D93B0B">
        <w:rPr>
          <w:rFonts w:ascii="Times New Roman" w:hAnsi="Times New Roman" w:cs="Times New Roman"/>
        </w:rPr>
        <w:t xml:space="preserve"> 2010. №3. С. 41–56.</w:t>
      </w:r>
    </w:p>
  </w:footnote>
  <w:footnote w:id="3">
    <w:p w14:paraId="15B69976" w14:textId="3CDC3BF1" w:rsidR="00381C36" w:rsidRPr="00D93B0B" w:rsidRDefault="00381C36">
      <w:pPr>
        <w:pStyle w:val="ab"/>
        <w:rPr>
          <w:rFonts w:ascii="Times New Roman" w:hAnsi="Times New Roman" w:cs="Times New Roman"/>
          <w:lang w:val="uk-UA"/>
        </w:rPr>
      </w:pPr>
      <w:r w:rsidRPr="00D93B0B">
        <w:rPr>
          <w:rStyle w:val="ad"/>
          <w:rFonts w:ascii="Times New Roman" w:hAnsi="Times New Roman" w:cs="Times New Roman"/>
        </w:rPr>
        <w:footnoteRef/>
      </w:r>
      <w:r w:rsidRPr="00D93B0B">
        <w:rPr>
          <w:rFonts w:ascii="Times New Roman" w:hAnsi="Times New Roman" w:cs="Times New Roman"/>
        </w:rPr>
        <w:t xml:space="preserve"> Ярошенко С. Українсько-шведські союзницькі проєкти XVII ст. </w:t>
      </w:r>
      <w:r w:rsidRPr="00D93B0B">
        <w:rPr>
          <w:rFonts w:ascii="Times New Roman" w:hAnsi="Times New Roman" w:cs="Times New Roman"/>
          <w:i/>
          <w:iCs/>
        </w:rPr>
        <w:t>Український історичний журнал.</w:t>
      </w:r>
      <w:r w:rsidRPr="00D93B0B">
        <w:rPr>
          <w:rFonts w:ascii="Times New Roman" w:hAnsi="Times New Roman" w:cs="Times New Roman"/>
        </w:rPr>
        <w:t xml:space="preserve"> 2011. №5. С. 98–112.</w:t>
      </w:r>
    </w:p>
  </w:footnote>
  <w:footnote w:id="4">
    <w:p w14:paraId="0757C0AB" w14:textId="016A3562" w:rsidR="008B229B" w:rsidRPr="00D93B0B" w:rsidRDefault="008B229B">
      <w:pPr>
        <w:pStyle w:val="ab"/>
        <w:rPr>
          <w:rFonts w:ascii="Times New Roman" w:hAnsi="Times New Roman" w:cs="Times New Roman"/>
          <w:lang w:val="uk-UA"/>
        </w:rPr>
      </w:pPr>
      <w:r w:rsidRPr="00D93B0B">
        <w:rPr>
          <w:rStyle w:val="ad"/>
          <w:rFonts w:ascii="Times New Roman" w:hAnsi="Times New Roman" w:cs="Times New Roman"/>
        </w:rPr>
        <w:footnoteRef/>
      </w:r>
      <w:r w:rsidRPr="00D93B0B">
        <w:rPr>
          <w:rFonts w:ascii="Times New Roman" w:hAnsi="Times New Roman" w:cs="Times New Roman"/>
        </w:rPr>
        <w:t xml:space="preserve"> Інститут історії України НАНУ. Скандинавський вплив на формування української державності. </w:t>
      </w:r>
      <w:r w:rsidRPr="00D93B0B">
        <w:rPr>
          <w:rFonts w:ascii="Times New Roman" w:hAnsi="Times New Roman" w:cs="Times New Roman"/>
          <w:i/>
          <w:iCs/>
        </w:rPr>
        <w:t>Матеріали круглого столу.</w:t>
      </w:r>
      <w:r w:rsidRPr="00D93B0B">
        <w:rPr>
          <w:rFonts w:ascii="Times New Roman" w:hAnsi="Times New Roman" w:cs="Times New Roman"/>
        </w:rPr>
        <w:t xml:space="preserve"> Київ: ІІУ НАНУ, 2020. С. 12–17.</w:t>
      </w:r>
    </w:p>
  </w:footnote>
  <w:footnote w:id="5">
    <w:p w14:paraId="1C808494" w14:textId="53E0AB30" w:rsidR="008B229B" w:rsidRPr="00D93B0B" w:rsidRDefault="008B229B">
      <w:pPr>
        <w:pStyle w:val="ab"/>
        <w:rPr>
          <w:rFonts w:ascii="Times New Roman" w:hAnsi="Times New Roman" w:cs="Times New Roman"/>
          <w:lang w:val="uk-UA"/>
        </w:rPr>
      </w:pPr>
      <w:r w:rsidRPr="00D93B0B">
        <w:rPr>
          <w:rStyle w:val="ad"/>
          <w:rFonts w:ascii="Times New Roman" w:hAnsi="Times New Roman" w:cs="Times New Roman"/>
        </w:rPr>
        <w:footnoteRef/>
      </w:r>
      <w:r w:rsidRPr="00D93B0B">
        <w:rPr>
          <w:rFonts w:ascii="Times New Roman" w:hAnsi="Times New Roman" w:cs="Times New Roman"/>
        </w:rPr>
        <w:t xml:space="preserve"> Бекешкіна І. Громадянське суспільство України: роль західної підтримки. </w:t>
      </w:r>
      <w:r w:rsidRPr="00D93B0B">
        <w:rPr>
          <w:rFonts w:ascii="Times New Roman" w:hAnsi="Times New Roman" w:cs="Times New Roman"/>
          <w:i/>
          <w:iCs/>
        </w:rPr>
        <w:t>Дзеркало тижня.</w:t>
      </w:r>
      <w:r w:rsidRPr="00D93B0B">
        <w:rPr>
          <w:rFonts w:ascii="Times New Roman" w:hAnsi="Times New Roman" w:cs="Times New Roman"/>
        </w:rPr>
        <w:t xml:space="preserve"> 2015. №23. С. 3–5.</w:t>
      </w:r>
    </w:p>
  </w:footnote>
  <w:footnote w:id="6">
    <w:p w14:paraId="1FC22178" w14:textId="2728C846" w:rsidR="008B229B" w:rsidRPr="008B229B" w:rsidRDefault="008B229B">
      <w:pPr>
        <w:pStyle w:val="ab"/>
        <w:rPr>
          <w:lang w:val="uk-UA"/>
        </w:rPr>
      </w:pPr>
      <w:r w:rsidRPr="00D93B0B">
        <w:rPr>
          <w:rStyle w:val="ad"/>
          <w:rFonts w:ascii="Times New Roman" w:hAnsi="Times New Roman" w:cs="Times New Roman"/>
        </w:rPr>
        <w:footnoteRef/>
      </w:r>
      <w:r w:rsidRPr="00D93B0B">
        <w:rPr>
          <w:rFonts w:ascii="Times New Roman" w:hAnsi="Times New Roman" w:cs="Times New Roman"/>
        </w:rPr>
        <w:t xml:space="preserve"> Вахітов В. Роль Скандинавських країн у демократизації України. </w:t>
      </w:r>
      <w:r w:rsidRPr="00D93B0B">
        <w:rPr>
          <w:rFonts w:ascii="Times New Roman" w:hAnsi="Times New Roman" w:cs="Times New Roman"/>
          <w:i/>
          <w:iCs/>
        </w:rPr>
        <w:t>Політична</w:t>
      </w:r>
      <w:r w:rsidRPr="00D93B0B">
        <w:rPr>
          <w:rFonts w:ascii="Times New Roman" w:hAnsi="Times New Roman" w:cs="Times New Roman"/>
          <w:i/>
          <w:iCs/>
          <w:lang w:val="en-US"/>
        </w:rPr>
        <w:t xml:space="preserve"> </w:t>
      </w:r>
      <w:r w:rsidRPr="00D93B0B">
        <w:rPr>
          <w:rFonts w:ascii="Times New Roman" w:hAnsi="Times New Roman" w:cs="Times New Roman"/>
          <w:i/>
          <w:iCs/>
        </w:rPr>
        <w:t>нація</w:t>
      </w:r>
      <w:r w:rsidRPr="00D93B0B">
        <w:rPr>
          <w:rFonts w:ascii="Times New Roman" w:hAnsi="Times New Roman" w:cs="Times New Roman"/>
          <w:i/>
          <w:iCs/>
          <w:lang w:val="en-US"/>
        </w:rPr>
        <w:t>.</w:t>
      </w:r>
      <w:r w:rsidRPr="00D93B0B">
        <w:rPr>
          <w:rFonts w:ascii="Times New Roman" w:hAnsi="Times New Roman" w:cs="Times New Roman"/>
          <w:lang w:val="en-US"/>
        </w:rPr>
        <w:t xml:space="preserve"> 2018. №2. </w:t>
      </w:r>
      <w:r w:rsidRPr="00D93B0B">
        <w:rPr>
          <w:rFonts w:ascii="Times New Roman" w:hAnsi="Times New Roman" w:cs="Times New Roman"/>
        </w:rPr>
        <w:t>С</w:t>
      </w:r>
      <w:r w:rsidRPr="00D93B0B">
        <w:rPr>
          <w:rFonts w:ascii="Times New Roman" w:hAnsi="Times New Roman" w:cs="Times New Roman"/>
          <w:lang w:val="en-US"/>
        </w:rPr>
        <w:t>. 47–61.</w:t>
      </w:r>
    </w:p>
  </w:footnote>
  <w:footnote w:id="7">
    <w:p w14:paraId="651B1A37" w14:textId="5FC33A7A" w:rsidR="008B229B" w:rsidRPr="00D93B0B" w:rsidRDefault="008B229B">
      <w:pPr>
        <w:pStyle w:val="ab"/>
        <w:rPr>
          <w:rFonts w:ascii="Times New Roman" w:hAnsi="Times New Roman" w:cs="Times New Roman"/>
          <w:lang w:val="uk-UA"/>
        </w:rPr>
      </w:pPr>
      <w:r w:rsidRPr="00D93B0B">
        <w:rPr>
          <w:rStyle w:val="ad"/>
          <w:rFonts w:ascii="Times New Roman" w:hAnsi="Times New Roman" w:cs="Times New Roman"/>
        </w:rPr>
        <w:footnoteRef/>
      </w:r>
      <w:r w:rsidRPr="00D93B0B">
        <w:rPr>
          <w:rFonts w:ascii="Times New Roman" w:hAnsi="Times New Roman" w:cs="Times New Roman"/>
          <w:lang w:val="en-US"/>
        </w:rPr>
        <w:t xml:space="preserve"> SIPRI. </w:t>
      </w:r>
      <w:r w:rsidRPr="00D93B0B">
        <w:rPr>
          <w:rFonts w:ascii="Times New Roman" w:hAnsi="Times New Roman" w:cs="Times New Roman"/>
          <w:i/>
          <w:iCs/>
          <w:lang w:val="en-US"/>
        </w:rPr>
        <w:t>Military Aid Tracker for Ukraine.</w:t>
      </w:r>
      <w:r w:rsidRPr="00D93B0B">
        <w:rPr>
          <w:rFonts w:ascii="Times New Roman" w:hAnsi="Times New Roman" w:cs="Times New Roman"/>
          <w:lang w:val="en-US"/>
        </w:rPr>
        <w:t xml:space="preserve"> Stockholm: SIPRI, 2023.</w:t>
      </w:r>
    </w:p>
  </w:footnote>
  <w:footnote w:id="8">
    <w:p w14:paraId="03D6A783" w14:textId="764D6D7C" w:rsidR="008B229B" w:rsidRPr="00D93B0B" w:rsidRDefault="008B229B">
      <w:pPr>
        <w:pStyle w:val="ab"/>
        <w:rPr>
          <w:rFonts w:ascii="Times New Roman" w:hAnsi="Times New Roman" w:cs="Times New Roman"/>
          <w:lang w:val="uk-UA"/>
        </w:rPr>
      </w:pPr>
      <w:r w:rsidRPr="00D93B0B">
        <w:rPr>
          <w:rStyle w:val="ad"/>
          <w:rFonts w:ascii="Times New Roman" w:hAnsi="Times New Roman" w:cs="Times New Roman"/>
        </w:rPr>
        <w:footnoteRef/>
      </w:r>
      <w:r w:rsidRPr="00D93B0B">
        <w:rPr>
          <w:rFonts w:ascii="Times New Roman" w:hAnsi="Times New Roman" w:cs="Times New Roman"/>
          <w:lang w:val="en-US"/>
        </w:rPr>
        <w:t xml:space="preserve"> EU External Action. Ukraine and the EU: Partnership Priorities 2022–2024. URL: </w:t>
      </w:r>
      <w:r>
        <w:fldChar w:fldCharType="begin"/>
      </w:r>
      <w:r w:rsidRPr="0071316A">
        <w:rPr>
          <w:lang w:val="en-US"/>
        </w:rPr>
        <w:instrText>HYPERLINK "https://www.eeas.europa.eu" \t "_new"</w:instrText>
      </w:r>
      <w:r>
        <w:fldChar w:fldCharType="separate"/>
      </w:r>
      <w:r w:rsidRPr="00D93B0B">
        <w:rPr>
          <w:rStyle w:val="a5"/>
          <w:rFonts w:ascii="Times New Roman" w:hAnsi="Times New Roman" w:cs="Times New Roman"/>
          <w:lang w:val="en-US"/>
        </w:rPr>
        <w:t>https://www.eeas.europa.eu</w:t>
      </w:r>
      <w:r>
        <w:fldChar w:fldCharType="end"/>
      </w:r>
      <w:r w:rsidRPr="00D93B0B">
        <w:rPr>
          <w:rFonts w:ascii="Times New Roman" w:hAnsi="Times New Roman" w:cs="Times New Roman"/>
          <w:lang w:val="en-US"/>
        </w:rPr>
        <w:t>.</w:t>
      </w:r>
    </w:p>
  </w:footnote>
  <w:footnote w:id="9">
    <w:p w14:paraId="4091690F" w14:textId="16EADC8E" w:rsidR="008B229B" w:rsidRPr="008B229B" w:rsidRDefault="008B229B">
      <w:pPr>
        <w:pStyle w:val="ab"/>
        <w:rPr>
          <w:lang w:val="en-US"/>
        </w:rPr>
      </w:pPr>
      <w:r w:rsidRPr="00D93B0B">
        <w:rPr>
          <w:rStyle w:val="ad"/>
          <w:rFonts w:ascii="Times New Roman" w:hAnsi="Times New Roman" w:cs="Times New Roman"/>
        </w:rPr>
        <w:footnoteRef/>
      </w:r>
      <w:r w:rsidRPr="00D93B0B">
        <w:rPr>
          <w:rFonts w:ascii="Times New Roman" w:hAnsi="Times New Roman" w:cs="Times New Roman"/>
          <w:lang w:val="en-US"/>
        </w:rPr>
        <w:t xml:space="preserve"> Swedish Institute. Ukraine cooperation update, 2022. URL: https://si.se/en/.</w:t>
      </w:r>
    </w:p>
  </w:footnote>
  <w:footnote w:id="10">
    <w:p w14:paraId="3EB30D00" w14:textId="0CB94FAC" w:rsidR="00D93B0B" w:rsidRPr="00D93B0B" w:rsidRDefault="00D93B0B">
      <w:pPr>
        <w:pStyle w:val="ab"/>
        <w:rPr>
          <w:rFonts w:ascii="Times New Roman" w:hAnsi="Times New Roman" w:cs="Times New Roman"/>
        </w:rPr>
      </w:pPr>
      <w:r w:rsidRPr="00D93B0B">
        <w:rPr>
          <w:rStyle w:val="ad"/>
          <w:rFonts w:ascii="Times New Roman" w:hAnsi="Times New Roman" w:cs="Times New Roman"/>
        </w:rPr>
        <w:footnoteRef/>
      </w:r>
      <w:r w:rsidRPr="00D93B0B">
        <w:rPr>
          <w:rFonts w:ascii="Times New Roman" w:hAnsi="Times New Roman" w:cs="Times New Roman"/>
        </w:rPr>
        <w:t xml:space="preserve"> Інститут історії України НАНУ. </w:t>
      </w:r>
      <w:r w:rsidRPr="00D93B0B">
        <w:rPr>
          <w:rFonts w:ascii="Times New Roman" w:hAnsi="Times New Roman" w:cs="Times New Roman"/>
          <w:i/>
          <w:iCs/>
        </w:rPr>
        <w:t>Скандинавський вплив на формування української державності: матеріали круглого столу</w:t>
      </w:r>
      <w:r w:rsidRPr="00D93B0B">
        <w:rPr>
          <w:rFonts w:ascii="Times New Roman" w:hAnsi="Times New Roman" w:cs="Times New Roman"/>
        </w:rPr>
        <w:t>. Київ: ІІУ НАНУ, 2020. С. 12–17.</w:t>
      </w:r>
    </w:p>
  </w:footnote>
  <w:footnote w:id="11">
    <w:p w14:paraId="7202A841" w14:textId="37405DCE" w:rsidR="00D93B0B" w:rsidRPr="00D93B0B" w:rsidRDefault="00D93B0B">
      <w:pPr>
        <w:pStyle w:val="ab"/>
        <w:rPr>
          <w:rFonts w:ascii="Times New Roman" w:hAnsi="Times New Roman" w:cs="Times New Roman"/>
        </w:rPr>
      </w:pPr>
      <w:r w:rsidRPr="00D93B0B">
        <w:rPr>
          <w:rStyle w:val="ad"/>
          <w:rFonts w:ascii="Times New Roman" w:hAnsi="Times New Roman" w:cs="Times New Roman"/>
        </w:rPr>
        <w:footnoteRef/>
      </w:r>
      <w:r w:rsidRPr="00D93B0B">
        <w:rPr>
          <w:rFonts w:ascii="Times New Roman" w:hAnsi="Times New Roman" w:cs="Times New Roman"/>
        </w:rPr>
        <w:t xml:space="preserve"> </w:t>
      </w:r>
      <w:r w:rsidRPr="00D93B0B">
        <w:rPr>
          <w:rFonts w:ascii="Times New Roman" w:hAnsi="Times New Roman" w:cs="Times New Roman"/>
          <w:i/>
          <w:iCs/>
        </w:rPr>
        <w:t>Військова допомога — форма військової співпраці…</w:t>
      </w:r>
      <w:r w:rsidRPr="00D93B0B">
        <w:rPr>
          <w:rFonts w:ascii="Times New Roman" w:hAnsi="Times New Roman" w:cs="Times New Roman"/>
        </w:rPr>
        <w:t xml:space="preserve"> Вікіпедія (станом на червень 2025)</w:t>
      </w:r>
    </w:p>
  </w:footnote>
  <w:footnote w:id="12">
    <w:p w14:paraId="0DCEDB9D" w14:textId="1D13FD4B" w:rsidR="00D93B0B" w:rsidRPr="00D93B0B" w:rsidRDefault="00D93B0B">
      <w:pPr>
        <w:pStyle w:val="ab"/>
        <w:rPr>
          <w:rFonts w:ascii="Times New Roman" w:hAnsi="Times New Roman" w:cs="Times New Roman"/>
        </w:rPr>
      </w:pPr>
      <w:r w:rsidRPr="00D93B0B">
        <w:rPr>
          <w:rStyle w:val="ad"/>
          <w:rFonts w:ascii="Times New Roman" w:hAnsi="Times New Roman" w:cs="Times New Roman"/>
        </w:rPr>
        <w:footnoteRef/>
      </w:r>
      <w:r w:rsidRPr="00D93B0B">
        <w:rPr>
          <w:rFonts w:ascii="Times New Roman" w:hAnsi="Times New Roman" w:cs="Times New Roman"/>
        </w:rPr>
        <w:t xml:space="preserve"> Закон України «Про гуманітарну допомогу» № 1192 від 22.10.1999, ст. 1; подробиці – на ресурсах МПСУ</w:t>
      </w:r>
    </w:p>
  </w:footnote>
  <w:footnote w:id="13">
    <w:p w14:paraId="51B421D2" w14:textId="17F321A3" w:rsidR="00D93B0B" w:rsidRPr="00D93B0B" w:rsidRDefault="00D93B0B">
      <w:pPr>
        <w:pStyle w:val="ab"/>
        <w:rPr>
          <w:rFonts w:ascii="Times New Roman" w:hAnsi="Times New Roman" w:cs="Times New Roman"/>
        </w:rPr>
      </w:pPr>
      <w:r w:rsidRPr="00D93B0B">
        <w:rPr>
          <w:rStyle w:val="ad"/>
          <w:rFonts w:ascii="Times New Roman" w:hAnsi="Times New Roman" w:cs="Times New Roman"/>
        </w:rPr>
        <w:footnoteRef/>
      </w:r>
      <w:r w:rsidRPr="00D93B0B">
        <w:rPr>
          <w:rFonts w:ascii="Times New Roman" w:hAnsi="Times New Roman" w:cs="Times New Roman"/>
        </w:rPr>
        <w:t xml:space="preserve"> </w:t>
      </w:r>
      <w:r w:rsidRPr="00D93B0B">
        <w:rPr>
          <w:rFonts w:ascii="Times New Roman" w:hAnsi="Times New Roman" w:cs="Times New Roman"/>
          <w:i/>
          <w:iCs/>
        </w:rPr>
        <w:t>Українсько-шведські союзницькі проєкти XVII ст.</w:t>
      </w:r>
      <w:r w:rsidRPr="00D93B0B">
        <w:rPr>
          <w:rFonts w:ascii="Times New Roman" w:hAnsi="Times New Roman" w:cs="Times New Roman"/>
        </w:rPr>
        <w:t xml:space="preserve"> — Ярошенко С. Український історичний журнал. 2011. № 5. С. 98–112</w:t>
      </w:r>
    </w:p>
  </w:footnote>
  <w:footnote w:id="14">
    <w:p w14:paraId="796F5494" w14:textId="447357C1" w:rsidR="00D93B0B" w:rsidRPr="00D93B0B" w:rsidRDefault="00D93B0B">
      <w:pPr>
        <w:pStyle w:val="ab"/>
      </w:pPr>
      <w:r w:rsidRPr="00D93B0B">
        <w:rPr>
          <w:rStyle w:val="ad"/>
          <w:rFonts w:ascii="Times New Roman" w:hAnsi="Times New Roman" w:cs="Times New Roman"/>
        </w:rPr>
        <w:footnoteRef/>
      </w:r>
      <w:r w:rsidRPr="00D93B0B">
        <w:rPr>
          <w:rFonts w:ascii="Times New Roman" w:hAnsi="Times New Roman" w:cs="Times New Roman"/>
        </w:rPr>
        <w:t xml:space="preserve"> </w:t>
      </w:r>
      <w:r w:rsidRPr="00D93B0B">
        <w:rPr>
          <w:rFonts w:ascii="Times New Roman" w:hAnsi="Times New Roman" w:cs="Times New Roman"/>
          <w:i/>
          <w:iCs/>
        </w:rPr>
        <w:t>Скандинавський фактор в історії Київської Русі</w:t>
      </w:r>
      <w:r w:rsidRPr="00D93B0B">
        <w:rPr>
          <w:rFonts w:ascii="Times New Roman" w:hAnsi="Times New Roman" w:cs="Times New Roman"/>
        </w:rPr>
        <w:t xml:space="preserve"> — Андрощук Ф. Східноєвропейське історичне оглядове видання. 2010. № 3. С. 41–56</w:t>
      </w:r>
    </w:p>
  </w:footnote>
  <w:footnote w:id="15">
    <w:p w14:paraId="3BD97CDB" w14:textId="48EDA5D0" w:rsidR="00D93B0B" w:rsidRPr="00D93B0B" w:rsidRDefault="00D93B0B">
      <w:pPr>
        <w:pStyle w:val="ab"/>
        <w:rPr>
          <w:rFonts w:ascii="Times New Roman" w:hAnsi="Times New Roman" w:cs="Times New Roman"/>
        </w:rPr>
      </w:pPr>
      <w:r w:rsidRPr="00D93B0B">
        <w:rPr>
          <w:rStyle w:val="ad"/>
          <w:rFonts w:ascii="Times New Roman" w:hAnsi="Times New Roman" w:cs="Times New Roman"/>
        </w:rPr>
        <w:footnoteRef/>
      </w:r>
      <w:r w:rsidRPr="00D93B0B">
        <w:rPr>
          <w:rFonts w:ascii="Times New Roman" w:hAnsi="Times New Roman" w:cs="Times New Roman"/>
        </w:rPr>
        <w:t xml:space="preserve"> Інститут історії України НАНУ: прямі двосторонні контакти, згадані у матеріалах круглого столу 2020 р.</w:t>
      </w:r>
    </w:p>
  </w:footnote>
  <w:footnote w:id="16">
    <w:p w14:paraId="1AFBC4D6" w14:textId="5B0FA681" w:rsidR="00D93B0B" w:rsidRPr="00D93B0B" w:rsidRDefault="00D93B0B">
      <w:pPr>
        <w:pStyle w:val="ab"/>
        <w:rPr>
          <w:rFonts w:ascii="Times New Roman" w:hAnsi="Times New Roman" w:cs="Times New Roman"/>
        </w:rPr>
      </w:pPr>
      <w:r w:rsidRPr="00D93B0B">
        <w:rPr>
          <w:rStyle w:val="ad"/>
          <w:rFonts w:ascii="Times New Roman" w:hAnsi="Times New Roman" w:cs="Times New Roman"/>
        </w:rPr>
        <w:footnoteRef/>
      </w:r>
      <w:r w:rsidRPr="00D93B0B">
        <w:rPr>
          <w:rFonts w:ascii="Times New Roman" w:hAnsi="Times New Roman" w:cs="Times New Roman"/>
        </w:rPr>
        <w:t xml:space="preserve"> NATO: Формат багатосторонньої підтримки – Комплексний пакет допомоги Україні (КПД)</w:t>
      </w:r>
    </w:p>
  </w:footnote>
  <w:footnote w:id="17">
    <w:p w14:paraId="39CD0E3C" w14:textId="287F9933" w:rsidR="00D93B0B" w:rsidRPr="00D93B0B" w:rsidRDefault="00D93B0B">
      <w:pPr>
        <w:pStyle w:val="ab"/>
      </w:pPr>
      <w:r w:rsidRPr="00D93B0B">
        <w:rPr>
          <w:rStyle w:val="ad"/>
          <w:rFonts w:ascii="Times New Roman" w:hAnsi="Times New Roman" w:cs="Times New Roman"/>
        </w:rPr>
        <w:footnoteRef/>
      </w:r>
      <w:r w:rsidRPr="00D93B0B">
        <w:rPr>
          <w:rFonts w:ascii="Times New Roman" w:hAnsi="Times New Roman" w:cs="Times New Roman"/>
        </w:rPr>
        <w:t xml:space="preserve"> </w:t>
      </w:r>
      <w:r w:rsidRPr="00D93B0B">
        <w:rPr>
          <w:rFonts w:ascii="Times New Roman" w:hAnsi="Times New Roman" w:cs="Times New Roman"/>
          <w:i/>
          <w:iCs/>
        </w:rPr>
        <w:t>Нейтралітет — юридичний і політичний статус…</w:t>
      </w:r>
      <w:r w:rsidRPr="00D93B0B">
        <w:rPr>
          <w:rFonts w:ascii="Times New Roman" w:hAnsi="Times New Roman" w:cs="Times New Roman"/>
        </w:rPr>
        <w:t xml:space="preserve"> Вікіпедія та Megalib</w:t>
      </w:r>
    </w:p>
  </w:footnote>
  <w:footnote w:id="18">
    <w:p w14:paraId="3E4E2CF1" w14:textId="2A3217D6" w:rsidR="00307D9A" w:rsidRPr="00D93B0B" w:rsidRDefault="00307D9A">
      <w:pPr>
        <w:pStyle w:val="ab"/>
        <w:rPr>
          <w:rFonts w:ascii="Times New Roman" w:hAnsi="Times New Roman" w:cs="Times New Roman"/>
          <w:lang w:val="uk-UA"/>
        </w:rPr>
      </w:pPr>
      <w:r w:rsidRPr="00D93B0B">
        <w:rPr>
          <w:rStyle w:val="ad"/>
          <w:rFonts w:ascii="Times New Roman" w:hAnsi="Times New Roman" w:cs="Times New Roman"/>
        </w:rPr>
        <w:footnoteRef/>
      </w:r>
      <w:r w:rsidRPr="00D93B0B">
        <w:rPr>
          <w:rFonts w:ascii="Times New Roman" w:hAnsi="Times New Roman" w:cs="Times New Roman"/>
        </w:rPr>
        <w:t xml:space="preserve"> Скандинавські саги про Олафа Трюггвасона. У: Стенгель С. </w:t>
      </w:r>
      <w:r w:rsidRPr="00D93B0B">
        <w:rPr>
          <w:rFonts w:ascii="Times New Roman" w:hAnsi="Times New Roman" w:cs="Times New Roman"/>
          <w:i/>
          <w:iCs/>
        </w:rPr>
        <w:t>Скандинавська спадщина Русі.</w:t>
      </w:r>
      <w:r w:rsidRPr="00D93B0B">
        <w:rPr>
          <w:rFonts w:ascii="Times New Roman" w:hAnsi="Times New Roman" w:cs="Times New Roman"/>
        </w:rPr>
        <w:t xml:space="preserve"> Стокгольм: Nordic Press, 2001. С. 33–37.</w:t>
      </w:r>
    </w:p>
  </w:footnote>
  <w:footnote w:id="19">
    <w:p w14:paraId="63807610" w14:textId="74161515" w:rsidR="00307D9A" w:rsidRPr="00307D9A" w:rsidRDefault="00307D9A">
      <w:pPr>
        <w:pStyle w:val="ab"/>
        <w:rPr>
          <w:lang w:val="uk-UA"/>
        </w:rPr>
      </w:pPr>
      <w:r w:rsidRPr="00D93B0B">
        <w:rPr>
          <w:rStyle w:val="ad"/>
          <w:rFonts w:ascii="Times New Roman" w:hAnsi="Times New Roman" w:cs="Times New Roman"/>
        </w:rPr>
        <w:footnoteRef/>
      </w:r>
      <w:r w:rsidRPr="00D93B0B">
        <w:rPr>
          <w:rFonts w:ascii="Times New Roman" w:hAnsi="Times New Roman" w:cs="Times New Roman"/>
        </w:rPr>
        <w:t xml:space="preserve"> Сага про Гаральда Хардраду та Ярославну. Цит. за: Ярошенко С. Українсько-норвезькі відносини у XI ст. </w:t>
      </w:r>
      <w:r w:rsidRPr="00D93B0B">
        <w:rPr>
          <w:rFonts w:ascii="Times New Roman" w:hAnsi="Times New Roman" w:cs="Times New Roman"/>
          <w:i/>
          <w:iCs/>
        </w:rPr>
        <w:t>Східноєвропейський історичний журнал.</w:t>
      </w:r>
      <w:r w:rsidRPr="00D93B0B">
        <w:rPr>
          <w:rFonts w:ascii="Times New Roman" w:hAnsi="Times New Roman" w:cs="Times New Roman"/>
        </w:rPr>
        <w:t xml:space="preserve"> 2010. №2. С. 101–106.</w:t>
      </w:r>
    </w:p>
  </w:footnote>
  <w:footnote w:id="20">
    <w:p w14:paraId="5A1FBB79" w14:textId="0255AEF8" w:rsidR="00307D9A" w:rsidRPr="00D93B0B" w:rsidRDefault="00307D9A">
      <w:pPr>
        <w:pStyle w:val="ab"/>
        <w:rPr>
          <w:rFonts w:ascii="Times New Roman" w:hAnsi="Times New Roman" w:cs="Times New Roman"/>
          <w:lang w:val="uk-UA"/>
        </w:rPr>
      </w:pPr>
      <w:r w:rsidRPr="00D93B0B">
        <w:rPr>
          <w:rStyle w:val="ad"/>
          <w:rFonts w:ascii="Times New Roman" w:hAnsi="Times New Roman" w:cs="Times New Roman"/>
        </w:rPr>
        <w:footnoteRef/>
      </w:r>
      <w:r w:rsidRPr="00D93B0B">
        <w:rPr>
          <w:rFonts w:ascii="Times New Roman" w:hAnsi="Times New Roman" w:cs="Times New Roman"/>
        </w:rPr>
        <w:t xml:space="preserve"> Відомості про Інгегерду та Ярослава. У: Кіркегаард І. </w:t>
      </w:r>
      <w:r w:rsidRPr="00D93B0B">
        <w:rPr>
          <w:rFonts w:ascii="Times New Roman" w:hAnsi="Times New Roman" w:cs="Times New Roman"/>
          <w:i/>
          <w:iCs/>
        </w:rPr>
        <w:t>Жінки в політиці Скандинавії й Русі.</w:t>
      </w:r>
      <w:r w:rsidRPr="00D93B0B">
        <w:rPr>
          <w:rFonts w:ascii="Times New Roman" w:hAnsi="Times New Roman" w:cs="Times New Roman"/>
        </w:rPr>
        <w:t xml:space="preserve"> Осло: Oslo History Institute, 2012. С. 89–94.</w:t>
      </w:r>
    </w:p>
  </w:footnote>
  <w:footnote w:id="21">
    <w:p w14:paraId="09FE896A" w14:textId="073BFA05" w:rsidR="00307D9A" w:rsidRPr="00D93B0B" w:rsidRDefault="00307D9A">
      <w:pPr>
        <w:pStyle w:val="ab"/>
        <w:rPr>
          <w:rFonts w:ascii="Times New Roman" w:hAnsi="Times New Roman" w:cs="Times New Roman"/>
          <w:lang w:val="uk-UA"/>
        </w:rPr>
      </w:pPr>
      <w:r w:rsidRPr="00D93B0B">
        <w:rPr>
          <w:rStyle w:val="ad"/>
          <w:rFonts w:ascii="Times New Roman" w:hAnsi="Times New Roman" w:cs="Times New Roman"/>
        </w:rPr>
        <w:footnoteRef/>
      </w:r>
      <w:r w:rsidRPr="00D93B0B">
        <w:rPr>
          <w:rFonts w:ascii="Times New Roman" w:hAnsi="Times New Roman" w:cs="Times New Roman"/>
        </w:rPr>
        <w:t xml:space="preserve"> Архіви Міністерства закордонних справ СРСР. Встановлення відносин з Швецією, Норвегією, Данією. Цит. за: Бєлова О. </w:t>
      </w:r>
      <w:r w:rsidRPr="00D93B0B">
        <w:rPr>
          <w:rFonts w:ascii="Times New Roman" w:hAnsi="Times New Roman" w:cs="Times New Roman"/>
          <w:i/>
          <w:iCs/>
        </w:rPr>
        <w:t>УРСР у міжнародних відносинах.</w:t>
      </w:r>
      <w:r w:rsidRPr="00D93B0B">
        <w:rPr>
          <w:rFonts w:ascii="Times New Roman" w:hAnsi="Times New Roman" w:cs="Times New Roman"/>
        </w:rPr>
        <w:t xml:space="preserve"> Харків: Академвидав, 2010. С. 143–146.</w:t>
      </w:r>
    </w:p>
  </w:footnote>
  <w:footnote w:id="22">
    <w:p w14:paraId="61123527" w14:textId="77D683BF" w:rsidR="00307D9A" w:rsidRPr="00307D9A" w:rsidRDefault="00307D9A">
      <w:pPr>
        <w:pStyle w:val="ab"/>
        <w:rPr>
          <w:lang w:val="uk-UA"/>
        </w:rPr>
      </w:pPr>
      <w:r w:rsidRPr="00D93B0B">
        <w:rPr>
          <w:rStyle w:val="ad"/>
          <w:rFonts w:ascii="Times New Roman" w:hAnsi="Times New Roman" w:cs="Times New Roman"/>
        </w:rPr>
        <w:footnoteRef/>
      </w:r>
      <w:r w:rsidRPr="00D93B0B">
        <w:rPr>
          <w:rFonts w:ascii="Times New Roman" w:hAnsi="Times New Roman" w:cs="Times New Roman"/>
        </w:rPr>
        <w:t xml:space="preserve"> Участь УРСР в ООН: огляд діяльності. У: </w:t>
      </w:r>
      <w:r w:rsidRPr="00D93B0B">
        <w:rPr>
          <w:rFonts w:ascii="Times New Roman" w:hAnsi="Times New Roman" w:cs="Times New Roman"/>
          <w:i/>
          <w:iCs/>
        </w:rPr>
        <w:t>Матеріали комісії з міжнародних відносин ВР УРСР.</w:t>
      </w:r>
      <w:r w:rsidRPr="00D93B0B">
        <w:rPr>
          <w:rFonts w:ascii="Times New Roman" w:hAnsi="Times New Roman" w:cs="Times New Roman"/>
        </w:rPr>
        <w:t xml:space="preserve"> Київ, 1986. С. 58–63.</w:t>
      </w:r>
    </w:p>
  </w:footnote>
  <w:footnote w:id="23">
    <w:p w14:paraId="67387346" w14:textId="0A6A6A8F" w:rsidR="00307D9A" w:rsidRPr="00D93B0B" w:rsidRDefault="00307D9A">
      <w:pPr>
        <w:pStyle w:val="ab"/>
        <w:rPr>
          <w:rFonts w:ascii="Times New Roman" w:hAnsi="Times New Roman" w:cs="Times New Roman"/>
          <w:lang w:val="uk-UA"/>
        </w:rPr>
      </w:pPr>
      <w:r w:rsidRPr="00D93B0B">
        <w:rPr>
          <w:rStyle w:val="ad"/>
          <w:rFonts w:ascii="Times New Roman" w:hAnsi="Times New Roman" w:cs="Times New Roman"/>
        </w:rPr>
        <w:footnoteRef/>
      </w:r>
      <w:r w:rsidRPr="00D93B0B">
        <w:rPr>
          <w:rFonts w:ascii="Times New Roman" w:hAnsi="Times New Roman" w:cs="Times New Roman"/>
        </w:rPr>
        <w:t xml:space="preserve"> Культурні зв’язки СРСР із країнами Скандинавії. Цит. за: Бойченко І. </w:t>
      </w:r>
      <w:r w:rsidRPr="00D93B0B">
        <w:rPr>
          <w:rFonts w:ascii="Times New Roman" w:hAnsi="Times New Roman" w:cs="Times New Roman"/>
          <w:i/>
          <w:iCs/>
        </w:rPr>
        <w:t>Україна і Північна Європа у ХХ ст.</w:t>
      </w:r>
      <w:r w:rsidRPr="00D93B0B">
        <w:rPr>
          <w:rFonts w:ascii="Times New Roman" w:hAnsi="Times New Roman" w:cs="Times New Roman"/>
        </w:rPr>
        <w:t xml:space="preserve"> Київ</w:t>
      </w:r>
      <w:r w:rsidRPr="00D93B0B">
        <w:rPr>
          <w:rFonts w:ascii="Times New Roman" w:hAnsi="Times New Roman" w:cs="Times New Roman"/>
          <w:lang w:val="en-US"/>
        </w:rPr>
        <w:t xml:space="preserve">: </w:t>
      </w:r>
      <w:r w:rsidRPr="00D93B0B">
        <w:rPr>
          <w:rFonts w:ascii="Times New Roman" w:hAnsi="Times New Roman" w:cs="Times New Roman"/>
        </w:rPr>
        <w:t>Генеза</w:t>
      </w:r>
      <w:r w:rsidRPr="00D93B0B">
        <w:rPr>
          <w:rFonts w:ascii="Times New Roman" w:hAnsi="Times New Roman" w:cs="Times New Roman"/>
          <w:lang w:val="en-US"/>
        </w:rPr>
        <w:t xml:space="preserve">, 2011. </w:t>
      </w:r>
      <w:r w:rsidRPr="00D93B0B">
        <w:rPr>
          <w:rFonts w:ascii="Times New Roman" w:hAnsi="Times New Roman" w:cs="Times New Roman"/>
        </w:rPr>
        <w:t>С</w:t>
      </w:r>
      <w:r w:rsidRPr="00D93B0B">
        <w:rPr>
          <w:rFonts w:ascii="Times New Roman" w:hAnsi="Times New Roman" w:cs="Times New Roman"/>
          <w:lang w:val="en-US"/>
        </w:rPr>
        <w:t>. 98–103.</w:t>
      </w:r>
    </w:p>
  </w:footnote>
  <w:footnote w:id="24">
    <w:p w14:paraId="23403562" w14:textId="0CB18359" w:rsidR="00307D9A" w:rsidRPr="00D93B0B" w:rsidRDefault="00307D9A">
      <w:pPr>
        <w:pStyle w:val="ab"/>
        <w:rPr>
          <w:rFonts w:ascii="Times New Roman" w:hAnsi="Times New Roman" w:cs="Times New Roman"/>
          <w:color w:val="000000" w:themeColor="text1"/>
          <w:lang w:val="uk-UA"/>
        </w:rPr>
      </w:pPr>
      <w:r w:rsidRPr="00D93B0B">
        <w:rPr>
          <w:rStyle w:val="ad"/>
          <w:rFonts w:ascii="Times New Roman" w:hAnsi="Times New Roman" w:cs="Times New Roman"/>
          <w:color w:val="000000" w:themeColor="text1"/>
        </w:rPr>
        <w:footnoteRef/>
      </w:r>
      <w:r w:rsidRPr="00D93B0B">
        <w:rPr>
          <w:rFonts w:ascii="Times New Roman" w:hAnsi="Times New Roman" w:cs="Times New Roman"/>
          <w:color w:val="000000" w:themeColor="text1"/>
          <w:lang w:val="en-US"/>
        </w:rPr>
        <w:t xml:space="preserve"> DANIDA. </w:t>
      </w:r>
      <w:r w:rsidRPr="00D93B0B">
        <w:rPr>
          <w:rFonts w:ascii="Times New Roman" w:hAnsi="Times New Roman" w:cs="Times New Roman"/>
          <w:i/>
          <w:iCs/>
          <w:color w:val="000000" w:themeColor="text1"/>
          <w:lang w:val="en-US"/>
        </w:rPr>
        <w:t>Strategy for Denmark’s Development Cooperation with Ukraine 2017–2022.</w:t>
      </w:r>
      <w:r w:rsidRPr="00D93B0B">
        <w:rPr>
          <w:rFonts w:ascii="Times New Roman" w:hAnsi="Times New Roman" w:cs="Times New Roman"/>
          <w:color w:val="000000" w:themeColor="text1"/>
          <w:lang w:val="en-US"/>
        </w:rPr>
        <w:t xml:space="preserve"> Copenhagen: Ministry of Foreign Affairs of Denmark, 2017. </w:t>
      </w:r>
      <w:r w:rsidRPr="00D93B0B">
        <w:rPr>
          <w:rFonts w:ascii="Times New Roman" w:hAnsi="Times New Roman" w:cs="Times New Roman"/>
          <w:color w:val="000000" w:themeColor="text1"/>
        </w:rPr>
        <w:t>С</w:t>
      </w:r>
      <w:r w:rsidRPr="00D93B0B">
        <w:rPr>
          <w:rFonts w:ascii="Times New Roman" w:hAnsi="Times New Roman" w:cs="Times New Roman"/>
          <w:color w:val="000000" w:themeColor="text1"/>
          <w:lang w:val="en-US"/>
        </w:rPr>
        <w:t>. 4–15.</w:t>
      </w:r>
    </w:p>
  </w:footnote>
  <w:footnote w:id="25">
    <w:p w14:paraId="63B97ADD" w14:textId="161A7E66" w:rsidR="00307D9A" w:rsidRPr="00D93B0B" w:rsidRDefault="00307D9A">
      <w:pPr>
        <w:pStyle w:val="ab"/>
        <w:rPr>
          <w:rFonts w:ascii="Times New Roman" w:hAnsi="Times New Roman" w:cs="Times New Roman"/>
          <w:color w:val="000000" w:themeColor="text1"/>
          <w:lang w:val="en-US"/>
        </w:rPr>
      </w:pPr>
      <w:r w:rsidRPr="00D93B0B">
        <w:rPr>
          <w:rStyle w:val="ad"/>
          <w:rFonts w:ascii="Times New Roman" w:hAnsi="Times New Roman" w:cs="Times New Roman"/>
          <w:color w:val="000000" w:themeColor="text1"/>
        </w:rPr>
        <w:footnoteRef/>
      </w:r>
      <w:r w:rsidRPr="00D93B0B">
        <w:rPr>
          <w:rFonts w:ascii="Times New Roman" w:hAnsi="Times New Roman" w:cs="Times New Roman"/>
          <w:color w:val="000000" w:themeColor="text1"/>
          <w:lang w:val="en-US"/>
        </w:rPr>
        <w:t xml:space="preserve"> EUACI. </w:t>
      </w:r>
      <w:r w:rsidRPr="00D93B0B">
        <w:rPr>
          <w:rFonts w:ascii="Times New Roman" w:hAnsi="Times New Roman" w:cs="Times New Roman"/>
          <w:i/>
          <w:iCs/>
          <w:color w:val="000000" w:themeColor="text1"/>
          <w:lang w:val="en-US"/>
        </w:rPr>
        <w:t>EU Anti-Corruption Initiative in Ukraine.</w:t>
      </w:r>
      <w:r w:rsidRPr="00D93B0B">
        <w:rPr>
          <w:rFonts w:ascii="Times New Roman" w:hAnsi="Times New Roman" w:cs="Times New Roman"/>
          <w:color w:val="000000" w:themeColor="text1"/>
          <w:lang w:val="en-US"/>
        </w:rPr>
        <w:t xml:space="preserve"> Copenhagen/Kyiv, 2017. URL: </w:t>
      </w:r>
      <w:r>
        <w:fldChar w:fldCharType="begin"/>
      </w:r>
      <w:r w:rsidRPr="0071316A">
        <w:rPr>
          <w:lang w:val="en-US"/>
        </w:rPr>
        <w:instrText>HYPERLINK "https://euaci.eu" \t "_new"</w:instrText>
      </w:r>
      <w:r>
        <w:fldChar w:fldCharType="separate"/>
      </w:r>
      <w:r w:rsidRPr="00D93B0B">
        <w:rPr>
          <w:rStyle w:val="a5"/>
          <w:rFonts w:ascii="Times New Roman" w:hAnsi="Times New Roman" w:cs="Times New Roman"/>
          <w:color w:val="000000" w:themeColor="text1"/>
          <w:lang w:val="en-US"/>
        </w:rPr>
        <w:t>https://euaci.eu</w:t>
      </w:r>
      <w:r>
        <w:fldChar w:fldCharType="end"/>
      </w:r>
      <w:r w:rsidRPr="00D93B0B">
        <w:rPr>
          <w:rFonts w:ascii="Times New Roman" w:hAnsi="Times New Roman" w:cs="Times New Roman"/>
          <w:color w:val="000000" w:themeColor="text1"/>
          <w:lang w:val="en-US"/>
        </w:rPr>
        <w:t>.</w:t>
      </w:r>
    </w:p>
  </w:footnote>
  <w:footnote w:id="26">
    <w:p w14:paraId="5F56FE2D" w14:textId="3B876EC4" w:rsidR="00307D9A" w:rsidRPr="00307D9A" w:rsidRDefault="00307D9A">
      <w:pPr>
        <w:pStyle w:val="ab"/>
        <w:rPr>
          <w:lang w:val="uk-UA"/>
        </w:rPr>
      </w:pPr>
      <w:r w:rsidRPr="00D93B0B">
        <w:rPr>
          <w:rStyle w:val="ad"/>
          <w:rFonts w:ascii="Times New Roman" w:hAnsi="Times New Roman" w:cs="Times New Roman"/>
          <w:color w:val="000000" w:themeColor="text1"/>
        </w:rPr>
        <w:footnoteRef/>
      </w:r>
      <w:r w:rsidRPr="00D93B0B">
        <w:rPr>
          <w:rFonts w:ascii="Times New Roman" w:hAnsi="Times New Roman" w:cs="Times New Roman"/>
          <w:color w:val="000000" w:themeColor="text1"/>
          <w:lang w:val="en-US"/>
        </w:rPr>
        <w:t xml:space="preserve"> Ministry of Foreign Affairs of Denmark. </w:t>
      </w:r>
      <w:r w:rsidRPr="00D93B0B">
        <w:rPr>
          <w:rFonts w:ascii="Times New Roman" w:hAnsi="Times New Roman" w:cs="Times New Roman"/>
          <w:i/>
          <w:iCs/>
          <w:color w:val="000000" w:themeColor="text1"/>
          <w:lang w:val="en-US"/>
        </w:rPr>
        <w:t>Ukraine Reform Conference. Copenhagen, 27 May 2018.</w:t>
      </w:r>
      <w:r w:rsidRPr="00D93B0B">
        <w:rPr>
          <w:rFonts w:ascii="Times New Roman" w:hAnsi="Times New Roman" w:cs="Times New Roman"/>
          <w:color w:val="000000" w:themeColor="text1"/>
          <w:lang w:val="en-US"/>
        </w:rPr>
        <w:t xml:space="preserve"> URL: </w:t>
      </w:r>
      <w:r>
        <w:fldChar w:fldCharType="begin"/>
      </w:r>
      <w:r w:rsidRPr="0071316A">
        <w:rPr>
          <w:lang w:val="en-US"/>
        </w:rPr>
        <w:instrText>HYPERLINK "https://um.dk" \t "_new"</w:instrText>
      </w:r>
      <w:r>
        <w:fldChar w:fldCharType="separate"/>
      </w:r>
      <w:r w:rsidRPr="00D93B0B">
        <w:rPr>
          <w:rStyle w:val="a5"/>
          <w:rFonts w:ascii="Times New Roman" w:hAnsi="Times New Roman" w:cs="Times New Roman"/>
          <w:color w:val="000000" w:themeColor="text1"/>
          <w:lang w:val="en-US"/>
        </w:rPr>
        <w:t>https://um.dk</w:t>
      </w:r>
      <w:r>
        <w:fldChar w:fldCharType="end"/>
      </w:r>
      <w:r w:rsidRPr="00D93B0B">
        <w:rPr>
          <w:rFonts w:ascii="Times New Roman" w:hAnsi="Times New Roman" w:cs="Times New Roman"/>
          <w:color w:val="000000" w:themeColor="text1"/>
          <w:lang w:val="en-US"/>
        </w:rPr>
        <w:t>.</w:t>
      </w:r>
    </w:p>
  </w:footnote>
  <w:footnote w:id="27">
    <w:p w14:paraId="3AC3080E" w14:textId="4FBBE59A" w:rsidR="00307D9A" w:rsidRPr="00D93B0B" w:rsidRDefault="00307D9A">
      <w:pPr>
        <w:pStyle w:val="ab"/>
        <w:rPr>
          <w:rFonts w:ascii="Times New Roman" w:hAnsi="Times New Roman" w:cs="Times New Roman"/>
          <w:lang w:val="uk-UA"/>
        </w:rPr>
      </w:pPr>
      <w:r w:rsidRPr="000C0AC9">
        <w:rPr>
          <w:rStyle w:val="ad"/>
          <w:rFonts w:ascii="Times New Roman" w:hAnsi="Times New Roman" w:cs="Times New Roman"/>
          <w:color w:val="000000" w:themeColor="text1"/>
        </w:rPr>
        <w:footnoteRef/>
      </w:r>
      <w:r w:rsidRPr="000C0AC9">
        <w:rPr>
          <w:rFonts w:ascii="Times New Roman" w:hAnsi="Times New Roman" w:cs="Times New Roman"/>
          <w:color w:val="000000" w:themeColor="text1"/>
          <w:lang w:val="en-US"/>
        </w:rPr>
        <w:t xml:space="preserve"> UDEPP. </w:t>
      </w:r>
      <w:r w:rsidRPr="000C0AC9">
        <w:rPr>
          <w:rFonts w:ascii="Times New Roman" w:hAnsi="Times New Roman" w:cs="Times New Roman"/>
          <w:i/>
          <w:iCs/>
          <w:color w:val="000000" w:themeColor="text1"/>
          <w:lang w:val="en-US"/>
        </w:rPr>
        <w:t>Ukrainian-Danish Energy Partnership Program Overview.</w:t>
      </w:r>
      <w:r w:rsidRPr="000C0AC9">
        <w:rPr>
          <w:rFonts w:ascii="Times New Roman" w:hAnsi="Times New Roman" w:cs="Times New Roman"/>
          <w:color w:val="000000" w:themeColor="text1"/>
          <w:lang w:val="en-US"/>
        </w:rPr>
        <w:t xml:space="preserve"> 2021. URL: </w:t>
      </w:r>
      <w:r>
        <w:fldChar w:fldCharType="begin"/>
      </w:r>
      <w:r w:rsidRPr="0071316A">
        <w:rPr>
          <w:lang w:val="en-US"/>
        </w:rPr>
        <w:instrText>HYPERLINK "https://ens.dk" \t "_new"</w:instrText>
      </w:r>
      <w:r>
        <w:fldChar w:fldCharType="separate"/>
      </w:r>
      <w:r w:rsidRPr="000C0AC9">
        <w:rPr>
          <w:rStyle w:val="a5"/>
          <w:rFonts w:ascii="Times New Roman" w:hAnsi="Times New Roman" w:cs="Times New Roman"/>
          <w:color w:val="000000" w:themeColor="text1"/>
          <w:lang w:val="en-US"/>
        </w:rPr>
        <w:t>https://ens.dk</w:t>
      </w:r>
      <w:r>
        <w:fldChar w:fldCharType="end"/>
      </w:r>
      <w:r w:rsidRPr="000C0AC9">
        <w:rPr>
          <w:rFonts w:ascii="Times New Roman" w:hAnsi="Times New Roman" w:cs="Times New Roman"/>
          <w:color w:val="000000" w:themeColor="text1"/>
          <w:lang w:val="en-US"/>
        </w:rPr>
        <w:t>.</w:t>
      </w:r>
    </w:p>
  </w:footnote>
  <w:footnote w:id="28">
    <w:p w14:paraId="3EE88904" w14:textId="7A5A9FFC" w:rsidR="00307D9A" w:rsidRPr="000C0AC9" w:rsidRDefault="00307D9A">
      <w:pPr>
        <w:pStyle w:val="ab"/>
        <w:rPr>
          <w:rFonts w:ascii="Times New Roman" w:hAnsi="Times New Roman" w:cs="Times New Roman"/>
          <w:lang w:val="uk-UA"/>
        </w:rPr>
      </w:pPr>
      <w:r w:rsidRPr="000C0AC9">
        <w:rPr>
          <w:rStyle w:val="ad"/>
          <w:rFonts w:ascii="Times New Roman" w:hAnsi="Times New Roman" w:cs="Times New Roman"/>
          <w:color w:val="000000" w:themeColor="text1"/>
        </w:rPr>
        <w:footnoteRef/>
      </w:r>
      <w:r w:rsidRPr="000C0AC9">
        <w:rPr>
          <w:rFonts w:ascii="Times New Roman" w:hAnsi="Times New Roman" w:cs="Times New Roman"/>
          <w:color w:val="000000" w:themeColor="text1"/>
          <w:lang w:val="en-US"/>
        </w:rPr>
        <w:t xml:space="preserve"> Ministry of Foreign Affairs of Norway. </w:t>
      </w:r>
      <w:r w:rsidRPr="000C0AC9">
        <w:rPr>
          <w:rFonts w:ascii="Times New Roman" w:hAnsi="Times New Roman" w:cs="Times New Roman"/>
          <w:i/>
          <w:iCs/>
          <w:color w:val="000000" w:themeColor="text1"/>
          <w:lang w:val="en-US"/>
        </w:rPr>
        <w:t>Joint Declaration on Partnership between Norway and Ukraine.</w:t>
      </w:r>
      <w:r w:rsidRPr="000C0AC9">
        <w:rPr>
          <w:rFonts w:ascii="Times New Roman" w:hAnsi="Times New Roman" w:cs="Times New Roman"/>
          <w:color w:val="000000" w:themeColor="text1"/>
          <w:lang w:val="en-US"/>
        </w:rPr>
        <w:t xml:space="preserve"> Oslo, 2016. URL: </w:t>
      </w:r>
      <w:r>
        <w:fldChar w:fldCharType="begin"/>
      </w:r>
      <w:r w:rsidRPr="0071316A">
        <w:rPr>
          <w:lang w:val="en-US"/>
        </w:rPr>
        <w:instrText>HYPERLINK "https://www.regjeringen.no" \t "_new"</w:instrText>
      </w:r>
      <w:r>
        <w:fldChar w:fldCharType="separate"/>
      </w:r>
      <w:r w:rsidRPr="000C0AC9">
        <w:rPr>
          <w:rStyle w:val="a5"/>
          <w:rFonts w:ascii="Times New Roman" w:hAnsi="Times New Roman" w:cs="Times New Roman"/>
          <w:color w:val="000000" w:themeColor="text1"/>
          <w:lang w:val="en-US"/>
        </w:rPr>
        <w:t>https://www.regjeringen.no</w:t>
      </w:r>
      <w:r>
        <w:fldChar w:fldCharType="end"/>
      </w:r>
      <w:r w:rsidRPr="000C0AC9">
        <w:rPr>
          <w:rFonts w:ascii="Times New Roman" w:hAnsi="Times New Roman" w:cs="Times New Roman"/>
          <w:color w:val="000000" w:themeColor="text1"/>
          <w:lang w:val="en-US"/>
        </w:rPr>
        <w:t>.</w:t>
      </w:r>
    </w:p>
  </w:footnote>
  <w:footnote w:id="29">
    <w:p w14:paraId="06DD20D8" w14:textId="0443E245" w:rsidR="001E2B7C" w:rsidRPr="000C0AC9" w:rsidRDefault="001E2B7C">
      <w:pPr>
        <w:pStyle w:val="ab"/>
        <w:rPr>
          <w:rFonts w:ascii="Times New Roman" w:hAnsi="Times New Roman" w:cs="Times New Roman"/>
          <w:lang w:val="uk-UA"/>
        </w:rPr>
      </w:pPr>
      <w:r w:rsidRPr="000C0AC9">
        <w:rPr>
          <w:rStyle w:val="ad"/>
          <w:rFonts w:ascii="Times New Roman" w:hAnsi="Times New Roman" w:cs="Times New Roman"/>
          <w:color w:val="000000" w:themeColor="text1"/>
        </w:rPr>
        <w:footnoteRef/>
      </w:r>
      <w:r w:rsidRPr="000C0AC9">
        <w:rPr>
          <w:rFonts w:ascii="Times New Roman" w:hAnsi="Times New Roman" w:cs="Times New Roman"/>
          <w:color w:val="000000" w:themeColor="text1"/>
          <w:lang w:val="uk-UA"/>
        </w:rPr>
        <w:t xml:space="preserve"> Український жіночий фонд. </w:t>
      </w:r>
      <w:r w:rsidRPr="000C0AC9">
        <w:rPr>
          <w:rFonts w:ascii="Times New Roman" w:hAnsi="Times New Roman" w:cs="Times New Roman"/>
          <w:i/>
          <w:iCs/>
          <w:color w:val="000000" w:themeColor="text1"/>
          <w:lang w:val="uk-UA"/>
        </w:rPr>
        <w:t>Підтримка жіночих ініціатив в Україні.</w:t>
      </w:r>
      <w:r w:rsidRPr="000C0AC9">
        <w:rPr>
          <w:rFonts w:ascii="Times New Roman" w:hAnsi="Times New Roman" w:cs="Times New Roman"/>
          <w:color w:val="000000" w:themeColor="text1"/>
          <w:lang w:val="uk-UA"/>
        </w:rPr>
        <w:t xml:space="preserve"> </w:t>
      </w:r>
      <w:r w:rsidRPr="000C0AC9">
        <w:rPr>
          <w:rFonts w:ascii="Times New Roman" w:hAnsi="Times New Roman" w:cs="Times New Roman"/>
          <w:color w:val="000000" w:themeColor="text1"/>
        </w:rPr>
        <w:t>Київ</w:t>
      </w:r>
      <w:r w:rsidRPr="000C0AC9">
        <w:rPr>
          <w:rFonts w:ascii="Times New Roman" w:hAnsi="Times New Roman" w:cs="Times New Roman"/>
          <w:color w:val="000000" w:themeColor="text1"/>
          <w:lang w:val="en-US"/>
        </w:rPr>
        <w:t xml:space="preserve">, 2020. URL: </w:t>
      </w:r>
      <w:r>
        <w:fldChar w:fldCharType="begin"/>
      </w:r>
      <w:r w:rsidRPr="0071316A">
        <w:rPr>
          <w:lang w:val="en-US"/>
        </w:rPr>
        <w:instrText>HYPERLINK "https://uwf.org.ua" \t "_new"</w:instrText>
      </w:r>
      <w:r>
        <w:fldChar w:fldCharType="separate"/>
      </w:r>
      <w:r w:rsidRPr="000C0AC9">
        <w:rPr>
          <w:rStyle w:val="a5"/>
          <w:rFonts w:ascii="Times New Roman" w:hAnsi="Times New Roman" w:cs="Times New Roman"/>
          <w:color w:val="000000" w:themeColor="text1"/>
          <w:lang w:val="en-US"/>
        </w:rPr>
        <w:t>https://uwf.org.ua</w:t>
      </w:r>
      <w:r>
        <w:fldChar w:fldCharType="end"/>
      </w:r>
      <w:r w:rsidRPr="000C0AC9">
        <w:rPr>
          <w:rFonts w:ascii="Times New Roman" w:hAnsi="Times New Roman" w:cs="Times New Roman"/>
          <w:color w:val="000000" w:themeColor="text1"/>
          <w:lang w:val="en-US"/>
        </w:rPr>
        <w:t>.</w:t>
      </w:r>
    </w:p>
  </w:footnote>
  <w:footnote w:id="30">
    <w:p w14:paraId="186832E3" w14:textId="5E31BE2C" w:rsidR="001E2B7C" w:rsidRPr="000C0AC9" w:rsidRDefault="001E2B7C">
      <w:pPr>
        <w:pStyle w:val="ab"/>
        <w:rPr>
          <w:rFonts w:ascii="Times New Roman" w:hAnsi="Times New Roman" w:cs="Times New Roman"/>
          <w:lang w:val="uk-UA"/>
        </w:rPr>
      </w:pPr>
      <w:r w:rsidRPr="000C0AC9">
        <w:rPr>
          <w:rStyle w:val="ad"/>
          <w:rFonts w:ascii="Times New Roman" w:hAnsi="Times New Roman" w:cs="Times New Roman"/>
          <w:color w:val="000000" w:themeColor="text1"/>
        </w:rPr>
        <w:footnoteRef/>
      </w:r>
      <w:r w:rsidRPr="000C0AC9">
        <w:rPr>
          <w:rFonts w:ascii="Times New Roman" w:hAnsi="Times New Roman" w:cs="Times New Roman"/>
          <w:color w:val="000000" w:themeColor="text1"/>
          <w:lang w:val="en-US"/>
        </w:rPr>
        <w:t xml:space="preserve"> Ministry of Defence of Norway. </w:t>
      </w:r>
      <w:r w:rsidRPr="000C0AC9">
        <w:rPr>
          <w:rFonts w:ascii="Times New Roman" w:hAnsi="Times New Roman" w:cs="Times New Roman"/>
          <w:i/>
          <w:iCs/>
          <w:color w:val="000000" w:themeColor="text1"/>
          <w:lang w:val="en-US"/>
        </w:rPr>
        <w:t>Protocol of Intent on Defence Sector Cooperation with Ukraine.</w:t>
      </w:r>
      <w:r w:rsidRPr="000C0AC9">
        <w:rPr>
          <w:rFonts w:ascii="Times New Roman" w:hAnsi="Times New Roman" w:cs="Times New Roman"/>
          <w:color w:val="000000" w:themeColor="text1"/>
          <w:lang w:val="en-US"/>
        </w:rPr>
        <w:t xml:space="preserve"> November 2019. URL: </w:t>
      </w:r>
      <w:r>
        <w:fldChar w:fldCharType="begin"/>
      </w:r>
      <w:r w:rsidRPr="0071316A">
        <w:rPr>
          <w:lang w:val="en-US"/>
        </w:rPr>
        <w:instrText>HYPERLINK "https://www.forsvaret.no" \t "_new"</w:instrText>
      </w:r>
      <w:r>
        <w:fldChar w:fldCharType="separate"/>
      </w:r>
      <w:r w:rsidRPr="000C0AC9">
        <w:rPr>
          <w:rStyle w:val="a5"/>
          <w:rFonts w:ascii="Times New Roman" w:hAnsi="Times New Roman" w:cs="Times New Roman"/>
          <w:color w:val="000000" w:themeColor="text1"/>
          <w:lang w:val="en-US"/>
        </w:rPr>
        <w:t>https://www.forsvaret.no</w:t>
      </w:r>
      <w:r>
        <w:fldChar w:fldCharType="end"/>
      </w:r>
      <w:r w:rsidRPr="000C0AC9">
        <w:rPr>
          <w:rFonts w:ascii="Times New Roman" w:hAnsi="Times New Roman" w:cs="Times New Roman"/>
          <w:color w:val="000000" w:themeColor="text1"/>
          <w:lang w:val="en-US"/>
        </w:rPr>
        <w:t>.</w:t>
      </w:r>
    </w:p>
  </w:footnote>
  <w:footnote w:id="31">
    <w:p w14:paraId="1FBE9A2C" w14:textId="211D34F6" w:rsidR="001E2B7C" w:rsidRPr="000C0AC9" w:rsidRDefault="001E2B7C">
      <w:pPr>
        <w:pStyle w:val="ab"/>
        <w:rPr>
          <w:rFonts w:ascii="Times New Roman" w:hAnsi="Times New Roman" w:cs="Times New Roman"/>
          <w:lang w:val="uk-UA"/>
        </w:rPr>
      </w:pPr>
      <w:r w:rsidRPr="000C0AC9">
        <w:rPr>
          <w:rStyle w:val="ad"/>
          <w:rFonts w:ascii="Times New Roman" w:hAnsi="Times New Roman" w:cs="Times New Roman"/>
          <w:color w:val="000000" w:themeColor="text1"/>
        </w:rPr>
        <w:footnoteRef/>
      </w:r>
      <w:r w:rsidRPr="000C0AC9">
        <w:rPr>
          <w:rFonts w:ascii="Times New Roman" w:hAnsi="Times New Roman" w:cs="Times New Roman"/>
          <w:color w:val="000000" w:themeColor="text1"/>
          <w:lang w:val="en-US"/>
        </w:rPr>
        <w:t xml:space="preserve"> European Wergeland Centre. </w:t>
      </w:r>
      <w:r w:rsidRPr="000C0AC9">
        <w:rPr>
          <w:rFonts w:ascii="Times New Roman" w:hAnsi="Times New Roman" w:cs="Times New Roman"/>
          <w:i/>
          <w:iCs/>
          <w:color w:val="000000" w:themeColor="text1"/>
          <w:lang w:val="en-US"/>
        </w:rPr>
        <w:t>Democratic School Programme in Ukraine.</w:t>
      </w:r>
      <w:r w:rsidRPr="000C0AC9">
        <w:rPr>
          <w:rFonts w:ascii="Times New Roman" w:hAnsi="Times New Roman" w:cs="Times New Roman"/>
          <w:color w:val="000000" w:themeColor="text1"/>
          <w:lang w:val="en-US"/>
        </w:rPr>
        <w:t xml:space="preserve"> Oslo/Kyiv, 2015–2022. URL: </w:t>
      </w:r>
      <w:r>
        <w:fldChar w:fldCharType="begin"/>
      </w:r>
      <w:r w:rsidRPr="0071316A">
        <w:rPr>
          <w:lang w:val="en-US"/>
        </w:rPr>
        <w:instrText>HYPERLINK "https://theewc.org" \t "_new"</w:instrText>
      </w:r>
      <w:r>
        <w:fldChar w:fldCharType="separate"/>
      </w:r>
      <w:r w:rsidRPr="000C0AC9">
        <w:rPr>
          <w:rStyle w:val="a5"/>
          <w:rFonts w:ascii="Times New Roman" w:hAnsi="Times New Roman" w:cs="Times New Roman"/>
          <w:color w:val="000000" w:themeColor="text1"/>
          <w:lang w:val="en-US"/>
        </w:rPr>
        <w:t>https://theewc.org</w:t>
      </w:r>
      <w:r>
        <w:fldChar w:fldCharType="end"/>
      </w:r>
      <w:r w:rsidRPr="000C0AC9">
        <w:rPr>
          <w:rFonts w:ascii="Times New Roman" w:hAnsi="Times New Roman" w:cs="Times New Roman"/>
          <w:color w:val="000000" w:themeColor="text1"/>
          <w:lang w:val="en-US"/>
        </w:rPr>
        <w:t>.</w:t>
      </w:r>
    </w:p>
  </w:footnote>
  <w:footnote w:id="32">
    <w:p w14:paraId="696A9B2B" w14:textId="7C1800DD" w:rsidR="001E2B7C" w:rsidRPr="000C0AC9" w:rsidRDefault="001E2B7C">
      <w:pPr>
        <w:pStyle w:val="ab"/>
        <w:rPr>
          <w:rFonts w:ascii="Times New Roman" w:hAnsi="Times New Roman" w:cs="Times New Roman"/>
          <w:lang w:val="en-US"/>
        </w:rPr>
      </w:pPr>
      <w:r w:rsidRPr="000C0AC9">
        <w:rPr>
          <w:rStyle w:val="ad"/>
          <w:rFonts w:ascii="Times New Roman" w:hAnsi="Times New Roman" w:cs="Times New Roman"/>
          <w:color w:val="000000" w:themeColor="text1"/>
        </w:rPr>
        <w:footnoteRef/>
      </w:r>
      <w:r w:rsidRPr="000C0AC9">
        <w:rPr>
          <w:rFonts w:ascii="Times New Roman" w:hAnsi="Times New Roman" w:cs="Times New Roman"/>
          <w:color w:val="000000" w:themeColor="text1"/>
          <w:lang w:val="en-US"/>
        </w:rPr>
        <w:t xml:space="preserve"> Swedish International Development Cooperation Agency (Sida). </w:t>
      </w:r>
      <w:r w:rsidRPr="000C0AC9">
        <w:rPr>
          <w:rFonts w:ascii="Times New Roman" w:hAnsi="Times New Roman" w:cs="Times New Roman"/>
          <w:i/>
          <w:iCs/>
          <w:color w:val="000000" w:themeColor="text1"/>
          <w:lang w:val="en-US"/>
        </w:rPr>
        <w:t>Support to Ukraine 2014–2020.</w:t>
      </w:r>
      <w:r w:rsidRPr="000C0AC9">
        <w:rPr>
          <w:rFonts w:ascii="Times New Roman" w:hAnsi="Times New Roman" w:cs="Times New Roman"/>
          <w:color w:val="000000" w:themeColor="text1"/>
          <w:lang w:val="en-US"/>
        </w:rPr>
        <w:t xml:space="preserve"> URL: </w:t>
      </w:r>
      <w:r>
        <w:fldChar w:fldCharType="begin"/>
      </w:r>
      <w:r w:rsidRPr="0071316A">
        <w:rPr>
          <w:lang w:val="en-US"/>
        </w:rPr>
        <w:instrText>HYPERLINK "https://www.sida.se" \t "_new"</w:instrText>
      </w:r>
      <w:r>
        <w:fldChar w:fldCharType="separate"/>
      </w:r>
      <w:r w:rsidRPr="000C0AC9">
        <w:rPr>
          <w:rStyle w:val="a5"/>
          <w:rFonts w:ascii="Times New Roman" w:hAnsi="Times New Roman" w:cs="Times New Roman"/>
          <w:color w:val="000000" w:themeColor="text1"/>
          <w:lang w:val="en-US"/>
        </w:rPr>
        <w:t>https://www.sida.se</w:t>
      </w:r>
      <w:r>
        <w:fldChar w:fldCharType="end"/>
      </w:r>
      <w:r w:rsidRPr="000C0AC9">
        <w:rPr>
          <w:rFonts w:ascii="Times New Roman" w:hAnsi="Times New Roman" w:cs="Times New Roman"/>
          <w:color w:val="000000" w:themeColor="text1"/>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936526"/>
      <w:docPartObj>
        <w:docPartGallery w:val="Page Numbers (Top of Page)"/>
        <w:docPartUnique/>
      </w:docPartObj>
    </w:sdtPr>
    <w:sdtContent>
      <w:p w14:paraId="3A421138" w14:textId="4A5580BA" w:rsidR="00953663" w:rsidRDefault="00953663">
        <w:pPr>
          <w:pStyle w:val="af"/>
          <w:jc w:val="right"/>
        </w:pPr>
        <w:r>
          <w:fldChar w:fldCharType="begin"/>
        </w:r>
        <w:r>
          <w:instrText>PAGE   \* MERGEFORMAT</w:instrText>
        </w:r>
        <w:r>
          <w:fldChar w:fldCharType="separate"/>
        </w:r>
        <w:r>
          <w:rPr>
            <w:lang w:val="uk-UA"/>
          </w:rPr>
          <w:t>2</w:t>
        </w:r>
        <w:r>
          <w:fldChar w:fldCharType="end"/>
        </w:r>
      </w:p>
    </w:sdtContent>
  </w:sdt>
  <w:p w14:paraId="240224F4" w14:textId="77777777" w:rsidR="00953663" w:rsidRDefault="0095366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4790B"/>
    <w:multiLevelType w:val="hybridMultilevel"/>
    <w:tmpl w:val="C108D0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A550485"/>
    <w:multiLevelType w:val="multilevel"/>
    <w:tmpl w:val="34E6A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4212F2"/>
    <w:multiLevelType w:val="hybridMultilevel"/>
    <w:tmpl w:val="E95AD4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C1555F"/>
    <w:multiLevelType w:val="hybridMultilevel"/>
    <w:tmpl w:val="B7C0DA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E0E29B8"/>
    <w:multiLevelType w:val="multilevel"/>
    <w:tmpl w:val="6436D86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5" w15:restartNumberingAfterBreak="0">
    <w:nsid w:val="20B33075"/>
    <w:multiLevelType w:val="hybridMultilevel"/>
    <w:tmpl w:val="58D2FD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128400F"/>
    <w:multiLevelType w:val="hybridMultilevel"/>
    <w:tmpl w:val="75907E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CE2C42"/>
    <w:multiLevelType w:val="multilevel"/>
    <w:tmpl w:val="5C1E481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4E03F4"/>
    <w:multiLevelType w:val="hybridMultilevel"/>
    <w:tmpl w:val="8918EB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94E5E83"/>
    <w:multiLevelType w:val="multilevel"/>
    <w:tmpl w:val="FE8E1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C0E44E2"/>
    <w:multiLevelType w:val="multilevel"/>
    <w:tmpl w:val="839A1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7069F9"/>
    <w:multiLevelType w:val="hybridMultilevel"/>
    <w:tmpl w:val="AA2014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CB659F8"/>
    <w:multiLevelType w:val="multilevel"/>
    <w:tmpl w:val="7F1E0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A10014"/>
    <w:multiLevelType w:val="hybridMultilevel"/>
    <w:tmpl w:val="589E2040"/>
    <w:lvl w:ilvl="0" w:tplc="0422000F">
      <w:start w:val="1"/>
      <w:numFmt w:val="decimal"/>
      <w:lvlText w:val="%1."/>
      <w:lvlJc w:val="left"/>
      <w:pPr>
        <w:ind w:left="999" w:hanging="360"/>
      </w:pPr>
    </w:lvl>
    <w:lvl w:ilvl="1" w:tplc="04220019" w:tentative="1">
      <w:start w:val="1"/>
      <w:numFmt w:val="lowerLetter"/>
      <w:lvlText w:val="%2."/>
      <w:lvlJc w:val="left"/>
      <w:pPr>
        <w:ind w:left="1719" w:hanging="360"/>
      </w:pPr>
    </w:lvl>
    <w:lvl w:ilvl="2" w:tplc="0422001B" w:tentative="1">
      <w:start w:val="1"/>
      <w:numFmt w:val="lowerRoman"/>
      <w:lvlText w:val="%3."/>
      <w:lvlJc w:val="right"/>
      <w:pPr>
        <w:ind w:left="2439" w:hanging="180"/>
      </w:pPr>
    </w:lvl>
    <w:lvl w:ilvl="3" w:tplc="0422000F" w:tentative="1">
      <w:start w:val="1"/>
      <w:numFmt w:val="decimal"/>
      <w:lvlText w:val="%4."/>
      <w:lvlJc w:val="left"/>
      <w:pPr>
        <w:ind w:left="3159" w:hanging="360"/>
      </w:pPr>
    </w:lvl>
    <w:lvl w:ilvl="4" w:tplc="04220019" w:tentative="1">
      <w:start w:val="1"/>
      <w:numFmt w:val="lowerLetter"/>
      <w:lvlText w:val="%5."/>
      <w:lvlJc w:val="left"/>
      <w:pPr>
        <w:ind w:left="3879" w:hanging="360"/>
      </w:pPr>
    </w:lvl>
    <w:lvl w:ilvl="5" w:tplc="0422001B" w:tentative="1">
      <w:start w:val="1"/>
      <w:numFmt w:val="lowerRoman"/>
      <w:lvlText w:val="%6."/>
      <w:lvlJc w:val="right"/>
      <w:pPr>
        <w:ind w:left="4599" w:hanging="180"/>
      </w:pPr>
    </w:lvl>
    <w:lvl w:ilvl="6" w:tplc="0422000F" w:tentative="1">
      <w:start w:val="1"/>
      <w:numFmt w:val="decimal"/>
      <w:lvlText w:val="%7."/>
      <w:lvlJc w:val="left"/>
      <w:pPr>
        <w:ind w:left="5319" w:hanging="360"/>
      </w:pPr>
    </w:lvl>
    <w:lvl w:ilvl="7" w:tplc="04220019" w:tentative="1">
      <w:start w:val="1"/>
      <w:numFmt w:val="lowerLetter"/>
      <w:lvlText w:val="%8."/>
      <w:lvlJc w:val="left"/>
      <w:pPr>
        <w:ind w:left="6039" w:hanging="360"/>
      </w:pPr>
    </w:lvl>
    <w:lvl w:ilvl="8" w:tplc="0422001B" w:tentative="1">
      <w:start w:val="1"/>
      <w:numFmt w:val="lowerRoman"/>
      <w:lvlText w:val="%9."/>
      <w:lvlJc w:val="right"/>
      <w:pPr>
        <w:ind w:left="6759" w:hanging="180"/>
      </w:pPr>
    </w:lvl>
  </w:abstractNum>
  <w:abstractNum w:abstractNumId="14" w15:restartNumberingAfterBreak="0">
    <w:nsid w:val="4877310C"/>
    <w:multiLevelType w:val="multilevel"/>
    <w:tmpl w:val="A9522638"/>
    <w:lvl w:ilvl="0">
      <w:start w:val="1"/>
      <w:numFmt w:val="decimal"/>
      <w:lvlText w:val="%1."/>
      <w:lvlJc w:val="left"/>
      <w:pPr>
        <w:ind w:left="492" w:hanging="492"/>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15" w15:restartNumberingAfterBreak="0">
    <w:nsid w:val="603D52BA"/>
    <w:multiLevelType w:val="multilevel"/>
    <w:tmpl w:val="E6864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6D396C1B"/>
    <w:multiLevelType w:val="multilevel"/>
    <w:tmpl w:val="25A8FA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7422074A"/>
    <w:multiLevelType w:val="hybridMultilevel"/>
    <w:tmpl w:val="FE941E98"/>
    <w:lvl w:ilvl="0" w:tplc="0422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AF028D5"/>
    <w:multiLevelType w:val="multilevel"/>
    <w:tmpl w:val="55589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465BEB"/>
    <w:multiLevelType w:val="hybridMultilevel"/>
    <w:tmpl w:val="456A6AD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7FF817E1"/>
    <w:multiLevelType w:val="multilevel"/>
    <w:tmpl w:val="8E722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207437">
    <w:abstractNumId w:val="10"/>
  </w:num>
  <w:num w:numId="2" w16cid:durableId="1349141778">
    <w:abstractNumId w:val="16"/>
  </w:num>
  <w:num w:numId="3" w16cid:durableId="1794667835">
    <w:abstractNumId w:val="12"/>
  </w:num>
  <w:num w:numId="4" w16cid:durableId="398677259">
    <w:abstractNumId w:val="9"/>
  </w:num>
  <w:num w:numId="5" w16cid:durableId="1313827435">
    <w:abstractNumId w:val="15"/>
  </w:num>
  <w:num w:numId="6" w16cid:durableId="1619875431">
    <w:abstractNumId w:val="20"/>
  </w:num>
  <w:num w:numId="7" w16cid:durableId="103690225">
    <w:abstractNumId w:val="18"/>
  </w:num>
  <w:num w:numId="8" w16cid:durableId="1840537148">
    <w:abstractNumId w:val="1"/>
  </w:num>
  <w:num w:numId="9" w16cid:durableId="886725404">
    <w:abstractNumId w:val="19"/>
  </w:num>
  <w:num w:numId="10" w16cid:durableId="685249236">
    <w:abstractNumId w:val="2"/>
  </w:num>
  <w:num w:numId="11" w16cid:durableId="429620108">
    <w:abstractNumId w:val="0"/>
  </w:num>
  <w:num w:numId="12" w16cid:durableId="2001157231">
    <w:abstractNumId w:val="5"/>
  </w:num>
  <w:num w:numId="13" w16cid:durableId="2139058044">
    <w:abstractNumId w:val="11"/>
  </w:num>
  <w:num w:numId="14" w16cid:durableId="759521884">
    <w:abstractNumId w:val="8"/>
  </w:num>
  <w:num w:numId="15" w16cid:durableId="836770997">
    <w:abstractNumId w:val="3"/>
  </w:num>
  <w:num w:numId="16" w16cid:durableId="972641313">
    <w:abstractNumId w:val="13"/>
  </w:num>
  <w:num w:numId="17" w16cid:durableId="1131435120">
    <w:abstractNumId w:val="6"/>
  </w:num>
  <w:num w:numId="18" w16cid:durableId="1100222003">
    <w:abstractNumId w:val="17"/>
  </w:num>
  <w:num w:numId="19" w16cid:durableId="1166288467">
    <w:abstractNumId w:val="14"/>
  </w:num>
  <w:num w:numId="20" w16cid:durableId="1514034454">
    <w:abstractNumId w:val="4"/>
  </w:num>
  <w:num w:numId="21" w16cid:durableId="1880974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18"/>
    <w:rsid w:val="00050F8C"/>
    <w:rsid w:val="000C0AC9"/>
    <w:rsid w:val="00152A72"/>
    <w:rsid w:val="001648E5"/>
    <w:rsid w:val="00177769"/>
    <w:rsid w:val="00180D53"/>
    <w:rsid w:val="00194BD8"/>
    <w:rsid w:val="001B6122"/>
    <w:rsid w:val="001E2B7C"/>
    <w:rsid w:val="00243976"/>
    <w:rsid w:val="00253B51"/>
    <w:rsid w:val="00264799"/>
    <w:rsid w:val="0029405D"/>
    <w:rsid w:val="002B088E"/>
    <w:rsid w:val="002B5B44"/>
    <w:rsid w:val="002D79C8"/>
    <w:rsid w:val="002F39B1"/>
    <w:rsid w:val="00307D9A"/>
    <w:rsid w:val="00332AEE"/>
    <w:rsid w:val="00345637"/>
    <w:rsid w:val="00356D50"/>
    <w:rsid w:val="00381C36"/>
    <w:rsid w:val="003C7603"/>
    <w:rsid w:val="003E0938"/>
    <w:rsid w:val="003F2C0B"/>
    <w:rsid w:val="00410DBC"/>
    <w:rsid w:val="00415D6B"/>
    <w:rsid w:val="00416219"/>
    <w:rsid w:val="00424831"/>
    <w:rsid w:val="00433EB6"/>
    <w:rsid w:val="00470014"/>
    <w:rsid w:val="004730F3"/>
    <w:rsid w:val="00493C04"/>
    <w:rsid w:val="004D220A"/>
    <w:rsid w:val="004E0A36"/>
    <w:rsid w:val="00511C27"/>
    <w:rsid w:val="00517C09"/>
    <w:rsid w:val="00571F1B"/>
    <w:rsid w:val="00572B0C"/>
    <w:rsid w:val="00576A4D"/>
    <w:rsid w:val="005968D1"/>
    <w:rsid w:val="005A35F0"/>
    <w:rsid w:val="006010AE"/>
    <w:rsid w:val="00617ABF"/>
    <w:rsid w:val="00622657"/>
    <w:rsid w:val="00633A1D"/>
    <w:rsid w:val="00676E70"/>
    <w:rsid w:val="006B3E92"/>
    <w:rsid w:val="0071316A"/>
    <w:rsid w:val="00773057"/>
    <w:rsid w:val="007B1818"/>
    <w:rsid w:val="007B46C5"/>
    <w:rsid w:val="007D5F37"/>
    <w:rsid w:val="00805EF3"/>
    <w:rsid w:val="00857734"/>
    <w:rsid w:val="008820A4"/>
    <w:rsid w:val="008A2BA8"/>
    <w:rsid w:val="008B2189"/>
    <w:rsid w:val="008B229B"/>
    <w:rsid w:val="009162D2"/>
    <w:rsid w:val="00932251"/>
    <w:rsid w:val="00933B73"/>
    <w:rsid w:val="00943915"/>
    <w:rsid w:val="00953663"/>
    <w:rsid w:val="009C69E0"/>
    <w:rsid w:val="00A05EE8"/>
    <w:rsid w:val="00A108A3"/>
    <w:rsid w:val="00A16897"/>
    <w:rsid w:val="00A54DCB"/>
    <w:rsid w:val="00A757EF"/>
    <w:rsid w:val="00A77FB0"/>
    <w:rsid w:val="00B00EEF"/>
    <w:rsid w:val="00B24089"/>
    <w:rsid w:val="00B375C4"/>
    <w:rsid w:val="00B446DE"/>
    <w:rsid w:val="00B638AD"/>
    <w:rsid w:val="00B74153"/>
    <w:rsid w:val="00C001EC"/>
    <w:rsid w:val="00C07332"/>
    <w:rsid w:val="00C226F1"/>
    <w:rsid w:val="00D5795E"/>
    <w:rsid w:val="00D93B0B"/>
    <w:rsid w:val="00DF30DC"/>
    <w:rsid w:val="00DF3C09"/>
    <w:rsid w:val="00E14263"/>
    <w:rsid w:val="00E51CCD"/>
    <w:rsid w:val="00E641A3"/>
    <w:rsid w:val="00E7427C"/>
    <w:rsid w:val="00EB2B24"/>
    <w:rsid w:val="00EC3283"/>
    <w:rsid w:val="00F22227"/>
    <w:rsid w:val="00F85CDD"/>
    <w:rsid w:val="00FA21A8"/>
    <w:rsid w:val="00FB15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FBBD1"/>
  <w15:docId w15:val="{624890E4-F0F9-4454-BB16-F1B0B2EE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381C36"/>
    <w:rPr>
      <w:color w:val="0000FF" w:themeColor="hyperlink"/>
      <w:u w:val="single"/>
    </w:rPr>
  </w:style>
  <w:style w:type="character" w:styleId="a6">
    <w:name w:val="Unresolved Mention"/>
    <w:basedOn w:val="a0"/>
    <w:uiPriority w:val="99"/>
    <w:semiHidden/>
    <w:unhideWhenUsed/>
    <w:rsid w:val="00381C36"/>
    <w:rPr>
      <w:color w:val="605E5C"/>
      <w:shd w:val="clear" w:color="auto" w:fill="E1DFDD"/>
    </w:rPr>
  </w:style>
  <w:style w:type="paragraph" w:styleId="a7">
    <w:name w:val="endnote text"/>
    <w:basedOn w:val="a"/>
    <w:link w:val="a8"/>
    <w:uiPriority w:val="99"/>
    <w:semiHidden/>
    <w:unhideWhenUsed/>
    <w:rsid w:val="00381C36"/>
    <w:pPr>
      <w:spacing w:line="240" w:lineRule="auto"/>
    </w:pPr>
    <w:rPr>
      <w:sz w:val="20"/>
      <w:szCs w:val="20"/>
    </w:rPr>
  </w:style>
  <w:style w:type="character" w:customStyle="1" w:styleId="a8">
    <w:name w:val="Текст кінцевої виноски Знак"/>
    <w:basedOn w:val="a0"/>
    <w:link w:val="a7"/>
    <w:uiPriority w:val="99"/>
    <w:semiHidden/>
    <w:rsid w:val="00381C36"/>
    <w:rPr>
      <w:sz w:val="20"/>
      <w:szCs w:val="20"/>
    </w:rPr>
  </w:style>
  <w:style w:type="character" w:styleId="a9">
    <w:name w:val="endnote reference"/>
    <w:basedOn w:val="a0"/>
    <w:uiPriority w:val="99"/>
    <w:semiHidden/>
    <w:unhideWhenUsed/>
    <w:rsid w:val="00381C36"/>
    <w:rPr>
      <w:vertAlign w:val="superscript"/>
    </w:rPr>
  </w:style>
  <w:style w:type="paragraph" w:styleId="aa">
    <w:name w:val="List Paragraph"/>
    <w:basedOn w:val="a"/>
    <w:uiPriority w:val="34"/>
    <w:qFormat/>
    <w:rsid w:val="00381C36"/>
    <w:pPr>
      <w:ind w:left="720"/>
      <w:contextualSpacing/>
    </w:pPr>
  </w:style>
  <w:style w:type="paragraph" w:styleId="ab">
    <w:name w:val="footnote text"/>
    <w:basedOn w:val="a"/>
    <w:link w:val="ac"/>
    <w:uiPriority w:val="99"/>
    <w:semiHidden/>
    <w:unhideWhenUsed/>
    <w:rsid w:val="00381C36"/>
    <w:pPr>
      <w:spacing w:line="240" w:lineRule="auto"/>
    </w:pPr>
    <w:rPr>
      <w:sz w:val="20"/>
      <w:szCs w:val="20"/>
    </w:rPr>
  </w:style>
  <w:style w:type="character" w:customStyle="1" w:styleId="ac">
    <w:name w:val="Текст виноски Знак"/>
    <w:basedOn w:val="a0"/>
    <w:link w:val="ab"/>
    <w:uiPriority w:val="99"/>
    <w:semiHidden/>
    <w:rsid w:val="00381C36"/>
    <w:rPr>
      <w:sz w:val="20"/>
      <w:szCs w:val="20"/>
    </w:rPr>
  </w:style>
  <w:style w:type="character" w:styleId="ad">
    <w:name w:val="footnote reference"/>
    <w:basedOn w:val="a0"/>
    <w:uiPriority w:val="99"/>
    <w:semiHidden/>
    <w:unhideWhenUsed/>
    <w:rsid w:val="00381C36"/>
    <w:rPr>
      <w:vertAlign w:val="superscript"/>
    </w:rPr>
  </w:style>
  <w:style w:type="paragraph" w:styleId="ae">
    <w:name w:val="Normal (Web)"/>
    <w:basedOn w:val="a"/>
    <w:uiPriority w:val="99"/>
    <w:unhideWhenUsed/>
    <w:rsid w:val="00345637"/>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f">
    <w:name w:val="header"/>
    <w:basedOn w:val="a"/>
    <w:link w:val="af0"/>
    <w:uiPriority w:val="99"/>
    <w:unhideWhenUsed/>
    <w:rsid w:val="00953663"/>
    <w:pPr>
      <w:tabs>
        <w:tab w:val="center" w:pos="4819"/>
        <w:tab w:val="right" w:pos="9639"/>
      </w:tabs>
      <w:spacing w:line="240" w:lineRule="auto"/>
    </w:pPr>
  </w:style>
  <w:style w:type="character" w:customStyle="1" w:styleId="af0">
    <w:name w:val="Верхній колонтитул Знак"/>
    <w:basedOn w:val="a0"/>
    <w:link w:val="af"/>
    <w:uiPriority w:val="99"/>
    <w:rsid w:val="00953663"/>
  </w:style>
  <w:style w:type="paragraph" w:styleId="af1">
    <w:name w:val="footer"/>
    <w:basedOn w:val="a"/>
    <w:link w:val="af2"/>
    <w:uiPriority w:val="99"/>
    <w:unhideWhenUsed/>
    <w:rsid w:val="00953663"/>
    <w:pPr>
      <w:tabs>
        <w:tab w:val="center" w:pos="4819"/>
        <w:tab w:val="right" w:pos="9639"/>
      </w:tabs>
      <w:spacing w:line="240" w:lineRule="auto"/>
    </w:pPr>
  </w:style>
  <w:style w:type="character" w:customStyle="1" w:styleId="af2">
    <w:name w:val="Нижній колонтитул Знак"/>
    <w:basedOn w:val="a0"/>
    <w:link w:val="af1"/>
    <w:uiPriority w:val="99"/>
    <w:rsid w:val="00953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7494">
      <w:bodyDiv w:val="1"/>
      <w:marLeft w:val="0"/>
      <w:marRight w:val="0"/>
      <w:marTop w:val="0"/>
      <w:marBottom w:val="0"/>
      <w:divBdr>
        <w:top w:val="none" w:sz="0" w:space="0" w:color="auto"/>
        <w:left w:val="none" w:sz="0" w:space="0" w:color="auto"/>
        <w:bottom w:val="none" w:sz="0" w:space="0" w:color="auto"/>
        <w:right w:val="none" w:sz="0" w:space="0" w:color="auto"/>
      </w:divBdr>
    </w:div>
    <w:div w:id="41832251">
      <w:bodyDiv w:val="1"/>
      <w:marLeft w:val="0"/>
      <w:marRight w:val="0"/>
      <w:marTop w:val="0"/>
      <w:marBottom w:val="0"/>
      <w:divBdr>
        <w:top w:val="none" w:sz="0" w:space="0" w:color="auto"/>
        <w:left w:val="none" w:sz="0" w:space="0" w:color="auto"/>
        <w:bottom w:val="none" w:sz="0" w:space="0" w:color="auto"/>
        <w:right w:val="none" w:sz="0" w:space="0" w:color="auto"/>
      </w:divBdr>
    </w:div>
    <w:div w:id="49234254">
      <w:bodyDiv w:val="1"/>
      <w:marLeft w:val="0"/>
      <w:marRight w:val="0"/>
      <w:marTop w:val="0"/>
      <w:marBottom w:val="0"/>
      <w:divBdr>
        <w:top w:val="none" w:sz="0" w:space="0" w:color="auto"/>
        <w:left w:val="none" w:sz="0" w:space="0" w:color="auto"/>
        <w:bottom w:val="none" w:sz="0" w:space="0" w:color="auto"/>
        <w:right w:val="none" w:sz="0" w:space="0" w:color="auto"/>
      </w:divBdr>
    </w:div>
    <w:div w:id="96602336">
      <w:bodyDiv w:val="1"/>
      <w:marLeft w:val="0"/>
      <w:marRight w:val="0"/>
      <w:marTop w:val="0"/>
      <w:marBottom w:val="0"/>
      <w:divBdr>
        <w:top w:val="none" w:sz="0" w:space="0" w:color="auto"/>
        <w:left w:val="none" w:sz="0" w:space="0" w:color="auto"/>
        <w:bottom w:val="none" w:sz="0" w:space="0" w:color="auto"/>
        <w:right w:val="none" w:sz="0" w:space="0" w:color="auto"/>
      </w:divBdr>
    </w:div>
    <w:div w:id="190843361">
      <w:bodyDiv w:val="1"/>
      <w:marLeft w:val="0"/>
      <w:marRight w:val="0"/>
      <w:marTop w:val="0"/>
      <w:marBottom w:val="0"/>
      <w:divBdr>
        <w:top w:val="none" w:sz="0" w:space="0" w:color="auto"/>
        <w:left w:val="none" w:sz="0" w:space="0" w:color="auto"/>
        <w:bottom w:val="none" w:sz="0" w:space="0" w:color="auto"/>
        <w:right w:val="none" w:sz="0" w:space="0" w:color="auto"/>
      </w:divBdr>
    </w:div>
    <w:div w:id="249510530">
      <w:bodyDiv w:val="1"/>
      <w:marLeft w:val="0"/>
      <w:marRight w:val="0"/>
      <w:marTop w:val="0"/>
      <w:marBottom w:val="0"/>
      <w:divBdr>
        <w:top w:val="none" w:sz="0" w:space="0" w:color="auto"/>
        <w:left w:val="none" w:sz="0" w:space="0" w:color="auto"/>
        <w:bottom w:val="none" w:sz="0" w:space="0" w:color="auto"/>
        <w:right w:val="none" w:sz="0" w:space="0" w:color="auto"/>
      </w:divBdr>
    </w:div>
    <w:div w:id="308946017">
      <w:bodyDiv w:val="1"/>
      <w:marLeft w:val="0"/>
      <w:marRight w:val="0"/>
      <w:marTop w:val="0"/>
      <w:marBottom w:val="0"/>
      <w:divBdr>
        <w:top w:val="none" w:sz="0" w:space="0" w:color="auto"/>
        <w:left w:val="none" w:sz="0" w:space="0" w:color="auto"/>
        <w:bottom w:val="none" w:sz="0" w:space="0" w:color="auto"/>
        <w:right w:val="none" w:sz="0" w:space="0" w:color="auto"/>
      </w:divBdr>
    </w:div>
    <w:div w:id="372845360">
      <w:bodyDiv w:val="1"/>
      <w:marLeft w:val="0"/>
      <w:marRight w:val="0"/>
      <w:marTop w:val="0"/>
      <w:marBottom w:val="0"/>
      <w:divBdr>
        <w:top w:val="none" w:sz="0" w:space="0" w:color="auto"/>
        <w:left w:val="none" w:sz="0" w:space="0" w:color="auto"/>
        <w:bottom w:val="none" w:sz="0" w:space="0" w:color="auto"/>
        <w:right w:val="none" w:sz="0" w:space="0" w:color="auto"/>
      </w:divBdr>
    </w:div>
    <w:div w:id="380131390">
      <w:bodyDiv w:val="1"/>
      <w:marLeft w:val="0"/>
      <w:marRight w:val="0"/>
      <w:marTop w:val="0"/>
      <w:marBottom w:val="0"/>
      <w:divBdr>
        <w:top w:val="none" w:sz="0" w:space="0" w:color="auto"/>
        <w:left w:val="none" w:sz="0" w:space="0" w:color="auto"/>
        <w:bottom w:val="none" w:sz="0" w:space="0" w:color="auto"/>
        <w:right w:val="none" w:sz="0" w:space="0" w:color="auto"/>
      </w:divBdr>
    </w:div>
    <w:div w:id="454375207">
      <w:bodyDiv w:val="1"/>
      <w:marLeft w:val="0"/>
      <w:marRight w:val="0"/>
      <w:marTop w:val="0"/>
      <w:marBottom w:val="0"/>
      <w:divBdr>
        <w:top w:val="none" w:sz="0" w:space="0" w:color="auto"/>
        <w:left w:val="none" w:sz="0" w:space="0" w:color="auto"/>
        <w:bottom w:val="none" w:sz="0" w:space="0" w:color="auto"/>
        <w:right w:val="none" w:sz="0" w:space="0" w:color="auto"/>
      </w:divBdr>
    </w:div>
    <w:div w:id="509873261">
      <w:bodyDiv w:val="1"/>
      <w:marLeft w:val="0"/>
      <w:marRight w:val="0"/>
      <w:marTop w:val="0"/>
      <w:marBottom w:val="0"/>
      <w:divBdr>
        <w:top w:val="none" w:sz="0" w:space="0" w:color="auto"/>
        <w:left w:val="none" w:sz="0" w:space="0" w:color="auto"/>
        <w:bottom w:val="none" w:sz="0" w:space="0" w:color="auto"/>
        <w:right w:val="none" w:sz="0" w:space="0" w:color="auto"/>
      </w:divBdr>
    </w:div>
    <w:div w:id="510722347">
      <w:bodyDiv w:val="1"/>
      <w:marLeft w:val="0"/>
      <w:marRight w:val="0"/>
      <w:marTop w:val="0"/>
      <w:marBottom w:val="0"/>
      <w:divBdr>
        <w:top w:val="none" w:sz="0" w:space="0" w:color="auto"/>
        <w:left w:val="none" w:sz="0" w:space="0" w:color="auto"/>
        <w:bottom w:val="none" w:sz="0" w:space="0" w:color="auto"/>
        <w:right w:val="none" w:sz="0" w:space="0" w:color="auto"/>
      </w:divBdr>
    </w:div>
    <w:div w:id="605120264">
      <w:bodyDiv w:val="1"/>
      <w:marLeft w:val="0"/>
      <w:marRight w:val="0"/>
      <w:marTop w:val="0"/>
      <w:marBottom w:val="0"/>
      <w:divBdr>
        <w:top w:val="none" w:sz="0" w:space="0" w:color="auto"/>
        <w:left w:val="none" w:sz="0" w:space="0" w:color="auto"/>
        <w:bottom w:val="none" w:sz="0" w:space="0" w:color="auto"/>
        <w:right w:val="none" w:sz="0" w:space="0" w:color="auto"/>
      </w:divBdr>
    </w:div>
    <w:div w:id="738098224">
      <w:bodyDiv w:val="1"/>
      <w:marLeft w:val="0"/>
      <w:marRight w:val="0"/>
      <w:marTop w:val="0"/>
      <w:marBottom w:val="0"/>
      <w:divBdr>
        <w:top w:val="none" w:sz="0" w:space="0" w:color="auto"/>
        <w:left w:val="none" w:sz="0" w:space="0" w:color="auto"/>
        <w:bottom w:val="none" w:sz="0" w:space="0" w:color="auto"/>
        <w:right w:val="none" w:sz="0" w:space="0" w:color="auto"/>
      </w:divBdr>
    </w:div>
    <w:div w:id="761953968">
      <w:bodyDiv w:val="1"/>
      <w:marLeft w:val="0"/>
      <w:marRight w:val="0"/>
      <w:marTop w:val="0"/>
      <w:marBottom w:val="0"/>
      <w:divBdr>
        <w:top w:val="none" w:sz="0" w:space="0" w:color="auto"/>
        <w:left w:val="none" w:sz="0" w:space="0" w:color="auto"/>
        <w:bottom w:val="none" w:sz="0" w:space="0" w:color="auto"/>
        <w:right w:val="none" w:sz="0" w:space="0" w:color="auto"/>
      </w:divBdr>
    </w:div>
    <w:div w:id="857962470">
      <w:bodyDiv w:val="1"/>
      <w:marLeft w:val="0"/>
      <w:marRight w:val="0"/>
      <w:marTop w:val="0"/>
      <w:marBottom w:val="0"/>
      <w:divBdr>
        <w:top w:val="none" w:sz="0" w:space="0" w:color="auto"/>
        <w:left w:val="none" w:sz="0" w:space="0" w:color="auto"/>
        <w:bottom w:val="none" w:sz="0" w:space="0" w:color="auto"/>
        <w:right w:val="none" w:sz="0" w:space="0" w:color="auto"/>
      </w:divBdr>
    </w:div>
    <w:div w:id="895623070">
      <w:bodyDiv w:val="1"/>
      <w:marLeft w:val="0"/>
      <w:marRight w:val="0"/>
      <w:marTop w:val="0"/>
      <w:marBottom w:val="0"/>
      <w:divBdr>
        <w:top w:val="none" w:sz="0" w:space="0" w:color="auto"/>
        <w:left w:val="none" w:sz="0" w:space="0" w:color="auto"/>
        <w:bottom w:val="none" w:sz="0" w:space="0" w:color="auto"/>
        <w:right w:val="none" w:sz="0" w:space="0" w:color="auto"/>
      </w:divBdr>
    </w:div>
    <w:div w:id="906262749">
      <w:bodyDiv w:val="1"/>
      <w:marLeft w:val="0"/>
      <w:marRight w:val="0"/>
      <w:marTop w:val="0"/>
      <w:marBottom w:val="0"/>
      <w:divBdr>
        <w:top w:val="none" w:sz="0" w:space="0" w:color="auto"/>
        <w:left w:val="none" w:sz="0" w:space="0" w:color="auto"/>
        <w:bottom w:val="none" w:sz="0" w:space="0" w:color="auto"/>
        <w:right w:val="none" w:sz="0" w:space="0" w:color="auto"/>
      </w:divBdr>
    </w:div>
    <w:div w:id="907615161">
      <w:bodyDiv w:val="1"/>
      <w:marLeft w:val="0"/>
      <w:marRight w:val="0"/>
      <w:marTop w:val="0"/>
      <w:marBottom w:val="0"/>
      <w:divBdr>
        <w:top w:val="none" w:sz="0" w:space="0" w:color="auto"/>
        <w:left w:val="none" w:sz="0" w:space="0" w:color="auto"/>
        <w:bottom w:val="none" w:sz="0" w:space="0" w:color="auto"/>
        <w:right w:val="none" w:sz="0" w:space="0" w:color="auto"/>
      </w:divBdr>
    </w:div>
    <w:div w:id="923614881">
      <w:bodyDiv w:val="1"/>
      <w:marLeft w:val="0"/>
      <w:marRight w:val="0"/>
      <w:marTop w:val="0"/>
      <w:marBottom w:val="0"/>
      <w:divBdr>
        <w:top w:val="none" w:sz="0" w:space="0" w:color="auto"/>
        <w:left w:val="none" w:sz="0" w:space="0" w:color="auto"/>
        <w:bottom w:val="none" w:sz="0" w:space="0" w:color="auto"/>
        <w:right w:val="none" w:sz="0" w:space="0" w:color="auto"/>
      </w:divBdr>
    </w:div>
    <w:div w:id="941188609">
      <w:bodyDiv w:val="1"/>
      <w:marLeft w:val="0"/>
      <w:marRight w:val="0"/>
      <w:marTop w:val="0"/>
      <w:marBottom w:val="0"/>
      <w:divBdr>
        <w:top w:val="none" w:sz="0" w:space="0" w:color="auto"/>
        <w:left w:val="none" w:sz="0" w:space="0" w:color="auto"/>
        <w:bottom w:val="none" w:sz="0" w:space="0" w:color="auto"/>
        <w:right w:val="none" w:sz="0" w:space="0" w:color="auto"/>
      </w:divBdr>
    </w:div>
    <w:div w:id="1086808996">
      <w:bodyDiv w:val="1"/>
      <w:marLeft w:val="0"/>
      <w:marRight w:val="0"/>
      <w:marTop w:val="0"/>
      <w:marBottom w:val="0"/>
      <w:divBdr>
        <w:top w:val="none" w:sz="0" w:space="0" w:color="auto"/>
        <w:left w:val="none" w:sz="0" w:space="0" w:color="auto"/>
        <w:bottom w:val="none" w:sz="0" w:space="0" w:color="auto"/>
        <w:right w:val="none" w:sz="0" w:space="0" w:color="auto"/>
      </w:divBdr>
    </w:div>
    <w:div w:id="1142621024">
      <w:bodyDiv w:val="1"/>
      <w:marLeft w:val="0"/>
      <w:marRight w:val="0"/>
      <w:marTop w:val="0"/>
      <w:marBottom w:val="0"/>
      <w:divBdr>
        <w:top w:val="none" w:sz="0" w:space="0" w:color="auto"/>
        <w:left w:val="none" w:sz="0" w:space="0" w:color="auto"/>
        <w:bottom w:val="none" w:sz="0" w:space="0" w:color="auto"/>
        <w:right w:val="none" w:sz="0" w:space="0" w:color="auto"/>
      </w:divBdr>
    </w:div>
    <w:div w:id="1428649412">
      <w:bodyDiv w:val="1"/>
      <w:marLeft w:val="0"/>
      <w:marRight w:val="0"/>
      <w:marTop w:val="0"/>
      <w:marBottom w:val="0"/>
      <w:divBdr>
        <w:top w:val="none" w:sz="0" w:space="0" w:color="auto"/>
        <w:left w:val="none" w:sz="0" w:space="0" w:color="auto"/>
        <w:bottom w:val="none" w:sz="0" w:space="0" w:color="auto"/>
        <w:right w:val="none" w:sz="0" w:space="0" w:color="auto"/>
      </w:divBdr>
    </w:div>
    <w:div w:id="1524317613">
      <w:bodyDiv w:val="1"/>
      <w:marLeft w:val="0"/>
      <w:marRight w:val="0"/>
      <w:marTop w:val="0"/>
      <w:marBottom w:val="0"/>
      <w:divBdr>
        <w:top w:val="none" w:sz="0" w:space="0" w:color="auto"/>
        <w:left w:val="none" w:sz="0" w:space="0" w:color="auto"/>
        <w:bottom w:val="none" w:sz="0" w:space="0" w:color="auto"/>
        <w:right w:val="none" w:sz="0" w:space="0" w:color="auto"/>
      </w:divBdr>
    </w:div>
    <w:div w:id="1539510473">
      <w:bodyDiv w:val="1"/>
      <w:marLeft w:val="0"/>
      <w:marRight w:val="0"/>
      <w:marTop w:val="0"/>
      <w:marBottom w:val="0"/>
      <w:divBdr>
        <w:top w:val="none" w:sz="0" w:space="0" w:color="auto"/>
        <w:left w:val="none" w:sz="0" w:space="0" w:color="auto"/>
        <w:bottom w:val="none" w:sz="0" w:space="0" w:color="auto"/>
        <w:right w:val="none" w:sz="0" w:space="0" w:color="auto"/>
      </w:divBdr>
    </w:div>
    <w:div w:id="1550649699">
      <w:bodyDiv w:val="1"/>
      <w:marLeft w:val="0"/>
      <w:marRight w:val="0"/>
      <w:marTop w:val="0"/>
      <w:marBottom w:val="0"/>
      <w:divBdr>
        <w:top w:val="none" w:sz="0" w:space="0" w:color="auto"/>
        <w:left w:val="none" w:sz="0" w:space="0" w:color="auto"/>
        <w:bottom w:val="none" w:sz="0" w:space="0" w:color="auto"/>
        <w:right w:val="none" w:sz="0" w:space="0" w:color="auto"/>
      </w:divBdr>
    </w:div>
    <w:div w:id="1636057029">
      <w:bodyDiv w:val="1"/>
      <w:marLeft w:val="0"/>
      <w:marRight w:val="0"/>
      <w:marTop w:val="0"/>
      <w:marBottom w:val="0"/>
      <w:divBdr>
        <w:top w:val="none" w:sz="0" w:space="0" w:color="auto"/>
        <w:left w:val="none" w:sz="0" w:space="0" w:color="auto"/>
        <w:bottom w:val="none" w:sz="0" w:space="0" w:color="auto"/>
        <w:right w:val="none" w:sz="0" w:space="0" w:color="auto"/>
      </w:divBdr>
    </w:div>
    <w:div w:id="1677343305">
      <w:bodyDiv w:val="1"/>
      <w:marLeft w:val="0"/>
      <w:marRight w:val="0"/>
      <w:marTop w:val="0"/>
      <w:marBottom w:val="0"/>
      <w:divBdr>
        <w:top w:val="none" w:sz="0" w:space="0" w:color="auto"/>
        <w:left w:val="none" w:sz="0" w:space="0" w:color="auto"/>
        <w:bottom w:val="none" w:sz="0" w:space="0" w:color="auto"/>
        <w:right w:val="none" w:sz="0" w:space="0" w:color="auto"/>
      </w:divBdr>
    </w:div>
    <w:div w:id="1725837123">
      <w:bodyDiv w:val="1"/>
      <w:marLeft w:val="0"/>
      <w:marRight w:val="0"/>
      <w:marTop w:val="0"/>
      <w:marBottom w:val="0"/>
      <w:divBdr>
        <w:top w:val="none" w:sz="0" w:space="0" w:color="auto"/>
        <w:left w:val="none" w:sz="0" w:space="0" w:color="auto"/>
        <w:bottom w:val="none" w:sz="0" w:space="0" w:color="auto"/>
        <w:right w:val="none" w:sz="0" w:space="0" w:color="auto"/>
      </w:divBdr>
    </w:div>
    <w:div w:id="1738748509">
      <w:bodyDiv w:val="1"/>
      <w:marLeft w:val="0"/>
      <w:marRight w:val="0"/>
      <w:marTop w:val="0"/>
      <w:marBottom w:val="0"/>
      <w:divBdr>
        <w:top w:val="none" w:sz="0" w:space="0" w:color="auto"/>
        <w:left w:val="none" w:sz="0" w:space="0" w:color="auto"/>
        <w:bottom w:val="none" w:sz="0" w:space="0" w:color="auto"/>
        <w:right w:val="none" w:sz="0" w:space="0" w:color="auto"/>
      </w:divBdr>
    </w:div>
    <w:div w:id="1901331001">
      <w:bodyDiv w:val="1"/>
      <w:marLeft w:val="0"/>
      <w:marRight w:val="0"/>
      <w:marTop w:val="0"/>
      <w:marBottom w:val="0"/>
      <w:divBdr>
        <w:top w:val="none" w:sz="0" w:space="0" w:color="auto"/>
        <w:left w:val="none" w:sz="0" w:space="0" w:color="auto"/>
        <w:bottom w:val="none" w:sz="0" w:space="0" w:color="auto"/>
        <w:right w:val="none" w:sz="0" w:space="0" w:color="auto"/>
      </w:divBdr>
    </w:div>
    <w:div w:id="202790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istory.org.ua/JournALL/mo/mo_2010_19/mo_2010_19.pdf" TargetMode="External"/><Relationship Id="rId18" Type="http://schemas.openxmlformats.org/officeDocument/2006/relationships/hyperlink" Target="https://um.dk/en/danida/countries-and-regions/ukraine" TargetMode="External"/><Relationship Id="rId26" Type="http://schemas.openxmlformats.org/officeDocument/2006/relationships/hyperlink" Target="https://www.regjeringen.no/no/aktuelt/reise/id2966031/" TargetMode="External"/><Relationship Id="rId39" Type="http://schemas.openxmlformats.org/officeDocument/2006/relationships/hyperlink" Target="https://en.wikipedia.org/wiki/Denmark%E2%80%93Ukraine_relations" TargetMode="External"/><Relationship Id="rId21" Type="http://schemas.openxmlformats.org/officeDocument/2006/relationships/hyperlink" Target="https://www.eurointegration.com.ua/news/2024/11/15/7178398/" TargetMode="External"/><Relationship Id="rId34" Type="http://schemas.openxmlformats.org/officeDocument/2006/relationships/hyperlink" Target="https://www.president.gov.ua/en/news/ugoda-pro-spivrobitnictvo-u-sferi-bezpeki-mizh-ukrayinoyu-ta-91229" TargetMode="External"/><Relationship Id="rId42" Type="http://schemas.openxmlformats.org/officeDocument/2006/relationships/hyperlink" Target="https://www.lemonde.fr/international/article/2025/04/12/sweden-denmark-ukraine-support" TargetMode="External"/><Relationship Id="rId47" Type="http://schemas.openxmlformats.org/officeDocument/2006/relationships/hyperlink" Target="https://www.dentons.com/en/insights/articles/2024/july/5/nordic-support-for-ukraine-unified-commitment-to-ukraine-recovery" TargetMode="External"/><Relationship Id="rId50" Type="http://schemas.openxmlformats.org/officeDocument/2006/relationships/hyperlink" Target="https://www.reuters.com/world/recent-ukraine-attacks-prove-russia-not-interested-peace-denmark-says-2025-05-26/" TargetMode="External"/><Relationship Id="rId55" Type="http://schemas.openxmlformats.org/officeDocument/2006/relationships/hyperlink" Target="https://www.norden.org/en/news/three-years-invasion-nordic-council-reiterates-its-strong-support-ukrain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ilitarnyi.com/uk/blogs/yak-norvegiya-ozbroyuye-ukrayinu-try-roky-vijskovoyi-pidtrymky-ta-yiyi-rezultaty/" TargetMode="External"/><Relationship Id="rId29" Type="http://schemas.openxmlformats.org/officeDocument/2006/relationships/hyperlink" Target="https://www.government.se/" TargetMode="External"/><Relationship Id="rId11" Type="http://schemas.openxmlformats.org/officeDocument/2006/relationships/hyperlink" Target="https://www.encyclopediaofukraine.com/" TargetMode="External"/><Relationship Id="rId24" Type="http://schemas.openxmlformats.org/officeDocument/2006/relationships/hyperlink" Target="https://ukraine.um.dk/uk" TargetMode="External"/><Relationship Id="rId32" Type="http://schemas.openxmlformats.org/officeDocument/2006/relationships/hyperlink" Target="https://www.ui.se/globalassets/ui.se-eng/publications/ui-publications/2022/ui-brief-no.-7-2022.pdf" TargetMode="External"/><Relationship Id="rId37" Type="http://schemas.openxmlformats.org/officeDocument/2006/relationships/hyperlink" Target="https://theglobalobservatory.org/2025/05/coalitions-for-ukraine-moving-beyond-stop-gap-measures/" TargetMode="External"/><Relationship Id="rId40" Type="http://schemas.openxmlformats.org/officeDocument/2006/relationships/hyperlink" Target="https://commission.europa.eu/ukraine-solidarity_en" TargetMode="External"/><Relationship Id="rId45" Type="http://schemas.openxmlformats.org/officeDocument/2006/relationships/hyperlink" Target="https://en.wikipedia.org/wiki/Nordic_Defence_Cooperation" TargetMode="External"/><Relationship Id="rId53" Type="http://schemas.openxmlformats.org/officeDocument/2006/relationships/hyperlink" Target="https://en.wikipedia.org/wiki/Sweden%E2%80%93Ukraine_relations" TargetMode="External"/><Relationship Id="rId58"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www.fmn.dk/en/topics/operations/ongoing-operations/danish-military-support-for-ukraine/" TargetMode="External"/><Relationship Id="rId4" Type="http://schemas.openxmlformats.org/officeDocument/2006/relationships/settings" Target="settings.xml"/><Relationship Id="rId9" Type="http://schemas.openxmlformats.org/officeDocument/2006/relationships/hyperlink" Target="https://www.history.org.ua/JournALL/mo/mo_2010_19/mo_2010_19.pdf" TargetMode="External"/><Relationship Id="rId14" Type="http://schemas.openxmlformats.org/officeDocument/2006/relationships/hyperlink" Target="https://recovery.gov.ua/news/nordic-aid" TargetMode="External"/><Relationship Id="rId22" Type="http://schemas.openxmlformats.org/officeDocument/2006/relationships/hyperlink" Target="https://www.president.gov.ua/news/ugoda-pro-spivrobitnictvo-u-sferi-bezpeki-ta-dovgostrokovu-p-91241" TargetMode="External"/><Relationship Id="rId27" Type="http://schemas.openxmlformats.org/officeDocument/2006/relationships/hyperlink" Target="https://www.undp.org/ukraine/scandinavia" TargetMode="External"/><Relationship Id="rId30" Type="http://schemas.openxmlformats.org/officeDocument/2006/relationships/hyperlink" Target="https://www.government.se/government-policy/swedens-support-to-ukraine" TargetMode="External"/><Relationship Id="rId35" Type="http://schemas.openxmlformats.org/officeDocument/2006/relationships/hyperlink" Target="https://apnews.com/article/6b5a134000e4e22a7a58c8e437dde030" TargetMode="External"/><Relationship Id="rId43" Type="http://schemas.openxmlformats.org/officeDocument/2006/relationships/hyperlink" Target="https://medium.com/@jens_sorensen_geopol./nordic-countries-declare-russia-a-long-term-threat-amid-ukraine-attacks-and-arctic-tensions-d8b7a526391e" TargetMode="External"/><Relationship Id="rId48" Type="http://schemas.openxmlformats.org/officeDocument/2006/relationships/hyperlink" Target="https://ecfr.eu/publication/northern-lights-how-a-nordic-baltic-coalition-of-the-willing-can-do-even-more-for-ukraine/" TargetMode="External"/><Relationship Id="rId56" Type="http://schemas.openxmlformats.org/officeDocument/2006/relationships/hyperlink" Target="https://www.undp.org/ukraine/press-releases/undp-and-sweden-equip-war-torn-communities-advanced-tools-analysing-damaged-soil" TargetMode="External"/><Relationship Id="rId8" Type="http://schemas.openxmlformats.org/officeDocument/2006/relationships/hyperlink" Target="https://www.radiosvoboda.org/a/news-zelenskyi-shvetsia/32973749.html" TargetMode="External"/><Relationship Id="rId51" Type="http://schemas.openxmlformats.org/officeDocument/2006/relationships/hyperlink" Target="https://www.reuters.com/world/europe/norway-sweden-expand-military-aid-ukraine-2025-03-15/" TargetMode="External"/><Relationship Id="rId3" Type="http://schemas.openxmlformats.org/officeDocument/2006/relationships/styles" Target="styles.xml"/><Relationship Id="rId12" Type="http://schemas.openxmlformats.org/officeDocument/2006/relationships/hyperlink" Target="https://www.government.se/publications/ukraine-report" TargetMode="External"/><Relationship Id="rId17" Type="http://schemas.openxmlformats.org/officeDocument/2006/relationships/hyperlink" Target="https://denmark.mfa.gov.ua/ukraine-and-denmark/military-support" TargetMode="External"/><Relationship Id="rId25" Type="http://schemas.openxmlformats.org/officeDocument/2006/relationships/hyperlink" Target="https://www.regjeringen.no/en/topics/foreign-affairs/humanitarian-efforts/neighbour_support/id2908141/" TargetMode="External"/><Relationship Id="rId33" Type="http://schemas.openxmlformats.org/officeDocument/2006/relationships/hyperlink" Target="https://www.businessinsider.com/nato-member-finds-way-more-weapons-ukraine-avoid-snags-2025-3" TargetMode="External"/><Relationship Id="rId38" Type="http://schemas.openxmlformats.org/officeDocument/2006/relationships/hyperlink" Target="https://en.wikipedia.org/wiki/Denmark%E2%80%93Norway_relations" TargetMode="External"/><Relationship Id="rId46" Type="http://schemas.openxmlformats.org/officeDocument/2006/relationships/hyperlink" Target="https://apnews.com/article/3deb846985c54fa33932c4e87a421394" TargetMode="External"/><Relationship Id="rId59" Type="http://schemas.openxmlformats.org/officeDocument/2006/relationships/fontTable" Target="fontTable.xml"/><Relationship Id="rId20" Type="http://schemas.openxmlformats.org/officeDocument/2006/relationships/hyperlink" Target="https://mspu.gov.ua/news/dfnc1-danish-edition-ukraina-i-daniia-pohlybliuiut-spivpratsiu-v-haluzi-oboronnykh-tekhnolohii" TargetMode="External"/><Relationship Id="rId41" Type="http://schemas.openxmlformats.org/officeDocument/2006/relationships/hyperlink" Target="https://www.wsj.com/world/europe/germany-to-step-up-ukraine-aid-as-europe-scrambles-to-replace-u-s-d0d4718b" TargetMode="External"/><Relationship Id="rId54" Type="http://schemas.openxmlformats.org/officeDocument/2006/relationships/hyperlink" Target="https://www.government.se/government-policy/swedens-support-to-ukrain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fa.gov.ua/pro-ministerstvo/istoriya" TargetMode="External"/><Relationship Id="rId23" Type="http://schemas.openxmlformats.org/officeDocument/2006/relationships/hyperlink" Target="https://www.president.gov.ua/news/ugoda-pro-dovgostrokove-spivrobitnictvo-ta-pidtrimku-mizh-uk-95573" TargetMode="External"/><Relationship Id="rId28" Type="http://schemas.openxmlformats.org/officeDocument/2006/relationships/hyperlink" Target="https://studfile.net/preview/10804889/page:54/" TargetMode="External"/><Relationship Id="rId36" Type="http://schemas.openxmlformats.org/officeDocument/2006/relationships/hyperlink" Target="https://www.thetimes.co.uk/article/bae-systems-to-supply-tanks-to-denmark-and-sweden-n03fsp8sp" TargetMode="External"/><Relationship Id="rId49" Type="http://schemas.openxmlformats.org/officeDocument/2006/relationships/hyperlink" Target="https://www.pewresearch.org/global/2023/09/20/european-solidarity-in-the-face-of-war" TargetMode="External"/><Relationship Id="rId57" Type="http://schemas.openxmlformats.org/officeDocument/2006/relationships/hyperlink" Target="https://www.atlanticcouncil.org/blogs/ukrainealert/why-finland-thinks-finlandization-is-a-bad-idea-for-ukraine/" TargetMode="External"/><Relationship Id="rId10" Type="http://schemas.openxmlformats.org/officeDocument/2006/relationships/hyperlink" Target="https://hromadske.ua/" TargetMode="External"/><Relationship Id="rId31" Type="http://schemas.openxmlformats.org/officeDocument/2006/relationships/hyperlink" Target="https://www.pravda.com.ua/eng/columns/2025/05/8/7511303/" TargetMode="External"/><Relationship Id="rId44" Type="http://schemas.openxmlformats.org/officeDocument/2006/relationships/hyperlink" Target="https://www.regjeringen.no/en/topics/foreign-affairs/ukraine-support/id2932154/" TargetMode="External"/><Relationship Id="rId52" Type="http://schemas.openxmlformats.org/officeDocument/2006/relationships/hyperlink" Target="https://www.wsj.com/world/europe/europe-nordic-military-defense-a5d5da5b"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D3813-7B04-41E5-A190-232D87DA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75982</Words>
  <Characters>43310</Characters>
  <Application>Microsoft Office Word</Application>
  <DocSecurity>0</DocSecurity>
  <Lines>360</Lines>
  <Paragraphs>238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Demchenko</dc:creator>
  <cp:keywords/>
  <dc:description/>
  <cp:lastModifiedBy>Anna Demchenko</cp:lastModifiedBy>
  <cp:revision>5</cp:revision>
  <dcterms:created xsi:type="dcterms:W3CDTF">2025-06-12T19:01:00Z</dcterms:created>
  <dcterms:modified xsi:type="dcterms:W3CDTF">2025-06-15T21:19:00Z</dcterms:modified>
</cp:coreProperties>
</file>