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ЗМІСТ Частина  І.  КОМУНІКАЦІЙНІ ПРОДУКТИ  ТА СУПРОВІДНІ МАТЕРІАЛИ Анотація проєкту................................................................................3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Комунікаційні та рекламні продукти....................................................4</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Частина ІІ. ОБҐРУНТУВАННЯ ПРОЄКТУ  Вступ............................................................................................... 5</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РОЗДІЛ 1. ТЕОРЕТИЧНЕ ТА ЕКОНОМІЧНЕ ОБҐРУНТУВАННЯ ПРОЄКТУ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1. Дослідження ринку нерухомості та визначення цільової авдиторії.......7</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2. Дослідження конкурентів, SWOT-аналіз та визначення унікального позиціонування.....................................................................12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1.3. Фінансові умови реалізації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16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РОЗДІЛ 2. ТЕХНІЧНІ   ХАРАКТЕРИСТИКИ РОЗРОБКИ КОМУНІКАЦІЙНИХ МАТЕРІАЛІВ ДЛЯ РЕАЛІЗАЦІЇ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2.1. Загальна характеристика та напрямок PR стратегії............................18</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2.2. Встановлення стратегічних та тактичних цілей .................................19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РОЗДІЛ 3. ПРОСУВАННЯ PR ПРОДУКТІВ НА РИНКУ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3.1. Розроблення концепції реалізації PR-стратегії.................................21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3.2. Канали поширення комунікаційних продуктів..................................19</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3.3  Оцінювання ефективності PR-стратегії.................................................22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Список використаних джерел..............................................................29</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ДОДАТКИ...................................................................................31</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Частина І. КОМУНІКАЦІЙНІ ПРОДУКТИ ТА СУПРОВІДНІ МАТЕРІАЛИ</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Анотація </w:t>
      </w:r>
      <w:proofErr w:type="spellStart"/>
      <w:r w:rsidRPr="00A21492">
        <w:rPr>
          <w:rFonts w:ascii="Times New Roman" w:hAnsi="Times New Roman" w:cs="Times New Roman"/>
          <w:sz w:val="28"/>
          <w:szCs w:val="28"/>
        </w:rPr>
        <w:t>проєкту</w:t>
      </w:r>
      <w:proofErr w:type="spellEnd"/>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Цей </w:t>
      </w:r>
      <w:proofErr w:type="spellStart"/>
      <w:r w:rsidRPr="00A21492">
        <w:rPr>
          <w:rFonts w:ascii="Times New Roman" w:hAnsi="Times New Roman" w:cs="Times New Roman"/>
          <w:sz w:val="28"/>
          <w:szCs w:val="28"/>
        </w:rPr>
        <w:t>проєкт</w:t>
      </w:r>
      <w:proofErr w:type="spellEnd"/>
      <w:r w:rsidRPr="00A21492">
        <w:rPr>
          <w:rFonts w:ascii="Times New Roman" w:hAnsi="Times New Roman" w:cs="Times New Roman"/>
          <w:sz w:val="28"/>
          <w:szCs w:val="28"/>
        </w:rPr>
        <w:t xml:space="preserve"> має на меті  продемонструвати ефективність використання інструментів та каналів PR для побудови міцної репутації компанії. Дослідження проводиться на конкретному прикладі архітектурної та дизайн студії «ІСТО» з метою аналізу, порівняння змін у створенні PR 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ISTO (ІСТО) - українська архітектурна &amp;</w:t>
      </w:r>
      <w:proofErr w:type="spellStart"/>
      <w:r w:rsidRPr="00A21492">
        <w:rPr>
          <w:rFonts w:ascii="Times New Roman" w:hAnsi="Times New Roman" w:cs="Times New Roman"/>
          <w:sz w:val="28"/>
          <w:szCs w:val="28"/>
        </w:rPr>
        <w:t>amp</w:t>
      </w:r>
      <w:proofErr w:type="spellEnd"/>
      <w:r w:rsidRPr="00A21492">
        <w:rPr>
          <w:rFonts w:ascii="Times New Roman" w:hAnsi="Times New Roman" w:cs="Times New Roman"/>
          <w:sz w:val="28"/>
          <w:szCs w:val="28"/>
        </w:rPr>
        <w:t xml:space="preserve">; інтер’єр дизайн студія повного циклу з двома офісами в Києві, Україна, та Дубаї, ОАЕ. З 2013 року команда зосередилася на комплексній реалізації житлових та комерційних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по всьому світу і вже має на рахунку понад 160 реалізованих об’єктів. Наразі компанія зосереджена на ринку нерухомості України та Дубаю.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 xml:space="preserve">Мета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 використання інструментів та каналів комунікацій PR для побудови міцної репутації, лояльності до компанії. Основні завдання включають організацію інформаційних приводів для зовнішньої комунікації компанії з потенційними </w:t>
      </w:r>
      <w:proofErr w:type="spellStart"/>
      <w:r w:rsidRPr="00A21492">
        <w:rPr>
          <w:rFonts w:ascii="Times New Roman" w:hAnsi="Times New Roman" w:cs="Times New Roman"/>
          <w:sz w:val="28"/>
          <w:szCs w:val="28"/>
        </w:rPr>
        <w:t>стейкхолдерами</w:t>
      </w:r>
      <w:proofErr w:type="spellEnd"/>
      <w:r w:rsidRPr="00A21492">
        <w:rPr>
          <w:rFonts w:ascii="Times New Roman" w:hAnsi="Times New Roman" w:cs="Times New Roman"/>
          <w:sz w:val="28"/>
          <w:szCs w:val="28"/>
        </w:rPr>
        <w:t xml:space="preserve">.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PR стратегія архітектурної та дизайн студії ТОВ «Студія ІСТО» складається з трьох основних розділів.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Перший розділ «Теоретичне та економічне обґрунтування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містить пояснення теоретичних засад, на яких виконується </w:t>
      </w:r>
      <w:proofErr w:type="spellStart"/>
      <w:r w:rsidRPr="00A21492">
        <w:rPr>
          <w:rFonts w:ascii="Times New Roman" w:hAnsi="Times New Roman" w:cs="Times New Roman"/>
          <w:sz w:val="28"/>
          <w:szCs w:val="28"/>
        </w:rPr>
        <w:t>проєкт</w:t>
      </w:r>
      <w:proofErr w:type="spellEnd"/>
      <w:r w:rsidRPr="00A21492">
        <w:rPr>
          <w:rFonts w:ascii="Times New Roman" w:hAnsi="Times New Roman" w:cs="Times New Roman"/>
          <w:sz w:val="28"/>
          <w:szCs w:val="28"/>
        </w:rPr>
        <w:t xml:space="preserve">, інформацію про загальні тенденції ринку, конкурентоспроможності студії, її цільову авдиторію, позиціонування та фінансові умови реалізації стратегії.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Другий розділ «Технічні характеристики розробки комунікаційних матеріалів для реалізації PR-стратегії» містить детальну виробничу характеристику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при реалізації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Третій розділ «Просування PR продуктів на ринку» містить обґрунтовану інформацію про канали комунікації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період їх реалізації, фінансових розподілень та оцінку ефективності здійсненної роботи.</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Комунікаційні продукти  У  ході  роботи над </w:t>
      </w:r>
      <w:proofErr w:type="spellStart"/>
      <w:r w:rsidRPr="00A21492">
        <w:rPr>
          <w:rFonts w:ascii="Times New Roman" w:hAnsi="Times New Roman" w:cs="Times New Roman"/>
          <w:sz w:val="28"/>
          <w:szCs w:val="28"/>
        </w:rPr>
        <w:t>проєктом</w:t>
      </w:r>
      <w:proofErr w:type="spellEnd"/>
      <w:r w:rsidRPr="00A21492">
        <w:rPr>
          <w:rFonts w:ascii="Times New Roman" w:hAnsi="Times New Roman" w:cs="Times New Roman"/>
          <w:sz w:val="28"/>
          <w:szCs w:val="28"/>
        </w:rPr>
        <w:t xml:space="preserve"> були створені такі комунікаційні продукти: 1.   Публікація гостьових дописів для побудови обізнаності про продукт студії на сторонніх майданчиках, таких як іноземні архітектурні та дизайн блоги у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(Додаток А).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 Формування інтерв’ю для блогу британського архітектурного та дизайн конкурсу SBID </w:t>
      </w:r>
      <w:proofErr w:type="spellStart"/>
      <w:r w:rsidRPr="00A21492">
        <w:rPr>
          <w:rFonts w:ascii="Times New Roman" w:hAnsi="Times New Roman" w:cs="Times New Roman"/>
          <w:sz w:val="28"/>
          <w:szCs w:val="28"/>
        </w:rPr>
        <w:t>International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Design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Awards</w:t>
      </w:r>
      <w:proofErr w:type="spellEnd"/>
      <w:r w:rsidRPr="00A21492">
        <w:rPr>
          <w:rFonts w:ascii="Times New Roman" w:hAnsi="Times New Roman" w:cs="Times New Roman"/>
          <w:sz w:val="28"/>
          <w:szCs w:val="28"/>
        </w:rPr>
        <w:t xml:space="preserve"> 2023 (Додаток Б).</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3.  Формування інтерв’ю для публікації в дослідженні американського </w:t>
      </w:r>
      <w:proofErr w:type="spellStart"/>
      <w:r w:rsidRPr="00A21492">
        <w:rPr>
          <w:rFonts w:ascii="Times New Roman" w:hAnsi="Times New Roman" w:cs="Times New Roman"/>
          <w:sz w:val="28"/>
          <w:szCs w:val="28"/>
        </w:rPr>
        <w:t>вузко</w:t>
      </w:r>
      <w:proofErr w:type="spellEnd"/>
      <w:r w:rsidRPr="00A21492">
        <w:rPr>
          <w:rFonts w:ascii="Times New Roman" w:hAnsi="Times New Roman" w:cs="Times New Roman"/>
          <w:sz w:val="28"/>
          <w:szCs w:val="28"/>
        </w:rPr>
        <w:t xml:space="preserve"> направленого медіа про архітектуру та інтер’єр дизайн </w:t>
      </w:r>
      <w:proofErr w:type="spellStart"/>
      <w:r w:rsidRPr="00A21492">
        <w:rPr>
          <w:rFonts w:ascii="Times New Roman" w:hAnsi="Times New Roman" w:cs="Times New Roman"/>
          <w:sz w:val="28"/>
          <w:szCs w:val="28"/>
        </w:rPr>
        <w:t>Architectural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Digest</w:t>
      </w:r>
      <w:proofErr w:type="spellEnd"/>
      <w:r w:rsidRPr="00A21492">
        <w:rPr>
          <w:rFonts w:ascii="Times New Roman" w:hAnsi="Times New Roman" w:cs="Times New Roman"/>
          <w:sz w:val="28"/>
          <w:szCs w:val="28"/>
        </w:rPr>
        <w:t xml:space="preserve"> (Додаток 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4. Розроблення та реалізація PR кампанії про новий дизайн-</w:t>
      </w:r>
      <w:proofErr w:type="spellStart"/>
      <w:r w:rsidRPr="00A21492">
        <w:rPr>
          <w:rFonts w:ascii="Times New Roman" w:hAnsi="Times New Roman" w:cs="Times New Roman"/>
          <w:sz w:val="28"/>
          <w:szCs w:val="28"/>
        </w:rPr>
        <w:t>проєкт</w:t>
      </w:r>
      <w:proofErr w:type="spellEnd"/>
      <w:r w:rsidRPr="00A21492">
        <w:rPr>
          <w:rFonts w:ascii="Times New Roman" w:hAnsi="Times New Roman" w:cs="Times New Roman"/>
          <w:sz w:val="28"/>
          <w:szCs w:val="28"/>
        </w:rPr>
        <w:t xml:space="preserve"> студії - вілла </w:t>
      </w:r>
      <w:proofErr w:type="spellStart"/>
      <w:r w:rsidRPr="00A21492">
        <w:rPr>
          <w:rFonts w:ascii="Times New Roman" w:hAnsi="Times New Roman" w:cs="Times New Roman"/>
          <w:sz w:val="28"/>
          <w:szCs w:val="28"/>
        </w:rPr>
        <w:t>Dragonfly</w:t>
      </w:r>
      <w:proofErr w:type="spellEnd"/>
      <w:r w:rsidRPr="00A21492">
        <w:rPr>
          <w:rFonts w:ascii="Times New Roman" w:hAnsi="Times New Roman" w:cs="Times New Roman"/>
          <w:sz w:val="28"/>
          <w:szCs w:val="28"/>
        </w:rPr>
        <w:t xml:space="preserve"> (Додаток Г).</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5. Розроблення та реалізація PR кампанії на український інформаційний простір про перемогу 2 дизайн-</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студії в міжнародному конкурсі LIV </w:t>
      </w:r>
      <w:proofErr w:type="spellStart"/>
      <w:r w:rsidRPr="00A21492">
        <w:rPr>
          <w:rFonts w:ascii="Times New Roman" w:hAnsi="Times New Roman" w:cs="Times New Roman"/>
          <w:sz w:val="28"/>
          <w:szCs w:val="28"/>
        </w:rPr>
        <w:t>Hospitality</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Design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Awards</w:t>
      </w:r>
      <w:proofErr w:type="spellEnd"/>
      <w:r w:rsidRPr="00A21492">
        <w:rPr>
          <w:rFonts w:ascii="Times New Roman" w:hAnsi="Times New Roman" w:cs="Times New Roman"/>
          <w:sz w:val="28"/>
          <w:szCs w:val="28"/>
        </w:rPr>
        <w:t xml:space="preserve"> 2023 (Додаток Д).</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6. Генерація ідей та створення креативів для рекламних кампаній в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для залучення нових </w:t>
      </w:r>
      <w:proofErr w:type="spellStart"/>
      <w:r w:rsidRPr="00A21492">
        <w:rPr>
          <w:rFonts w:ascii="Times New Roman" w:hAnsi="Times New Roman" w:cs="Times New Roman"/>
          <w:sz w:val="28"/>
          <w:szCs w:val="28"/>
        </w:rPr>
        <w:t>підписників</w:t>
      </w:r>
      <w:proofErr w:type="spellEnd"/>
      <w:r w:rsidRPr="00A21492">
        <w:rPr>
          <w:rFonts w:ascii="Times New Roman" w:hAnsi="Times New Roman" w:cs="Times New Roman"/>
          <w:sz w:val="28"/>
          <w:szCs w:val="28"/>
        </w:rPr>
        <w:t xml:space="preserve"> на сторінку студії (Додаток Е).</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7. Оформлення одного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студії до друкованого видавництва книги про українські </w:t>
      </w:r>
      <w:proofErr w:type="spellStart"/>
      <w:r w:rsidRPr="00A21492">
        <w:rPr>
          <w:rFonts w:ascii="Times New Roman" w:hAnsi="Times New Roman" w:cs="Times New Roman"/>
          <w:sz w:val="28"/>
          <w:szCs w:val="28"/>
        </w:rPr>
        <w:t>архітектурні&amp;amp;дизайн</w:t>
      </w:r>
      <w:proofErr w:type="spellEnd"/>
      <w:r w:rsidRPr="00A21492">
        <w:rPr>
          <w:rFonts w:ascii="Times New Roman" w:hAnsi="Times New Roman" w:cs="Times New Roman"/>
          <w:sz w:val="28"/>
          <w:szCs w:val="28"/>
        </w:rPr>
        <w:t xml:space="preserve"> студії та їх роботи (Додаток Ж).</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Частина ІІ. ОБҐРУНТУВАННЯ ПРОЄКТУ</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ВСТУП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Те, як компанія та її співробітники спілкуються  всередині та за межами компанії, які  заходи  плануються,  як  відбувається взаємодія  з громадськістю і навіть  як  компанія справляється  з  кризовими ситуаціями - все це формує стратегію PR та </w:t>
      </w:r>
      <w:proofErr w:type="spellStart"/>
      <w:r w:rsidRPr="00A21492">
        <w:rPr>
          <w:rFonts w:ascii="Times New Roman" w:hAnsi="Times New Roman" w:cs="Times New Roman"/>
          <w:sz w:val="28"/>
          <w:szCs w:val="28"/>
        </w:rPr>
        <w:t>зв'язків</w:t>
      </w:r>
      <w:proofErr w:type="spellEnd"/>
      <w:r w:rsidRPr="00A21492">
        <w:rPr>
          <w:rFonts w:ascii="Times New Roman" w:hAnsi="Times New Roman" w:cs="Times New Roman"/>
          <w:sz w:val="28"/>
          <w:szCs w:val="28"/>
        </w:rPr>
        <w:t xml:space="preserve"> з громадськості.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Ефективна стратегія відіграє вирішальну роль у представленні компанії перед її цільовою аудиторією та потенційними замовниками, які хочуть взаємодіяти з нею. Будь-який бізнес потребує стратегічного плану </w:t>
      </w:r>
      <w:proofErr w:type="spellStart"/>
      <w:r w:rsidRPr="00A21492">
        <w:rPr>
          <w:rFonts w:ascii="Times New Roman" w:hAnsi="Times New Roman" w:cs="Times New Roman"/>
          <w:sz w:val="28"/>
          <w:szCs w:val="28"/>
        </w:rPr>
        <w:t>зв'язків</w:t>
      </w:r>
      <w:proofErr w:type="spellEnd"/>
      <w:r w:rsidRPr="00A21492">
        <w:rPr>
          <w:rFonts w:ascii="Times New Roman" w:hAnsi="Times New Roman" w:cs="Times New Roman"/>
          <w:sz w:val="28"/>
          <w:szCs w:val="28"/>
        </w:rPr>
        <w:t xml:space="preserve"> з громадськістю, оскільки він ефективно покращує </w:t>
      </w:r>
      <w:proofErr w:type="spellStart"/>
      <w:r w:rsidRPr="00A21492">
        <w:rPr>
          <w:rFonts w:ascii="Times New Roman" w:hAnsi="Times New Roman" w:cs="Times New Roman"/>
          <w:sz w:val="28"/>
          <w:szCs w:val="28"/>
        </w:rPr>
        <w:t>впізнаваність</w:t>
      </w:r>
      <w:proofErr w:type="spellEnd"/>
      <w:r w:rsidRPr="00A21492">
        <w:rPr>
          <w:rFonts w:ascii="Times New Roman" w:hAnsi="Times New Roman" w:cs="Times New Roman"/>
          <w:sz w:val="28"/>
          <w:szCs w:val="28"/>
        </w:rPr>
        <w:t xml:space="preserve"> і формує репутацію, кредит довіри та створює лояльність. В довгостроковій перспективі це впливає на  збільшення продажів шляхом створення довіри між брендом  і  замовниками.  Кожен бізнес постійно шукає  нових  </w:t>
      </w:r>
      <w:proofErr w:type="spellStart"/>
      <w:r w:rsidRPr="00A21492">
        <w:rPr>
          <w:rFonts w:ascii="Times New Roman" w:hAnsi="Times New Roman" w:cs="Times New Roman"/>
          <w:sz w:val="28"/>
          <w:szCs w:val="28"/>
        </w:rPr>
        <w:t>стейкхолдерів</w:t>
      </w:r>
      <w:proofErr w:type="spellEnd"/>
      <w:r w:rsidRPr="00A21492">
        <w:rPr>
          <w:rFonts w:ascii="Times New Roman" w:hAnsi="Times New Roman" w:cs="Times New Roman"/>
          <w:sz w:val="28"/>
          <w:szCs w:val="28"/>
        </w:rPr>
        <w:t xml:space="preserve"> (партнерів,  постачальників,  замовників). Таким чином, створення видимості та присутності компанії, побудова авторитету в інформаційному просторі є ключовим фактором у популяризації бренду.  Сьогодні межі між  традиційними  зв'язками  з громадськістю та іншими видами маркетингу стираються,   тому PR містить низку каналів комунікації, які працюють спільно із комплексним маркетингом.</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Ця дипломна робота присвячена дослідженню використання каналів комунікацій PR для формування сталої та позитивної репутації на конкретному прикладі - компанії ТОВ «Студія ІСТО».</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ISTO (ІСТО) - українська архітектурна &amp;</w:t>
      </w:r>
      <w:proofErr w:type="spellStart"/>
      <w:r w:rsidRPr="00A21492">
        <w:rPr>
          <w:rFonts w:ascii="Times New Roman" w:hAnsi="Times New Roman" w:cs="Times New Roman"/>
          <w:sz w:val="28"/>
          <w:szCs w:val="28"/>
        </w:rPr>
        <w:t>amp</w:t>
      </w:r>
      <w:proofErr w:type="spellEnd"/>
      <w:r w:rsidRPr="00A21492">
        <w:rPr>
          <w:rFonts w:ascii="Times New Roman" w:hAnsi="Times New Roman" w:cs="Times New Roman"/>
          <w:sz w:val="28"/>
          <w:szCs w:val="28"/>
        </w:rPr>
        <w:t xml:space="preserve">; інтер’єр дизайн студія повного циклу з двома офісами в Києві, Україна, та Дубаї, ОАЕ. З 2013 року команда зосередилася на комплексній реалізації житлових та комерційних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по всьому світу і вже має на рахунку понад 160 реалізованих об’єктів. Наразі компанія зосереджена на ринку нерухомості України та Дубаю.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Метою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є використання інструментів та каналів комунікацій PR для побудови міцної репутації, лояльності до компанії. Основні завдання включають організацію інформаційних приводів для зовнішньої комунікації компанії з потенційними </w:t>
      </w:r>
      <w:proofErr w:type="spellStart"/>
      <w:r w:rsidRPr="00A21492">
        <w:rPr>
          <w:rFonts w:ascii="Times New Roman" w:hAnsi="Times New Roman" w:cs="Times New Roman"/>
          <w:sz w:val="28"/>
          <w:szCs w:val="28"/>
        </w:rPr>
        <w:t>стейкхолдерами</w:t>
      </w:r>
      <w:proofErr w:type="spellEnd"/>
      <w:r w:rsidRPr="00A21492">
        <w:rPr>
          <w:rFonts w:ascii="Times New Roman" w:hAnsi="Times New Roman" w:cs="Times New Roman"/>
          <w:sz w:val="28"/>
          <w:szCs w:val="28"/>
        </w:rPr>
        <w:t>.</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Реалізація поставленої мети передбачає виконання таких завдань:</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 Дослідження ринку нерухомості та характеристика цільової авдиторію.</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2. Дослідження конкурентів та визначення унікального позиціонування.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3. Визначення фінансових умов реалізації PR стратегії.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4. Розроблення концепції загальної характеристики PR 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5. Визначення стратегічних та тактичних цілей та створення поетапного плану реалізації PR 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 xml:space="preserve">6. Детальну виробничу характеристику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при реалізації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7. Обґрунтовану інформацію про канали комунікації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період їх реалізації.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8. Оцінка ефективності здійсненної роботи.</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РОЗДІЛ 1. ТЕОРЕТИЧНЕ ТА ЕКОНОМІЧНЕ ОБҐРУНТУВАННЯ ПРОЄКТУ</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1.1. Дослідження ринку та  визначення цільової авдиторії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Відповідно незалежній міжнародній консалтинговій компанії </w:t>
      </w:r>
      <w:proofErr w:type="spellStart"/>
      <w:r w:rsidRPr="00A21492">
        <w:rPr>
          <w:rFonts w:ascii="Times New Roman" w:hAnsi="Times New Roman" w:cs="Times New Roman"/>
          <w:sz w:val="28"/>
          <w:szCs w:val="28"/>
        </w:rPr>
        <w:t>Knight</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Frank</w:t>
      </w:r>
      <w:proofErr w:type="spellEnd"/>
      <w:r w:rsidRPr="00A21492">
        <w:rPr>
          <w:rFonts w:ascii="Times New Roman" w:hAnsi="Times New Roman" w:cs="Times New Roman"/>
          <w:sz w:val="28"/>
          <w:szCs w:val="28"/>
        </w:rPr>
        <w:t xml:space="preserve">, яка у березні місяці розробила та випустила дослідження про житловий ринок нерухомості Дубаю, можна дійти висновку, що попит на апартаменти, вілли, приватні будинки, особняки, </w:t>
      </w:r>
      <w:proofErr w:type="spellStart"/>
      <w:r w:rsidRPr="00A21492">
        <w:rPr>
          <w:rFonts w:ascii="Times New Roman" w:hAnsi="Times New Roman" w:cs="Times New Roman"/>
          <w:sz w:val="28"/>
          <w:szCs w:val="28"/>
        </w:rPr>
        <w:t>пентхауси</w:t>
      </w:r>
      <w:proofErr w:type="spellEnd"/>
      <w:r w:rsidRPr="00A21492">
        <w:rPr>
          <w:rFonts w:ascii="Times New Roman" w:hAnsi="Times New Roman" w:cs="Times New Roman"/>
          <w:sz w:val="28"/>
          <w:szCs w:val="28"/>
        </w:rPr>
        <w:t xml:space="preserve"> залишається незмінно високим. Статистика навіть стрімко зростає кожного кварталу в порівнянні з попереднім. Такий тотальний </w:t>
      </w:r>
      <w:proofErr w:type="spellStart"/>
      <w:r w:rsidRPr="00A21492">
        <w:rPr>
          <w:rFonts w:ascii="Times New Roman" w:hAnsi="Times New Roman" w:cs="Times New Roman"/>
          <w:sz w:val="28"/>
          <w:szCs w:val="28"/>
        </w:rPr>
        <w:t>взліт</w:t>
      </w:r>
      <w:proofErr w:type="spellEnd"/>
      <w:r w:rsidRPr="00A21492">
        <w:rPr>
          <w:rFonts w:ascii="Times New Roman" w:hAnsi="Times New Roman" w:cs="Times New Roman"/>
          <w:sz w:val="28"/>
          <w:szCs w:val="28"/>
        </w:rPr>
        <w:t xml:space="preserve"> місто Дубаю спостерігає саме за пост-</w:t>
      </w:r>
      <w:proofErr w:type="spellStart"/>
      <w:r w:rsidRPr="00A21492">
        <w:rPr>
          <w:rFonts w:ascii="Times New Roman" w:hAnsi="Times New Roman" w:cs="Times New Roman"/>
          <w:sz w:val="28"/>
          <w:szCs w:val="28"/>
        </w:rPr>
        <w:t>ковідного</w:t>
      </w:r>
      <w:proofErr w:type="spellEnd"/>
      <w:r w:rsidRPr="00A21492">
        <w:rPr>
          <w:rFonts w:ascii="Times New Roman" w:hAnsi="Times New Roman" w:cs="Times New Roman"/>
          <w:sz w:val="28"/>
          <w:szCs w:val="28"/>
        </w:rPr>
        <w:t xml:space="preserve"> періоду, адже Об’єднані Арабські Емірати залучає до своєї країни інвесторів та підприємців зі всього світу. Країна створює всі комфортні умови для проживання, інвестування та ведення підприємницької діяльності. За результатами дослідження: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 Вартість житла в Дубаї зросла на 3% протягом четвертого кварталу 2023 року, що стало 12-м кварталом поспіль зростання цін, в результаті чого загальне зростання минулого року склало 19,4%. Незважаючи на це, середні ціни залишаються на 4,3% нижчими за пік 2014 року.</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 Вілли продовжують перевищувати показники: середні значення зросли на 6% у 4 кварталі 2023 р. до 1671 </w:t>
      </w:r>
      <w:proofErr w:type="spellStart"/>
      <w:r w:rsidRPr="00A21492">
        <w:rPr>
          <w:rFonts w:ascii="Times New Roman" w:hAnsi="Times New Roman" w:cs="Times New Roman"/>
          <w:sz w:val="28"/>
          <w:szCs w:val="28"/>
        </w:rPr>
        <w:t>дирхамів</w:t>
      </w:r>
      <w:proofErr w:type="spellEnd"/>
      <w:r w:rsidRPr="00A21492">
        <w:rPr>
          <w:rFonts w:ascii="Times New Roman" w:hAnsi="Times New Roman" w:cs="Times New Roman"/>
          <w:sz w:val="28"/>
          <w:szCs w:val="28"/>
        </w:rPr>
        <w:t xml:space="preserve"> ОАЕ, що дорівнює зростанню на 21,8% протягом 2023 р.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3. Ціни на апартаменти також зросли протягом четвертого кварталу 2023 року на 3% до приблизно 1379 </w:t>
      </w:r>
      <w:proofErr w:type="spellStart"/>
      <w:r w:rsidRPr="00A21492">
        <w:rPr>
          <w:rFonts w:ascii="Times New Roman" w:hAnsi="Times New Roman" w:cs="Times New Roman"/>
          <w:sz w:val="28"/>
          <w:szCs w:val="28"/>
        </w:rPr>
        <w:t>дирхамів</w:t>
      </w:r>
      <w:proofErr w:type="spellEnd"/>
      <w:r w:rsidRPr="00A21492">
        <w:rPr>
          <w:rFonts w:ascii="Times New Roman" w:hAnsi="Times New Roman" w:cs="Times New Roman"/>
          <w:sz w:val="28"/>
          <w:szCs w:val="28"/>
        </w:rPr>
        <w:t xml:space="preserve"> ОАЕ.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Рис. 1.1</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4. Загальна прогнозована пропозиція на ринку нерухомості складає в середньому 22 000 об’єктів на рік, що значно нижче довгострокового середнього рівня завершення будівництва в 30 000 будинків.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5. Загальна кількість запущених і споруджуваних одиниць становить 110 695. Апартаменти становлять 58% від цієї цифри.</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6. Вартість першокласного житла, яке охоплює райони </w:t>
      </w:r>
      <w:proofErr w:type="spellStart"/>
      <w:r w:rsidRPr="00A21492">
        <w:rPr>
          <w:rFonts w:ascii="Times New Roman" w:hAnsi="Times New Roman" w:cs="Times New Roman"/>
          <w:sz w:val="28"/>
          <w:szCs w:val="28"/>
        </w:rPr>
        <w:t>Palm</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Jumeirah</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Emirates</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Hills</w:t>
      </w:r>
      <w:proofErr w:type="spellEnd"/>
      <w:r w:rsidRPr="00A21492">
        <w:rPr>
          <w:rFonts w:ascii="Times New Roman" w:hAnsi="Times New Roman" w:cs="Times New Roman"/>
          <w:sz w:val="28"/>
          <w:szCs w:val="28"/>
        </w:rPr>
        <w:t xml:space="preserve"> і </w:t>
      </w:r>
      <w:proofErr w:type="spellStart"/>
      <w:r w:rsidRPr="00A21492">
        <w:rPr>
          <w:rFonts w:ascii="Times New Roman" w:hAnsi="Times New Roman" w:cs="Times New Roman"/>
          <w:sz w:val="28"/>
          <w:szCs w:val="28"/>
        </w:rPr>
        <w:t>Jumeirah</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Bay</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Island</w:t>
      </w:r>
      <w:proofErr w:type="spellEnd"/>
      <w:r w:rsidRPr="00A21492">
        <w:rPr>
          <w:rFonts w:ascii="Times New Roman" w:hAnsi="Times New Roman" w:cs="Times New Roman"/>
          <w:sz w:val="28"/>
          <w:szCs w:val="28"/>
        </w:rPr>
        <w:t xml:space="preserve">, зросла на 16,3% за останні 12 місяців, а середня ціна первинної угоди становила 3647 </w:t>
      </w:r>
      <w:proofErr w:type="spellStart"/>
      <w:r w:rsidRPr="00A21492">
        <w:rPr>
          <w:rFonts w:ascii="Times New Roman" w:hAnsi="Times New Roman" w:cs="Times New Roman"/>
          <w:sz w:val="28"/>
          <w:szCs w:val="28"/>
        </w:rPr>
        <w:t>дирхамів</w:t>
      </w:r>
      <w:proofErr w:type="spellEnd"/>
      <w:r w:rsidRPr="00A21492">
        <w:rPr>
          <w:rFonts w:ascii="Times New Roman" w:hAnsi="Times New Roman" w:cs="Times New Roman"/>
          <w:sz w:val="28"/>
          <w:szCs w:val="28"/>
        </w:rPr>
        <w:t xml:space="preserve"> ОАЕ.</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7. Загальна кількість будинків, доступних для продажу на головних ринках Дубая, впала на 38,5% протягом 2023 року, відображаючи дедалі більшу ментальність серед покупців «купуй, щоб залишатися» та «купуй, щоб тримати».</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Рис. 1.2</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У завершення дослідження ринку варто сказати, можна сказати, що наведені вище дані підкреслюють силу та динаміку ринку житлової нерухомості Дубая. Завдяки стабільному зростанню житлового сектору, Дубай продовжує приваблювати інвесторів і бізнес, позиціонуючи себе як провідне місце для інвестицій у нерухомість у регіоні. А це означає, що попит на якісну, унікальну та виважену архітектуру та дизайн для вілл, особняків, приватних будинків, апартаментів та </w:t>
      </w:r>
      <w:proofErr w:type="spellStart"/>
      <w:r w:rsidRPr="00A21492">
        <w:rPr>
          <w:rFonts w:ascii="Times New Roman" w:hAnsi="Times New Roman" w:cs="Times New Roman"/>
          <w:sz w:val="28"/>
          <w:szCs w:val="28"/>
        </w:rPr>
        <w:t>пентхаусів</w:t>
      </w:r>
      <w:proofErr w:type="spellEnd"/>
      <w:r w:rsidRPr="00A21492">
        <w:rPr>
          <w:rFonts w:ascii="Times New Roman" w:hAnsi="Times New Roman" w:cs="Times New Roman"/>
          <w:sz w:val="28"/>
          <w:szCs w:val="28"/>
        </w:rPr>
        <w:t xml:space="preserve"> так само зростає. </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Визначення цільової аудиторії</w:t>
      </w:r>
    </w:p>
    <w:p w:rsidR="00A21492" w:rsidRPr="00A21492" w:rsidRDefault="00A21492" w:rsidP="00A21492">
      <w:pPr>
        <w:rPr>
          <w:rFonts w:ascii="Times New Roman" w:hAnsi="Times New Roman" w:cs="Times New Roman"/>
          <w:sz w:val="28"/>
          <w:szCs w:val="28"/>
        </w:rPr>
      </w:pPr>
      <w:proofErr w:type="spellStart"/>
      <w:r w:rsidRPr="00A21492">
        <w:rPr>
          <w:rFonts w:ascii="Times New Roman" w:hAnsi="Times New Roman" w:cs="Times New Roman"/>
          <w:sz w:val="28"/>
          <w:szCs w:val="28"/>
        </w:rPr>
        <w:t>Stakeholder</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Mapping</w:t>
      </w:r>
      <w:proofErr w:type="spellEnd"/>
      <w:r w:rsidRPr="00A21492">
        <w:rPr>
          <w:rFonts w:ascii="Times New Roman" w:hAnsi="Times New Roman" w:cs="Times New Roman"/>
          <w:sz w:val="28"/>
          <w:szCs w:val="28"/>
        </w:rPr>
        <w:t xml:space="preserve"> (рис.1.3). Карти зацікавлених сторін (</w:t>
      </w:r>
      <w:proofErr w:type="spellStart"/>
      <w:r w:rsidRPr="00A21492">
        <w:rPr>
          <w:rFonts w:ascii="Times New Roman" w:hAnsi="Times New Roman" w:cs="Times New Roman"/>
          <w:sz w:val="28"/>
          <w:szCs w:val="28"/>
        </w:rPr>
        <w:t>Stakeholder</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Mapping</w:t>
      </w:r>
      <w:proofErr w:type="spellEnd"/>
      <w:r w:rsidRPr="00A21492">
        <w:rPr>
          <w:rFonts w:ascii="Times New Roman" w:hAnsi="Times New Roman" w:cs="Times New Roman"/>
          <w:sz w:val="28"/>
          <w:szCs w:val="28"/>
        </w:rPr>
        <w:t xml:space="preserve">) - це стратегічна методологія у вигляді схематичного зображення діаграми, яка дозволяє визначити пріоритетність зацікавлених сторін шляхом аналізу їхнього впливу та зацікавленості в компанії. </w:t>
      </w:r>
      <w:proofErr w:type="spellStart"/>
      <w:r w:rsidRPr="00A21492">
        <w:rPr>
          <w:rFonts w:ascii="Times New Roman" w:hAnsi="Times New Roman" w:cs="Times New Roman"/>
          <w:sz w:val="28"/>
          <w:szCs w:val="28"/>
        </w:rPr>
        <w:t>Стейкхолдери</w:t>
      </w:r>
      <w:proofErr w:type="spellEnd"/>
      <w:r w:rsidRPr="00A21492">
        <w:rPr>
          <w:rFonts w:ascii="Times New Roman" w:hAnsi="Times New Roman" w:cs="Times New Roman"/>
          <w:sz w:val="28"/>
          <w:szCs w:val="28"/>
        </w:rPr>
        <w:t xml:space="preserve"> наносяться на чотириквадрантну матрицю зі зростанням їхнього інтересу та впливу. Кожен квадрант класифікований на основі того, де знаходиться окрема зацікавлена сторона на шкалі. Карта вирівнює зацікавлених сторін на осі XY на основі їхнього відносного інтересу та впливу. Таким чином, PR та комунікаційні менеджери можуть ефективно визначити пріоритети у розподілі ресурсів, комунікаційній стратегії та напрямку продукту з точки зору </w:t>
      </w:r>
      <w:proofErr w:type="spellStart"/>
      <w:r w:rsidRPr="00A21492">
        <w:rPr>
          <w:rFonts w:ascii="Times New Roman" w:hAnsi="Times New Roman" w:cs="Times New Roman"/>
          <w:sz w:val="28"/>
          <w:szCs w:val="28"/>
        </w:rPr>
        <w:t>стейкхолдерів</w:t>
      </w:r>
      <w:proofErr w:type="spellEnd"/>
      <w:r w:rsidRPr="00A21492">
        <w:rPr>
          <w:rFonts w:ascii="Times New Roman" w:hAnsi="Times New Roman" w:cs="Times New Roman"/>
          <w:sz w:val="28"/>
          <w:szCs w:val="28"/>
        </w:rPr>
        <w:t xml:space="preserve">. Архітектурна та дизайн студія ІСТО має низку </w:t>
      </w:r>
      <w:proofErr w:type="spellStart"/>
      <w:r w:rsidRPr="00A21492">
        <w:rPr>
          <w:rFonts w:ascii="Times New Roman" w:hAnsi="Times New Roman" w:cs="Times New Roman"/>
          <w:sz w:val="28"/>
          <w:szCs w:val="28"/>
        </w:rPr>
        <w:t>стейкхолдерів</w:t>
      </w:r>
      <w:proofErr w:type="spellEnd"/>
      <w:r w:rsidRPr="00A21492">
        <w:rPr>
          <w:rFonts w:ascii="Times New Roman" w:hAnsi="Times New Roman" w:cs="Times New Roman"/>
          <w:sz w:val="28"/>
          <w:szCs w:val="28"/>
        </w:rPr>
        <w:t xml:space="preserve">, яких потрібно тримати проінформованими щодо діяльності студії. Кожен </w:t>
      </w:r>
      <w:proofErr w:type="spellStart"/>
      <w:r w:rsidRPr="00A21492">
        <w:rPr>
          <w:rFonts w:ascii="Times New Roman" w:hAnsi="Times New Roman" w:cs="Times New Roman"/>
          <w:sz w:val="28"/>
          <w:szCs w:val="28"/>
        </w:rPr>
        <w:t>стейкхолдер</w:t>
      </w:r>
      <w:proofErr w:type="spellEnd"/>
      <w:r w:rsidRPr="00A21492">
        <w:rPr>
          <w:rFonts w:ascii="Times New Roman" w:hAnsi="Times New Roman" w:cs="Times New Roman"/>
          <w:sz w:val="28"/>
          <w:szCs w:val="28"/>
        </w:rPr>
        <w:t xml:space="preserve"> потребує різної </w:t>
      </w:r>
      <w:proofErr w:type="spellStart"/>
      <w:r w:rsidRPr="00A21492">
        <w:rPr>
          <w:rFonts w:ascii="Times New Roman" w:hAnsi="Times New Roman" w:cs="Times New Roman"/>
          <w:sz w:val="28"/>
          <w:szCs w:val="28"/>
        </w:rPr>
        <w:t>залученості</w:t>
      </w:r>
      <w:proofErr w:type="spellEnd"/>
      <w:r w:rsidRPr="00A21492">
        <w:rPr>
          <w:rFonts w:ascii="Times New Roman" w:hAnsi="Times New Roman" w:cs="Times New Roman"/>
          <w:sz w:val="28"/>
          <w:szCs w:val="28"/>
        </w:rPr>
        <w:t xml:space="preserve"> та рівень комунікації з компанією. Нижче у вигляді діаграми була розроблена карта зацікавлених сторін, яка допоможе тримати у полі зору всіх та чітко розподіляти комунікацію відповідно до потреби.</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Рис.1.3</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Проаналізувавши авдиторію, за рахунок колишніх, поточних, зацікавлених замовників архітектурної студії ІСТО та глибинних інтерв’ю разом із співвласниками компанії, була створена сегментація цільової авдиторії на чотири портрети: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 xml:space="preserve">1. Гедоніст. Демографічні характеристики: чоловік/жінка, 25-65 років, будь-якої національності (крім росіян), володіють англійською мовою, мають вищу освіту, особистий дохід понад $1 000 000. Рід діяльності: підприємці, інвестори, крипто- та </w:t>
      </w:r>
      <w:proofErr w:type="spellStart"/>
      <w:r w:rsidRPr="00A21492">
        <w:rPr>
          <w:rFonts w:ascii="Times New Roman" w:hAnsi="Times New Roman" w:cs="Times New Roman"/>
          <w:sz w:val="28"/>
          <w:szCs w:val="28"/>
        </w:rPr>
        <w:t>блокчейн</w:t>
      </w:r>
      <w:proofErr w:type="spellEnd"/>
      <w:r w:rsidRPr="00A21492">
        <w:rPr>
          <w:rFonts w:ascii="Times New Roman" w:hAnsi="Times New Roman" w:cs="Times New Roman"/>
          <w:sz w:val="28"/>
          <w:szCs w:val="28"/>
        </w:rPr>
        <w:t xml:space="preserve">-фахівці, </w:t>
      </w:r>
      <w:proofErr w:type="spellStart"/>
      <w:r w:rsidRPr="00A21492">
        <w:rPr>
          <w:rFonts w:ascii="Times New Roman" w:hAnsi="Times New Roman" w:cs="Times New Roman"/>
          <w:sz w:val="28"/>
          <w:szCs w:val="28"/>
        </w:rPr>
        <w:t>блогери</w:t>
      </w:r>
      <w:proofErr w:type="spellEnd"/>
      <w:r w:rsidRPr="00A21492">
        <w:rPr>
          <w:rFonts w:ascii="Times New Roman" w:hAnsi="Times New Roman" w:cs="Times New Roman"/>
          <w:sz w:val="28"/>
          <w:szCs w:val="28"/>
        </w:rPr>
        <w:t>, актори, знаменитості, музиканти, режисери. Поведінкові характеристики: приймають імпульсивні рішення та мають емоційне мислення. Вони схильні до пошуку вишуканих індивідуальних рішень у всіх сферах свого життя, включаючи архітектуру та дизайн. Гедоністи готові інвестувати у високу якість і довговічність, вони прагнути до естетики, уважні до деталей, цінують комфорт і розкіш у своєму оточенні та всіх сферах життя.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 </w:t>
      </w:r>
      <w:proofErr w:type="spellStart"/>
      <w:r w:rsidRPr="00A21492">
        <w:rPr>
          <w:rFonts w:ascii="Times New Roman" w:hAnsi="Times New Roman" w:cs="Times New Roman"/>
          <w:sz w:val="28"/>
          <w:szCs w:val="28"/>
        </w:rPr>
        <w:t>Девелопер</w:t>
      </w:r>
      <w:proofErr w:type="spellEnd"/>
      <w:r w:rsidRPr="00A21492">
        <w:rPr>
          <w:rFonts w:ascii="Times New Roman" w:hAnsi="Times New Roman" w:cs="Times New Roman"/>
          <w:sz w:val="28"/>
          <w:szCs w:val="28"/>
        </w:rPr>
        <w:t xml:space="preserve"> (власник або поточно працює у </w:t>
      </w:r>
      <w:proofErr w:type="spellStart"/>
      <w:r w:rsidRPr="00A21492">
        <w:rPr>
          <w:rFonts w:ascii="Times New Roman" w:hAnsi="Times New Roman" w:cs="Times New Roman"/>
          <w:sz w:val="28"/>
          <w:szCs w:val="28"/>
        </w:rPr>
        <w:t>девелоперській</w:t>
      </w:r>
      <w:proofErr w:type="spellEnd"/>
      <w:r w:rsidRPr="00A21492">
        <w:rPr>
          <w:rFonts w:ascii="Times New Roman" w:hAnsi="Times New Roman" w:cs="Times New Roman"/>
          <w:sz w:val="28"/>
          <w:szCs w:val="28"/>
        </w:rPr>
        <w:t xml:space="preserve"> компанії). Демографічні характеристики: чоловік/жінка, 35-60 років, будь-якої національності (крім росіян), володіють англійською мовою, мають вищу освіту. Рід діяльності: </w:t>
      </w:r>
      <w:proofErr w:type="spellStart"/>
      <w:r w:rsidRPr="00A21492">
        <w:rPr>
          <w:rFonts w:ascii="Times New Roman" w:hAnsi="Times New Roman" w:cs="Times New Roman"/>
          <w:sz w:val="28"/>
          <w:szCs w:val="28"/>
        </w:rPr>
        <w:t>девелопери</w:t>
      </w:r>
      <w:proofErr w:type="spellEnd"/>
      <w:r w:rsidRPr="00A21492">
        <w:rPr>
          <w:rFonts w:ascii="Times New Roman" w:hAnsi="Times New Roman" w:cs="Times New Roman"/>
          <w:sz w:val="28"/>
          <w:szCs w:val="28"/>
        </w:rPr>
        <w:t xml:space="preserve">, займається нерухомістю. Поведінкові характеристики: </w:t>
      </w:r>
      <w:proofErr w:type="spellStart"/>
      <w:r w:rsidRPr="00A21492">
        <w:rPr>
          <w:rFonts w:ascii="Times New Roman" w:hAnsi="Times New Roman" w:cs="Times New Roman"/>
          <w:sz w:val="28"/>
          <w:szCs w:val="28"/>
        </w:rPr>
        <w:t>девелопери</w:t>
      </w:r>
      <w:proofErr w:type="spellEnd"/>
      <w:r w:rsidRPr="00A21492">
        <w:rPr>
          <w:rFonts w:ascii="Times New Roman" w:hAnsi="Times New Roman" w:cs="Times New Roman"/>
          <w:sz w:val="28"/>
          <w:szCs w:val="28"/>
        </w:rPr>
        <w:t xml:space="preserve"> зазвичай мають сильний бізнес-орієнтований підхід до своєї діяльності. Для них важливі не лише естетика та функціональність, але й фінансова ефективність проекту. Вони шукають архітектурні студії, які можуть запропонувати не лише творчі ідеї, а й здатність до вирішення бізнес-задач. Для них час - це гроші. Вони оцінюють студії, які можуть швидко та ефективно виконувати проекти, не затягуючи їх процесу. Також часто готові приймати ризики, але цей сегмент шукає партнерів, які можуть допомогти зменшити ці ризики. Вони можуть віддавати перевагу студіям з відмінною репутацією.</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3. Незалежний інвестор у житлову нерухомість. Демографічні характеристики: чоловік/жінка, 35-70 років, будь-якої національності (крім росіян), володіють англійською мовою, мають вищу освіту. Рід діяльності: підприємці, інвестори. Поведінкові характеристики: амбіційні люди, які прагнуть досягти успіху у своїй галузі. Вони добре розуміють ринок нерухомості та його тенденції. Інвестори часто роблять аналіз ринку перед початком будівництва, щоб зрозуміти попит та потенційні можливості для отримання прибутку. Фінансова обачність - їх риса. Вони зазвичай дуже обережні щодо фінансів, ретельно обчислюють всі витрати та потенційні прибутки, щоб забезпечити вигідність свого інвестиційного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4. Керівник проекту інвестора, підприємця. Демографічні характеристики: чоловік/жінка, 25-55 років, будь-якої національності (крім росіян), володіють англійською мовою, мають вищу освіту. Рід діяльності: менеджер проектів, бізнес-асистент. Поведінкові характеристики: мають аналітичне мислення, зазвичай дуже цілеспрямовані і </w:t>
      </w:r>
      <w:proofErr w:type="spellStart"/>
      <w:r w:rsidRPr="00A21492">
        <w:rPr>
          <w:rFonts w:ascii="Times New Roman" w:hAnsi="Times New Roman" w:cs="Times New Roman"/>
          <w:sz w:val="28"/>
          <w:szCs w:val="28"/>
        </w:rPr>
        <w:t>фокусовані</w:t>
      </w:r>
      <w:proofErr w:type="spellEnd"/>
      <w:r w:rsidRPr="00A21492">
        <w:rPr>
          <w:rFonts w:ascii="Times New Roman" w:hAnsi="Times New Roman" w:cs="Times New Roman"/>
          <w:sz w:val="28"/>
          <w:szCs w:val="28"/>
        </w:rPr>
        <w:t xml:space="preserve"> на досягненні мети. Вони ретельно планують і керують проектами, уникаючи зайвих витрат часу і ресурсів. Цей сегмент відкритий до нових ідей і готові до впровадження інноваційних рішень у свої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1.2. Дослідження конкурентів та визначення унікального позиціонування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Одним із ключових елементів стратегії є аналіз конкурентів. Дослідження конкурентів дозволяє якісно оцінити масштаби ринку та позицію конкретної компанії в ньому. Дуже важливо орієнтуватися у ніші компанії та визначити точки відмінності від конкурентів. Після деталізованого аналізу, з’являється можливість використовувати свої сильні сторони, мінімізувати слабкі і виділитися на ринку. Під час проведення аудиту, конкурентів класично поділяють на прямих на непрямих. Архітектурна та інтер’єр дизайн студія ІСТО має чітко окреслений список конкурентів, за яким час від часу проводиться моніторинг діяльності інших, дотичних до ніші компанії. Список містить компанії українського походження, які вийшли на міжнародний ринок та іноземні компанії, які функціонують на ринку житлової нерухомості Об’єднаних Арабських Еміратів.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Список прямих конкурентів: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 </w:t>
      </w:r>
      <w:proofErr w:type="spellStart"/>
      <w:r w:rsidRPr="00A21492">
        <w:rPr>
          <w:rFonts w:ascii="Times New Roman" w:hAnsi="Times New Roman" w:cs="Times New Roman"/>
          <w:sz w:val="28"/>
          <w:szCs w:val="28"/>
        </w:rPr>
        <w:t>Yodezeen</w:t>
      </w:r>
      <w:proofErr w:type="spellEnd"/>
      <w:r w:rsidRPr="00A21492">
        <w:rPr>
          <w:rFonts w:ascii="Times New Roman" w:hAnsi="Times New Roman" w:cs="Times New Roman"/>
          <w:sz w:val="28"/>
          <w:szCs w:val="28"/>
        </w:rPr>
        <w:t xml:space="preserve"> - українська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 XBD </w:t>
      </w:r>
      <w:proofErr w:type="spellStart"/>
      <w:r w:rsidRPr="00A21492">
        <w:rPr>
          <w:rFonts w:ascii="Times New Roman" w:hAnsi="Times New Roman" w:cs="Times New Roman"/>
          <w:sz w:val="28"/>
          <w:szCs w:val="28"/>
        </w:rPr>
        <w:t>Collective</w:t>
      </w:r>
      <w:proofErr w:type="spellEnd"/>
      <w:r w:rsidRPr="00A21492">
        <w:rPr>
          <w:rFonts w:ascii="Times New Roman" w:hAnsi="Times New Roman" w:cs="Times New Roman"/>
          <w:sz w:val="28"/>
          <w:szCs w:val="28"/>
        </w:rPr>
        <w:t xml:space="preserve"> - іноземна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3. CK </w:t>
      </w:r>
      <w:proofErr w:type="spellStart"/>
      <w:r w:rsidRPr="00A21492">
        <w:rPr>
          <w:rFonts w:ascii="Times New Roman" w:hAnsi="Times New Roman" w:cs="Times New Roman"/>
          <w:sz w:val="28"/>
          <w:szCs w:val="28"/>
        </w:rPr>
        <w:t>Architecture</w:t>
      </w:r>
      <w:proofErr w:type="spellEnd"/>
      <w:r w:rsidRPr="00A21492">
        <w:rPr>
          <w:rFonts w:ascii="Times New Roman" w:hAnsi="Times New Roman" w:cs="Times New Roman"/>
          <w:sz w:val="28"/>
          <w:szCs w:val="28"/>
        </w:rPr>
        <w:t xml:space="preserve"> - іноземна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4. B8 </w:t>
      </w:r>
      <w:proofErr w:type="spellStart"/>
      <w:r w:rsidRPr="00A21492">
        <w:rPr>
          <w:rFonts w:ascii="Times New Roman" w:hAnsi="Times New Roman" w:cs="Times New Roman"/>
          <w:sz w:val="28"/>
          <w:szCs w:val="28"/>
        </w:rPr>
        <w:t>Architecture</w:t>
      </w:r>
      <w:proofErr w:type="spellEnd"/>
      <w:r w:rsidRPr="00A21492">
        <w:rPr>
          <w:rFonts w:ascii="Times New Roman" w:hAnsi="Times New Roman" w:cs="Times New Roman"/>
          <w:sz w:val="28"/>
          <w:szCs w:val="28"/>
        </w:rPr>
        <w:t xml:space="preserve"> - іноземна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5. </w:t>
      </w:r>
      <w:proofErr w:type="spellStart"/>
      <w:r w:rsidRPr="00A21492">
        <w:rPr>
          <w:rFonts w:ascii="Times New Roman" w:hAnsi="Times New Roman" w:cs="Times New Roman"/>
          <w:sz w:val="28"/>
          <w:szCs w:val="28"/>
        </w:rPr>
        <w:t>Studia</w:t>
      </w:r>
      <w:proofErr w:type="spellEnd"/>
      <w:r w:rsidRPr="00A21492">
        <w:rPr>
          <w:rFonts w:ascii="Times New Roman" w:hAnsi="Times New Roman" w:cs="Times New Roman"/>
          <w:sz w:val="28"/>
          <w:szCs w:val="28"/>
        </w:rPr>
        <w:t xml:space="preserve"> 54 - іноземна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6. </w:t>
      </w:r>
      <w:proofErr w:type="spellStart"/>
      <w:r w:rsidRPr="00A21492">
        <w:rPr>
          <w:rFonts w:ascii="Times New Roman" w:hAnsi="Times New Roman" w:cs="Times New Roman"/>
          <w:sz w:val="28"/>
          <w:szCs w:val="28"/>
        </w:rPr>
        <w:t>Imperium</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Group</w:t>
      </w:r>
      <w:proofErr w:type="spellEnd"/>
      <w:r w:rsidRPr="00A21492">
        <w:rPr>
          <w:rFonts w:ascii="Times New Roman" w:hAnsi="Times New Roman" w:cs="Times New Roman"/>
          <w:sz w:val="28"/>
          <w:szCs w:val="28"/>
        </w:rPr>
        <w:t xml:space="preserve"> - іноземна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Список непрямих конкурентів: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7. YOD </w:t>
      </w:r>
      <w:proofErr w:type="spellStart"/>
      <w:r w:rsidRPr="00A21492">
        <w:rPr>
          <w:rFonts w:ascii="Times New Roman" w:hAnsi="Times New Roman" w:cs="Times New Roman"/>
          <w:sz w:val="28"/>
          <w:szCs w:val="28"/>
        </w:rPr>
        <w:t>Group</w:t>
      </w:r>
      <w:proofErr w:type="spellEnd"/>
      <w:r w:rsidRPr="00A21492">
        <w:rPr>
          <w:rFonts w:ascii="Times New Roman" w:hAnsi="Times New Roman" w:cs="Times New Roman"/>
          <w:sz w:val="28"/>
          <w:szCs w:val="28"/>
        </w:rPr>
        <w:t xml:space="preserve"> - українська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8. IQOSA - українська студія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9. SHH </w:t>
      </w:r>
      <w:proofErr w:type="spellStart"/>
      <w:r w:rsidRPr="00A21492">
        <w:rPr>
          <w:rFonts w:ascii="Times New Roman" w:hAnsi="Times New Roman" w:cs="Times New Roman"/>
          <w:sz w:val="28"/>
          <w:szCs w:val="28"/>
        </w:rPr>
        <w:t>Architects</w:t>
      </w:r>
      <w:proofErr w:type="spellEnd"/>
      <w:r w:rsidRPr="00A21492">
        <w:rPr>
          <w:rFonts w:ascii="Times New Roman" w:hAnsi="Times New Roman" w:cs="Times New Roman"/>
          <w:sz w:val="28"/>
          <w:szCs w:val="28"/>
        </w:rPr>
        <w:t xml:space="preserve"> - іноземна студія</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Всі вище </w:t>
      </w:r>
      <w:proofErr w:type="spellStart"/>
      <w:r w:rsidRPr="00A21492">
        <w:rPr>
          <w:rFonts w:ascii="Times New Roman" w:hAnsi="Times New Roman" w:cs="Times New Roman"/>
          <w:sz w:val="28"/>
          <w:szCs w:val="28"/>
        </w:rPr>
        <w:t>перечислені</w:t>
      </w:r>
      <w:proofErr w:type="spellEnd"/>
      <w:r w:rsidRPr="00A21492">
        <w:rPr>
          <w:rFonts w:ascii="Times New Roman" w:hAnsi="Times New Roman" w:cs="Times New Roman"/>
          <w:sz w:val="28"/>
          <w:szCs w:val="28"/>
        </w:rPr>
        <w:t xml:space="preserve"> іноземні архітектурні та дизайн студії функціонують на ринку Об’єднаних Арабських Еміратів. Українська архітектурна студія </w:t>
      </w:r>
      <w:proofErr w:type="spellStart"/>
      <w:r w:rsidRPr="00A21492">
        <w:rPr>
          <w:rFonts w:ascii="Times New Roman" w:hAnsi="Times New Roman" w:cs="Times New Roman"/>
          <w:sz w:val="28"/>
          <w:szCs w:val="28"/>
        </w:rPr>
        <w:t>Yodezeen</w:t>
      </w:r>
      <w:proofErr w:type="spellEnd"/>
      <w:r w:rsidRPr="00A21492">
        <w:rPr>
          <w:rFonts w:ascii="Times New Roman" w:hAnsi="Times New Roman" w:cs="Times New Roman"/>
          <w:sz w:val="28"/>
          <w:szCs w:val="28"/>
        </w:rPr>
        <w:t xml:space="preserve"> та непрямий конкурент IQOSA також мають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у Дубай. Усі компанії мають високу присутність у міжнародних медіа, таких як </w:t>
      </w:r>
      <w:proofErr w:type="spellStart"/>
      <w:r w:rsidRPr="00A21492">
        <w:rPr>
          <w:rFonts w:ascii="Times New Roman" w:hAnsi="Times New Roman" w:cs="Times New Roman"/>
          <w:sz w:val="28"/>
          <w:szCs w:val="28"/>
        </w:rPr>
        <w:t>Bloomberg</w:t>
      </w:r>
      <w:proofErr w:type="spellEnd"/>
      <w:r w:rsidRPr="00A21492">
        <w:rPr>
          <w:rFonts w:ascii="Times New Roman" w:hAnsi="Times New Roman" w:cs="Times New Roman"/>
          <w:sz w:val="28"/>
          <w:szCs w:val="28"/>
        </w:rPr>
        <w:t xml:space="preserve">, CNN, </w:t>
      </w:r>
      <w:proofErr w:type="spellStart"/>
      <w:r w:rsidRPr="00A21492">
        <w:rPr>
          <w:rFonts w:ascii="Times New Roman" w:hAnsi="Times New Roman" w:cs="Times New Roman"/>
          <w:sz w:val="28"/>
          <w:szCs w:val="28"/>
        </w:rPr>
        <w:t>The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Wall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Street</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Journal</w:t>
      </w:r>
      <w:proofErr w:type="spellEnd"/>
      <w:r w:rsidRPr="00A21492">
        <w:rPr>
          <w:rFonts w:ascii="Times New Roman" w:hAnsi="Times New Roman" w:cs="Times New Roman"/>
          <w:sz w:val="28"/>
          <w:szCs w:val="28"/>
        </w:rPr>
        <w:t xml:space="preserve">, BBC, </w:t>
      </w:r>
      <w:proofErr w:type="spellStart"/>
      <w:r w:rsidRPr="00A21492">
        <w:rPr>
          <w:rFonts w:ascii="Times New Roman" w:hAnsi="Times New Roman" w:cs="Times New Roman"/>
          <w:sz w:val="28"/>
          <w:szCs w:val="28"/>
        </w:rPr>
        <w:t>Arabian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Business</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Khaleej</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Times</w:t>
      </w:r>
      <w:proofErr w:type="spellEnd"/>
      <w:r w:rsidRPr="00A21492">
        <w:rPr>
          <w:rFonts w:ascii="Times New Roman" w:hAnsi="Times New Roman" w:cs="Times New Roman"/>
          <w:sz w:val="28"/>
          <w:szCs w:val="28"/>
        </w:rPr>
        <w:t xml:space="preserve"> та в блогах. Вони виходять у фінал  та перемагають на міжнародних архітектурних конкурсах, активно співпрацюють із масштабними </w:t>
      </w:r>
      <w:proofErr w:type="spellStart"/>
      <w:r w:rsidRPr="00A21492">
        <w:rPr>
          <w:rFonts w:ascii="Times New Roman" w:hAnsi="Times New Roman" w:cs="Times New Roman"/>
          <w:sz w:val="28"/>
          <w:szCs w:val="28"/>
        </w:rPr>
        <w:t>девелоперськими</w:t>
      </w:r>
      <w:proofErr w:type="spellEnd"/>
      <w:r w:rsidRPr="00A21492">
        <w:rPr>
          <w:rFonts w:ascii="Times New Roman" w:hAnsi="Times New Roman" w:cs="Times New Roman"/>
          <w:sz w:val="28"/>
          <w:szCs w:val="28"/>
        </w:rPr>
        <w:t xml:space="preserve"> компаніями на ринку ОАЕ, такими як </w:t>
      </w:r>
      <w:proofErr w:type="spellStart"/>
      <w:r w:rsidRPr="00A21492">
        <w:rPr>
          <w:rFonts w:ascii="Times New Roman" w:hAnsi="Times New Roman" w:cs="Times New Roman"/>
          <w:sz w:val="28"/>
          <w:szCs w:val="28"/>
        </w:rPr>
        <w:t>Alpago</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Properties</w:t>
      </w:r>
      <w:proofErr w:type="spellEnd"/>
      <w:r w:rsidRPr="00A21492">
        <w:rPr>
          <w:rFonts w:ascii="Times New Roman" w:hAnsi="Times New Roman" w:cs="Times New Roman"/>
          <w:sz w:val="28"/>
          <w:szCs w:val="28"/>
        </w:rPr>
        <w:t xml:space="preserve">, DAMAC, </w:t>
      </w:r>
      <w:proofErr w:type="spellStart"/>
      <w:r w:rsidRPr="00A21492">
        <w:rPr>
          <w:rFonts w:ascii="Times New Roman" w:hAnsi="Times New Roman" w:cs="Times New Roman"/>
          <w:sz w:val="28"/>
          <w:szCs w:val="28"/>
        </w:rPr>
        <w:t>Emaar</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Nakheel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Azizi</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Developments</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Studia</w:t>
      </w:r>
      <w:proofErr w:type="spellEnd"/>
      <w:r w:rsidRPr="00A21492">
        <w:rPr>
          <w:rFonts w:ascii="Times New Roman" w:hAnsi="Times New Roman" w:cs="Times New Roman"/>
          <w:sz w:val="28"/>
          <w:szCs w:val="28"/>
        </w:rPr>
        <w:t xml:space="preserve"> 54, XBD </w:t>
      </w:r>
      <w:proofErr w:type="spellStart"/>
      <w:r w:rsidRPr="00A21492">
        <w:rPr>
          <w:rFonts w:ascii="Times New Roman" w:hAnsi="Times New Roman" w:cs="Times New Roman"/>
          <w:sz w:val="28"/>
          <w:szCs w:val="28"/>
        </w:rPr>
        <w:t>Collective</w:t>
      </w:r>
      <w:proofErr w:type="spellEnd"/>
      <w:r w:rsidRPr="00A21492">
        <w:rPr>
          <w:rFonts w:ascii="Times New Roman" w:hAnsi="Times New Roman" w:cs="Times New Roman"/>
          <w:sz w:val="28"/>
          <w:szCs w:val="28"/>
        </w:rPr>
        <w:t xml:space="preserve"> та CK </w:t>
      </w:r>
      <w:proofErr w:type="spellStart"/>
      <w:r w:rsidRPr="00A21492">
        <w:rPr>
          <w:rFonts w:ascii="Times New Roman" w:hAnsi="Times New Roman" w:cs="Times New Roman"/>
          <w:sz w:val="28"/>
          <w:szCs w:val="28"/>
        </w:rPr>
        <w:t>Architecture</w:t>
      </w:r>
      <w:proofErr w:type="spellEnd"/>
      <w:r w:rsidRPr="00A21492">
        <w:rPr>
          <w:rFonts w:ascii="Times New Roman" w:hAnsi="Times New Roman" w:cs="Times New Roman"/>
          <w:sz w:val="28"/>
          <w:szCs w:val="28"/>
        </w:rPr>
        <w:t xml:space="preserve"> має у портфоліо багато реалізованих житлових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Всі компанії активно ведуть </w:t>
      </w:r>
      <w:r w:rsidRPr="00A21492">
        <w:rPr>
          <w:rFonts w:ascii="Times New Roman" w:hAnsi="Times New Roman" w:cs="Times New Roman"/>
          <w:sz w:val="28"/>
          <w:szCs w:val="28"/>
        </w:rPr>
        <w:lastRenderedPageBreak/>
        <w:t xml:space="preserve">свої соціальні мережі з фокусом на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LinkedIn</w:t>
      </w:r>
      <w:proofErr w:type="spellEnd"/>
      <w:r w:rsidRPr="00A21492">
        <w:rPr>
          <w:rFonts w:ascii="Times New Roman" w:hAnsi="Times New Roman" w:cs="Times New Roman"/>
          <w:sz w:val="28"/>
          <w:szCs w:val="28"/>
        </w:rPr>
        <w:t xml:space="preserve">. Там вони активно транслюють діяльність та новини. </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SWOT-аналіз. Стратегічний інструмент SWOT-аналізу розглядає внутрішні та зовнішні фактори, щоб максимізувати потенціал сильних сторін і можливостей, мінімізуючи вплив слабких сторін і загроз. Після проведеного аналізу студії ІСТО, можна з’ясувати, що компанія має широкий спектр можливостей для розвитку та масштабування, але також має слабкі сторони, для яких необхідно шукати оптимальні рішення та перетворювати їх на сильні сторони компанії.</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Рис. 1.4.</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Ринок архітектурних та дизайн студій в ОАЕ насичений досвідченими гравцями. Тож для архітектурної та дизайн студії ІСТО буде важливо розробити унікальну пропозицію вартості, яка диференціюватиме компанію на тлі конкурентів і приверне увагу потенційних замовників. Позиціонування студії ІСТО має 5 ключових аспектів: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 Житлова нерухомість.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Студія займається виключно </w:t>
      </w:r>
      <w:proofErr w:type="spellStart"/>
      <w:r w:rsidRPr="00A21492">
        <w:rPr>
          <w:rFonts w:ascii="Times New Roman" w:hAnsi="Times New Roman" w:cs="Times New Roman"/>
          <w:sz w:val="28"/>
          <w:szCs w:val="28"/>
        </w:rPr>
        <w:t>проєктуванням</w:t>
      </w:r>
      <w:proofErr w:type="spellEnd"/>
      <w:r w:rsidRPr="00A21492">
        <w:rPr>
          <w:rFonts w:ascii="Times New Roman" w:hAnsi="Times New Roman" w:cs="Times New Roman"/>
          <w:sz w:val="28"/>
          <w:szCs w:val="28"/>
        </w:rPr>
        <w:t xml:space="preserve"> та авторським наглядом житлової нерухомості, включаючи приватні будинки, котеджі, апартаменти, вілли, </w:t>
      </w:r>
      <w:proofErr w:type="spellStart"/>
      <w:r w:rsidRPr="00A21492">
        <w:rPr>
          <w:rFonts w:ascii="Times New Roman" w:hAnsi="Times New Roman" w:cs="Times New Roman"/>
          <w:sz w:val="28"/>
          <w:szCs w:val="28"/>
        </w:rPr>
        <w:t>пентхауси</w:t>
      </w:r>
      <w:proofErr w:type="spellEnd"/>
      <w:r w:rsidRPr="00A21492">
        <w:rPr>
          <w:rFonts w:ascii="Times New Roman" w:hAnsi="Times New Roman" w:cs="Times New Roman"/>
          <w:sz w:val="28"/>
          <w:szCs w:val="28"/>
        </w:rPr>
        <w:t xml:space="preserve">, особняки. Студія прагне створювати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для кінцевий замовників, які планують жити в </w:t>
      </w:r>
      <w:proofErr w:type="spellStart"/>
      <w:r w:rsidRPr="00A21492">
        <w:rPr>
          <w:rFonts w:ascii="Times New Roman" w:hAnsi="Times New Roman" w:cs="Times New Roman"/>
          <w:sz w:val="28"/>
          <w:szCs w:val="28"/>
        </w:rPr>
        <w:t>спроєктованому</w:t>
      </w:r>
      <w:proofErr w:type="spellEnd"/>
      <w:r w:rsidRPr="00A21492">
        <w:rPr>
          <w:rFonts w:ascii="Times New Roman" w:hAnsi="Times New Roman" w:cs="Times New Roman"/>
          <w:sz w:val="28"/>
          <w:szCs w:val="28"/>
        </w:rPr>
        <w:t xml:space="preserve"> та побудованому будинку. А інвестиційні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які реалізовуються для продажу, не входять в пріоритет компанії.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2. Виняткові та унікальні рішення.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Архітектурна та дизайн студія втілює в життя виняткові та унікальні концепції у своїх </w:t>
      </w:r>
      <w:proofErr w:type="spellStart"/>
      <w:r w:rsidRPr="00A21492">
        <w:rPr>
          <w:rFonts w:ascii="Times New Roman" w:hAnsi="Times New Roman" w:cs="Times New Roman"/>
          <w:sz w:val="28"/>
          <w:szCs w:val="28"/>
        </w:rPr>
        <w:t>проєктах</w:t>
      </w:r>
      <w:proofErr w:type="spellEnd"/>
      <w:r w:rsidRPr="00A21492">
        <w:rPr>
          <w:rFonts w:ascii="Times New Roman" w:hAnsi="Times New Roman" w:cs="Times New Roman"/>
          <w:sz w:val="28"/>
          <w:szCs w:val="28"/>
        </w:rPr>
        <w:t xml:space="preserve">. Кожен </w:t>
      </w:r>
      <w:proofErr w:type="spellStart"/>
      <w:r w:rsidRPr="00A21492">
        <w:rPr>
          <w:rFonts w:ascii="Times New Roman" w:hAnsi="Times New Roman" w:cs="Times New Roman"/>
          <w:sz w:val="28"/>
          <w:szCs w:val="28"/>
        </w:rPr>
        <w:t>проєкт</w:t>
      </w:r>
      <w:proofErr w:type="spellEnd"/>
      <w:r w:rsidRPr="00A21492">
        <w:rPr>
          <w:rFonts w:ascii="Times New Roman" w:hAnsi="Times New Roman" w:cs="Times New Roman"/>
          <w:sz w:val="28"/>
          <w:szCs w:val="28"/>
        </w:rPr>
        <w:t xml:space="preserve"> відзначається індивідуальним підходом, який поєднує сміливі дизайнерські рішення з функціональністю та естетикою. Студія не має конкретного стилю дизайну, в якому команда архітекторів та дизайнерів працюють. Вони більше відштовхуються від запиту та побажань замовника, відкривають нові горизонти у світі архітектури, впроваджуючи інноваційні матеріали, технології та форми, щоб створити неповторний досвід для кожного клієнта.</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 Людина - центральна історія для кожного дизайн-</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 xml:space="preserve">.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Філософія ІСТО базується на тонкому та ретельному вивченні особистості, яка звернулася до студії, щоб реалізувати свій власний винятковий об'єкт нерухомості. Архітектори та дизайнери студії не зв'язані постійними архітектурними напрямками. Вони багато експериментують, досліджуючи </w:t>
      </w:r>
      <w:r w:rsidRPr="00A21492">
        <w:rPr>
          <w:rFonts w:ascii="Times New Roman" w:hAnsi="Times New Roman" w:cs="Times New Roman"/>
          <w:sz w:val="28"/>
          <w:szCs w:val="28"/>
        </w:rPr>
        <w:lastRenderedPageBreak/>
        <w:t xml:space="preserve">особисті риси клієнта, його звички, стиль життя. Завдяки цьому аналізу та пошукам студія шукає нетипові ідеї, лінії, форми, текстури, кольори в симбіозі з функціональністю, інноваціями та естетикою.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4. Якість попри все та філігранна уважність до деталей.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Студія першочергово слідкує за якістю своїх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від етапу концептуальних рішень архітектора та дизайнера до будівельних робіт, де студія, за рахунок послуги авторського нагляду, детально контролює та координує весь процес будівництва.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5. Українські меблевих виробників в дизайн-</w:t>
      </w:r>
      <w:proofErr w:type="spellStart"/>
      <w:r w:rsidRPr="00A21492">
        <w:rPr>
          <w:rFonts w:ascii="Times New Roman" w:hAnsi="Times New Roman" w:cs="Times New Roman"/>
          <w:sz w:val="28"/>
          <w:szCs w:val="28"/>
        </w:rPr>
        <w:t>проєктах</w:t>
      </w:r>
      <w:proofErr w:type="spellEnd"/>
      <w:r w:rsidRPr="00A21492">
        <w:rPr>
          <w:rFonts w:ascii="Times New Roman" w:hAnsi="Times New Roman" w:cs="Times New Roman"/>
          <w:sz w:val="28"/>
          <w:szCs w:val="28"/>
        </w:rPr>
        <w:t xml:space="preserve">.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Студія має на меті </w:t>
      </w:r>
      <w:proofErr w:type="spellStart"/>
      <w:r w:rsidRPr="00A21492">
        <w:rPr>
          <w:rFonts w:ascii="Times New Roman" w:hAnsi="Times New Roman" w:cs="Times New Roman"/>
          <w:sz w:val="28"/>
          <w:szCs w:val="28"/>
        </w:rPr>
        <w:t>популяризовувати</w:t>
      </w:r>
      <w:proofErr w:type="spellEnd"/>
      <w:r w:rsidRPr="00A21492">
        <w:rPr>
          <w:rFonts w:ascii="Times New Roman" w:hAnsi="Times New Roman" w:cs="Times New Roman"/>
          <w:sz w:val="28"/>
          <w:szCs w:val="28"/>
        </w:rPr>
        <w:t xml:space="preserve"> українське та демонструвати </w:t>
      </w:r>
      <w:proofErr w:type="spellStart"/>
      <w:r w:rsidRPr="00A21492">
        <w:rPr>
          <w:rFonts w:ascii="Times New Roman" w:hAnsi="Times New Roman" w:cs="Times New Roman"/>
          <w:sz w:val="28"/>
          <w:szCs w:val="28"/>
        </w:rPr>
        <w:t>конкурентноспроможність</w:t>
      </w:r>
      <w:proofErr w:type="spellEnd"/>
      <w:r w:rsidRPr="00A21492">
        <w:rPr>
          <w:rFonts w:ascii="Times New Roman" w:hAnsi="Times New Roman" w:cs="Times New Roman"/>
          <w:sz w:val="28"/>
          <w:szCs w:val="28"/>
        </w:rPr>
        <w:t xml:space="preserve"> наших виробників поряд із світовими іноземними </w:t>
      </w:r>
      <w:proofErr w:type="spellStart"/>
      <w:r w:rsidRPr="00A21492">
        <w:rPr>
          <w:rFonts w:ascii="Times New Roman" w:hAnsi="Times New Roman" w:cs="Times New Roman"/>
          <w:sz w:val="28"/>
          <w:szCs w:val="28"/>
        </w:rPr>
        <w:t>лавмарками</w:t>
      </w:r>
      <w:proofErr w:type="spellEnd"/>
      <w:r w:rsidRPr="00A21492">
        <w:rPr>
          <w:rFonts w:ascii="Times New Roman" w:hAnsi="Times New Roman" w:cs="Times New Roman"/>
          <w:sz w:val="28"/>
          <w:szCs w:val="28"/>
        </w:rPr>
        <w:t>, тому активно використовує українські меблеві виробники у своїх закордонних та українських дизайн-</w:t>
      </w:r>
      <w:proofErr w:type="spellStart"/>
      <w:r w:rsidRPr="00A21492">
        <w:rPr>
          <w:rFonts w:ascii="Times New Roman" w:hAnsi="Times New Roman" w:cs="Times New Roman"/>
          <w:sz w:val="28"/>
          <w:szCs w:val="28"/>
        </w:rPr>
        <w:t>проєктах</w:t>
      </w:r>
      <w:proofErr w:type="spellEnd"/>
      <w:r w:rsidRPr="00A21492">
        <w:rPr>
          <w:rFonts w:ascii="Times New Roman" w:hAnsi="Times New Roman" w:cs="Times New Roman"/>
          <w:sz w:val="28"/>
          <w:szCs w:val="28"/>
        </w:rPr>
        <w:t>.</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6. Табу на використання </w:t>
      </w:r>
      <w:proofErr w:type="spellStart"/>
      <w:r w:rsidRPr="00A21492">
        <w:rPr>
          <w:rFonts w:ascii="Times New Roman" w:hAnsi="Times New Roman" w:cs="Times New Roman"/>
          <w:sz w:val="28"/>
          <w:szCs w:val="28"/>
        </w:rPr>
        <w:t>підробних</w:t>
      </w:r>
      <w:proofErr w:type="spellEnd"/>
      <w:r w:rsidRPr="00A21492">
        <w:rPr>
          <w:rFonts w:ascii="Times New Roman" w:hAnsi="Times New Roman" w:cs="Times New Roman"/>
          <w:sz w:val="28"/>
          <w:szCs w:val="28"/>
        </w:rPr>
        <w:t xml:space="preserve"> меблевих виробників у дизайн-</w:t>
      </w:r>
      <w:proofErr w:type="spellStart"/>
      <w:r w:rsidRPr="00A21492">
        <w:rPr>
          <w:rFonts w:ascii="Times New Roman" w:hAnsi="Times New Roman" w:cs="Times New Roman"/>
          <w:sz w:val="28"/>
          <w:szCs w:val="28"/>
        </w:rPr>
        <w:t>проєктах</w:t>
      </w:r>
      <w:proofErr w:type="spellEnd"/>
      <w:r w:rsidRPr="00A21492">
        <w:rPr>
          <w:rFonts w:ascii="Times New Roman" w:hAnsi="Times New Roman" w:cs="Times New Roman"/>
          <w:sz w:val="28"/>
          <w:szCs w:val="28"/>
        </w:rPr>
        <w:t xml:space="preserve"> студії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Коли студія працює над дизайн-</w:t>
      </w:r>
      <w:proofErr w:type="spellStart"/>
      <w:r w:rsidRPr="00A21492">
        <w:rPr>
          <w:rFonts w:ascii="Times New Roman" w:hAnsi="Times New Roman" w:cs="Times New Roman"/>
          <w:sz w:val="28"/>
          <w:szCs w:val="28"/>
        </w:rPr>
        <w:t>проєктом</w:t>
      </w:r>
      <w:proofErr w:type="spellEnd"/>
      <w:r w:rsidRPr="00A21492">
        <w:rPr>
          <w:rFonts w:ascii="Times New Roman" w:hAnsi="Times New Roman" w:cs="Times New Roman"/>
          <w:sz w:val="28"/>
          <w:szCs w:val="28"/>
        </w:rPr>
        <w:t xml:space="preserve">, команда робить акцент на тому, що використання </w:t>
      </w:r>
      <w:proofErr w:type="spellStart"/>
      <w:r w:rsidRPr="00A21492">
        <w:rPr>
          <w:rFonts w:ascii="Times New Roman" w:hAnsi="Times New Roman" w:cs="Times New Roman"/>
          <w:sz w:val="28"/>
          <w:szCs w:val="28"/>
        </w:rPr>
        <w:t>підробних</w:t>
      </w:r>
      <w:proofErr w:type="spellEnd"/>
      <w:r w:rsidRPr="00A21492">
        <w:rPr>
          <w:rFonts w:ascii="Times New Roman" w:hAnsi="Times New Roman" w:cs="Times New Roman"/>
          <w:sz w:val="28"/>
          <w:szCs w:val="28"/>
        </w:rPr>
        <w:t xml:space="preserve"> меблевих виробників - це неприпустима практика. Причинами такої позиції полягає різниця у якості товару, естетиці та етиці виробництва. Такий підхід відображає високі стандарти якості та професійну етичну складову будь-якої архітектурної студії, а також підкреслює важливість співпраці з надійними та якісними постачальниками меблів для досягнення успішних результатів.</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1.3. Фінансові умови реалізації </w:t>
      </w:r>
      <w:proofErr w:type="spellStart"/>
      <w:r w:rsidRPr="00A21492">
        <w:rPr>
          <w:rFonts w:ascii="Times New Roman" w:hAnsi="Times New Roman" w:cs="Times New Roman"/>
          <w:sz w:val="28"/>
          <w:szCs w:val="28"/>
        </w:rPr>
        <w:t>проєкту</w:t>
      </w:r>
      <w:proofErr w:type="spellEnd"/>
      <w:r w:rsidRPr="00A21492">
        <w:rPr>
          <w:rFonts w:ascii="Times New Roman" w:hAnsi="Times New Roman" w:cs="Times New Roman"/>
          <w:sz w:val="28"/>
          <w:szCs w:val="28"/>
        </w:rPr>
        <w:tab/>
      </w:r>
      <w:r w:rsidRPr="00A21492">
        <w:rPr>
          <w:rFonts w:ascii="Times New Roman" w:hAnsi="Times New Roman" w:cs="Times New Roman"/>
          <w:sz w:val="28"/>
          <w:szCs w:val="28"/>
        </w:rPr>
        <w:tab/>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Планування PR-бюджету - важливий крок у забезпеченні успіху зусиль у PR. Це дозволяє ефективно розподіляти ресурси, ставити цілі та вимірювати вплив PR-кампаній, які входять у стратегію. PR-бюджет варто </w:t>
      </w:r>
      <w:proofErr w:type="spellStart"/>
      <w:r w:rsidRPr="00A21492">
        <w:rPr>
          <w:rFonts w:ascii="Times New Roman" w:hAnsi="Times New Roman" w:cs="Times New Roman"/>
          <w:sz w:val="28"/>
          <w:szCs w:val="28"/>
        </w:rPr>
        <w:t>розприділити</w:t>
      </w:r>
      <w:proofErr w:type="spellEnd"/>
      <w:r w:rsidRPr="00A21492">
        <w:rPr>
          <w:rFonts w:ascii="Times New Roman" w:hAnsi="Times New Roman" w:cs="Times New Roman"/>
          <w:sz w:val="28"/>
          <w:szCs w:val="28"/>
        </w:rPr>
        <w:t xml:space="preserve"> на конкретні категорії, щоб забезпечити всебічне охоплення. Виділення певного відсотка або фіксованої суми на кожну категорію допоможе уникнути перевитрат та чітко окреслити межі бюджету. В PR плануванні бюджету для архітектурної та інтер'єр дизайн студії ІСТО, категорії включають публікацію гостьових дописів в архітектурних та дизайн блогах у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участь у міжнародному конкурсі LIV </w:t>
      </w:r>
      <w:proofErr w:type="spellStart"/>
      <w:r w:rsidRPr="00A21492">
        <w:rPr>
          <w:rFonts w:ascii="Times New Roman" w:hAnsi="Times New Roman" w:cs="Times New Roman"/>
          <w:sz w:val="28"/>
          <w:szCs w:val="28"/>
        </w:rPr>
        <w:t>Hospitality</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Design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Awards</w:t>
      </w:r>
      <w:proofErr w:type="spellEnd"/>
      <w:r w:rsidRPr="00A21492">
        <w:rPr>
          <w:rFonts w:ascii="Times New Roman" w:hAnsi="Times New Roman" w:cs="Times New Roman"/>
          <w:sz w:val="28"/>
          <w:szCs w:val="28"/>
        </w:rPr>
        <w:t xml:space="preserve"> 2023 та PR інструменти, які покращують ефективність роботи PR менеджера. Всі інші зусилля, які були розплановані та втілені в PR стратегії - безкоштовні, тобто не несуть за собою додаткових витрат. </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Табл. 1.1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Стаття витрат на реалізацію PR стратегії</w:t>
      </w:r>
      <w:r w:rsidRPr="00A21492">
        <w:rPr>
          <w:rFonts w:ascii="Times New Roman" w:hAnsi="Times New Roman" w:cs="Times New Roman"/>
          <w:sz w:val="28"/>
          <w:szCs w:val="28"/>
        </w:rPr>
        <w:tab/>
        <w:t>Сума витрат, зазначена в гривнях</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Публікація гостьових дописів в архітектурних та дизайн блогах у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ab/>
        <w:t>550$ = 21·770 грн</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PR інструменти для збільшення ефективності роботи:</w:t>
      </w:r>
      <w:r w:rsidRPr="00A21492">
        <w:rPr>
          <w:rFonts w:ascii="Times New Roman" w:hAnsi="Times New Roman" w:cs="Times New Roman"/>
          <w:sz w:val="28"/>
          <w:szCs w:val="28"/>
        </w:rPr>
        <w:tab/>
      </w:r>
      <w:proofErr w:type="spellStart"/>
      <w:r w:rsidRPr="00A21492">
        <w:rPr>
          <w:rFonts w:ascii="Times New Roman" w:hAnsi="Times New Roman" w:cs="Times New Roman"/>
          <w:sz w:val="28"/>
          <w:szCs w:val="28"/>
        </w:rPr>
        <w:t>Mailtrack</w:t>
      </w:r>
      <w:proofErr w:type="spellEnd"/>
      <w:r w:rsidRPr="00A21492">
        <w:rPr>
          <w:rFonts w:ascii="Times New Roman" w:hAnsi="Times New Roman" w:cs="Times New Roman"/>
          <w:sz w:val="28"/>
          <w:szCs w:val="28"/>
        </w:rPr>
        <w:t xml:space="preserve"> (моніторинг відкриття та взаємодії з листами на </w:t>
      </w:r>
      <w:proofErr w:type="spellStart"/>
      <w:r w:rsidRPr="00A21492">
        <w:rPr>
          <w:rFonts w:ascii="Times New Roman" w:hAnsi="Times New Roman" w:cs="Times New Roman"/>
          <w:sz w:val="28"/>
          <w:szCs w:val="28"/>
        </w:rPr>
        <w:t>Gmail</w:t>
      </w:r>
      <w:proofErr w:type="spellEnd"/>
      <w:r w:rsidRPr="00A21492">
        <w:rPr>
          <w:rFonts w:ascii="Times New Roman" w:hAnsi="Times New Roman" w:cs="Times New Roman"/>
          <w:sz w:val="28"/>
          <w:szCs w:val="28"/>
        </w:rPr>
        <w:t>)</w:t>
      </w:r>
      <w:r w:rsidRPr="00A21492">
        <w:rPr>
          <w:rFonts w:ascii="Times New Roman" w:hAnsi="Times New Roman" w:cs="Times New Roman"/>
          <w:sz w:val="28"/>
          <w:szCs w:val="28"/>
        </w:rPr>
        <w:tab/>
      </w:r>
      <w:proofErr w:type="spellStart"/>
      <w:r w:rsidRPr="00A21492">
        <w:rPr>
          <w:rFonts w:ascii="Times New Roman" w:hAnsi="Times New Roman" w:cs="Times New Roman"/>
          <w:sz w:val="28"/>
          <w:szCs w:val="28"/>
        </w:rPr>
        <w:t>RocketReach</w:t>
      </w:r>
      <w:proofErr w:type="spellEnd"/>
      <w:r w:rsidRPr="00A21492">
        <w:rPr>
          <w:rFonts w:ascii="Times New Roman" w:hAnsi="Times New Roman" w:cs="Times New Roman"/>
          <w:sz w:val="28"/>
          <w:szCs w:val="28"/>
        </w:rPr>
        <w:t xml:space="preserve"> (пошук </w:t>
      </w:r>
      <w:proofErr w:type="spellStart"/>
      <w:r w:rsidRPr="00A21492">
        <w:rPr>
          <w:rFonts w:ascii="Times New Roman" w:hAnsi="Times New Roman" w:cs="Times New Roman"/>
          <w:sz w:val="28"/>
          <w:szCs w:val="28"/>
        </w:rPr>
        <w:t>пошт</w:t>
      </w:r>
      <w:proofErr w:type="spellEnd"/>
      <w:r w:rsidRPr="00A21492">
        <w:rPr>
          <w:rFonts w:ascii="Times New Roman" w:hAnsi="Times New Roman" w:cs="Times New Roman"/>
          <w:sz w:val="28"/>
          <w:szCs w:val="28"/>
        </w:rPr>
        <w:t xml:space="preserve"> та соціальних мереж іноземних журналістів)</w:t>
      </w:r>
      <w:r w:rsidRPr="00A21492">
        <w:rPr>
          <w:rFonts w:ascii="Times New Roman" w:hAnsi="Times New Roman" w:cs="Times New Roman"/>
          <w:sz w:val="28"/>
          <w:szCs w:val="28"/>
        </w:rPr>
        <w:tab/>
      </w:r>
      <w:proofErr w:type="spellStart"/>
      <w:r w:rsidRPr="00A21492">
        <w:rPr>
          <w:rFonts w:ascii="Times New Roman" w:hAnsi="Times New Roman" w:cs="Times New Roman"/>
          <w:sz w:val="28"/>
          <w:szCs w:val="28"/>
        </w:rPr>
        <w:t>Mailtrack</w:t>
      </w:r>
      <w:proofErr w:type="spellEnd"/>
      <w:r w:rsidRPr="00A21492">
        <w:rPr>
          <w:rFonts w:ascii="Times New Roman" w:hAnsi="Times New Roman" w:cs="Times New Roman"/>
          <w:sz w:val="28"/>
          <w:szCs w:val="28"/>
        </w:rPr>
        <w:t>: 7$ = 277 грн</w:t>
      </w:r>
      <w:r w:rsidRPr="00A21492">
        <w:rPr>
          <w:rFonts w:ascii="Times New Roman" w:hAnsi="Times New Roman" w:cs="Times New Roman"/>
          <w:sz w:val="28"/>
          <w:szCs w:val="28"/>
        </w:rPr>
        <w:tab/>
      </w:r>
      <w:proofErr w:type="spellStart"/>
      <w:r w:rsidRPr="00A21492">
        <w:rPr>
          <w:rFonts w:ascii="Times New Roman" w:hAnsi="Times New Roman" w:cs="Times New Roman"/>
          <w:sz w:val="28"/>
          <w:szCs w:val="28"/>
        </w:rPr>
        <w:t>RocketReach</w:t>
      </w:r>
      <w:proofErr w:type="spellEnd"/>
      <w:r w:rsidRPr="00A21492">
        <w:rPr>
          <w:rFonts w:ascii="Times New Roman" w:hAnsi="Times New Roman" w:cs="Times New Roman"/>
          <w:sz w:val="28"/>
          <w:szCs w:val="28"/>
        </w:rPr>
        <w:t>: 65$ = 2752 грн</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Загалом: 24·799 грн</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РОЗДІЛ 2. ТЕХНІЧНІ ХАРАКТЕРИСТИКИ РОЗРОБКИ КОМУНІКАЦІЙНИХ МАТЕРІАЛІВ ДЛЯ РЕАЛІЗАЦІЇ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2.1. Загальна характеристика та напрямок PR стратегії</w:t>
      </w:r>
      <w:r w:rsidRPr="00A21492">
        <w:rPr>
          <w:rFonts w:ascii="Times New Roman" w:hAnsi="Times New Roman" w:cs="Times New Roman"/>
          <w:sz w:val="28"/>
          <w:szCs w:val="28"/>
        </w:rPr>
        <w:tab/>
      </w:r>
      <w:r w:rsidRPr="00A21492">
        <w:rPr>
          <w:rFonts w:ascii="Times New Roman" w:hAnsi="Times New Roman" w:cs="Times New Roman"/>
          <w:sz w:val="28"/>
          <w:szCs w:val="28"/>
        </w:rPr>
        <w:tab/>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В епоху цифрових медіа та соціальних мереж медіа-ландшафт постійно розвивається, створюючи як можливості, так і виклики для компаній. Фахівці зі </w:t>
      </w:r>
      <w:proofErr w:type="spellStart"/>
      <w:r w:rsidRPr="00A21492">
        <w:rPr>
          <w:rFonts w:ascii="Times New Roman" w:hAnsi="Times New Roman" w:cs="Times New Roman"/>
          <w:sz w:val="28"/>
          <w:szCs w:val="28"/>
        </w:rPr>
        <w:t>зв'язків</w:t>
      </w:r>
      <w:proofErr w:type="spellEnd"/>
      <w:r w:rsidRPr="00A21492">
        <w:rPr>
          <w:rFonts w:ascii="Times New Roman" w:hAnsi="Times New Roman" w:cs="Times New Roman"/>
          <w:sz w:val="28"/>
          <w:szCs w:val="28"/>
        </w:rPr>
        <w:t xml:space="preserve"> з громадськістю відіграють важливу роль в орієнтуванні в цьому ландшафті, будуючи відносини з журналістами, потенційними партнерами, впливовими особами, </w:t>
      </w:r>
      <w:proofErr w:type="spellStart"/>
      <w:r w:rsidRPr="00A21492">
        <w:rPr>
          <w:rFonts w:ascii="Times New Roman" w:hAnsi="Times New Roman" w:cs="Times New Roman"/>
          <w:sz w:val="28"/>
          <w:szCs w:val="28"/>
        </w:rPr>
        <w:t>інфлюенсерами</w:t>
      </w:r>
      <w:proofErr w:type="spellEnd"/>
      <w:r w:rsidRPr="00A21492">
        <w:rPr>
          <w:rFonts w:ascii="Times New Roman" w:hAnsi="Times New Roman" w:cs="Times New Roman"/>
          <w:sz w:val="28"/>
          <w:szCs w:val="28"/>
        </w:rPr>
        <w:t xml:space="preserve">, лідерами думок, забезпечуючи позитивне висвітлення діяльності своїх клієнтів у ЗМІ. Ефективно використовуючи традиційні та цифрові медіа-канали, PR допомагає компаніям посилити принципи, комунікаційні </w:t>
      </w:r>
      <w:proofErr w:type="spellStart"/>
      <w:r w:rsidRPr="00A21492">
        <w:rPr>
          <w:rFonts w:ascii="Times New Roman" w:hAnsi="Times New Roman" w:cs="Times New Roman"/>
          <w:sz w:val="28"/>
          <w:szCs w:val="28"/>
        </w:rPr>
        <w:t>наративи</w:t>
      </w:r>
      <w:proofErr w:type="spellEnd"/>
      <w:r w:rsidRPr="00A21492">
        <w:rPr>
          <w:rFonts w:ascii="Times New Roman" w:hAnsi="Times New Roman" w:cs="Times New Roman"/>
          <w:sz w:val="28"/>
          <w:szCs w:val="28"/>
        </w:rPr>
        <w:t xml:space="preserve"> компанії, позиціонування, філософію, ключові повідомлення та охопити необхідну аудиторію для розповсюдження інформації.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Стратегічне планування забезпечує дорожню карту для досягнення організаційних цілей, узгодження PR-зусиль з ширшими бізнес-цілями та ефективного використання ресурсів. Застосовуючи стратегічне планування в PR, компанії можуть ефективно орієнтуватися в постійно мінливому медіа-ландшафті, взаємодіяти зі </w:t>
      </w:r>
      <w:proofErr w:type="spellStart"/>
      <w:r w:rsidRPr="00A21492">
        <w:rPr>
          <w:rFonts w:ascii="Times New Roman" w:hAnsi="Times New Roman" w:cs="Times New Roman"/>
          <w:sz w:val="28"/>
          <w:szCs w:val="28"/>
        </w:rPr>
        <w:t>стейкхолдерами</w:t>
      </w:r>
      <w:proofErr w:type="spellEnd"/>
      <w:r w:rsidRPr="00A21492">
        <w:rPr>
          <w:rFonts w:ascii="Times New Roman" w:hAnsi="Times New Roman" w:cs="Times New Roman"/>
          <w:sz w:val="28"/>
          <w:szCs w:val="28"/>
        </w:rPr>
        <w:t>, а також захищати і зміцнювати свою репутацію. Для преси та зацікавлених сторін стратегічне PR-планування забезпечує прозорість, підзвітність та змістовну комунікацію, що в кінцевому підсумку сприяє зміцненню довіри та взаєморозуміння між усіма залученими сторонами.</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Архітектурна та дизайн студія ІСТО прагне підвищити репутацію та зміцнити кредит довіри до компанії, тому за мету було взято будувати постійну присутність на авторитетних цифрових майданчиках. Використовуючи ретельно виважені елементи контент-маркетингу (відео, фото, текст), роботи та побудови стосунків із журналістами, SEO, соціальні мережі, можна спрогнозувати успішні результати PR стратегії (за рахунок того, що PR стратегія працюватиме паралельно із комплексним маркетингом). У поєднанні з комплексним маркетингом та стратегіями, ефективні цифрові PR-кампанії </w:t>
      </w:r>
      <w:r w:rsidRPr="00A21492">
        <w:rPr>
          <w:rFonts w:ascii="Times New Roman" w:hAnsi="Times New Roman" w:cs="Times New Roman"/>
          <w:sz w:val="28"/>
          <w:szCs w:val="28"/>
        </w:rPr>
        <w:lastRenderedPageBreak/>
        <w:t xml:space="preserve">можуть забезпечити потужний поштовх для присутності в мережі Інтернет, збільшуючи </w:t>
      </w:r>
      <w:proofErr w:type="spellStart"/>
      <w:r w:rsidRPr="00A21492">
        <w:rPr>
          <w:rFonts w:ascii="Times New Roman" w:hAnsi="Times New Roman" w:cs="Times New Roman"/>
          <w:sz w:val="28"/>
          <w:szCs w:val="28"/>
        </w:rPr>
        <w:t>впізнаваність</w:t>
      </w:r>
      <w:proofErr w:type="spellEnd"/>
      <w:r w:rsidRPr="00A21492">
        <w:rPr>
          <w:rFonts w:ascii="Times New Roman" w:hAnsi="Times New Roman" w:cs="Times New Roman"/>
          <w:sz w:val="28"/>
          <w:szCs w:val="28"/>
        </w:rPr>
        <w:t xml:space="preserve"> компанії на критично важливих ринках та сприяє більшому охопленню вашої цільової аудиторії.</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У канали комунікації розробки PR стратегії для архітектурної та інтер'єр дизайн студії ІСТО входить: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низка PR кампаній, які призведуть до публікації новин студії у провідних (</w:t>
      </w:r>
      <w:proofErr w:type="spellStart"/>
      <w:r w:rsidRPr="00A21492">
        <w:rPr>
          <w:rFonts w:ascii="Times New Roman" w:hAnsi="Times New Roman" w:cs="Times New Roman"/>
          <w:sz w:val="28"/>
          <w:szCs w:val="28"/>
        </w:rPr>
        <w:t>top</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of</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mind</w:t>
      </w:r>
      <w:proofErr w:type="spellEnd"/>
      <w:r w:rsidRPr="00A21492">
        <w:rPr>
          <w:rFonts w:ascii="Times New Roman" w:hAnsi="Times New Roman" w:cs="Times New Roman"/>
          <w:sz w:val="28"/>
          <w:szCs w:val="28"/>
        </w:rPr>
        <w:t xml:space="preserve">) міжнародних та українських медіа;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участь в міжнародних архітектурних та дизайн конкурсах, які можуть призвести до збільшення кредиту довіри, престижності та підтвердити унікальний підхід роботи компанії до своїх дизайн-</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за рахунок оцінювання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суддями світового рівня;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інтерв'ю із головними архітекторами та дизайнерами студії для транслювання експертизи та передачі ключових повідомлень, філософії студії;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 залучення соціальних мереж в роботу, а точніше публікації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студії на гостьових майданчиках (архітектурні та дизайн блоги)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та створення креативів для рекламних кампаній;</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висвітлення у новому видавництві друкованої книжки про українські дизайн-студії та їх дизайн-</w:t>
      </w:r>
      <w:proofErr w:type="spellStart"/>
      <w:r w:rsidRPr="00A21492">
        <w:rPr>
          <w:rFonts w:ascii="Times New Roman" w:hAnsi="Times New Roman" w:cs="Times New Roman"/>
          <w:sz w:val="28"/>
          <w:szCs w:val="28"/>
        </w:rPr>
        <w:t>прокєти</w:t>
      </w:r>
      <w:proofErr w:type="spellEnd"/>
      <w:r w:rsidRPr="00A21492">
        <w:rPr>
          <w:rFonts w:ascii="Times New Roman" w:hAnsi="Times New Roman" w:cs="Times New Roman"/>
          <w:sz w:val="28"/>
          <w:szCs w:val="28"/>
        </w:rPr>
        <w:t xml:space="preserve">. </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2.2. Встановлення стратегічних та тактичних цілей</w:t>
      </w:r>
      <w:r w:rsidRPr="00A21492">
        <w:rPr>
          <w:rFonts w:ascii="Times New Roman" w:hAnsi="Times New Roman" w:cs="Times New Roman"/>
          <w:sz w:val="28"/>
          <w:szCs w:val="28"/>
        </w:rPr>
        <w:tab/>
      </w:r>
      <w:r w:rsidRPr="00A21492">
        <w:rPr>
          <w:rFonts w:ascii="Times New Roman" w:hAnsi="Times New Roman" w:cs="Times New Roman"/>
          <w:sz w:val="28"/>
          <w:szCs w:val="28"/>
        </w:rPr>
        <w:tab/>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PR-цілі - конкретні завдання, яких компанія прагне досягти завдяки PR та комунікаційним зусиллям. Ці цілі спрямовані на підвищення </w:t>
      </w:r>
      <w:proofErr w:type="spellStart"/>
      <w:r w:rsidRPr="00A21492">
        <w:rPr>
          <w:rFonts w:ascii="Times New Roman" w:hAnsi="Times New Roman" w:cs="Times New Roman"/>
          <w:sz w:val="28"/>
          <w:szCs w:val="28"/>
        </w:rPr>
        <w:t>впізнаваності</w:t>
      </w:r>
      <w:proofErr w:type="spellEnd"/>
      <w:r w:rsidRPr="00A21492">
        <w:rPr>
          <w:rFonts w:ascii="Times New Roman" w:hAnsi="Times New Roman" w:cs="Times New Roman"/>
          <w:sz w:val="28"/>
          <w:szCs w:val="28"/>
        </w:rPr>
        <w:t xml:space="preserve">, зміцнення репутації, покращення комунікації з партнерами та ключовими зацікавленими сторонами, а також на підтримку загальних бізнес-цілей. Важливо переконатися, що PR та комунікаційне бачення </w:t>
      </w:r>
      <w:proofErr w:type="spellStart"/>
      <w:r w:rsidRPr="00A21492">
        <w:rPr>
          <w:rFonts w:ascii="Times New Roman" w:hAnsi="Times New Roman" w:cs="Times New Roman"/>
          <w:sz w:val="28"/>
          <w:szCs w:val="28"/>
        </w:rPr>
        <w:t>співставляється</w:t>
      </w:r>
      <w:proofErr w:type="spellEnd"/>
      <w:r w:rsidRPr="00A21492">
        <w:rPr>
          <w:rFonts w:ascii="Times New Roman" w:hAnsi="Times New Roman" w:cs="Times New Roman"/>
          <w:sz w:val="28"/>
          <w:szCs w:val="28"/>
        </w:rPr>
        <w:t xml:space="preserve"> із бізнес-цілями компанії і впливатимуть на зростання компанії. Перед тим як переходити до реалізації PR стратегії та роботи з каналами комунікацій, було визначено стратегічні (довгострокові) та тактичні (короткострокові) цілі для архітектурної та дизайн студії ІСТО (</w:t>
      </w:r>
      <w:proofErr w:type="spellStart"/>
      <w:r w:rsidRPr="00A21492">
        <w:rPr>
          <w:rFonts w:ascii="Times New Roman" w:hAnsi="Times New Roman" w:cs="Times New Roman"/>
          <w:sz w:val="28"/>
          <w:szCs w:val="28"/>
        </w:rPr>
        <w:t>табл</w:t>
      </w:r>
      <w:proofErr w:type="spellEnd"/>
      <w:r w:rsidRPr="00A21492">
        <w:rPr>
          <w:rFonts w:ascii="Times New Roman" w:hAnsi="Times New Roman" w:cs="Times New Roman"/>
          <w:sz w:val="28"/>
          <w:szCs w:val="28"/>
        </w:rPr>
        <w:t xml:space="preserve"> 1.2).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Табл. 2.1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Стратегічні (довгострокові) цілі</w:t>
      </w:r>
      <w:r w:rsidRPr="00A21492">
        <w:rPr>
          <w:rFonts w:ascii="Times New Roman" w:hAnsi="Times New Roman" w:cs="Times New Roman"/>
          <w:sz w:val="28"/>
          <w:szCs w:val="28"/>
        </w:rPr>
        <w:tab/>
        <w:t>Тактичні (короткострокові) цілі</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Побудувати знання і постійну присутність компанії в медіа ландшафті. Ринки: США, Європа та ОАЕ.</w:t>
      </w:r>
      <w:r w:rsidRPr="00A21492">
        <w:rPr>
          <w:rFonts w:ascii="Times New Roman" w:hAnsi="Times New Roman" w:cs="Times New Roman"/>
          <w:sz w:val="28"/>
          <w:szCs w:val="28"/>
        </w:rPr>
        <w:tab/>
        <w:t xml:space="preserve">Мінімум 15 опублікованих статей у бізнес та архітектурних ЗМІ про запуск майбутніх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студії.  Ринки: ОАЕ, США, Європа.</w:t>
      </w:r>
      <w:r w:rsidRPr="00A21492">
        <w:rPr>
          <w:rFonts w:ascii="Times New Roman" w:hAnsi="Times New Roman" w:cs="Times New Roman"/>
          <w:sz w:val="28"/>
          <w:szCs w:val="28"/>
        </w:rPr>
        <w:tab/>
        <w:t xml:space="preserve">2 інтерв'ю у закордонних ЗМІ. Ринки: Україна, Близький Схід, </w:t>
      </w:r>
      <w:r w:rsidRPr="00A21492">
        <w:rPr>
          <w:rFonts w:ascii="Times New Roman" w:hAnsi="Times New Roman" w:cs="Times New Roman"/>
          <w:sz w:val="28"/>
          <w:szCs w:val="28"/>
        </w:rPr>
        <w:lastRenderedPageBreak/>
        <w:t>США, Європа.</w:t>
      </w:r>
      <w:r w:rsidRPr="00A21492">
        <w:rPr>
          <w:rFonts w:ascii="Times New Roman" w:hAnsi="Times New Roman" w:cs="Times New Roman"/>
          <w:sz w:val="28"/>
          <w:szCs w:val="28"/>
        </w:rPr>
        <w:tab/>
        <w:t xml:space="preserve">Постійний </w:t>
      </w:r>
      <w:proofErr w:type="spellStart"/>
      <w:r w:rsidRPr="00A21492">
        <w:rPr>
          <w:rFonts w:ascii="Times New Roman" w:hAnsi="Times New Roman" w:cs="Times New Roman"/>
          <w:sz w:val="28"/>
          <w:szCs w:val="28"/>
        </w:rPr>
        <w:t>постинг</w:t>
      </w:r>
      <w:proofErr w:type="spellEnd"/>
      <w:r w:rsidRPr="00A21492">
        <w:rPr>
          <w:rFonts w:ascii="Times New Roman" w:hAnsi="Times New Roman" w:cs="Times New Roman"/>
          <w:sz w:val="28"/>
          <w:szCs w:val="28"/>
        </w:rPr>
        <w:t xml:space="preserve"> та комунікація в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Підвищити видимість, </w:t>
      </w:r>
      <w:proofErr w:type="spellStart"/>
      <w:r w:rsidRPr="00A21492">
        <w:rPr>
          <w:rFonts w:ascii="Times New Roman" w:hAnsi="Times New Roman" w:cs="Times New Roman"/>
          <w:sz w:val="28"/>
          <w:szCs w:val="28"/>
        </w:rPr>
        <w:t>впізнаваність</w:t>
      </w:r>
      <w:proofErr w:type="spellEnd"/>
      <w:r w:rsidRPr="00A21492">
        <w:rPr>
          <w:rFonts w:ascii="Times New Roman" w:hAnsi="Times New Roman" w:cs="Times New Roman"/>
          <w:sz w:val="28"/>
          <w:szCs w:val="28"/>
        </w:rPr>
        <w:t xml:space="preserve"> і зміцнити репутацію/лояльність серед ключових </w:t>
      </w:r>
      <w:proofErr w:type="spellStart"/>
      <w:r w:rsidRPr="00A21492">
        <w:rPr>
          <w:rFonts w:ascii="Times New Roman" w:hAnsi="Times New Roman" w:cs="Times New Roman"/>
          <w:sz w:val="28"/>
          <w:szCs w:val="28"/>
        </w:rPr>
        <w:t>стейкхолдерів</w:t>
      </w:r>
      <w:proofErr w:type="spellEnd"/>
      <w:r w:rsidRPr="00A21492">
        <w:rPr>
          <w:rFonts w:ascii="Times New Roman" w:hAnsi="Times New Roman" w:cs="Times New Roman"/>
          <w:sz w:val="28"/>
          <w:szCs w:val="28"/>
        </w:rPr>
        <w:t>.</w:t>
      </w:r>
      <w:r w:rsidRPr="00A21492">
        <w:rPr>
          <w:rFonts w:ascii="Times New Roman" w:hAnsi="Times New Roman" w:cs="Times New Roman"/>
          <w:sz w:val="28"/>
          <w:szCs w:val="28"/>
        </w:rPr>
        <w:tab/>
        <w:t>2 участі в міжнародних конкурсах/нагородах</w:t>
      </w:r>
      <w:r w:rsidRPr="00A21492">
        <w:rPr>
          <w:rFonts w:ascii="Times New Roman" w:hAnsi="Times New Roman" w:cs="Times New Roman"/>
          <w:sz w:val="28"/>
          <w:szCs w:val="28"/>
        </w:rPr>
        <w:tab/>
        <w:t>2 гостьових виступи на близькосхідних та європейських форумах/заходах протягом року</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Вплинути на SEO органічну пошукову видачу </w:t>
      </w:r>
      <w:proofErr w:type="spellStart"/>
      <w:r w:rsidRPr="00A21492">
        <w:rPr>
          <w:rFonts w:ascii="Times New Roman" w:hAnsi="Times New Roman" w:cs="Times New Roman"/>
          <w:sz w:val="28"/>
          <w:szCs w:val="28"/>
        </w:rPr>
        <w:t>Google</w:t>
      </w:r>
      <w:proofErr w:type="spellEnd"/>
      <w:r w:rsidRPr="00A21492">
        <w:rPr>
          <w:rFonts w:ascii="Times New Roman" w:hAnsi="Times New Roman" w:cs="Times New Roman"/>
          <w:sz w:val="28"/>
          <w:szCs w:val="28"/>
        </w:rPr>
        <w:tab/>
        <w:t>Підвищити DR веб-сайту до позначки 60 за рахунок висвітлення на авторитетних медіа-ресурсах.</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РОЗДІЛ 3. ПРОСУВАННЯ PR ПРОДУКТІВ НА РИНКУ</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3.1. Розроблення концепції проведення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Архітектурна та дизайн студія ІСТО має на меті значно підвищити рівень </w:t>
      </w:r>
      <w:proofErr w:type="spellStart"/>
      <w:r w:rsidRPr="00A21492">
        <w:rPr>
          <w:rFonts w:ascii="Times New Roman" w:hAnsi="Times New Roman" w:cs="Times New Roman"/>
          <w:sz w:val="28"/>
          <w:szCs w:val="28"/>
        </w:rPr>
        <w:t>впізнаваності</w:t>
      </w:r>
      <w:proofErr w:type="spellEnd"/>
      <w:r w:rsidRPr="00A21492">
        <w:rPr>
          <w:rFonts w:ascii="Times New Roman" w:hAnsi="Times New Roman" w:cs="Times New Roman"/>
          <w:sz w:val="28"/>
          <w:szCs w:val="28"/>
        </w:rPr>
        <w:t xml:space="preserve"> та рівень знання про бренд серед українського ринку та ринку Об’єднаних Арабських Еміратів. Виходячи із поставлених основних цілей, для цього необхідно розробити розгорнуту PR стратегію, яка допоможе досягти маркетингових цілей та залишити позитивний внесок до компанії.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Розроблення концепції проведення PR-стратегії - це складний і стратегічний процес, що вимагає глибокого розуміння як самої компанії та її діяльності, аналізу внутрішніх і зовнішніх факторів, які впливають на бренд, цільової аудиторії та розуміння стратегічних бізнес та маркетингових цілей. Перш за все, це передбачає аналіз ринку та конкурентного середовища, щоб зрозуміти місце бренду в ньому, його сильні та слабкі сторони порівняно з іншими учасниками. Ці аспекти вже були проаналізовані та розглянуті у двох попередніх розділах. Тепер наступним кроком необхідно розробити ключові повідомлення, які ми хочемо передати аудиторії, а також вибір оптимальних каналів комунікації для їх поширення. Це може включати в себе прес-релізи, соціальні медіа, інтерв'ю з ключовими особами, участь у подіях та інші інструменти та канали комунікації.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Надалі, важливо розробити план дій і розподілити ресурси та завдання між учасниками команди. Кожна дія повинна бути узгодженою та спрямованою на досягнення загальної мети.</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Не менш важливим етапом є моніторинг і оцінка ефективності результатів проведених заходів. Це дозволяє вчасно виявляти ефективність стратегії та, в разі необхідності, коригувати підходи для досягнення кращих та оптимальніших результатів.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Цей цикл - це постійно динамічний процес, оскільки PR-середовище постійно змінюється та трансформується, і бренд повинен адаптуватися до нових умов та вимог своєї аудиторії.</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Концепція просування архітектурної та дизайн студії ІСТО включає платні (в меншості) та безкоштовні канали комунікації: створення статичних креативів для рекламної кампанії в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розміщення гостьових дописів та </w:t>
      </w:r>
      <w:proofErr w:type="spellStart"/>
      <w:r w:rsidRPr="00A21492">
        <w:rPr>
          <w:rFonts w:ascii="Times New Roman" w:hAnsi="Times New Roman" w:cs="Times New Roman"/>
          <w:sz w:val="28"/>
          <w:szCs w:val="28"/>
        </w:rPr>
        <w:t>Reels</w:t>
      </w:r>
      <w:proofErr w:type="spellEnd"/>
      <w:r w:rsidRPr="00A21492">
        <w:rPr>
          <w:rFonts w:ascii="Times New Roman" w:hAnsi="Times New Roman" w:cs="Times New Roman"/>
          <w:sz w:val="28"/>
          <w:szCs w:val="28"/>
        </w:rPr>
        <w:t xml:space="preserve"> на сторонніх майданчиках у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інтерв’ю для міжнародних блогу конкурсу та медіа, 2 міжнародні PR-кампанії із метою </w:t>
      </w:r>
      <w:proofErr w:type="spellStart"/>
      <w:r w:rsidRPr="00A21492">
        <w:rPr>
          <w:rFonts w:ascii="Times New Roman" w:hAnsi="Times New Roman" w:cs="Times New Roman"/>
          <w:sz w:val="28"/>
          <w:szCs w:val="28"/>
        </w:rPr>
        <w:t>висвітлень</w:t>
      </w:r>
      <w:proofErr w:type="spellEnd"/>
      <w:r w:rsidRPr="00A21492">
        <w:rPr>
          <w:rFonts w:ascii="Times New Roman" w:hAnsi="Times New Roman" w:cs="Times New Roman"/>
          <w:sz w:val="28"/>
          <w:szCs w:val="28"/>
        </w:rPr>
        <w:t xml:space="preserve"> у медіа, підготовка до друку у книзі про українські архітектурні студії.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3.2. Канали поширення комунікаційних продуктів</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Канали поширення комунікаційних продуктів в PR-стратегії відіграють вирішальну роль у тому, як ефективно повідомлення буде сприйняте та розповсюджене серед цільової авдиторії. Вибір конкретних каналів комунікації залежить від цілей та цільової аудиторії бренду, а також від доступних ресурсів та особливостей конкретної ситуації. Тому базуючись на концепції PR стратегії, був розроблений детальний план послідовної комунікації із потенційно цікавими сегментами авдиторії для ІСТО за допомогою обраних каналів комунікації. Перелік та детальний опис каналів наведено у таблиці 3.1.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Табл. 3.1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Канал комунікації</w:t>
      </w:r>
      <w:r w:rsidRPr="00A21492">
        <w:rPr>
          <w:rFonts w:ascii="Times New Roman" w:hAnsi="Times New Roman" w:cs="Times New Roman"/>
          <w:sz w:val="28"/>
          <w:szCs w:val="28"/>
        </w:rPr>
        <w:tab/>
        <w:t>Опис діяльності</w:t>
      </w:r>
      <w:r w:rsidRPr="00A21492">
        <w:rPr>
          <w:rFonts w:ascii="Times New Roman" w:hAnsi="Times New Roman" w:cs="Times New Roman"/>
          <w:sz w:val="28"/>
          <w:szCs w:val="28"/>
        </w:rPr>
        <w:tab/>
        <w:t>Бюджет</w:t>
      </w:r>
      <w:r w:rsidRPr="00A21492">
        <w:rPr>
          <w:rFonts w:ascii="Times New Roman" w:hAnsi="Times New Roman" w:cs="Times New Roman"/>
          <w:sz w:val="28"/>
          <w:szCs w:val="28"/>
        </w:rPr>
        <w:tab/>
        <w:t>Терміни</w:t>
      </w:r>
      <w:r w:rsidRPr="00A21492">
        <w:rPr>
          <w:rFonts w:ascii="Times New Roman" w:hAnsi="Times New Roman" w:cs="Times New Roman"/>
          <w:sz w:val="28"/>
          <w:szCs w:val="28"/>
        </w:rPr>
        <w:tab/>
        <w:t>Людський ресурс</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Соціальна мережа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ab/>
        <w:t xml:space="preserve">Розміщення гостьових дописів та </w:t>
      </w:r>
      <w:proofErr w:type="spellStart"/>
      <w:r w:rsidRPr="00A21492">
        <w:rPr>
          <w:rFonts w:ascii="Times New Roman" w:hAnsi="Times New Roman" w:cs="Times New Roman"/>
          <w:sz w:val="28"/>
          <w:szCs w:val="28"/>
        </w:rPr>
        <w:t>Reels</w:t>
      </w:r>
      <w:proofErr w:type="spellEnd"/>
      <w:r w:rsidRPr="00A21492">
        <w:rPr>
          <w:rFonts w:ascii="Times New Roman" w:hAnsi="Times New Roman" w:cs="Times New Roman"/>
          <w:sz w:val="28"/>
          <w:szCs w:val="28"/>
        </w:rPr>
        <w:t xml:space="preserve"> на сторонніх майданчиках, а саме архітектурних блогах</w:t>
      </w:r>
      <w:r w:rsidRPr="00A21492">
        <w:rPr>
          <w:rFonts w:ascii="Times New Roman" w:hAnsi="Times New Roman" w:cs="Times New Roman"/>
          <w:sz w:val="28"/>
          <w:szCs w:val="28"/>
        </w:rPr>
        <w:tab/>
        <w:t>550$ = 21·770 грн</w:t>
      </w:r>
      <w:r w:rsidRPr="00A21492">
        <w:rPr>
          <w:rFonts w:ascii="Times New Roman" w:hAnsi="Times New Roman" w:cs="Times New Roman"/>
          <w:sz w:val="28"/>
          <w:szCs w:val="28"/>
        </w:rPr>
        <w:tab/>
        <w:t>11.12.24 - 22.12.24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Продовження таблиці 3.1</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Соціальна мережа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ab/>
        <w:t xml:space="preserve">Генерація ідей для статичних креативів для рекламної кампанії в </w:t>
      </w:r>
      <w:proofErr w:type="spellStart"/>
      <w:r w:rsidRPr="00A21492">
        <w:rPr>
          <w:rFonts w:ascii="Times New Roman" w:hAnsi="Times New Roman" w:cs="Times New Roman"/>
          <w:sz w:val="28"/>
          <w:szCs w:val="28"/>
        </w:rPr>
        <w:t>сторіс</w:t>
      </w:r>
      <w:proofErr w:type="spellEnd"/>
      <w:r w:rsidRPr="00A21492">
        <w:rPr>
          <w:rFonts w:ascii="Times New Roman" w:hAnsi="Times New Roman" w:cs="Times New Roman"/>
          <w:sz w:val="28"/>
          <w:szCs w:val="28"/>
        </w:rPr>
        <w:t xml:space="preserve"> з метою залучення нових </w:t>
      </w:r>
      <w:proofErr w:type="spellStart"/>
      <w:r w:rsidRPr="00A21492">
        <w:rPr>
          <w:rFonts w:ascii="Times New Roman" w:hAnsi="Times New Roman" w:cs="Times New Roman"/>
          <w:sz w:val="28"/>
          <w:szCs w:val="28"/>
        </w:rPr>
        <w:t>підписників</w:t>
      </w:r>
      <w:proofErr w:type="spellEnd"/>
      <w:r w:rsidRPr="00A21492">
        <w:rPr>
          <w:rFonts w:ascii="Times New Roman" w:hAnsi="Times New Roman" w:cs="Times New Roman"/>
          <w:sz w:val="28"/>
          <w:szCs w:val="28"/>
        </w:rPr>
        <w:t xml:space="preserve"> на сторінку. Надання </w:t>
      </w:r>
      <w:proofErr w:type="spellStart"/>
      <w:r w:rsidRPr="00A21492">
        <w:rPr>
          <w:rFonts w:ascii="Times New Roman" w:hAnsi="Times New Roman" w:cs="Times New Roman"/>
          <w:sz w:val="28"/>
          <w:szCs w:val="28"/>
        </w:rPr>
        <w:t>брифу</w:t>
      </w:r>
      <w:proofErr w:type="spellEnd"/>
      <w:r w:rsidRPr="00A21492">
        <w:rPr>
          <w:rFonts w:ascii="Times New Roman" w:hAnsi="Times New Roman" w:cs="Times New Roman"/>
          <w:sz w:val="28"/>
          <w:szCs w:val="28"/>
        </w:rPr>
        <w:t xml:space="preserve"> графічному дизайнеру для створення креативів.</w:t>
      </w:r>
      <w:r w:rsidRPr="00A21492">
        <w:rPr>
          <w:rFonts w:ascii="Times New Roman" w:hAnsi="Times New Roman" w:cs="Times New Roman"/>
          <w:sz w:val="28"/>
          <w:szCs w:val="28"/>
        </w:rPr>
        <w:tab/>
        <w:t>Безкоштовно (графічний дизайн входить до складу маркетингової команди)</w:t>
      </w:r>
      <w:r w:rsidRPr="00A21492">
        <w:rPr>
          <w:rFonts w:ascii="Times New Roman" w:hAnsi="Times New Roman" w:cs="Times New Roman"/>
          <w:sz w:val="28"/>
          <w:szCs w:val="28"/>
        </w:rPr>
        <w:tab/>
        <w:t>18.03.24 - 27.03.24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r w:rsidRPr="00A21492">
        <w:rPr>
          <w:rFonts w:ascii="Times New Roman" w:hAnsi="Times New Roman" w:cs="Times New Roman"/>
          <w:sz w:val="28"/>
          <w:szCs w:val="28"/>
        </w:rPr>
        <w:tab/>
      </w:r>
      <w:r w:rsidRPr="00A21492">
        <w:rPr>
          <w:rFonts w:ascii="Times New Roman" w:hAnsi="Times New Roman" w:cs="Times New Roman"/>
          <w:sz w:val="28"/>
          <w:szCs w:val="28"/>
        </w:rPr>
        <w:tab/>
        <w:t>Графічний дизайнер</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Блог (цифрові медіа)</w:t>
      </w:r>
      <w:r w:rsidRPr="00A21492">
        <w:rPr>
          <w:rFonts w:ascii="Times New Roman" w:hAnsi="Times New Roman" w:cs="Times New Roman"/>
          <w:sz w:val="28"/>
          <w:szCs w:val="28"/>
        </w:rPr>
        <w:tab/>
        <w:t>Висвітлення інтерв’ю із головним дизайнером студії для блогу британського конкурсу</w:t>
      </w:r>
      <w:r w:rsidRPr="00A21492">
        <w:rPr>
          <w:rFonts w:ascii="Times New Roman" w:hAnsi="Times New Roman" w:cs="Times New Roman"/>
          <w:sz w:val="28"/>
          <w:szCs w:val="28"/>
        </w:rPr>
        <w:tab/>
        <w:t>Безкоштовно</w:t>
      </w:r>
      <w:r w:rsidRPr="00A21492">
        <w:rPr>
          <w:rFonts w:ascii="Times New Roman" w:hAnsi="Times New Roman" w:cs="Times New Roman"/>
          <w:sz w:val="28"/>
          <w:szCs w:val="28"/>
        </w:rPr>
        <w:tab/>
        <w:t>01.04.24 - 05.04.24 (на підготовку)</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Медіа</w:t>
      </w:r>
      <w:r w:rsidRPr="00A21492">
        <w:rPr>
          <w:rFonts w:ascii="Times New Roman" w:hAnsi="Times New Roman" w:cs="Times New Roman"/>
          <w:sz w:val="28"/>
          <w:szCs w:val="28"/>
        </w:rPr>
        <w:tab/>
        <w:t xml:space="preserve">Висвітлення експертних коментарів від головної </w:t>
      </w:r>
      <w:proofErr w:type="spellStart"/>
      <w:r w:rsidRPr="00A21492">
        <w:rPr>
          <w:rFonts w:ascii="Times New Roman" w:hAnsi="Times New Roman" w:cs="Times New Roman"/>
          <w:sz w:val="28"/>
          <w:szCs w:val="28"/>
        </w:rPr>
        <w:t>дизайнерки</w:t>
      </w:r>
      <w:proofErr w:type="spellEnd"/>
      <w:r w:rsidRPr="00A21492">
        <w:rPr>
          <w:rFonts w:ascii="Times New Roman" w:hAnsi="Times New Roman" w:cs="Times New Roman"/>
          <w:sz w:val="28"/>
          <w:szCs w:val="28"/>
        </w:rPr>
        <w:t xml:space="preserve"> студії для американського видання AD (</w:t>
      </w:r>
      <w:proofErr w:type="spellStart"/>
      <w:r w:rsidRPr="00A21492">
        <w:rPr>
          <w:rFonts w:ascii="Times New Roman" w:hAnsi="Times New Roman" w:cs="Times New Roman"/>
          <w:sz w:val="28"/>
          <w:szCs w:val="28"/>
        </w:rPr>
        <w:t>Architectural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Digest</w:t>
      </w:r>
      <w:proofErr w:type="spellEnd"/>
      <w:r w:rsidRPr="00A21492">
        <w:rPr>
          <w:rFonts w:ascii="Times New Roman" w:hAnsi="Times New Roman" w:cs="Times New Roman"/>
          <w:sz w:val="28"/>
          <w:szCs w:val="28"/>
        </w:rPr>
        <w:t>)</w:t>
      </w:r>
      <w:r w:rsidRPr="00A21492">
        <w:rPr>
          <w:rFonts w:ascii="Times New Roman" w:hAnsi="Times New Roman" w:cs="Times New Roman"/>
          <w:sz w:val="28"/>
          <w:szCs w:val="28"/>
        </w:rPr>
        <w:tab/>
        <w:t>Безкоштовно</w:t>
      </w:r>
      <w:r w:rsidRPr="00A21492">
        <w:rPr>
          <w:rFonts w:ascii="Times New Roman" w:hAnsi="Times New Roman" w:cs="Times New Roman"/>
          <w:sz w:val="28"/>
          <w:szCs w:val="28"/>
        </w:rPr>
        <w:tab/>
        <w:t xml:space="preserve">04.12.24 - </w:t>
      </w:r>
      <w:r w:rsidRPr="00A21492">
        <w:rPr>
          <w:rFonts w:ascii="Times New Roman" w:hAnsi="Times New Roman" w:cs="Times New Roman"/>
          <w:sz w:val="28"/>
          <w:szCs w:val="28"/>
        </w:rPr>
        <w:tab/>
        <w:t>08.12.24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lastRenderedPageBreak/>
        <w:t>Медіа</w:t>
      </w:r>
      <w:r w:rsidRPr="00A21492">
        <w:rPr>
          <w:rFonts w:ascii="Times New Roman" w:hAnsi="Times New Roman" w:cs="Times New Roman"/>
          <w:sz w:val="28"/>
          <w:szCs w:val="28"/>
        </w:rPr>
        <w:tab/>
        <w:t xml:space="preserve">PR-кампанія на міжнародну авдиторії. </w:t>
      </w:r>
      <w:proofErr w:type="spellStart"/>
      <w:r w:rsidRPr="00A21492">
        <w:rPr>
          <w:rFonts w:ascii="Times New Roman" w:hAnsi="Times New Roman" w:cs="Times New Roman"/>
          <w:sz w:val="28"/>
          <w:szCs w:val="28"/>
        </w:rPr>
        <w:t>Інфопривід</w:t>
      </w:r>
      <w:proofErr w:type="spellEnd"/>
      <w:r w:rsidRPr="00A21492">
        <w:rPr>
          <w:rFonts w:ascii="Times New Roman" w:hAnsi="Times New Roman" w:cs="Times New Roman"/>
          <w:sz w:val="28"/>
          <w:szCs w:val="28"/>
        </w:rPr>
        <w:t>: новий дизайн-</w:t>
      </w:r>
      <w:proofErr w:type="spellStart"/>
      <w:r w:rsidRPr="00A21492">
        <w:rPr>
          <w:rFonts w:ascii="Times New Roman" w:hAnsi="Times New Roman" w:cs="Times New Roman"/>
          <w:sz w:val="28"/>
          <w:szCs w:val="28"/>
        </w:rPr>
        <w:t>проєкт</w:t>
      </w:r>
      <w:proofErr w:type="spellEnd"/>
      <w:r w:rsidRPr="00A21492">
        <w:rPr>
          <w:rFonts w:ascii="Times New Roman" w:hAnsi="Times New Roman" w:cs="Times New Roman"/>
          <w:sz w:val="28"/>
          <w:szCs w:val="28"/>
        </w:rPr>
        <w:t xml:space="preserve"> вілли від студії, який вже знаходиться на етапі будівництва.</w:t>
      </w:r>
      <w:r w:rsidRPr="00A21492">
        <w:rPr>
          <w:rFonts w:ascii="Times New Roman" w:hAnsi="Times New Roman" w:cs="Times New Roman"/>
          <w:sz w:val="28"/>
          <w:szCs w:val="28"/>
        </w:rPr>
        <w:tab/>
        <w:t>Безкоштовно</w:t>
      </w:r>
      <w:r w:rsidRPr="00A21492">
        <w:rPr>
          <w:rFonts w:ascii="Times New Roman" w:hAnsi="Times New Roman" w:cs="Times New Roman"/>
          <w:sz w:val="28"/>
          <w:szCs w:val="28"/>
        </w:rPr>
        <w:tab/>
        <w:t xml:space="preserve">08.04.24 - </w:t>
      </w:r>
      <w:r w:rsidRPr="00A21492">
        <w:rPr>
          <w:rFonts w:ascii="Times New Roman" w:hAnsi="Times New Roman" w:cs="Times New Roman"/>
          <w:sz w:val="28"/>
          <w:szCs w:val="28"/>
        </w:rPr>
        <w:tab/>
        <w:t>19.04.24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Медіа</w:t>
      </w:r>
      <w:r w:rsidRPr="00A21492">
        <w:rPr>
          <w:rFonts w:ascii="Times New Roman" w:hAnsi="Times New Roman" w:cs="Times New Roman"/>
          <w:sz w:val="28"/>
          <w:szCs w:val="28"/>
        </w:rPr>
        <w:tab/>
        <w:t xml:space="preserve">PR-кампанія на українську авдиторію. </w:t>
      </w:r>
      <w:proofErr w:type="spellStart"/>
      <w:r w:rsidRPr="00A21492">
        <w:rPr>
          <w:rFonts w:ascii="Times New Roman" w:hAnsi="Times New Roman" w:cs="Times New Roman"/>
          <w:sz w:val="28"/>
          <w:szCs w:val="28"/>
        </w:rPr>
        <w:t>Інфопривід</w:t>
      </w:r>
      <w:proofErr w:type="spellEnd"/>
      <w:r w:rsidRPr="00A21492">
        <w:rPr>
          <w:rFonts w:ascii="Times New Roman" w:hAnsi="Times New Roman" w:cs="Times New Roman"/>
          <w:sz w:val="28"/>
          <w:szCs w:val="28"/>
        </w:rPr>
        <w:t xml:space="preserve">: два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студії перемогли в швейцарському архітектурному конкурсі LIV </w:t>
      </w:r>
      <w:proofErr w:type="spellStart"/>
      <w:r w:rsidRPr="00A21492">
        <w:rPr>
          <w:rFonts w:ascii="Times New Roman" w:hAnsi="Times New Roman" w:cs="Times New Roman"/>
          <w:sz w:val="28"/>
          <w:szCs w:val="28"/>
        </w:rPr>
        <w:t>Hospitality</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Design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Awards</w:t>
      </w:r>
      <w:proofErr w:type="spellEnd"/>
      <w:r w:rsidRPr="00A21492">
        <w:rPr>
          <w:rFonts w:ascii="Times New Roman" w:hAnsi="Times New Roman" w:cs="Times New Roman"/>
          <w:sz w:val="28"/>
          <w:szCs w:val="28"/>
        </w:rPr>
        <w:t xml:space="preserve"> 2023</w:t>
      </w:r>
      <w:r w:rsidRPr="00A21492">
        <w:rPr>
          <w:rFonts w:ascii="Times New Roman" w:hAnsi="Times New Roman" w:cs="Times New Roman"/>
          <w:sz w:val="28"/>
          <w:szCs w:val="28"/>
        </w:rPr>
        <w:tab/>
        <w:t>Безкоштовно</w:t>
      </w:r>
      <w:r w:rsidRPr="00A21492">
        <w:rPr>
          <w:rFonts w:ascii="Times New Roman" w:hAnsi="Times New Roman" w:cs="Times New Roman"/>
          <w:sz w:val="28"/>
          <w:szCs w:val="28"/>
        </w:rPr>
        <w:tab/>
        <w:t xml:space="preserve">22.04.24 - </w:t>
      </w:r>
      <w:r w:rsidRPr="00A21492">
        <w:rPr>
          <w:rFonts w:ascii="Times New Roman" w:hAnsi="Times New Roman" w:cs="Times New Roman"/>
          <w:sz w:val="28"/>
          <w:szCs w:val="28"/>
        </w:rPr>
        <w:tab/>
        <w:t>03.05.24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Друковані видання</w:t>
      </w:r>
      <w:r w:rsidRPr="00A21492">
        <w:rPr>
          <w:rFonts w:ascii="Times New Roman" w:hAnsi="Times New Roman" w:cs="Times New Roman"/>
          <w:sz w:val="28"/>
          <w:szCs w:val="28"/>
        </w:rPr>
        <w:tab/>
        <w:t xml:space="preserve">Оформлення та підготовка (зображення, тексти, цитати, дані) двох </w:t>
      </w:r>
      <w:proofErr w:type="spellStart"/>
      <w:r w:rsidRPr="00A21492">
        <w:rPr>
          <w:rFonts w:ascii="Times New Roman" w:hAnsi="Times New Roman" w:cs="Times New Roman"/>
          <w:sz w:val="28"/>
          <w:szCs w:val="28"/>
        </w:rPr>
        <w:t>проєктів</w:t>
      </w:r>
      <w:proofErr w:type="spellEnd"/>
      <w:r w:rsidRPr="00A21492">
        <w:rPr>
          <w:rFonts w:ascii="Times New Roman" w:hAnsi="Times New Roman" w:cs="Times New Roman"/>
          <w:sz w:val="28"/>
          <w:szCs w:val="28"/>
        </w:rPr>
        <w:t xml:space="preserve"> студії до висвітлення у друкованій книзі про роботи українських архітектурних студій</w:t>
      </w:r>
      <w:r w:rsidRPr="00A21492">
        <w:rPr>
          <w:rFonts w:ascii="Times New Roman" w:hAnsi="Times New Roman" w:cs="Times New Roman"/>
          <w:sz w:val="28"/>
          <w:szCs w:val="28"/>
        </w:rPr>
        <w:tab/>
        <w:t>Безкоштовно</w:t>
      </w:r>
      <w:r w:rsidRPr="00A21492">
        <w:rPr>
          <w:rFonts w:ascii="Times New Roman" w:hAnsi="Times New Roman" w:cs="Times New Roman"/>
          <w:sz w:val="28"/>
          <w:szCs w:val="28"/>
        </w:rPr>
        <w:tab/>
        <w:t xml:space="preserve">22.04.24 - </w:t>
      </w:r>
      <w:r w:rsidRPr="00A21492">
        <w:rPr>
          <w:rFonts w:ascii="Times New Roman" w:hAnsi="Times New Roman" w:cs="Times New Roman"/>
          <w:sz w:val="28"/>
          <w:szCs w:val="28"/>
        </w:rPr>
        <w:tab/>
        <w:t>10.05.24</w:t>
      </w:r>
      <w:r w:rsidRPr="00A21492">
        <w:rPr>
          <w:rFonts w:ascii="Times New Roman" w:hAnsi="Times New Roman" w:cs="Times New Roman"/>
          <w:sz w:val="28"/>
          <w:szCs w:val="28"/>
        </w:rPr>
        <w:tab/>
        <w:t xml:space="preserve">PR </w:t>
      </w:r>
      <w:proofErr w:type="spellStart"/>
      <w:r w:rsidRPr="00A21492">
        <w:rPr>
          <w:rFonts w:ascii="Times New Roman" w:hAnsi="Times New Roman" w:cs="Times New Roman"/>
          <w:sz w:val="28"/>
          <w:szCs w:val="28"/>
        </w:rPr>
        <w:t>Manager</w:t>
      </w:r>
      <w:proofErr w:type="spellEnd"/>
      <w:r w:rsidRPr="00A21492">
        <w:rPr>
          <w:rFonts w:ascii="Times New Roman" w:hAnsi="Times New Roman" w:cs="Times New Roman"/>
          <w:sz w:val="28"/>
          <w:szCs w:val="28"/>
        </w:rPr>
        <w:t xml:space="preserve"> - Олена Мусієнко</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Продовження таблиці 3.1</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3.3  Оцінювання ефективності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Оцінка ефективності результатів у PR означає аналіз і визначення того, наскільки успішно були досягнуті поставлені цілі та завдання в галузі публічних відносин. Це важливий етап в PR-діяльності, який дозволяє визначити, чи відповідають результати зусиль очікуванням і чи необхідно вносити зміни у стратегію чи тактику комунікації.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Загалом архітектурна та дизайн студія ІСТО вийшла із інформаційної обмеженої комунікації у великий медіа простір за рахунок 2 проведених PR кампаній, підготовки до друку у книзі про український дизайн, 2 інтерв’ю з іноземними журналістами для іноземних </w:t>
      </w:r>
      <w:proofErr w:type="spellStart"/>
      <w:r w:rsidRPr="00A21492">
        <w:rPr>
          <w:rFonts w:ascii="Times New Roman" w:hAnsi="Times New Roman" w:cs="Times New Roman"/>
          <w:sz w:val="28"/>
          <w:szCs w:val="28"/>
        </w:rPr>
        <w:t>висвітлень</w:t>
      </w:r>
      <w:proofErr w:type="spellEnd"/>
      <w:r w:rsidRPr="00A21492">
        <w:rPr>
          <w:rFonts w:ascii="Times New Roman" w:hAnsi="Times New Roman" w:cs="Times New Roman"/>
          <w:sz w:val="28"/>
          <w:szCs w:val="28"/>
        </w:rPr>
        <w:t xml:space="preserve">, підготовкою трьох статичних креативів для рекламної кампанії в соціальній мережі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та 5 гостьових дописів в архітектурних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блогах. Нижче у таблиці 3.2 проведений порівняльний аналіз прогнозованих </w:t>
      </w:r>
      <w:proofErr w:type="spellStart"/>
      <w:r w:rsidRPr="00A21492">
        <w:rPr>
          <w:rFonts w:ascii="Times New Roman" w:hAnsi="Times New Roman" w:cs="Times New Roman"/>
          <w:sz w:val="28"/>
          <w:szCs w:val="28"/>
        </w:rPr>
        <w:t>KPI’s</w:t>
      </w:r>
      <w:proofErr w:type="spellEnd"/>
      <w:r w:rsidRPr="00A21492">
        <w:rPr>
          <w:rFonts w:ascii="Times New Roman" w:hAnsi="Times New Roman" w:cs="Times New Roman"/>
          <w:sz w:val="28"/>
          <w:szCs w:val="28"/>
        </w:rPr>
        <w:t xml:space="preserve"> та справжній результат від проведених </w:t>
      </w:r>
      <w:proofErr w:type="spellStart"/>
      <w:r w:rsidRPr="00A21492">
        <w:rPr>
          <w:rFonts w:ascii="Times New Roman" w:hAnsi="Times New Roman" w:cs="Times New Roman"/>
          <w:sz w:val="28"/>
          <w:szCs w:val="28"/>
        </w:rPr>
        <w:t>активностей</w:t>
      </w:r>
      <w:proofErr w:type="spellEnd"/>
      <w:r w:rsidRPr="00A21492">
        <w:rPr>
          <w:rFonts w:ascii="Times New Roman" w:hAnsi="Times New Roman" w:cs="Times New Roman"/>
          <w:sz w:val="28"/>
          <w:szCs w:val="28"/>
        </w:rPr>
        <w:t xml:space="preserve"> в межах PR стратегії архітектурної та дизайн студії ІСТО.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Табл. 3.2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Канали комунікації</w:t>
      </w:r>
      <w:r w:rsidRPr="00A21492">
        <w:rPr>
          <w:rFonts w:ascii="Times New Roman" w:hAnsi="Times New Roman" w:cs="Times New Roman"/>
          <w:sz w:val="28"/>
          <w:szCs w:val="28"/>
        </w:rPr>
        <w:tab/>
        <w:t xml:space="preserve">Прогнозовані </w:t>
      </w:r>
      <w:proofErr w:type="spellStart"/>
      <w:r w:rsidRPr="00A21492">
        <w:rPr>
          <w:rFonts w:ascii="Times New Roman" w:hAnsi="Times New Roman" w:cs="Times New Roman"/>
          <w:sz w:val="28"/>
          <w:szCs w:val="28"/>
        </w:rPr>
        <w:t>KPI’s</w:t>
      </w:r>
      <w:proofErr w:type="spellEnd"/>
      <w:r w:rsidRPr="00A21492">
        <w:rPr>
          <w:rFonts w:ascii="Times New Roman" w:hAnsi="Times New Roman" w:cs="Times New Roman"/>
          <w:sz w:val="28"/>
          <w:szCs w:val="28"/>
        </w:rPr>
        <w:t xml:space="preserve"> - гіпотези</w:t>
      </w:r>
      <w:r w:rsidRPr="00A21492">
        <w:rPr>
          <w:rFonts w:ascii="Times New Roman" w:hAnsi="Times New Roman" w:cs="Times New Roman"/>
          <w:sz w:val="28"/>
          <w:szCs w:val="28"/>
        </w:rPr>
        <w:tab/>
        <w:t xml:space="preserve">Справжні </w:t>
      </w:r>
      <w:proofErr w:type="spellStart"/>
      <w:r w:rsidRPr="00A21492">
        <w:rPr>
          <w:rFonts w:ascii="Times New Roman" w:hAnsi="Times New Roman" w:cs="Times New Roman"/>
          <w:sz w:val="28"/>
          <w:szCs w:val="28"/>
        </w:rPr>
        <w:t>KPI’s</w:t>
      </w:r>
      <w:proofErr w:type="spellEnd"/>
      <w:r w:rsidRPr="00A21492">
        <w:rPr>
          <w:rFonts w:ascii="Times New Roman" w:hAnsi="Times New Roman" w:cs="Times New Roman"/>
          <w:sz w:val="28"/>
          <w:szCs w:val="28"/>
        </w:rPr>
        <w:t xml:space="preserve"> під реалізації дій</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Соціальна мережа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 статичні креативи для рекламної кампанії</w:t>
      </w:r>
      <w:r w:rsidRPr="00A21492">
        <w:rPr>
          <w:rFonts w:ascii="Times New Roman" w:hAnsi="Times New Roman" w:cs="Times New Roman"/>
          <w:sz w:val="28"/>
          <w:szCs w:val="28"/>
        </w:rPr>
        <w:tab/>
        <w:t xml:space="preserve">3 створених рекламних креативи, які готові до запуску </w:t>
      </w:r>
      <w:proofErr w:type="spellStart"/>
      <w:r w:rsidRPr="00A21492">
        <w:rPr>
          <w:rFonts w:ascii="Times New Roman" w:hAnsi="Times New Roman" w:cs="Times New Roman"/>
          <w:sz w:val="28"/>
          <w:szCs w:val="28"/>
        </w:rPr>
        <w:t>таргетологом</w:t>
      </w:r>
      <w:proofErr w:type="spellEnd"/>
      <w:r w:rsidRPr="00A21492">
        <w:rPr>
          <w:rFonts w:ascii="Times New Roman" w:hAnsi="Times New Roman" w:cs="Times New Roman"/>
          <w:sz w:val="28"/>
          <w:szCs w:val="28"/>
        </w:rPr>
        <w:tab/>
        <w:t xml:space="preserve">3 створених рекламних креативи, які готові до запуску </w:t>
      </w:r>
      <w:proofErr w:type="spellStart"/>
      <w:r w:rsidRPr="00A21492">
        <w:rPr>
          <w:rFonts w:ascii="Times New Roman" w:hAnsi="Times New Roman" w:cs="Times New Roman"/>
          <w:sz w:val="28"/>
          <w:szCs w:val="28"/>
        </w:rPr>
        <w:t>таргетологом</w:t>
      </w:r>
      <w:proofErr w:type="spellEnd"/>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Соціальна мережа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 гостьові дописи</w:t>
      </w:r>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Luxrevive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50·000 переглядів</w:t>
      </w:r>
      <w:r w:rsidRPr="00A21492">
        <w:rPr>
          <w:rFonts w:ascii="Times New Roman" w:hAnsi="Times New Roman" w:cs="Times New Roman"/>
          <w:sz w:val="28"/>
          <w:szCs w:val="28"/>
        </w:rPr>
        <w:tab/>
        <w:t>20 поширень</w:t>
      </w:r>
      <w:r w:rsidRPr="00A21492">
        <w:rPr>
          <w:rFonts w:ascii="Times New Roman" w:hAnsi="Times New Roman" w:cs="Times New Roman"/>
          <w:sz w:val="28"/>
          <w:szCs w:val="28"/>
        </w:rPr>
        <w:tab/>
        <w:t xml:space="preserve">1000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Renderlovers</w:t>
      </w:r>
      <w:proofErr w:type="spellEnd"/>
      <w:r w:rsidRPr="00A21492">
        <w:rPr>
          <w:rFonts w:ascii="Times New Roman" w:hAnsi="Times New Roman" w:cs="Times New Roman"/>
          <w:sz w:val="28"/>
          <w:szCs w:val="28"/>
        </w:rPr>
        <w:t>:</w:t>
      </w:r>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lastRenderedPageBreak/>
        <w:t>Luxrevive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62·300 переглядів</w:t>
      </w:r>
      <w:r w:rsidRPr="00A21492">
        <w:rPr>
          <w:rFonts w:ascii="Times New Roman" w:hAnsi="Times New Roman" w:cs="Times New Roman"/>
          <w:sz w:val="28"/>
          <w:szCs w:val="28"/>
        </w:rPr>
        <w:tab/>
        <w:t>10 поширень</w:t>
      </w:r>
      <w:r w:rsidRPr="00A21492">
        <w:rPr>
          <w:rFonts w:ascii="Times New Roman" w:hAnsi="Times New Roman" w:cs="Times New Roman"/>
          <w:sz w:val="28"/>
          <w:szCs w:val="28"/>
        </w:rPr>
        <w:tab/>
        <w:t xml:space="preserve">756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Renderlovers</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Продовження </w:t>
      </w:r>
      <w:proofErr w:type="spellStart"/>
      <w:r w:rsidRPr="00A21492">
        <w:rPr>
          <w:rFonts w:ascii="Times New Roman" w:hAnsi="Times New Roman" w:cs="Times New Roman"/>
          <w:sz w:val="28"/>
          <w:szCs w:val="28"/>
        </w:rPr>
        <w:t>табл</w:t>
      </w:r>
      <w:proofErr w:type="spellEnd"/>
      <w:r w:rsidRPr="00A21492">
        <w:rPr>
          <w:rFonts w:ascii="Times New Roman" w:hAnsi="Times New Roman" w:cs="Times New Roman"/>
          <w:sz w:val="28"/>
          <w:szCs w:val="28"/>
        </w:rPr>
        <w:t xml:space="preserve"> 3.2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Соціальна мережа </w:t>
      </w:r>
      <w:proofErr w:type="spellStart"/>
      <w:r w:rsidRPr="00A21492">
        <w:rPr>
          <w:rFonts w:ascii="Times New Roman" w:hAnsi="Times New Roman" w:cs="Times New Roman"/>
          <w:sz w:val="28"/>
          <w:szCs w:val="28"/>
        </w:rPr>
        <w:t>Instagram</w:t>
      </w:r>
      <w:proofErr w:type="spellEnd"/>
      <w:r w:rsidRPr="00A21492">
        <w:rPr>
          <w:rFonts w:ascii="Times New Roman" w:hAnsi="Times New Roman" w:cs="Times New Roman"/>
          <w:sz w:val="28"/>
          <w:szCs w:val="28"/>
        </w:rPr>
        <w:t xml:space="preserve"> - гостьові дописи</w:t>
      </w:r>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Renderlovers</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30 поширень</w:t>
      </w:r>
      <w:r w:rsidRPr="00A21492">
        <w:rPr>
          <w:rFonts w:ascii="Times New Roman" w:hAnsi="Times New Roman" w:cs="Times New Roman"/>
          <w:sz w:val="28"/>
          <w:szCs w:val="28"/>
        </w:rPr>
        <w:tab/>
        <w:t xml:space="preserve">1000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Archdose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50·000 переглядів</w:t>
      </w:r>
      <w:r w:rsidRPr="00A21492">
        <w:rPr>
          <w:rFonts w:ascii="Times New Roman" w:hAnsi="Times New Roman" w:cs="Times New Roman"/>
          <w:sz w:val="28"/>
          <w:szCs w:val="28"/>
        </w:rPr>
        <w:tab/>
        <w:t>10 поширень</w:t>
      </w:r>
      <w:r w:rsidRPr="00A21492">
        <w:rPr>
          <w:rFonts w:ascii="Times New Roman" w:hAnsi="Times New Roman" w:cs="Times New Roman"/>
          <w:sz w:val="28"/>
          <w:szCs w:val="28"/>
        </w:rPr>
        <w:tab/>
        <w:t xml:space="preserve">600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Zenqarchitecture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10  поширень</w:t>
      </w:r>
      <w:r w:rsidRPr="00A21492">
        <w:rPr>
          <w:rFonts w:ascii="Times New Roman" w:hAnsi="Times New Roman" w:cs="Times New Roman"/>
          <w:sz w:val="28"/>
          <w:szCs w:val="28"/>
        </w:rPr>
        <w:tab/>
        <w:t xml:space="preserve">1000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Minimal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Architectures</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10  поширень</w:t>
      </w:r>
      <w:r w:rsidRPr="00A21492">
        <w:rPr>
          <w:rFonts w:ascii="Times New Roman" w:hAnsi="Times New Roman" w:cs="Times New Roman"/>
          <w:sz w:val="28"/>
          <w:szCs w:val="28"/>
        </w:rPr>
        <w:tab/>
        <w:t xml:space="preserve">1000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Renderlovers</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67 поширень</w:t>
      </w:r>
      <w:r w:rsidRPr="00A21492">
        <w:rPr>
          <w:rFonts w:ascii="Times New Roman" w:hAnsi="Times New Roman" w:cs="Times New Roman"/>
          <w:sz w:val="28"/>
          <w:szCs w:val="28"/>
        </w:rPr>
        <w:tab/>
        <w:t xml:space="preserve">1803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Archdose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84 900 переглядів</w:t>
      </w:r>
      <w:r w:rsidRPr="00A21492">
        <w:rPr>
          <w:rFonts w:ascii="Times New Roman" w:hAnsi="Times New Roman" w:cs="Times New Roman"/>
          <w:sz w:val="28"/>
          <w:szCs w:val="28"/>
        </w:rPr>
        <w:tab/>
        <w:t>7 поширень</w:t>
      </w:r>
      <w:r w:rsidRPr="00A21492">
        <w:rPr>
          <w:rFonts w:ascii="Times New Roman" w:hAnsi="Times New Roman" w:cs="Times New Roman"/>
          <w:sz w:val="28"/>
          <w:szCs w:val="28"/>
        </w:rPr>
        <w:tab/>
        <w:t xml:space="preserve">589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Zenqarchitecture</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13  поширень</w:t>
      </w:r>
      <w:r w:rsidRPr="00A21492">
        <w:rPr>
          <w:rFonts w:ascii="Times New Roman" w:hAnsi="Times New Roman" w:cs="Times New Roman"/>
          <w:sz w:val="28"/>
          <w:szCs w:val="28"/>
        </w:rPr>
        <w:tab/>
        <w:t xml:space="preserve">1 124 </w:t>
      </w:r>
      <w:proofErr w:type="spellStart"/>
      <w:r w:rsidRPr="00A21492">
        <w:rPr>
          <w:rFonts w:ascii="Times New Roman" w:hAnsi="Times New Roman" w:cs="Times New Roman"/>
          <w:sz w:val="28"/>
          <w:szCs w:val="28"/>
        </w:rPr>
        <w:t>лайків</w:t>
      </w:r>
      <w:proofErr w:type="spellEnd"/>
      <w:r w:rsidRPr="00A21492">
        <w:rPr>
          <w:rFonts w:ascii="Times New Roman" w:hAnsi="Times New Roman" w:cs="Times New Roman"/>
          <w:sz w:val="28"/>
          <w:szCs w:val="28"/>
        </w:rPr>
        <w:tab/>
        <w:t xml:space="preserve">Блог </w:t>
      </w:r>
      <w:proofErr w:type="spellStart"/>
      <w:r w:rsidRPr="00A21492">
        <w:rPr>
          <w:rFonts w:ascii="Times New Roman" w:hAnsi="Times New Roman" w:cs="Times New Roman"/>
          <w:sz w:val="28"/>
          <w:szCs w:val="28"/>
        </w:rPr>
        <w:t>Minimal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Architectures</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t>23  поширень</w:t>
      </w:r>
      <w:r w:rsidRPr="00A21492">
        <w:rPr>
          <w:rFonts w:ascii="Times New Roman" w:hAnsi="Times New Roman" w:cs="Times New Roman"/>
          <w:sz w:val="28"/>
          <w:szCs w:val="28"/>
        </w:rPr>
        <w:tab/>
        <w:t xml:space="preserve">1234 </w:t>
      </w:r>
      <w:proofErr w:type="spellStart"/>
      <w:r w:rsidRPr="00A21492">
        <w:rPr>
          <w:rFonts w:ascii="Times New Roman" w:hAnsi="Times New Roman" w:cs="Times New Roman"/>
          <w:sz w:val="28"/>
          <w:szCs w:val="28"/>
        </w:rPr>
        <w:t>лайків</w:t>
      </w:r>
      <w:proofErr w:type="spellEnd"/>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Блог (цифрові медіа) - інтерв’ю </w:t>
      </w:r>
      <w:r w:rsidRPr="00A21492">
        <w:rPr>
          <w:rFonts w:ascii="Times New Roman" w:hAnsi="Times New Roman" w:cs="Times New Roman"/>
          <w:sz w:val="28"/>
          <w:szCs w:val="28"/>
        </w:rPr>
        <w:tab/>
        <w:t>15·000 читачів</w:t>
      </w:r>
      <w:r w:rsidRPr="00A21492">
        <w:rPr>
          <w:rFonts w:ascii="Times New Roman" w:hAnsi="Times New Roman" w:cs="Times New Roman"/>
          <w:sz w:val="28"/>
          <w:szCs w:val="28"/>
        </w:rPr>
        <w:tab/>
        <w:t>Тон: позитивний</w:t>
      </w:r>
      <w:r w:rsidRPr="00A21492">
        <w:rPr>
          <w:rFonts w:ascii="Times New Roman" w:hAnsi="Times New Roman" w:cs="Times New Roman"/>
          <w:sz w:val="28"/>
          <w:szCs w:val="28"/>
        </w:rPr>
        <w:tab/>
        <w:t>22·000 читачів</w:t>
      </w:r>
      <w:r w:rsidRPr="00A21492">
        <w:rPr>
          <w:rFonts w:ascii="Times New Roman" w:hAnsi="Times New Roman" w:cs="Times New Roman"/>
          <w:sz w:val="28"/>
          <w:szCs w:val="28"/>
        </w:rPr>
        <w:tab/>
        <w:t>Тон: позитивний</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Медіа - експертні коментарі, інтерв’ю </w:t>
      </w:r>
      <w:r w:rsidRPr="00A21492">
        <w:rPr>
          <w:rFonts w:ascii="Times New Roman" w:hAnsi="Times New Roman" w:cs="Times New Roman"/>
          <w:sz w:val="28"/>
          <w:szCs w:val="28"/>
        </w:rPr>
        <w:tab/>
        <w:t>150 000 читачів на матеріал</w:t>
      </w:r>
      <w:r w:rsidRPr="00A21492">
        <w:rPr>
          <w:rFonts w:ascii="Times New Roman" w:hAnsi="Times New Roman" w:cs="Times New Roman"/>
          <w:sz w:val="28"/>
          <w:szCs w:val="28"/>
        </w:rPr>
        <w:tab/>
        <w:t>*В середньому медіа AD за квартал має понад 2 млн унікальних читачів*</w:t>
      </w:r>
      <w:r w:rsidRPr="00A21492">
        <w:rPr>
          <w:rFonts w:ascii="Times New Roman" w:hAnsi="Times New Roman" w:cs="Times New Roman"/>
          <w:sz w:val="28"/>
          <w:szCs w:val="28"/>
        </w:rPr>
        <w:tab/>
        <w:t>185·000 читачів на матеріал</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Медіа - PR кампанія на міжнародний ринок </w:t>
      </w:r>
      <w:r w:rsidRPr="00A21492">
        <w:rPr>
          <w:rFonts w:ascii="Times New Roman" w:hAnsi="Times New Roman" w:cs="Times New Roman"/>
          <w:sz w:val="28"/>
          <w:szCs w:val="28"/>
        </w:rPr>
        <w:tab/>
        <w:t>К-сть матеріалів в міжнародних медіа: 10</w:t>
      </w:r>
      <w:r w:rsidRPr="00A21492">
        <w:rPr>
          <w:rFonts w:ascii="Times New Roman" w:hAnsi="Times New Roman" w:cs="Times New Roman"/>
          <w:sz w:val="28"/>
          <w:szCs w:val="28"/>
        </w:rPr>
        <w:tab/>
        <w:t>Загальна кількість читачів: 50 000</w:t>
      </w:r>
      <w:r w:rsidRPr="00A21492">
        <w:rPr>
          <w:rFonts w:ascii="Times New Roman" w:hAnsi="Times New Roman" w:cs="Times New Roman"/>
          <w:sz w:val="28"/>
          <w:szCs w:val="28"/>
        </w:rPr>
        <w:tab/>
        <w:t xml:space="preserve">К-сть матеріалів в міжнародних медіа: більше 15 </w:t>
      </w:r>
      <w:r w:rsidRPr="00A21492">
        <w:rPr>
          <w:rFonts w:ascii="Times New Roman" w:hAnsi="Times New Roman" w:cs="Times New Roman"/>
          <w:sz w:val="28"/>
          <w:szCs w:val="28"/>
        </w:rPr>
        <w:tab/>
        <w:t xml:space="preserve">Перелік медіа: </w:t>
      </w:r>
      <w:proofErr w:type="spellStart"/>
      <w:r w:rsidRPr="00A21492">
        <w:rPr>
          <w:rFonts w:ascii="Times New Roman" w:hAnsi="Times New Roman" w:cs="Times New Roman"/>
          <w:sz w:val="28"/>
          <w:szCs w:val="28"/>
        </w:rPr>
        <w:t>Yahoo</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Finance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Yahoo</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News</w:t>
      </w:r>
      <w:proofErr w:type="spellEnd"/>
      <w:r w:rsidRPr="00A21492">
        <w:rPr>
          <w:rFonts w:ascii="Times New Roman" w:hAnsi="Times New Roman" w:cs="Times New Roman"/>
          <w:sz w:val="28"/>
          <w:szCs w:val="28"/>
        </w:rPr>
        <w:t xml:space="preserve"> (UK), </w:t>
      </w:r>
      <w:proofErr w:type="spellStart"/>
      <w:r w:rsidRPr="00A21492">
        <w:rPr>
          <w:rFonts w:ascii="Times New Roman" w:hAnsi="Times New Roman" w:cs="Times New Roman"/>
          <w:sz w:val="28"/>
          <w:szCs w:val="28"/>
        </w:rPr>
        <w:t>Robb</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Report</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Construction</w:t>
      </w:r>
      <w:proofErr w:type="spellEnd"/>
      <w:r w:rsidRPr="00A21492">
        <w:rPr>
          <w:rFonts w:ascii="Times New Roman" w:hAnsi="Times New Roman" w:cs="Times New Roman"/>
          <w:sz w:val="28"/>
          <w:szCs w:val="28"/>
        </w:rPr>
        <w:t xml:space="preserve"> </w:t>
      </w:r>
      <w:r w:rsidRPr="00A21492">
        <w:rPr>
          <w:rFonts w:ascii="Times New Roman" w:hAnsi="Times New Roman" w:cs="Times New Roman"/>
          <w:sz w:val="28"/>
          <w:szCs w:val="28"/>
        </w:rPr>
        <w:tab/>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Продовження таблиці 3.2</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ab/>
      </w:r>
      <w:r w:rsidRPr="00A21492">
        <w:rPr>
          <w:rFonts w:ascii="Times New Roman" w:hAnsi="Times New Roman" w:cs="Times New Roman"/>
          <w:sz w:val="28"/>
          <w:szCs w:val="28"/>
        </w:rPr>
        <w:tab/>
      </w:r>
      <w:proofErr w:type="spellStart"/>
      <w:r w:rsidRPr="00A21492">
        <w:rPr>
          <w:rFonts w:ascii="Times New Roman" w:hAnsi="Times New Roman" w:cs="Times New Roman"/>
          <w:sz w:val="28"/>
          <w:szCs w:val="28"/>
        </w:rPr>
        <w:t>Week</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Middle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East</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Arabian</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Business</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The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National</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News</w:t>
      </w:r>
      <w:proofErr w:type="spellEnd"/>
      <w:r w:rsidRPr="00A21492">
        <w:rPr>
          <w:rFonts w:ascii="Times New Roman" w:hAnsi="Times New Roman" w:cs="Times New Roman"/>
          <w:sz w:val="28"/>
          <w:szCs w:val="28"/>
        </w:rPr>
        <w:tab/>
        <w:t>Загальна кількість читачів: 123·400</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Медіа - PR кампанія на український ринок</w:t>
      </w:r>
      <w:r w:rsidRPr="00A21492">
        <w:rPr>
          <w:rFonts w:ascii="Times New Roman" w:hAnsi="Times New Roman" w:cs="Times New Roman"/>
          <w:sz w:val="28"/>
          <w:szCs w:val="28"/>
        </w:rPr>
        <w:tab/>
        <w:t>Кількість матеріалів: 5</w:t>
      </w:r>
      <w:r w:rsidRPr="00A21492">
        <w:rPr>
          <w:rFonts w:ascii="Times New Roman" w:hAnsi="Times New Roman" w:cs="Times New Roman"/>
          <w:sz w:val="28"/>
          <w:szCs w:val="28"/>
        </w:rPr>
        <w:tab/>
        <w:t xml:space="preserve">Гіпотетичний </w:t>
      </w:r>
      <w:proofErr w:type="spellStart"/>
      <w:r w:rsidRPr="00A21492">
        <w:rPr>
          <w:rFonts w:ascii="Times New Roman" w:hAnsi="Times New Roman" w:cs="Times New Roman"/>
          <w:sz w:val="28"/>
          <w:szCs w:val="28"/>
        </w:rPr>
        <w:t>списток</w:t>
      </w:r>
      <w:proofErr w:type="spellEnd"/>
      <w:r w:rsidRPr="00A21492">
        <w:rPr>
          <w:rFonts w:ascii="Times New Roman" w:hAnsi="Times New Roman" w:cs="Times New Roman"/>
          <w:sz w:val="28"/>
          <w:szCs w:val="28"/>
        </w:rPr>
        <w:t xml:space="preserve"> медіа: </w:t>
      </w:r>
      <w:proofErr w:type="spellStart"/>
      <w:r w:rsidRPr="00A21492">
        <w:rPr>
          <w:rFonts w:ascii="Times New Roman" w:hAnsi="Times New Roman" w:cs="Times New Roman"/>
          <w:sz w:val="28"/>
          <w:szCs w:val="28"/>
        </w:rPr>
        <w:t>The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Village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Pragmatika</w:t>
      </w:r>
      <w:proofErr w:type="spellEnd"/>
      <w:r w:rsidRPr="00A21492">
        <w:rPr>
          <w:rFonts w:ascii="Times New Roman" w:hAnsi="Times New Roman" w:cs="Times New Roman"/>
          <w:sz w:val="28"/>
          <w:szCs w:val="28"/>
        </w:rPr>
        <w:t xml:space="preserve">, AIN, </w:t>
      </w:r>
      <w:proofErr w:type="spellStart"/>
      <w:r w:rsidRPr="00A21492">
        <w:rPr>
          <w:rFonts w:ascii="Times New Roman" w:hAnsi="Times New Roman" w:cs="Times New Roman"/>
          <w:sz w:val="28"/>
          <w:szCs w:val="28"/>
        </w:rPr>
        <w:t>Forbes</w:t>
      </w:r>
      <w:proofErr w:type="spellEnd"/>
      <w:r w:rsidRPr="00A21492">
        <w:rPr>
          <w:rFonts w:ascii="Times New Roman" w:hAnsi="Times New Roman" w:cs="Times New Roman"/>
          <w:sz w:val="28"/>
          <w:szCs w:val="28"/>
        </w:rPr>
        <w:t>, Суспільне Культура.</w:t>
      </w:r>
      <w:r w:rsidRPr="00A21492">
        <w:rPr>
          <w:rFonts w:ascii="Times New Roman" w:hAnsi="Times New Roman" w:cs="Times New Roman"/>
          <w:sz w:val="28"/>
          <w:szCs w:val="28"/>
        </w:rPr>
        <w:tab/>
        <w:t xml:space="preserve">Загальна кількість читачів: 10·000 </w:t>
      </w:r>
      <w:r w:rsidRPr="00A21492">
        <w:rPr>
          <w:rFonts w:ascii="Times New Roman" w:hAnsi="Times New Roman" w:cs="Times New Roman"/>
          <w:sz w:val="28"/>
          <w:szCs w:val="28"/>
        </w:rPr>
        <w:tab/>
        <w:t>Кількість матеріалів: 6</w:t>
      </w:r>
      <w:r w:rsidRPr="00A21492">
        <w:rPr>
          <w:rFonts w:ascii="Times New Roman" w:hAnsi="Times New Roman" w:cs="Times New Roman"/>
          <w:sz w:val="28"/>
          <w:szCs w:val="28"/>
        </w:rPr>
        <w:tab/>
        <w:t xml:space="preserve">Охоплені </w:t>
      </w:r>
      <w:proofErr w:type="spellStart"/>
      <w:r w:rsidRPr="00A21492">
        <w:rPr>
          <w:rFonts w:ascii="Times New Roman" w:hAnsi="Times New Roman" w:cs="Times New Roman"/>
          <w:sz w:val="28"/>
          <w:szCs w:val="28"/>
        </w:rPr>
        <w:t>медіа:The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Village</w:t>
      </w:r>
      <w:proofErr w:type="spellEnd"/>
      <w:r w:rsidRPr="00A21492">
        <w:rPr>
          <w:rFonts w:ascii="Times New Roman" w:hAnsi="Times New Roman" w:cs="Times New Roman"/>
          <w:sz w:val="28"/>
          <w:szCs w:val="28"/>
        </w:rPr>
        <w:t xml:space="preserve">, </w:t>
      </w:r>
      <w:proofErr w:type="spellStart"/>
      <w:r w:rsidRPr="00A21492">
        <w:rPr>
          <w:rFonts w:ascii="Times New Roman" w:hAnsi="Times New Roman" w:cs="Times New Roman"/>
          <w:sz w:val="28"/>
          <w:szCs w:val="28"/>
        </w:rPr>
        <w:t>Pragmatika.media</w:t>
      </w:r>
      <w:proofErr w:type="spellEnd"/>
      <w:r w:rsidRPr="00A21492">
        <w:rPr>
          <w:rFonts w:ascii="Times New Roman" w:hAnsi="Times New Roman" w:cs="Times New Roman"/>
          <w:sz w:val="28"/>
          <w:szCs w:val="28"/>
        </w:rPr>
        <w:t xml:space="preserve">, Суспільне Культура, Liga.net, Bestin.ua, </w:t>
      </w:r>
      <w:proofErr w:type="spellStart"/>
      <w:r w:rsidRPr="00A21492">
        <w:rPr>
          <w:rFonts w:ascii="Times New Roman" w:hAnsi="Times New Roman" w:cs="Times New Roman"/>
          <w:sz w:val="28"/>
          <w:szCs w:val="28"/>
        </w:rPr>
        <w:t>BZH.life</w:t>
      </w:r>
      <w:proofErr w:type="spellEnd"/>
      <w:r w:rsidRPr="00A21492">
        <w:rPr>
          <w:rFonts w:ascii="Times New Roman" w:hAnsi="Times New Roman" w:cs="Times New Roman"/>
          <w:sz w:val="28"/>
          <w:szCs w:val="28"/>
        </w:rPr>
        <w:tab/>
        <w:t>Загальна кількість читачів: 13 560</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Друковані видання - друкована книга про архітектурні студії</w:t>
      </w:r>
      <w:r w:rsidRPr="00A21492">
        <w:rPr>
          <w:rFonts w:ascii="Times New Roman" w:hAnsi="Times New Roman" w:cs="Times New Roman"/>
          <w:sz w:val="28"/>
          <w:szCs w:val="28"/>
        </w:rPr>
        <w:tab/>
        <w:t xml:space="preserve">Оформлені 2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та надана вся необхідна інформації редакторам видавництва</w:t>
      </w:r>
      <w:r w:rsidRPr="00A21492">
        <w:rPr>
          <w:rFonts w:ascii="Times New Roman" w:hAnsi="Times New Roman" w:cs="Times New Roman"/>
          <w:sz w:val="28"/>
          <w:szCs w:val="28"/>
        </w:rPr>
        <w:tab/>
        <w:t>*книга в розробці*</w:t>
      </w:r>
      <w:r w:rsidRPr="00A21492">
        <w:rPr>
          <w:rFonts w:ascii="Times New Roman" w:hAnsi="Times New Roman" w:cs="Times New Roman"/>
          <w:sz w:val="28"/>
          <w:szCs w:val="28"/>
        </w:rPr>
        <w:tab/>
        <w:t xml:space="preserve">Оформлені 2 </w:t>
      </w:r>
      <w:proofErr w:type="spellStart"/>
      <w:r w:rsidRPr="00A21492">
        <w:rPr>
          <w:rFonts w:ascii="Times New Roman" w:hAnsi="Times New Roman" w:cs="Times New Roman"/>
          <w:sz w:val="28"/>
          <w:szCs w:val="28"/>
        </w:rPr>
        <w:t>проєкти</w:t>
      </w:r>
      <w:proofErr w:type="spellEnd"/>
      <w:r w:rsidRPr="00A21492">
        <w:rPr>
          <w:rFonts w:ascii="Times New Roman" w:hAnsi="Times New Roman" w:cs="Times New Roman"/>
          <w:sz w:val="28"/>
          <w:szCs w:val="28"/>
        </w:rPr>
        <w:t xml:space="preserve"> та надана вся необхідна інформації редакторам видавництва</w:t>
      </w:r>
      <w:r w:rsidRPr="00A21492">
        <w:rPr>
          <w:rFonts w:ascii="Times New Roman" w:hAnsi="Times New Roman" w:cs="Times New Roman"/>
          <w:sz w:val="28"/>
          <w:szCs w:val="28"/>
        </w:rPr>
        <w:tab/>
        <w:t>*книга в розробці*</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На основі аналізу результатів приймаються висновки про ефективність PR діяльності. Якщо потрібно, вносяться зміни в стратегію або тактику комунікації для підвищення ефективності у майбутньому. Архітектурна та дизайн студія </w:t>
      </w:r>
      <w:r w:rsidRPr="00A21492">
        <w:rPr>
          <w:rFonts w:ascii="Times New Roman" w:hAnsi="Times New Roman" w:cs="Times New Roman"/>
          <w:sz w:val="28"/>
          <w:szCs w:val="28"/>
        </w:rPr>
        <w:lastRenderedPageBreak/>
        <w:t xml:space="preserve">ІСТО досягла бажаних результатів та в подальшому будуватиме стратегію за цим принципом. Єдине, що студія масштабуватиметься, тому PR стратегія вимагатиме охоплення більшої кількості каналів комунікації та генерації </w:t>
      </w:r>
      <w:proofErr w:type="spellStart"/>
      <w:r w:rsidRPr="00A21492">
        <w:rPr>
          <w:rFonts w:ascii="Times New Roman" w:hAnsi="Times New Roman" w:cs="Times New Roman"/>
          <w:sz w:val="28"/>
          <w:szCs w:val="28"/>
        </w:rPr>
        <w:t>інфоприводів</w:t>
      </w:r>
      <w:proofErr w:type="spellEnd"/>
      <w:r w:rsidRPr="00A21492">
        <w:rPr>
          <w:rFonts w:ascii="Times New Roman" w:hAnsi="Times New Roman" w:cs="Times New Roman"/>
          <w:sz w:val="28"/>
          <w:szCs w:val="28"/>
        </w:rPr>
        <w:t xml:space="preserve"> для стабільної присутності в інформаційному просторі ключових осіб, потенційної цільової аудиторії.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ВИСНОВОК</w:t>
      </w:r>
    </w:p>
    <w:p w:rsidR="00A21492" w:rsidRPr="00A21492" w:rsidRDefault="00A21492" w:rsidP="00A21492">
      <w:pPr>
        <w:rPr>
          <w:rFonts w:ascii="Times New Roman" w:hAnsi="Times New Roman" w:cs="Times New Roman"/>
          <w:sz w:val="28"/>
          <w:szCs w:val="28"/>
        </w:rPr>
      </w:pP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У результаті роботи над PR стратегією для архітектурної та дизайн студії ІСТО  були створені та реалізовані комунікаційні продукти з метою  побудови позитивної репутації, лояльності та просування бренду у широкі маси інформаційного простору. Під час роботи над бакалаврським </w:t>
      </w:r>
      <w:proofErr w:type="spellStart"/>
      <w:r w:rsidRPr="00A21492">
        <w:rPr>
          <w:rFonts w:ascii="Times New Roman" w:hAnsi="Times New Roman" w:cs="Times New Roman"/>
          <w:sz w:val="28"/>
          <w:szCs w:val="28"/>
        </w:rPr>
        <w:t>проєктом</w:t>
      </w:r>
      <w:proofErr w:type="spellEnd"/>
      <w:r w:rsidRPr="00A21492">
        <w:rPr>
          <w:rFonts w:ascii="Times New Roman" w:hAnsi="Times New Roman" w:cs="Times New Roman"/>
          <w:sz w:val="28"/>
          <w:szCs w:val="28"/>
        </w:rPr>
        <w:t xml:space="preserve"> були виконані такі завдання: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9. Дослідження ринку нерухомості та характеристика цільової авдиторії.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10. Дослідження прямих та непрямих конкурентів студії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11. Проведення SWOT-аналізу та визначення унікального позиціонування.</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12. Визначення фінансових умов реалізації PR стратегії.  </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13. Розроблення концепції загальної характеристики PR 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14. Визначення стратегічних та тактичних цілей та створення поетапного плану реалізації PR 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15. Детальну виробничу характеристику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при реалізації PR-стратегії.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16. Обґрунтовану інформацію про канали комунікації </w:t>
      </w:r>
      <w:proofErr w:type="spellStart"/>
      <w:r w:rsidRPr="00A21492">
        <w:rPr>
          <w:rFonts w:ascii="Times New Roman" w:hAnsi="Times New Roman" w:cs="Times New Roman"/>
          <w:sz w:val="28"/>
          <w:szCs w:val="28"/>
        </w:rPr>
        <w:t>промоційних</w:t>
      </w:r>
      <w:proofErr w:type="spellEnd"/>
      <w:r w:rsidRPr="00A21492">
        <w:rPr>
          <w:rFonts w:ascii="Times New Roman" w:hAnsi="Times New Roman" w:cs="Times New Roman"/>
          <w:sz w:val="28"/>
          <w:szCs w:val="28"/>
        </w:rPr>
        <w:t xml:space="preserve"> продуктів, період їх реалізації.</w:t>
      </w:r>
    </w:p>
    <w:p w:rsidR="00A2149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 xml:space="preserve">17. Оцінка ефективності здійсненної роботи та порівняльний аналіз </w:t>
      </w:r>
      <w:proofErr w:type="spellStart"/>
      <w:r w:rsidRPr="00A21492">
        <w:rPr>
          <w:rFonts w:ascii="Times New Roman" w:hAnsi="Times New Roman" w:cs="Times New Roman"/>
          <w:sz w:val="28"/>
          <w:szCs w:val="28"/>
        </w:rPr>
        <w:t>KPI’s</w:t>
      </w:r>
      <w:proofErr w:type="spellEnd"/>
      <w:r w:rsidRPr="00A21492">
        <w:rPr>
          <w:rFonts w:ascii="Times New Roman" w:hAnsi="Times New Roman" w:cs="Times New Roman"/>
          <w:sz w:val="28"/>
          <w:szCs w:val="28"/>
        </w:rPr>
        <w:t xml:space="preserve"> .</w:t>
      </w:r>
    </w:p>
    <w:p w:rsidR="001E48B2" w:rsidRPr="00A21492" w:rsidRDefault="00A21492" w:rsidP="00A21492">
      <w:pPr>
        <w:rPr>
          <w:rFonts w:ascii="Times New Roman" w:hAnsi="Times New Roman" w:cs="Times New Roman"/>
          <w:sz w:val="28"/>
          <w:szCs w:val="28"/>
        </w:rPr>
      </w:pPr>
      <w:r w:rsidRPr="00A21492">
        <w:rPr>
          <w:rFonts w:ascii="Times New Roman" w:hAnsi="Times New Roman" w:cs="Times New Roman"/>
          <w:sz w:val="28"/>
          <w:szCs w:val="28"/>
        </w:rPr>
        <w:t>Архітектурна та дизайн студія ІСТО досягла бажаних результатів. Комплексний підхід допоміг розробити та реалізувати PR стратегію, у яку було залучено широкий спектр каналів комунікацій, які охоплювали необхідний сегмент авдиторії та доносили релевантні та позитивні повідомлення.</w:t>
      </w:r>
      <w:bookmarkStart w:id="0" w:name="_GoBack"/>
      <w:bookmarkEnd w:id="0"/>
    </w:p>
    <w:sectPr w:rsidR="001E48B2" w:rsidRPr="00A214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92"/>
    <w:rsid w:val="001E48B2"/>
    <w:rsid w:val="00A21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EE98F-0571-458D-B60F-6E5826E4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22244</Words>
  <Characters>12680</Characters>
  <Application>Microsoft Office Word</Application>
  <DocSecurity>0</DocSecurity>
  <Lines>105</Lines>
  <Paragraphs>69</Paragraphs>
  <ScaleCrop>false</ScaleCrop>
  <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2025-12-25T10:54:00Z</dcterms:created>
  <dcterms:modified xsi:type="dcterms:W3CDTF">2025-12-25T10:54:00Z</dcterms:modified>
</cp:coreProperties>
</file>