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8891"/>
    <w:bookmarkEnd w:id="0"/>
    <w:p w:rsidR="00CA0171" w:rsidRDefault="00383CAC" w:rsidP="009570D3">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7953935" r:id="rId7">
            <o:FieldCodes>\s</o:FieldCodes>
          </o:OLEObject>
        </w:object>
      </w:r>
    </w:p>
    <w:sdt>
      <w:sdtPr>
        <w:rPr>
          <w:rFonts w:ascii="Times New Roman" w:eastAsiaTheme="minorHAnsi" w:hAnsi="Times New Roman" w:cs="Times New Roman"/>
          <w:color w:val="auto"/>
          <w:sz w:val="28"/>
          <w:szCs w:val="28"/>
          <w:lang w:eastAsia="en-US"/>
        </w:rPr>
        <w:id w:val="-1677492584"/>
        <w:docPartObj>
          <w:docPartGallery w:val="Table of Contents"/>
          <w:docPartUnique/>
        </w:docPartObj>
      </w:sdtPr>
      <w:sdtEndPr>
        <w:rPr>
          <w:rFonts w:asciiTheme="minorHAnsi" w:hAnsiTheme="minorHAnsi" w:cstheme="minorBidi"/>
          <w:b/>
          <w:bCs/>
          <w:sz w:val="22"/>
          <w:szCs w:val="22"/>
        </w:rPr>
      </w:sdtEndPr>
      <w:sdtContent>
        <w:p w:rsidR="00CA0171" w:rsidRPr="00836F16" w:rsidRDefault="00CA0171">
          <w:pPr>
            <w:pStyle w:val="a3"/>
            <w:rPr>
              <w:rFonts w:ascii="Times New Roman" w:hAnsi="Times New Roman" w:cs="Times New Roman"/>
              <w:color w:val="auto"/>
              <w:sz w:val="28"/>
              <w:szCs w:val="28"/>
            </w:rPr>
          </w:pPr>
          <w:r w:rsidRPr="00836F16">
            <w:rPr>
              <w:rFonts w:ascii="Times New Roman" w:hAnsi="Times New Roman" w:cs="Times New Roman"/>
              <w:color w:val="auto"/>
              <w:sz w:val="28"/>
              <w:szCs w:val="28"/>
            </w:rPr>
            <w:t>ЗМІСТ</w:t>
          </w:r>
        </w:p>
        <w:p w:rsidR="00836F16" w:rsidRPr="00836F16" w:rsidRDefault="00CA0171">
          <w:pPr>
            <w:pStyle w:val="11"/>
            <w:tabs>
              <w:tab w:val="right" w:leader="dot" w:pos="9629"/>
            </w:tabs>
            <w:rPr>
              <w:rFonts w:ascii="Times New Roman" w:eastAsiaTheme="minorEastAsia" w:hAnsi="Times New Roman" w:cs="Times New Roman"/>
              <w:noProof/>
              <w:sz w:val="28"/>
              <w:szCs w:val="28"/>
              <w:lang w:eastAsia="uk-UA"/>
            </w:rPr>
          </w:pPr>
          <w:r w:rsidRPr="00836F16">
            <w:rPr>
              <w:rFonts w:ascii="Times New Roman" w:hAnsi="Times New Roman" w:cs="Times New Roman"/>
              <w:sz w:val="28"/>
              <w:szCs w:val="28"/>
            </w:rPr>
            <w:fldChar w:fldCharType="begin"/>
          </w:r>
          <w:r w:rsidRPr="00836F16">
            <w:rPr>
              <w:rFonts w:ascii="Times New Roman" w:hAnsi="Times New Roman" w:cs="Times New Roman"/>
              <w:sz w:val="28"/>
              <w:szCs w:val="28"/>
            </w:rPr>
            <w:instrText xml:space="preserve"> TOC \o "1-3" \h \z \u </w:instrText>
          </w:r>
          <w:r w:rsidRPr="00836F16">
            <w:rPr>
              <w:rFonts w:ascii="Times New Roman" w:hAnsi="Times New Roman" w:cs="Times New Roman"/>
              <w:sz w:val="28"/>
              <w:szCs w:val="28"/>
            </w:rPr>
            <w:fldChar w:fldCharType="separate"/>
          </w:r>
          <w:hyperlink w:anchor="_Toc237341187" w:history="1">
            <w:r w:rsidR="00836F16" w:rsidRPr="00836F16">
              <w:rPr>
                <w:rStyle w:val="a4"/>
                <w:rFonts w:ascii="Times New Roman" w:hAnsi="Times New Roman" w:cs="Times New Roman"/>
                <w:noProof/>
                <w:sz w:val="28"/>
                <w:szCs w:val="28"/>
              </w:rPr>
              <w:t>Частина І. МЕДІАПРОЄКТ</w:t>
            </w:r>
            <w:r w:rsidR="00836F16" w:rsidRPr="00836F16">
              <w:rPr>
                <w:rFonts w:ascii="Times New Roman" w:hAnsi="Times New Roman" w:cs="Times New Roman"/>
                <w:noProof/>
                <w:webHidden/>
                <w:sz w:val="28"/>
                <w:szCs w:val="28"/>
              </w:rPr>
              <w:tab/>
            </w:r>
            <w:r w:rsidR="00836F16" w:rsidRPr="00836F16">
              <w:rPr>
                <w:rFonts w:ascii="Times New Roman" w:hAnsi="Times New Roman" w:cs="Times New Roman"/>
                <w:noProof/>
                <w:webHidden/>
                <w:sz w:val="28"/>
                <w:szCs w:val="28"/>
              </w:rPr>
              <w:fldChar w:fldCharType="begin"/>
            </w:r>
            <w:r w:rsidR="00836F16" w:rsidRPr="00836F16">
              <w:rPr>
                <w:rFonts w:ascii="Times New Roman" w:hAnsi="Times New Roman" w:cs="Times New Roman"/>
                <w:noProof/>
                <w:webHidden/>
                <w:sz w:val="28"/>
                <w:szCs w:val="28"/>
              </w:rPr>
              <w:instrText xml:space="preserve"> PAGEREF _Toc237341187 \h </w:instrText>
            </w:r>
            <w:r w:rsidR="00836F16" w:rsidRPr="00836F16">
              <w:rPr>
                <w:rFonts w:ascii="Times New Roman" w:hAnsi="Times New Roman" w:cs="Times New Roman"/>
                <w:noProof/>
                <w:webHidden/>
                <w:sz w:val="28"/>
                <w:szCs w:val="28"/>
              </w:rPr>
            </w:r>
            <w:r w:rsidR="00836F16" w:rsidRPr="00836F16">
              <w:rPr>
                <w:rFonts w:ascii="Times New Roman" w:hAnsi="Times New Roman" w:cs="Times New Roman"/>
                <w:noProof/>
                <w:webHidden/>
                <w:sz w:val="28"/>
                <w:szCs w:val="28"/>
              </w:rPr>
              <w:fldChar w:fldCharType="separate"/>
            </w:r>
            <w:r w:rsidR="00836F16" w:rsidRPr="00836F16">
              <w:rPr>
                <w:rFonts w:ascii="Times New Roman" w:hAnsi="Times New Roman" w:cs="Times New Roman"/>
                <w:noProof/>
                <w:webHidden/>
                <w:sz w:val="28"/>
                <w:szCs w:val="28"/>
              </w:rPr>
              <w:t>3</w:t>
            </w:r>
            <w:r w:rsidR="00836F16" w:rsidRPr="00836F16">
              <w:rPr>
                <w:rFonts w:ascii="Times New Roman" w:hAnsi="Times New Roman" w:cs="Times New Roman"/>
                <w:noProof/>
                <w:webHidden/>
                <w:sz w:val="28"/>
                <w:szCs w:val="28"/>
              </w:rPr>
              <w:fldChar w:fldCharType="end"/>
            </w:r>
          </w:hyperlink>
        </w:p>
        <w:p w:rsidR="00836F16" w:rsidRPr="00836F16" w:rsidRDefault="00836F16">
          <w:pPr>
            <w:pStyle w:val="11"/>
            <w:tabs>
              <w:tab w:val="right" w:leader="dot" w:pos="9629"/>
            </w:tabs>
            <w:rPr>
              <w:rFonts w:ascii="Times New Roman" w:eastAsiaTheme="minorEastAsia" w:hAnsi="Times New Roman" w:cs="Times New Roman"/>
              <w:noProof/>
              <w:sz w:val="28"/>
              <w:szCs w:val="28"/>
              <w:lang w:eastAsia="uk-UA"/>
            </w:rPr>
          </w:pPr>
          <w:hyperlink w:anchor="_Toc237341188" w:history="1">
            <w:r w:rsidRPr="00836F16">
              <w:rPr>
                <w:rStyle w:val="a4"/>
                <w:rFonts w:ascii="Times New Roman" w:hAnsi="Times New Roman" w:cs="Times New Roman"/>
                <w:noProof/>
                <w:sz w:val="28"/>
                <w:szCs w:val="28"/>
              </w:rPr>
              <w:t>Частина ІІ. ОБҐРУНТУВАННЯ МЕДІАПРОЄКТУ</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_Toc237341188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5</w:t>
            </w:r>
            <w:r w:rsidRPr="00836F16">
              <w:rPr>
                <w:rFonts w:ascii="Times New Roman" w:hAnsi="Times New Roman" w:cs="Times New Roman"/>
                <w:noProof/>
                <w:webHidden/>
                <w:sz w:val="28"/>
                <w:szCs w:val="28"/>
              </w:rPr>
              <w:fldChar w:fldCharType="end"/>
            </w:r>
          </w:hyperlink>
        </w:p>
        <w:p w:rsidR="00836F16" w:rsidRPr="00836F16" w:rsidRDefault="00836F16">
          <w:pPr>
            <w:pStyle w:val="21"/>
            <w:tabs>
              <w:tab w:val="right" w:leader="dot" w:pos="9629"/>
            </w:tabs>
            <w:rPr>
              <w:rFonts w:ascii="Times New Roman" w:eastAsiaTheme="minorEastAsia" w:hAnsi="Times New Roman" w:cs="Times New Roman"/>
              <w:noProof/>
              <w:sz w:val="28"/>
              <w:szCs w:val="28"/>
              <w:lang w:eastAsia="uk-UA"/>
            </w:rPr>
          </w:pPr>
          <w:hyperlink w:anchor="_Toc237341189" w:history="1">
            <w:r w:rsidRPr="00836F16">
              <w:rPr>
                <w:rStyle w:val="a4"/>
                <w:rFonts w:ascii="Times New Roman" w:hAnsi="Times New Roman" w:cs="Times New Roman"/>
                <w:noProof/>
                <w:sz w:val="28"/>
                <w:szCs w:val="28"/>
              </w:rPr>
              <w:t>ВСТУП</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_Toc237341189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5</w:t>
            </w:r>
            <w:r w:rsidRPr="00836F16">
              <w:rPr>
                <w:rFonts w:ascii="Times New Roman" w:hAnsi="Times New Roman" w:cs="Times New Roman"/>
                <w:noProof/>
                <w:webHidden/>
                <w:sz w:val="28"/>
                <w:szCs w:val="28"/>
              </w:rPr>
              <w:fldChar w:fldCharType="end"/>
            </w:r>
          </w:hyperlink>
        </w:p>
        <w:p w:rsidR="00836F16" w:rsidRPr="00836F16" w:rsidRDefault="00836F16">
          <w:pPr>
            <w:pStyle w:val="21"/>
            <w:tabs>
              <w:tab w:val="right" w:leader="dot" w:pos="9629"/>
            </w:tabs>
            <w:rPr>
              <w:rFonts w:ascii="Times New Roman" w:eastAsiaTheme="minorEastAsia" w:hAnsi="Times New Roman" w:cs="Times New Roman"/>
              <w:noProof/>
              <w:sz w:val="28"/>
              <w:szCs w:val="28"/>
              <w:lang w:eastAsia="uk-UA"/>
            </w:rPr>
          </w:pPr>
          <w:hyperlink w:anchor="_Toc237341190" w:history="1">
            <w:r w:rsidRPr="00836F16">
              <w:rPr>
                <w:rStyle w:val="a4"/>
                <w:rFonts w:ascii="Times New Roman" w:hAnsi="Times New Roman" w:cs="Times New Roman"/>
                <w:noProof/>
                <w:sz w:val="28"/>
                <w:szCs w:val="28"/>
              </w:rPr>
              <w:t>РОЗДІЛ 1. ТЕОРЕТИЧНЕ ОБҐРУНТУВАННЯ МЕДІАПРОЄКТУ</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_Toc237341190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6</w:t>
            </w:r>
            <w:r w:rsidRPr="00836F16">
              <w:rPr>
                <w:rFonts w:ascii="Times New Roman" w:hAnsi="Times New Roman" w:cs="Times New Roman"/>
                <w:noProof/>
                <w:webHidden/>
                <w:sz w:val="28"/>
                <w:szCs w:val="28"/>
              </w:rPr>
              <w:fldChar w:fldCharType="end"/>
            </w:r>
          </w:hyperlink>
        </w:p>
        <w:p w:rsidR="00836F16" w:rsidRPr="00836F16" w:rsidRDefault="00836F16">
          <w:pPr>
            <w:pStyle w:val="31"/>
            <w:tabs>
              <w:tab w:val="right" w:leader="dot" w:pos="9629"/>
            </w:tabs>
            <w:rPr>
              <w:rFonts w:ascii="Times New Roman" w:eastAsiaTheme="minorEastAsia" w:hAnsi="Times New Roman" w:cs="Times New Roman"/>
              <w:noProof/>
              <w:sz w:val="28"/>
              <w:szCs w:val="28"/>
              <w:lang w:eastAsia="uk-UA"/>
            </w:rPr>
          </w:pPr>
          <w:hyperlink w:anchor="_Toc237341191" w:history="1">
            <w:r w:rsidRPr="00836F16">
              <w:rPr>
                <w:rStyle w:val="a4"/>
                <w:rFonts w:ascii="Times New Roman" w:hAnsi="Times New Roman" w:cs="Times New Roman"/>
                <w:noProof/>
                <w:sz w:val="28"/>
                <w:szCs w:val="28"/>
              </w:rPr>
              <w:t>Рис. 1.1. Дослідження «Gemius», порівняння показників різних соціальних мереж</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_Toc237341191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6</w:t>
            </w:r>
            <w:r w:rsidRPr="00836F16">
              <w:rPr>
                <w:rFonts w:ascii="Times New Roman" w:hAnsi="Times New Roman" w:cs="Times New Roman"/>
                <w:noProof/>
                <w:webHidden/>
                <w:sz w:val="28"/>
                <w:szCs w:val="28"/>
              </w:rPr>
              <w:fldChar w:fldCharType="end"/>
            </w:r>
          </w:hyperlink>
        </w:p>
        <w:p w:rsidR="00836F16" w:rsidRPr="00836F16" w:rsidRDefault="00836F16">
          <w:pPr>
            <w:pStyle w:val="31"/>
            <w:tabs>
              <w:tab w:val="right" w:leader="dot" w:pos="9629"/>
            </w:tabs>
            <w:rPr>
              <w:rFonts w:ascii="Times New Roman" w:eastAsiaTheme="minorEastAsia" w:hAnsi="Times New Roman" w:cs="Times New Roman"/>
              <w:noProof/>
              <w:sz w:val="28"/>
              <w:szCs w:val="28"/>
              <w:lang w:eastAsia="uk-UA"/>
            </w:rPr>
          </w:pPr>
          <w:hyperlink w:anchor="_Toc237341192" w:history="1">
            <w:r w:rsidRPr="00836F16">
              <w:rPr>
                <w:rStyle w:val="a4"/>
                <w:rFonts w:ascii="Times New Roman" w:hAnsi="Times New Roman" w:cs="Times New Roman"/>
                <w:noProof/>
                <w:sz w:val="28"/>
                <w:szCs w:val="28"/>
              </w:rPr>
              <w:t>1.2. Цільова аудиторія проєкту</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_Toc237341192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9</w:t>
            </w:r>
            <w:r w:rsidRPr="00836F16">
              <w:rPr>
                <w:rFonts w:ascii="Times New Roman" w:hAnsi="Times New Roman" w:cs="Times New Roman"/>
                <w:noProof/>
                <w:webHidden/>
                <w:sz w:val="28"/>
                <w:szCs w:val="28"/>
              </w:rPr>
              <w:fldChar w:fldCharType="end"/>
            </w:r>
          </w:hyperlink>
        </w:p>
        <w:p w:rsidR="00836F16" w:rsidRPr="00836F16" w:rsidRDefault="00836F16">
          <w:pPr>
            <w:pStyle w:val="21"/>
            <w:tabs>
              <w:tab w:val="right" w:leader="dot" w:pos="9629"/>
            </w:tabs>
            <w:rPr>
              <w:rFonts w:ascii="Times New Roman" w:eastAsiaTheme="minorEastAsia" w:hAnsi="Times New Roman" w:cs="Times New Roman"/>
              <w:noProof/>
              <w:sz w:val="28"/>
              <w:szCs w:val="28"/>
              <w:lang w:eastAsia="uk-UA"/>
            </w:rPr>
          </w:pPr>
          <w:hyperlink w:anchor="_Toc237341193" w:history="1">
            <w:r w:rsidRPr="00836F16">
              <w:rPr>
                <w:rStyle w:val="a4"/>
                <w:rFonts w:ascii="Times New Roman" w:hAnsi="Times New Roman" w:cs="Times New Roman"/>
                <w:noProof/>
                <w:sz w:val="28"/>
                <w:szCs w:val="28"/>
              </w:rPr>
              <w:t>РОЗДІЛ 2. ПЛАНУВАННЯ ТА СТВОРЕННЯ МЕДІАПРОЄКТУ</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_Toc237341193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10</w:t>
            </w:r>
            <w:r w:rsidRPr="00836F16">
              <w:rPr>
                <w:rFonts w:ascii="Times New Roman" w:hAnsi="Times New Roman" w:cs="Times New Roman"/>
                <w:noProof/>
                <w:webHidden/>
                <w:sz w:val="28"/>
                <w:szCs w:val="28"/>
              </w:rPr>
              <w:fldChar w:fldCharType="end"/>
            </w:r>
          </w:hyperlink>
        </w:p>
        <w:p w:rsidR="00836F16" w:rsidRPr="00836F16" w:rsidRDefault="00836F16">
          <w:pPr>
            <w:pStyle w:val="31"/>
            <w:tabs>
              <w:tab w:val="right" w:leader="dot" w:pos="9629"/>
            </w:tabs>
            <w:rPr>
              <w:rFonts w:ascii="Times New Roman" w:eastAsiaTheme="minorEastAsia" w:hAnsi="Times New Roman" w:cs="Times New Roman"/>
              <w:noProof/>
              <w:sz w:val="28"/>
              <w:szCs w:val="28"/>
              <w:lang w:eastAsia="uk-UA"/>
            </w:rPr>
          </w:pPr>
          <w:hyperlink w:anchor="_Toc237341194" w:history="1">
            <w:r w:rsidRPr="00836F16">
              <w:rPr>
                <w:rStyle w:val="a4"/>
                <w:rFonts w:ascii="Times New Roman" w:hAnsi="Times New Roman" w:cs="Times New Roman"/>
                <w:noProof/>
                <w:sz w:val="28"/>
                <w:szCs w:val="28"/>
              </w:rPr>
              <w:t>2.1.    Стратегічне бачення проєкту та його перспективи</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_Toc237341194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10</w:t>
            </w:r>
            <w:r w:rsidRPr="00836F16">
              <w:rPr>
                <w:rFonts w:ascii="Times New Roman" w:hAnsi="Times New Roman" w:cs="Times New Roman"/>
                <w:noProof/>
                <w:webHidden/>
                <w:sz w:val="28"/>
                <w:szCs w:val="28"/>
              </w:rPr>
              <w:fldChar w:fldCharType="end"/>
            </w:r>
          </w:hyperlink>
        </w:p>
        <w:p w:rsidR="00836F16" w:rsidRPr="00836F16" w:rsidRDefault="00836F16">
          <w:pPr>
            <w:pStyle w:val="31"/>
            <w:tabs>
              <w:tab w:val="right" w:leader="dot" w:pos="9629"/>
            </w:tabs>
            <w:rPr>
              <w:rFonts w:ascii="Times New Roman" w:eastAsiaTheme="minorEastAsia" w:hAnsi="Times New Roman" w:cs="Times New Roman"/>
              <w:noProof/>
              <w:sz w:val="28"/>
              <w:szCs w:val="28"/>
              <w:lang w:eastAsia="uk-UA"/>
            </w:rPr>
          </w:pPr>
          <w:hyperlink w:anchor="_Toc237341195" w:history="1">
            <w:r w:rsidRPr="00836F16">
              <w:rPr>
                <w:rStyle w:val="a4"/>
                <w:rFonts w:ascii="Times New Roman" w:hAnsi="Times New Roman" w:cs="Times New Roman"/>
                <w:noProof/>
                <w:sz w:val="28"/>
                <w:szCs w:val="28"/>
              </w:rPr>
              <w:t>2.2.    Організаційно-виробничі механізми з реалізації проєкту</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_Toc237341195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13</w:t>
            </w:r>
            <w:r w:rsidRPr="00836F16">
              <w:rPr>
                <w:rFonts w:ascii="Times New Roman" w:hAnsi="Times New Roman" w:cs="Times New Roman"/>
                <w:noProof/>
                <w:webHidden/>
                <w:sz w:val="28"/>
                <w:szCs w:val="28"/>
              </w:rPr>
              <w:fldChar w:fldCharType="end"/>
            </w:r>
          </w:hyperlink>
        </w:p>
        <w:p w:rsidR="00836F16" w:rsidRPr="00836F16" w:rsidRDefault="00836F16">
          <w:pPr>
            <w:pStyle w:val="21"/>
            <w:tabs>
              <w:tab w:val="right" w:leader="dot" w:pos="9629"/>
            </w:tabs>
            <w:rPr>
              <w:rFonts w:ascii="Times New Roman" w:eastAsiaTheme="minorEastAsia" w:hAnsi="Times New Roman" w:cs="Times New Roman"/>
              <w:noProof/>
              <w:sz w:val="28"/>
              <w:szCs w:val="28"/>
              <w:lang w:eastAsia="uk-UA"/>
            </w:rPr>
          </w:pPr>
          <w:hyperlink w:anchor="_Toc237341196" w:history="1">
            <w:r w:rsidRPr="00836F16">
              <w:rPr>
                <w:rStyle w:val="a4"/>
                <w:rFonts w:ascii="Times New Roman" w:hAnsi="Times New Roman" w:cs="Times New Roman"/>
                <w:noProof/>
                <w:sz w:val="28"/>
                <w:szCs w:val="28"/>
              </w:rPr>
              <w:t>РОЗДІЛ 3. МОНЕТИЗАЦІЯ ТА АНАЛІЗ ЕФЕКТИВНОСТІ</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_Toc237341196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20</w:t>
            </w:r>
            <w:r w:rsidRPr="00836F16">
              <w:rPr>
                <w:rFonts w:ascii="Times New Roman" w:hAnsi="Times New Roman" w:cs="Times New Roman"/>
                <w:noProof/>
                <w:webHidden/>
                <w:sz w:val="28"/>
                <w:szCs w:val="28"/>
              </w:rPr>
              <w:fldChar w:fldCharType="end"/>
            </w:r>
          </w:hyperlink>
        </w:p>
        <w:p w:rsidR="00836F16" w:rsidRPr="00836F16" w:rsidRDefault="00836F16">
          <w:pPr>
            <w:pStyle w:val="31"/>
            <w:tabs>
              <w:tab w:val="right" w:leader="dot" w:pos="9629"/>
            </w:tabs>
            <w:rPr>
              <w:rFonts w:ascii="Times New Roman" w:eastAsiaTheme="minorEastAsia" w:hAnsi="Times New Roman" w:cs="Times New Roman"/>
              <w:noProof/>
              <w:sz w:val="28"/>
              <w:szCs w:val="28"/>
              <w:lang w:eastAsia="uk-UA"/>
            </w:rPr>
          </w:pPr>
          <w:hyperlink w:anchor="_Toc237341197" w:history="1">
            <w:r w:rsidRPr="00836F16">
              <w:rPr>
                <w:rStyle w:val="a4"/>
                <w:rFonts w:ascii="Times New Roman" w:hAnsi="Times New Roman" w:cs="Times New Roman"/>
                <w:noProof/>
                <w:sz w:val="28"/>
                <w:szCs w:val="28"/>
              </w:rPr>
              <w:t>3.1.    Монетизація проєкту</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_Toc237341197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20</w:t>
            </w:r>
            <w:r w:rsidRPr="00836F16">
              <w:rPr>
                <w:rFonts w:ascii="Times New Roman" w:hAnsi="Times New Roman" w:cs="Times New Roman"/>
                <w:noProof/>
                <w:webHidden/>
                <w:sz w:val="28"/>
                <w:szCs w:val="28"/>
              </w:rPr>
              <w:fldChar w:fldCharType="end"/>
            </w:r>
          </w:hyperlink>
        </w:p>
        <w:p w:rsidR="00836F16" w:rsidRPr="00836F16" w:rsidRDefault="00836F16">
          <w:pPr>
            <w:pStyle w:val="31"/>
            <w:tabs>
              <w:tab w:val="right" w:leader="dot" w:pos="9629"/>
            </w:tabs>
            <w:rPr>
              <w:rFonts w:ascii="Times New Roman" w:eastAsiaTheme="minorEastAsia" w:hAnsi="Times New Roman" w:cs="Times New Roman"/>
              <w:noProof/>
              <w:sz w:val="28"/>
              <w:szCs w:val="28"/>
              <w:lang w:eastAsia="uk-UA"/>
            </w:rPr>
          </w:pPr>
          <w:hyperlink w:anchor="_Toc237341198" w:history="1">
            <w:r w:rsidRPr="00836F16">
              <w:rPr>
                <w:rStyle w:val="a4"/>
                <w:rFonts w:ascii="Times New Roman" w:hAnsi="Times New Roman" w:cs="Times New Roman"/>
                <w:noProof/>
                <w:sz w:val="28"/>
                <w:szCs w:val="28"/>
              </w:rPr>
              <w:t>3.2.    Аналіз ефективності проєкту</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_Toc237341198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21</w:t>
            </w:r>
            <w:r w:rsidRPr="00836F16">
              <w:rPr>
                <w:rFonts w:ascii="Times New Roman" w:hAnsi="Times New Roman" w:cs="Times New Roman"/>
                <w:noProof/>
                <w:webHidden/>
                <w:sz w:val="28"/>
                <w:szCs w:val="28"/>
              </w:rPr>
              <w:fldChar w:fldCharType="end"/>
            </w:r>
          </w:hyperlink>
        </w:p>
        <w:p w:rsidR="00836F16" w:rsidRPr="00836F16" w:rsidRDefault="00836F16">
          <w:pPr>
            <w:pStyle w:val="11"/>
            <w:tabs>
              <w:tab w:val="right" w:leader="dot" w:pos="9629"/>
            </w:tabs>
            <w:rPr>
              <w:rFonts w:ascii="Times New Roman" w:eastAsiaTheme="minorEastAsia" w:hAnsi="Times New Roman" w:cs="Times New Roman"/>
              <w:noProof/>
              <w:sz w:val="28"/>
              <w:szCs w:val="28"/>
              <w:lang w:eastAsia="uk-UA"/>
            </w:rPr>
          </w:pPr>
          <w:hyperlink w:anchor="_Toc237341199" w:history="1">
            <w:r w:rsidRPr="00836F16">
              <w:rPr>
                <w:rStyle w:val="a4"/>
                <w:rFonts w:ascii="Times New Roman" w:hAnsi="Times New Roman" w:cs="Times New Roman"/>
                <w:noProof/>
                <w:sz w:val="28"/>
                <w:szCs w:val="28"/>
              </w:rPr>
              <w:t>СПИСОК ВИКОРИСТАНИХ ДЖЕРЕЛ</w:t>
            </w:r>
            <w:r w:rsidRPr="00836F16">
              <w:rPr>
                <w:rFonts w:ascii="Times New Roman" w:hAnsi="Times New Roman" w:cs="Times New Roman"/>
                <w:noProof/>
                <w:webHidden/>
                <w:sz w:val="28"/>
                <w:szCs w:val="28"/>
              </w:rPr>
              <w:tab/>
            </w:r>
            <w:r w:rsidRPr="00836F16">
              <w:rPr>
                <w:rFonts w:ascii="Times New Roman" w:hAnsi="Times New Roman" w:cs="Times New Roman"/>
                <w:noProof/>
                <w:webHidden/>
                <w:sz w:val="28"/>
                <w:szCs w:val="28"/>
              </w:rPr>
              <w:fldChar w:fldCharType="begin"/>
            </w:r>
            <w:r w:rsidRPr="00836F16">
              <w:rPr>
                <w:rFonts w:ascii="Times New Roman" w:hAnsi="Times New Roman" w:cs="Times New Roman"/>
                <w:noProof/>
                <w:webHidden/>
                <w:sz w:val="28"/>
                <w:szCs w:val="28"/>
              </w:rPr>
              <w:instrText xml:space="preserve"> PAGEREF _Toc237341199 \h </w:instrText>
            </w:r>
            <w:r w:rsidRPr="00836F16">
              <w:rPr>
                <w:rFonts w:ascii="Times New Roman" w:hAnsi="Times New Roman" w:cs="Times New Roman"/>
                <w:noProof/>
                <w:webHidden/>
                <w:sz w:val="28"/>
                <w:szCs w:val="28"/>
              </w:rPr>
            </w:r>
            <w:r w:rsidRPr="00836F16">
              <w:rPr>
                <w:rFonts w:ascii="Times New Roman" w:hAnsi="Times New Roman" w:cs="Times New Roman"/>
                <w:noProof/>
                <w:webHidden/>
                <w:sz w:val="28"/>
                <w:szCs w:val="28"/>
              </w:rPr>
              <w:fldChar w:fldCharType="separate"/>
            </w:r>
            <w:r w:rsidRPr="00836F16">
              <w:rPr>
                <w:rFonts w:ascii="Times New Roman" w:hAnsi="Times New Roman" w:cs="Times New Roman"/>
                <w:noProof/>
                <w:webHidden/>
                <w:sz w:val="28"/>
                <w:szCs w:val="28"/>
              </w:rPr>
              <w:t>23</w:t>
            </w:r>
            <w:r w:rsidRPr="00836F16">
              <w:rPr>
                <w:rFonts w:ascii="Times New Roman" w:hAnsi="Times New Roman" w:cs="Times New Roman"/>
                <w:noProof/>
                <w:webHidden/>
                <w:sz w:val="28"/>
                <w:szCs w:val="28"/>
              </w:rPr>
              <w:fldChar w:fldCharType="end"/>
            </w:r>
          </w:hyperlink>
        </w:p>
        <w:p w:rsidR="00CA0171" w:rsidRDefault="00CA0171">
          <w:r w:rsidRPr="00836F16">
            <w:rPr>
              <w:rFonts w:ascii="Times New Roman" w:hAnsi="Times New Roman" w:cs="Times New Roman"/>
              <w:b/>
              <w:bCs/>
              <w:sz w:val="28"/>
              <w:szCs w:val="28"/>
            </w:rPr>
            <w:fldChar w:fldCharType="end"/>
          </w:r>
        </w:p>
      </w:sdtContent>
    </w:sdt>
    <w:p w:rsidR="00CA0171" w:rsidRDefault="00CA0171" w:rsidP="009570D3">
      <w:pPr>
        <w:jc w:val="both"/>
        <w:rPr>
          <w:rFonts w:ascii="Times New Roman" w:hAnsi="Times New Roman" w:cs="Times New Roman"/>
          <w:color w:val="212529"/>
          <w:sz w:val="28"/>
          <w:szCs w:val="28"/>
          <w:shd w:val="clear" w:color="auto" w:fill="FFFFFF"/>
        </w:rPr>
      </w:pPr>
    </w:p>
    <w:p w:rsidR="00CA0171" w:rsidRDefault="00CA0171">
      <w:pPr>
        <w:rPr>
          <w:rStyle w:val="10"/>
        </w:rPr>
      </w:pPr>
      <w:r>
        <w:rPr>
          <w:rStyle w:val="10"/>
        </w:rPr>
        <w:br w:type="page"/>
      </w:r>
      <w:bookmarkStart w:id="1" w:name="_GoBack"/>
      <w:bookmarkEnd w:id="1"/>
    </w:p>
    <w:p w:rsidR="009570D3" w:rsidRPr="009570D3" w:rsidRDefault="009570D3" w:rsidP="009570D3">
      <w:pPr>
        <w:jc w:val="both"/>
        <w:rPr>
          <w:rFonts w:ascii="Times New Roman" w:hAnsi="Times New Roman" w:cs="Times New Roman"/>
          <w:color w:val="212529"/>
          <w:sz w:val="28"/>
          <w:szCs w:val="28"/>
          <w:shd w:val="clear" w:color="auto" w:fill="FFFFFF"/>
        </w:rPr>
      </w:pPr>
      <w:bookmarkStart w:id="2" w:name="_Toc237341187"/>
      <w:r w:rsidRPr="00A97D58">
        <w:rPr>
          <w:rStyle w:val="10"/>
        </w:rPr>
        <w:lastRenderedPageBreak/>
        <w:t>Частина І. МЕДІАПРОЄКТ</w:t>
      </w:r>
      <w:bookmarkEnd w:id="2"/>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Резюме </w:t>
      </w:r>
      <w:proofErr w:type="spellStart"/>
      <w:r w:rsidRPr="009570D3">
        <w:rPr>
          <w:rFonts w:ascii="Times New Roman" w:hAnsi="Times New Roman" w:cs="Times New Roman"/>
          <w:color w:val="212529"/>
          <w:sz w:val="28"/>
          <w:szCs w:val="28"/>
          <w:shd w:val="clear" w:color="auto" w:fill="FFFFFF"/>
        </w:rPr>
        <w:t>проєкту</w:t>
      </w:r>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 Метою кваліфікаційної роботи є </w:t>
      </w:r>
      <w:proofErr w:type="spellStart"/>
      <w:r w:rsidRPr="009570D3">
        <w:rPr>
          <w:rFonts w:ascii="Times New Roman" w:hAnsi="Times New Roman" w:cs="Times New Roman"/>
          <w:color w:val="212529"/>
          <w:sz w:val="28"/>
          <w:szCs w:val="28"/>
          <w:shd w:val="clear" w:color="auto" w:fill="FFFFFF"/>
        </w:rPr>
        <w:t>продюсування</w:t>
      </w:r>
      <w:proofErr w:type="spellEnd"/>
      <w:r w:rsidRPr="009570D3">
        <w:rPr>
          <w:rFonts w:ascii="Times New Roman" w:hAnsi="Times New Roman" w:cs="Times New Roman"/>
          <w:color w:val="212529"/>
          <w:sz w:val="28"/>
          <w:szCs w:val="28"/>
          <w:shd w:val="clear" w:color="auto" w:fill="FFFFFF"/>
        </w:rPr>
        <w:t xml:space="preserve"> та монетизація медійного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«А між - снарядами життя», який присвячений висвітленню травматичного досвіду українців, спричиненого російсько-українською війною. Головна форма реалізації - портретні інтерв’ю, які передають індивідуальні історії, емоції та переживання. Актуальність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зумовлена суспільним попитом на фіксацію цих подій для історичної пам’яті та емоційної підтримки людей, які зіткнулися з такими ж викликами.</w:t>
      </w:r>
    </w:p>
    <w:p w:rsidR="009570D3" w:rsidRPr="009570D3" w:rsidRDefault="009570D3" w:rsidP="009570D3">
      <w:pPr>
        <w:jc w:val="both"/>
        <w:rPr>
          <w:rFonts w:ascii="Times New Roman" w:hAnsi="Times New Roman" w:cs="Times New Roman"/>
          <w:color w:val="212529"/>
          <w:sz w:val="28"/>
          <w:szCs w:val="28"/>
          <w:shd w:val="clear" w:color="auto" w:fill="FFFFFF"/>
        </w:rPr>
      </w:pP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вирізняється поєднанням високоякісної технічної реалізації та акцентом на людському вимірі війни. Його унікальність полягає в залученні автентичних історій і їхній подачі у форматі, що спонукає до емпатії та розуміння, хоч і враховано, що концепція не є цілком новаторською.</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За форматом, цей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можна охарактеризувати як портретний нарис, головним </w:t>
      </w:r>
      <w:proofErr w:type="spellStart"/>
      <w:r w:rsidRPr="009570D3">
        <w:rPr>
          <w:rFonts w:ascii="Times New Roman" w:hAnsi="Times New Roman" w:cs="Times New Roman"/>
          <w:color w:val="212529"/>
          <w:sz w:val="28"/>
          <w:szCs w:val="28"/>
          <w:shd w:val="clear" w:color="auto" w:fill="FFFFFF"/>
        </w:rPr>
        <w:t>наративним</w:t>
      </w:r>
      <w:proofErr w:type="spellEnd"/>
      <w:r w:rsidRPr="009570D3">
        <w:rPr>
          <w:rFonts w:ascii="Times New Roman" w:hAnsi="Times New Roman" w:cs="Times New Roman"/>
          <w:color w:val="212529"/>
          <w:sz w:val="28"/>
          <w:szCs w:val="28"/>
          <w:shd w:val="clear" w:color="auto" w:fill="FFFFFF"/>
        </w:rPr>
        <w:t xml:space="preserve"> інструментом якого є інтерв’ювання героїв. Такий підхід робить матеріал </w:t>
      </w:r>
      <w:proofErr w:type="spellStart"/>
      <w:r w:rsidRPr="009570D3">
        <w:rPr>
          <w:rFonts w:ascii="Times New Roman" w:hAnsi="Times New Roman" w:cs="Times New Roman"/>
          <w:color w:val="212529"/>
          <w:sz w:val="28"/>
          <w:szCs w:val="28"/>
          <w:shd w:val="clear" w:color="auto" w:fill="FFFFFF"/>
        </w:rPr>
        <w:t>емоційно</w:t>
      </w:r>
      <w:proofErr w:type="spellEnd"/>
      <w:r w:rsidRPr="009570D3">
        <w:rPr>
          <w:rFonts w:ascii="Times New Roman" w:hAnsi="Times New Roman" w:cs="Times New Roman"/>
          <w:color w:val="212529"/>
          <w:sz w:val="28"/>
          <w:szCs w:val="28"/>
          <w:shd w:val="clear" w:color="auto" w:fill="FFFFFF"/>
        </w:rPr>
        <w:t xml:space="preserve"> насиченим, що спонукає глядача до саморефлексії, забезпечуючи водночас якісне наповнення та візуальну привабливість продукту.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Нашою розрахунковою аудиторією є громадяни України віком від 30 до 50 років: свідомо зрілі, з життєвим досвідом і повністю сформованими цінностями. Тема російсько-українською війни є для них більш чуттєвою, адже члени їхніх родин або знайомі були мобілізовані до проходження військової служби. Їм важливо відчувати, що вони не самотні у своїх переживаннях - є інші люди зі схожими болями. Нашій аудиторії цікаві історії співгромадян та як вони переживають події цієї війни.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Наш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знаходиться на стику документального кіно та соціальної журналістики. Він вступає в конкурентну взаємодію зі схожими </w:t>
      </w:r>
      <w:proofErr w:type="spellStart"/>
      <w:r w:rsidRPr="009570D3">
        <w:rPr>
          <w:rFonts w:ascii="Times New Roman" w:hAnsi="Times New Roman" w:cs="Times New Roman"/>
          <w:color w:val="212529"/>
          <w:sz w:val="28"/>
          <w:szCs w:val="28"/>
          <w:shd w:val="clear" w:color="auto" w:fill="FFFFFF"/>
        </w:rPr>
        <w:t>медіапродуктами</w:t>
      </w:r>
      <w:proofErr w:type="spellEnd"/>
      <w:r w:rsidRPr="009570D3">
        <w:rPr>
          <w:rFonts w:ascii="Times New Roman" w:hAnsi="Times New Roman" w:cs="Times New Roman"/>
          <w:color w:val="212529"/>
          <w:sz w:val="28"/>
          <w:szCs w:val="28"/>
          <w:shd w:val="clear" w:color="auto" w:fill="FFFFFF"/>
        </w:rPr>
        <w:t xml:space="preserve">, як-от документальними фільмами чи студійними інтерв’ю. Ринок насичений і має високу конкуренцію, що з одного боку свідчить про наявність запиту, а з іншого - виступає загрозою для нових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через необхідність виділятися серед уже сформованих брендів.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З огляду на специфіку нашого продукту та цільової аудиторії, ми вибрали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 xml:space="preserve"> як платформу для дистрибуції. Відповідно, ми адаптували наш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до особливостей цього майданчику, а також визначили основних конкурентів, які там є. Їхні аудіовізуальні продукти стали для нас орієнтирами, на основі яких ми сформували бачення нашого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Також ми підготували наукову статтю англійською мовою для міждисциплінарної колективної монографії «Українська наука і освіта в умовах євроінтеграції», у якій досліджено особливості створення </w:t>
      </w:r>
      <w:proofErr w:type="spellStart"/>
      <w:r w:rsidRPr="009570D3">
        <w:rPr>
          <w:rFonts w:ascii="Times New Roman" w:hAnsi="Times New Roman" w:cs="Times New Roman"/>
          <w:color w:val="212529"/>
          <w:sz w:val="28"/>
          <w:szCs w:val="28"/>
          <w:shd w:val="clear" w:color="auto" w:fill="FFFFFF"/>
        </w:rPr>
        <w:t>медіапроєктів</w:t>
      </w:r>
      <w:proofErr w:type="spellEnd"/>
      <w:r w:rsidRPr="009570D3">
        <w:rPr>
          <w:rFonts w:ascii="Times New Roman" w:hAnsi="Times New Roman" w:cs="Times New Roman"/>
          <w:color w:val="212529"/>
          <w:sz w:val="28"/>
          <w:szCs w:val="28"/>
          <w:shd w:val="clear" w:color="auto" w:fill="FFFFFF"/>
        </w:rPr>
        <w:t xml:space="preserve"> на </w:t>
      </w:r>
      <w:proofErr w:type="spellStart"/>
      <w:r w:rsidRPr="009570D3">
        <w:rPr>
          <w:rFonts w:ascii="Times New Roman" w:hAnsi="Times New Roman" w:cs="Times New Roman"/>
          <w:color w:val="212529"/>
          <w:sz w:val="28"/>
          <w:szCs w:val="28"/>
          <w:shd w:val="clear" w:color="auto" w:fill="FFFFFF"/>
        </w:rPr>
        <w:lastRenderedPageBreak/>
        <w:t>ютубі</w:t>
      </w:r>
      <w:proofErr w:type="spellEnd"/>
      <w:r w:rsidRPr="009570D3">
        <w:rPr>
          <w:rFonts w:ascii="Times New Roman" w:hAnsi="Times New Roman" w:cs="Times New Roman"/>
          <w:color w:val="212529"/>
          <w:sz w:val="28"/>
          <w:szCs w:val="28"/>
          <w:shd w:val="clear" w:color="auto" w:fill="FFFFFF"/>
        </w:rPr>
        <w:t xml:space="preserve">, зокрема технічний аспект їхньої реалізації. Деталі участі підтверджені сертифікатом у Додатку А. </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На сьогоднішній момент ми створили пілотний епізод тривалістю 50·хвилин про матір, син якої загинув на фронті. У перспективі ми можемо розширити кількість сюжетів, дібрати нові теми та героїв і об’єднати їх у цикл епізодів.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Виробництво пілотного епізоду охопило три етапи, а саме: підготовчий, </w:t>
      </w:r>
      <w:proofErr w:type="spellStart"/>
      <w:r w:rsidRPr="009570D3">
        <w:rPr>
          <w:rFonts w:ascii="Times New Roman" w:hAnsi="Times New Roman" w:cs="Times New Roman"/>
          <w:color w:val="212529"/>
          <w:sz w:val="28"/>
          <w:szCs w:val="28"/>
          <w:shd w:val="clear" w:color="auto" w:fill="FFFFFF"/>
        </w:rPr>
        <w:t>продакшн</w:t>
      </w:r>
      <w:proofErr w:type="spellEnd"/>
      <w:r w:rsidRPr="009570D3">
        <w:rPr>
          <w:rFonts w:ascii="Times New Roman" w:hAnsi="Times New Roman" w:cs="Times New Roman"/>
          <w:color w:val="212529"/>
          <w:sz w:val="28"/>
          <w:szCs w:val="28"/>
          <w:shd w:val="clear" w:color="auto" w:fill="FFFFFF"/>
        </w:rPr>
        <w:t xml:space="preserve"> і </w:t>
      </w:r>
      <w:proofErr w:type="spellStart"/>
      <w:r w:rsidRPr="009570D3">
        <w:rPr>
          <w:rFonts w:ascii="Times New Roman" w:hAnsi="Times New Roman" w:cs="Times New Roman"/>
          <w:color w:val="212529"/>
          <w:sz w:val="28"/>
          <w:szCs w:val="28"/>
          <w:shd w:val="clear" w:color="auto" w:fill="FFFFFF"/>
        </w:rPr>
        <w:t>постпродакшн</w:t>
      </w:r>
      <w:proofErr w:type="spellEnd"/>
      <w:r w:rsidRPr="009570D3">
        <w:rPr>
          <w:rFonts w:ascii="Times New Roman" w:hAnsi="Times New Roman" w:cs="Times New Roman"/>
          <w:color w:val="212529"/>
          <w:sz w:val="28"/>
          <w:szCs w:val="28"/>
          <w:shd w:val="clear" w:color="auto" w:fill="FFFFFF"/>
        </w:rPr>
        <w:t xml:space="preserve">. Кожен із них потребував застосування різних техніко-видавничих засобів і відповідних навичок. </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Зйомка здійснювалася власними силами, а матеріально-технічна база була забезпечена за власний кошт. Зокрема, ми використовували два фотоапарати марки «</w:t>
      </w:r>
      <w:proofErr w:type="spellStart"/>
      <w:r w:rsidRPr="009570D3">
        <w:rPr>
          <w:rFonts w:ascii="Times New Roman" w:hAnsi="Times New Roman" w:cs="Times New Roman"/>
          <w:color w:val="212529"/>
          <w:sz w:val="28"/>
          <w:szCs w:val="28"/>
          <w:shd w:val="clear" w:color="auto" w:fill="FFFFFF"/>
        </w:rPr>
        <w:t>Canon</w:t>
      </w:r>
      <w:proofErr w:type="spellEnd"/>
      <w:r w:rsidRPr="009570D3">
        <w:rPr>
          <w:rFonts w:ascii="Times New Roman" w:hAnsi="Times New Roman" w:cs="Times New Roman"/>
          <w:color w:val="212529"/>
          <w:sz w:val="28"/>
          <w:szCs w:val="28"/>
          <w:shd w:val="clear" w:color="auto" w:fill="FFFFFF"/>
        </w:rPr>
        <w:t>», чотири об’єктиви різної фокусної відстані, штативи та петличні мікрофони.</w:t>
      </w:r>
    </w:p>
    <w:p w:rsidR="009570D3" w:rsidRPr="009570D3" w:rsidRDefault="009570D3" w:rsidP="009570D3">
      <w:pPr>
        <w:jc w:val="both"/>
        <w:rPr>
          <w:rFonts w:ascii="Times New Roman" w:hAnsi="Times New Roman" w:cs="Times New Roman"/>
          <w:color w:val="212529"/>
          <w:sz w:val="28"/>
          <w:szCs w:val="28"/>
          <w:shd w:val="clear" w:color="auto" w:fill="FFFFFF"/>
        </w:rPr>
      </w:pP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був створений у складі двох людей з диверсифікованими функціональними обов’язками: продюсер і сценарист з одного боку, режисер монтажу і оператор - з другого. Такий розподіл забезпечив злагодженість командної роботи та дозволив поєднати творчі й технічні аспекти реалізації продукту.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У межах кампанії з монетизації ми взяли участь в міжнародному конкурсі коротких метрів і адаптували наш пілотний епізод до зазначених вимог. У майбутньому ми плануємо розглянути варіанти із залучення інвестицій через участь у грантових програмах, зокрема Українського культурного фонду. Ще одним із можливих напрямів є співпраця з іноземними донорами, які можуть бути зацікавлені у фінансуванні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Щоб підвищити привабливість для інвесторів, ми розробимо детальний бізнес-план, у якому будуть описані стратегії з розвитку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загалом і фінансові прогнози з кількома можливими сценаріями.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Попередньо, 10 грудня запланований прем’єрний показ у стінах Київського столичного університету ім. Бориса Грінченка разом із героями нашого епізоду.</w:t>
      </w:r>
    </w:p>
    <w:p w:rsidR="009570D3" w:rsidRPr="009570D3" w:rsidRDefault="009570D3" w:rsidP="009570D3">
      <w:pPr>
        <w:jc w:val="both"/>
        <w:rPr>
          <w:rFonts w:ascii="Times New Roman" w:hAnsi="Times New Roman" w:cs="Times New Roman"/>
          <w:color w:val="212529"/>
          <w:sz w:val="28"/>
          <w:szCs w:val="28"/>
          <w:shd w:val="clear" w:color="auto" w:fill="FFFFFF"/>
        </w:rPr>
      </w:pPr>
    </w:p>
    <w:p w:rsidR="005050A7" w:rsidRDefault="005050A7">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9570D3" w:rsidRPr="009570D3" w:rsidRDefault="009570D3" w:rsidP="00A97D58">
      <w:pPr>
        <w:pStyle w:val="1"/>
      </w:pPr>
      <w:bookmarkStart w:id="3" w:name="_Toc237341188"/>
      <w:r w:rsidRPr="009570D3">
        <w:lastRenderedPageBreak/>
        <w:t>Частина ІІ. ОБҐРУНТУВАННЯ МЕДІАПРОЄКТУ</w:t>
      </w:r>
      <w:bookmarkEnd w:id="3"/>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A97D58" w:rsidRDefault="009570D3" w:rsidP="00A97D58">
      <w:pPr>
        <w:pStyle w:val="2"/>
      </w:pPr>
      <w:bookmarkStart w:id="4" w:name="_Toc237341189"/>
      <w:r w:rsidRPr="00A97D58">
        <w:t>ВСТУП</w:t>
      </w:r>
      <w:bookmarkEnd w:id="4"/>
    </w:p>
    <w:p w:rsidR="009570D3" w:rsidRPr="009570D3" w:rsidRDefault="009570D3" w:rsidP="009570D3">
      <w:pPr>
        <w:jc w:val="both"/>
        <w:rPr>
          <w:rFonts w:ascii="Times New Roman" w:hAnsi="Times New Roman" w:cs="Times New Roman"/>
          <w:color w:val="212529"/>
          <w:sz w:val="28"/>
          <w:szCs w:val="28"/>
          <w:shd w:val="clear" w:color="auto" w:fill="FFFFFF"/>
        </w:rPr>
      </w:pPr>
      <w:proofErr w:type="spellStart"/>
      <w:r w:rsidRPr="009570D3">
        <w:rPr>
          <w:rFonts w:ascii="Times New Roman" w:hAnsi="Times New Roman" w:cs="Times New Roman"/>
          <w:color w:val="212529"/>
          <w:sz w:val="28"/>
          <w:szCs w:val="28"/>
          <w:shd w:val="clear" w:color="auto" w:fill="FFFFFF"/>
        </w:rPr>
        <w:t>Медіапроєкт</w:t>
      </w:r>
      <w:proofErr w:type="spellEnd"/>
      <w:r w:rsidRPr="009570D3">
        <w:rPr>
          <w:rFonts w:ascii="Times New Roman" w:hAnsi="Times New Roman" w:cs="Times New Roman"/>
          <w:color w:val="212529"/>
          <w:sz w:val="28"/>
          <w:szCs w:val="28"/>
          <w:shd w:val="clear" w:color="auto" w:fill="FFFFFF"/>
        </w:rPr>
        <w:t xml:space="preserve"> «А між снарядами - життя» покликаний системно висвітлювати різноманітні аспекти життя українців в умовах російсько-української війни, розповідаючи історії, які об’єднують суспільство, пробуджують емпатію та сприяють глибшому розумінню впливу воєнних дій на долі людей. Кожен епізод розкриває багатогранність людського досвіду, охоплюючи теми втрати та подолання горя, реінтеграції військових у цивільне життя, збереження та підтримки любовних стосунків, а також пошуку сенсу та сил у складні часи.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Попри насиченість ринку схожими </w:t>
      </w:r>
      <w:proofErr w:type="spellStart"/>
      <w:r w:rsidRPr="009570D3">
        <w:rPr>
          <w:rFonts w:ascii="Times New Roman" w:hAnsi="Times New Roman" w:cs="Times New Roman"/>
          <w:color w:val="212529"/>
          <w:sz w:val="28"/>
          <w:szCs w:val="28"/>
          <w:shd w:val="clear" w:color="auto" w:fill="FFFFFF"/>
        </w:rPr>
        <w:t>медіапроєктами</w:t>
      </w:r>
      <w:proofErr w:type="spellEnd"/>
      <w:r w:rsidRPr="009570D3">
        <w:rPr>
          <w:rFonts w:ascii="Times New Roman" w:hAnsi="Times New Roman" w:cs="Times New Roman"/>
          <w:color w:val="212529"/>
          <w:sz w:val="28"/>
          <w:szCs w:val="28"/>
          <w:shd w:val="clear" w:color="auto" w:fill="FFFFFF"/>
        </w:rPr>
        <w:t xml:space="preserve">, наш вирізняється своєю багатогранністю. Він створений як платформа для інтеграції різних перспектив: цивільних, військових та волонтерів. Це не лише інформаційний, але й емоційний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який шукає шляхи подолання травматичного досвіду через історії героїв. Саме тому кожен наш глядач зможе знайти близький для себе аспект у представлених історіях.</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В умовах тривалої війни суспільство потребує </w:t>
      </w:r>
      <w:proofErr w:type="spellStart"/>
      <w:r w:rsidRPr="009570D3">
        <w:rPr>
          <w:rFonts w:ascii="Times New Roman" w:hAnsi="Times New Roman" w:cs="Times New Roman"/>
          <w:color w:val="212529"/>
          <w:sz w:val="28"/>
          <w:szCs w:val="28"/>
          <w:shd w:val="clear" w:color="auto" w:fill="FFFFFF"/>
        </w:rPr>
        <w:t>медіапродуктів</w:t>
      </w:r>
      <w:proofErr w:type="spellEnd"/>
      <w:r w:rsidRPr="009570D3">
        <w:rPr>
          <w:rFonts w:ascii="Times New Roman" w:hAnsi="Times New Roman" w:cs="Times New Roman"/>
          <w:color w:val="212529"/>
          <w:sz w:val="28"/>
          <w:szCs w:val="28"/>
          <w:shd w:val="clear" w:color="auto" w:fill="FFFFFF"/>
        </w:rPr>
        <w:t xml:space="preserve">, які не лише фіксують події, але й сприяють осмисленню нової реальності. Цей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здатен зайняти унікальну нішу, ставши мостом між аудиторією та новою воєнною реальністю, і в такий спосіб забезпечити підтримку духу та єдності українців.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Метою роботи є </w:t>
      </w:r>
      <w:proofErr w:type="spellStart"/>
      <w:r w:rsidRPr="009570D3">
        <w:rPr>
          <w:rFonts w:ascii="Times New Roman" w:hAnsi="Times New Roman" w:cs="Times New Roman"/>
          <w:color w:val="212529"/>
          <w:sz w:val="28"/>
          <w:szCs w:val="28"/>
          <w:shd w:val="clear" w:color="auto" w:fill="FFFFFF"/>
        </w:rPr>
        <w:t>продюсування</w:t>
      </w:r>
      <w:proofErr w:type="spellEnd"/>
      <w:r w:rsidRPr="009570D3">
        <w:rPr>
          <w:rFonts w:ascii="Times New Roman" w:hAnsi="Times New Roman" w:cs="Times New Roman"/>
          <w:color w:val="212529"/>
          <w:sz w:val="28"/>
          <w:szCs w:val="28"/>
          <w:shd w:val="clear" w:color="auto" w:fill="FFFFFF"/>
        </w:rPr>
        <w:t xml:space="preserve"> та монетизація медійного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«А між снарядами - життя». Мова йде про створення </w:t>
      </w:r>
      <w:proofErr w:type="spellStart"/>
      <w:r w:rsidRPr="009570D3">
        <w:rPr>
          <w:rFonts w:ascii="Times New Roman" w:hAnsi="Times New Roman" w:cs="Times New Roman"/>
          <w:color w:val="212529"/>
          <w:sz w:val="28"/>
          <w:szCs w:val="28"/>
          <w:shd w:val="clear" w:color="auto" w:fill="FFFFFF"/>
        </w:rPr>
        <w:t>стартапу</w:t>
      </w:r>
      <w:proofErr w:type="spellEnd"/>
      <w:r w:rsidRPr="009570D3">
        <w:rPr>
          <w:rFonts w:ascii="Times New Roman" w:hAnsi="Times New Roman" w:cs="Times New Roman"/>
          <w:color w:val="212529"/>
          <w:sz w:val="28"/>
          <w:szCs w:val="28"/>
          <w:shd w:val="clear" w:color="auto" w:fill="FFFFFF"/>
        </w:rPr>
        <w:t xml:space="preserve"> з виробництва медійних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що стане платформою для висвітлення соціально значущих тем, спрямованих на об’єднання суспільства, розвиток емпатії та підтримку суспільного діалогу. Першим кроком у цьому напрямі є реалізація пілотного епізоду про матір, яка втратила свого сина-військового. Водночас </w:t>
      </w:r>
      <w:proofErr w:type="spellStart"/>
      <w:r w:rsidRPr="009570D3">
        <w:rPr>
          <w:rFonts w:ascii="Times New Roman" w:hAnsi="Times New Roman" w:cs="Times New Roman"/>
          <w:color w:val="212529"/>
          <w:sz w:val="28"/>
          <w:szCs w:val="28"/>
          <w:shd w:val="clear" w:color="auto" w:fill="FFFFFF"/>
        </w:rPr>
        <w:t>стартап</w:t>
      </w:r>
      <w:proofErr w:type="spellEnd"/>
      <w:r w:rsidRPr="009570D3">
        <w:rPr>
          <w:rFonts w:ascii="Times New Roman" w:hAnsi="Times New Roman" w:cs="Times New Roman"/>
          <w:color w:val="212529"/>
          <w:sz w:val="28"/>
          <w:szCs w:val="28"/>
          <w:shd w:val="clear" w:color="auto" w:fill="FFFFFF"/>
        </w:rPr>
        <w:t xml:space="preserve"> орієнтований на подальший розвиток, впровадження нових ідей, форматів і тем та їхню адаптацію відповідно до запитів цільової аудиторії.</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Місія </w:t>
      </w:r>
      <w:proofErr w:type="spellStart"/>
      <w:r w:rsidRPr="009570D3">
        <w:rPr>
          <w:rFonts w:ascii="Times New Roman" w:hAnsi="Times New Roman" w:cs="Times New Roman"/>
          <w:color w:val="212529"/>
          <w:sz w:val="28"/>
          <w:szCs w:val="28"/>
          <w:shd w:val="clear" w:color="auto" w:fill="FFFFFF"/>
        </w:rPr>
        <w:t>медіапроєкту</w:t>
      </w:r>
      <w:proofErr w:type="spellEnd"/>
      <w:r w:rsidRPr="009570D3">
        <w:rPr>
          <w:rFonts w:ascii="Times New Roman" w:hAnsi="Times New Roman" w:cs="Times New Roman"/>
          <w:color w:val="212529"/>
          <w:sz w:val="28"/>
          <w:szCs w:val="28"/>
          <w:shd w:val="clear" w:color="auto" w:fill="FFFFFF"/>
        </w:rPr>
        <w:t xml:space="preserve"> - донести до суспільства цінність людських переживань і щоденних виборів, навіть у найважчих обставинах, створивши простір для співчуття, рефлексій та міжособистісного діалогу.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Для досягнення поставленої мети був складений покроковий алгоритм із визначеними завданнями, а саме:</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1. дослідження ринку, аналіз конкурентів і формування концепції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2. складання плану підготовки відеоматеріалів та необхідного обладнання;</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3. зйомка героїв і їхнього побутового життя, розшифрування інтерв’ю;</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4. синхронізація записів різних камер і монтаж відеоматеріалів;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lastRenderedPageBreak/>
        <w:t xml:space="preserve">5. монетизація продуктів та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загалом.</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A97D58">
      <w:pPr>
        <w:pStyle w:val="2"/>
      </w:pPr>
      <w:bookmarkStart w:id="5" w:name="_Toc237341190"/>
      <w:r w:rsidRPr="009570D3">
        <w:t>РОЗДІЛ 1. ТЕОРЕТИЧНЕ ОБҐРУНТУВАННЯ МЕДІАПРОЄКТУ</w:t>
      </w:r>
      <w:bookmarkEnd w:id="5"/>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 1.</w:t>
      </w:r>
      <w:r w:rsidR="00A97D58">
        <w:rPr>
          <w:rFonts w:ascii="Times New Roman" w:hAnsi="Times New Roman" w:cs="Times New Roman"/>
          <w:color w:val="212529"/>
          <w:sz w:val="28"/>
          <w:szCs w:val="28"/>
          <w:shd w:val="clear" w:color="auto" w:fill="FFFFFF"/>
        </w:rPr>
        <w:t>1.</w:t>
      </w:r>
      <w:r w:rsidRPr="009570D3">
        <w:rPr>
          <w:rFonts w:ascii="Times New Roman" w:hAnsi="Times New Roman" w:cs="Times New Roman"/>
          <w:color w:val="212529"/>
          <w:sz w:val="28"/>
          <w:szCs w:val="28"/>
          <w:shd w:val="clear" w:color="auto" w:fill="FFFFFF"/>
        </w:rPr>
        <w:t xml:space="preserve"> Аналіз конкурентного середовища та ринку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Аналізуючи медіа ринок, ми в першу чергу спиралися на праці </w:t>
      </w:r>
      <w:proofErr w:type="spellStart"/>
      <w:r w:rsidRPr="009570D3">
        <w:rPr>
          <w:rFonts w:ascii="Times New Roman" w:hAnsi="Times New Roman" w:cs="Times New Roman"/>
          <w:color w:val="212529"/>
          <w:sz w:val="28"/>
          <w:szCs w:val="28"/>
          <w:shd w:val="clear" w:color="auto" w:fill="FFFFFF"/>
        </w:rPr>
        <w:t>Любчик·К·Л</w:t>
      </w:r>
      <w:proofErr w:type="spellEnd"/>
      <w:r w:rsidRPr="009570D3">
        <w:rPr>
          <w:rFonts w:ascii="Times New Roman" w:hAnsi="Times New Roman" w:cs="Times New Roman"/>
          <w:color w:val="212529"/>
          <w:sz w:val="28"/>
          <w:szCs w:val="28"/>
          <w:shd w:val="clear" w:color="auto" w:fill="FFFFFF"/>
        </w:rPr>
        <w:t xml:space="preserve">. [16],  </w:t>
      </w:r>
      <w:proofErr w:type="spellStart"/>
      <w:r w:rsidRPr="009570D3">
        <w:rPr>
          <w:rFonts w:ascii="Times New Roman" w:hAnsi="Times New Roman" w:cs="Times New Roman"/>
          <w:color w:val="212529"/>
          <w:sz w:val="28"/>
          <w:szCs w:val="28"/>
          <w:shd w:val="clear" w:color="auto" w:fill="FFFFFF"/>
        </w:rPr>
        <w:t>Євсейцевої·О·С</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Собцевої·Г·М</w:t>
      </w:r>
      <w:proofErr w:type="spellEnd"/>
      <w:r w:rsidRPr="009570D3">
        <w:rPr>
          <w:rFonts w:ascii="Times New Roman" w:hAnsi="Times New Roman" w:cs="Times New Roman"/>
          <w:color w:val="212529"/>
          <w:sz w:val="28"/>
          <w:szCs w:val="28"/>
          <w:shd w:val="clear" w:color="auto" w:fill="FFFFFF"/>
        </w:rPr>
        <w:t xml:space="preserve">. [9], </w:t>
      </w:r>
      <w:proofErr w:type="spellStart"/>
      <w:r w:rsidRPr="009570D3">
        <w:rPr>
          <w:rFonts w:ascii="Times New Roman" w:hAnsi="Times New Roman" w:cs="Times New Roman"/>
          <w:color w:val="212529"/>
          <w:sz w:val="28"/>
          <w:szCs w:val="28"/>
          <w:shd w:val="clear" w:color="auto" w:fill="FFFFFF"/>
        </w:rPr>
        <w:t>Кузьменко·Л·В</w:t>
      </w:r>
      <w:proofErr w:type="spellEnd"/>
      <w:r w:rsidRPr="009570D3">
        <w:rPr>
          <w:rFonts w:ascii="Times New Roman" w:hAnsi="Times New Roman" w:cs="Times New Roman"/>
          <w:color w:val="212529"/>
          <w:sz w:val="28"/>
          <w:szCs w:val="28"/>
          <w:shd w:val="clear" w:color="auto" w:fill="FFFFFF"/>
        </w:rPr>
        <w:t xml:space="preserve">. [15], </w:t>
      </w:r>
      <w:proofErr w:type="spellStart"/>
      <w:r w:rsidRPr="009570D3">
        <w:rPr>
          <w:rFonts w:ascii="Times New Roman" w:hAnsi="Times New Roman" w:cs="Times New Roman"/>
          <w:color w:val="212529"/>
          <w:sz w:val="28"/>
          <w:szCs w:val="28"/>
          <w:shd w:val="clear" w:color="auto" w:fill="FFFFFF"/>
        </w:rPr>
        <w:t>Сухорукової·О·А</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Григорової·З·В</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Кваско·А·В</w:t>
      </w:r>
      <w:proofErr w:type="spellEnd"/>
      <w:r w:rsidRPr="009570D3">
        <w:rPr>
          <w:rFonts w:ascii="Times New Roman" w:hAnsi="Times New Roman" w:cs="Times New Roman"/>
          <w:color w:val="212529"/>
          <w:sz w:val="28"/>
          <w:szCs w:val="28"/>
          <w:shd w:val="clear" w:color="auto" w:fill="FFFFFF"/>
        </w:rPr>
        <w:t xml:space="preserve">. [23], </w:t>
      </w:r>
      <w:proofErr w:type="spellStart"/>
      <w:r w:rsidRPr="009570D3">
        <w:rPr>
          <w:rFonts w:ascii="Times New Roman" w:hAnsi="Times New Roman" w:cs="Times New Roman"/>
          <w:color w:val="212529"/>
          <w:sz w:val="28"/>
          <w:szCs w:val="28"/>
          <w:shd w:val="clear" w:color="auto" w:fill="FFFFFF"/>
        </w:rPr>
        <w:t>Данькової·Н</w:t>
      </w:r>
      <w:proofErr w:type="spellEnd"/>
      <w:r w:rsidRPr="009570D3">
        <w:rPr>
          <w:rFonts w:ascii="Times New Roman" w:hAnsi="Times New Roman" w:cs="Times New Roman"/>
          <w:color w:val="212529"/>
          <w:sz w:val="28"/>
          <w:szCs w:val="28"/>
          <w:shd w:val="clear" w:color="auto" w:fill="FFFFFF"/>
        </w:rPr>
        <w:t xml:space="preserve">. [7], </w:t>
      </w:r>
      <w:proofErr w:type="spellStart"/>
      <w:r w:rsidRPr="009570D3">
        <w:rPr>
          <w:rFonts w:ascii="Times New Roman" w:hAnsi="Times New Roman" w:cs="Times New Roman"/>
          <w:color w:val="212529"/>
          <w:sz w:val="28"/>
          <w:szCs w:val="28"/>
          <w:shd w:val="clear" w:color="auto" w:fill="FFFFFF"/>
        </w:rPr>
        <w:t>Шабанової·Я</w:t>
      </w:r>
      <w:proofErr w:type="spellEnd"/>
      <w:r w:rsidRPr="009570D3">
        <w:rPr>
          <w:rFonts w:ascii="Times New Roman" w:hAnsi="Times New Roman" w:cs="Times New Roman"/>
          <w:color w:val="212529"/>
          <w:sz w:val="28"/>
          <w:szCs w:val="28"/>
          <w:shd w:val="clear" w:color="auto" w:fill="FFFFFF"/>
        </w:rPr>
        <w:t>. [25] та ін.  Також використовували матеріали стану телевізійного ринку «Огляд показників перегляду за січень 2023 року» [17].</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Нашою основною платформою з розповсюдження медійного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є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 Ми вибрали його з огляду на популярність серед українців, про що свідчать результати дослідження міжнародної компанії «</w:t>
      </w:r>
      <w:proofErr w:type="spellStart"/>
      <w:r w:rsidRPr="009570D3">
        <w:rPr>
          <w:rFonts w:ascii="Times New Roman" w:hAnsi="Times New Roman" w:cs="Times New Roman"/>
          <w:color w:val="212529"/>
          <w:sz w:val="28"/>
          <w:szCs w:val="28"/>
          <w:shd w:val="clear" w:color="auto" w:fill="FFFFFF"/>
        </w:rPr>
        <w:t>Gemius</w:t>
      </w:r>
      <w:proofErr w:type="spellEnd"/>
      <w:r w:rsidRPr="009570D3">
        <w:rPr>
          <w:rFonts w:ascii="Times New Roman" w:hAnsi="Times New Roman" w:cs="Times New Roman"/>
          <w:color w:val="212529"/>
          <w:sz w:val="28"/>
          <w:szCs w:val="28"/>
          <w:shd w:val="clear" w:color="auto" w:fill="FFFFFF"/>
        </w:rPr>
        <w:t xml:space="preserve">», яка спеціалізується на цифрових вимірюваннях аудиторії. Згідно з дослідженням,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 xml:space="preserve"> є лідером за кількістю відвідувань і переглядів, часткою часу та середньою тривалістю перебування (рис. 1.1) [10]. Кількість реальних користувачів в Україні нараховує понад 13 млн, а показник охоплення складає 52,72·%.</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A97D58" w:rsidRDefault="009570D3" w:rsidP="00A97D58">
      <w:pPr>
        <w:pStyle w:val="3"/>
      </w:pPr>
      <w:bookmarkStart w:id="6" w:name="_Toc237341191"/>
      <w:r w:rsidRPr="00A97D58">
        <w:t>Рис. 1.1. Дослідження «</w:t>
      </w:r>
      <w:proofErr w:type="spellStart"/>
      <w:r w:rsidRPr="00A97D58">
        <w:t>Gemius</w:t>
      </w:r>
      <w:proofErr w:type="spellEnd"/>
      <w:r w:rsidRPr="00A97D58">
        <w:t>», порівняння показників різних соціальних мереж</w:t>
      </w:r>
      <w:bookmarkEnd w:id="6"/>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Ще одна причина, чому ми вибрали цю платформу, полягає в тому, що вона підтримує завантаження довготривалих (понад 20 хвилин) відео та оптимізує їх перегляд завдяки власне розробленим інструментам, таким як тайм-коди.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Цілком закономірно, ми провели дослідження наших основних конкурентів, якими постали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 xml:space="preserve">-канали різних медіа-організацій, волонтерських груп та </w:t>
      </w:r>
      <w:proofErr w:type="spellStart"/>
      <w:r w:rsidRPr="009570D3">
        <w:rPr>
          <w:rFonts w:ascii="Times New Roman" w:hAnsi="Times New Roman" w:cs="Times New Roman"/>
          <w:color w:val="212529"/>
          <w:sz w:val="28"/>
          <w:szCs w:val="28"/>
          <w:shd w:val="clear" w:color="auto" w:fill="FFFFFF"/>
        </w:rPr>
        <w:t>блогерів</w:t>
      </w:r>
      <w:proofErr w:type="spellEnd"/>
      <w:r w:rsidRPr="009570D3">
        <w:rPr>
          <w:rFonts w:ascii="Times New Roman" w:hAnsi="Times New Roman" w:cs="Times New Roman"/>
          <w:color w:val="212529"/>
          <w:sz w:val="28"/>
          <w:szCs w:val="28"/>
          <w:shd w:val="clear" w:color="auto" w:fill="FFFFFF"/>
        </w:rPr>
        <w:t xml:space="preserve">. Ми виокремили кілька медійних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їхнього авторства та проаналізували із суто виробничої точки зору, а саме зйомки та режисури монтажу. Для розширення уявлення про сучасні </w:t>
      </w:r>
      <w:proofErr w:type="spellStart"/>
      <w:r w:rsidRPr="009570D3">
        <w:rPr>
          <w:rFonts w:ascii="Times New Roman" w:hAnsi="Times New Roman" w:cs="Times New Roman"/>
          <w:color w:val="212529"/>
          <w:sz w:val="28"/>
          <w:szCs w:val="28"/>
          <w:shd w:val="clear" w:color="auto" w:fill="FFFFFF"/>
        </w:rPr>
        <w:t>креативно</w:t>
      </w:r>
      <w:proofErr w:type="spellEnd"/>
      <w:r w:rsidRPr="009570D3">
        <w:rPr>
          <w:rFonts w:ascii="Times New Roman" w:hAnsi="Times New Roman" w:cs="Times New Roman"/>
          <w:color w:val="212529"/>
          <w:sz w:val="28"/>
          <w:szCs w:val="28"/>
          <w:shd w:val="clear" w:color="auto" w:fill="FFFFFF"/>
        </w:rPr>
        <w:t xml:space="preserve">-технічні рішення до уваги були взяті медійні </w:t>
      </w:r>
      <w:proofErr w:type="spellStart"/>
      <w:r w:rsidRPr="009570D3">
        <w:rPr>
          <w:rFonts w:ascii="Times New Roman" w:hAnsi="Times New Roman" w:cs="Times New Roman"/>
          <w:color w:val="212529"/>
          <w:sz w:val="28"/>
          <w:szCs w:val="28"/>
          <w:shd w:val="clear" w:color="auto" w:fill="FFFFFF"/>
        </w:rPr>
        <w:t>проєкти</w:t>
      </w:r>
      <w:proofErr w:type="spellEnd"/>
      <w:r w:rsidRPr="009570D3">
        <w:rPr>
          <w:rFonts w:ascii="Times New Roman" w:hAnsi="Times New Roman" w:cs="Times New Roman"/>
          <w:color w:val="212529"/>
          <w:sz w:val="28"/>
          <w:szCs w:val="28"/>
          <w:shd w:val="clear" w:color="auto" w:fill="FFFFFF"/>
        </w:rPr>
        <w:t xml:space="preserve">, що не є нашими безпосередніми </w:t>
      </w:r>
      <w:proofErr w:type="spellStart"/>
      <w:r w:rsidRPr="009570D3">
        <w:rPr>
          <w:rFonts w:ascii="Times New Roman" w:hAnsi="Times New Roman" w:cs="Times New Roman"/>
          <w:color w:val="212529"/>
          <w:sz w:val="28"/>
          <w:szCs w:val="28"/>
          <w:shd w:val="clear" w:color="auto" w:fill="FFFFFF"/>
        </w:rPr>
        <w:t>референсами</w:t>
      </w:r>
      <w:proofErr w:type="spellEnd"/>
      <w:r w:rsidRPr="009570D3">
        <w:rPr>
          <w:rFonts w:ascii="Times New Roman" w:hAnsi="Times New Roman" w:cs="Times New Roman"/>
          <w:color w:val="212529"/>
          <w:sz w:val="28"/>
          <w:szCs w:val="28"/>
          <w:shd w:val="clear" w:color="auto" w:fill="FFFFFF"/>
        </w:rPr>
        <w:t xml:space="preserve"> з огляду на інший смисловий фокус, але які загалом відповідають нашій тематиці (табл. 1.1). Авторське написання та стилістика збережені.</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Таблиця 1.1</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Добірка медійних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конкурентів</w:t>
      </w:r>
    </w:p>
    <w:p w:rsidR="009570D3" w:rsidRPr="009570D3" w:rsidRDefault="009570D3" w:rsidP="009570D3">
      <w:pPr>
        <w:jc w:val="both"/>
        <w:rPr>
          <w:rFonts w:ascii="Times New Roman" w:hAnsi="Times New Roman" w:cs="Times New Roman"/>
          <w:color w:val="212529"/>
          <w:sz w:val="28"/>
          <w:szCs w:val="28"/>
          <w:shd w:val="clear" w:color="auto" w:fill="FFFFFF"/>
        </w:rPr>
      </w:pPr>
      <w:proofErr w:type="spellStart"/>
      <w:r w:rsidRPr="009570D3">
        <w:rPr>
          <w:rFonts w:ascii="Times New Roman" w:hAnsi="Times New Roman" w:cs="Times New Roman"/>
          <w:color w:val="212529"/>
          <w:sz w:val="28"/>
          <w:szCs w:val="28"/>
          <w:shd w:val="clear" w:color="auto" w:fill="FFFFFF"/>
        </w:rPr>
        <w:t>No</w:t>
      </w:r>
      <w:proofErr w:type="spellEnd"/>
      <w:r w:rsidRPr="009570D3">
        <w:rPr>
          <w:rFonts w:ascii="Times New Roman" w:hAnsi="Times New Roman" w:cs="Times New Roman"/>
          <w:color w:val="212529"/>
          <w:sz w:val="28"/>
          <w:szCs w:val="28"/>
          <w:shd w:val="clear" w:color="auto" w:fill="FFFFFF"/>
        </w:rPr>
        <w:tab/>
        <w:t>Назва відео</w:t>
      </w:r>
      <w:r w:rsidRPr="009570D3">
        <w:rPr>
          <w:rFonts w:ascii="Times New Roman" w:hAnsi="Times New Roman" w:cs="Times New Roman"/>
          <w:color w:val="212529"/>
          <w:sz w:val="28"/>
          <w:szCs w:val="28"/>
          <w:shd w:val="clear" w:color="auto" w:fill="FFFFFF"/>
        </w:rPr>
        <w:tab/>
        <w:t>Перегляди</w:t>
      </w:r>
      <w:r w:rsidRPr="009570D3">
        <w:rPr>
          <w:rFonts w:ascii="Times New Roman" w:hAnsi="Times New Roman" w:cs="Times New Roman"/>
          <w:color w:val="212529"/>
          <w:sz w:val="28"/>
          <w:szCs w:val="28"/>
          <w:shd w:val="clear" w:color="auto" w:fill="FFFFFF"/>
        </w:rPr>
        <w:tab/>
        <w:t>Тривалість</w:t>
      </w:r>
      <w:r w:rsidRPr="009570D3">
        <w:rPr>
          <w:rFonts w:ascii="Times New Roman" w:hAnsi="Times New Roman" w:cs="Times New Roman"/>
          <w:color w:val="212529"/>
          <w:sz w:val="28"/>
          <w:szCs w:val="28"/>
          <w:shd w:val="clear" w:color="auto" w:fill="FFFFFF"/>
        </w:rPr>
        <w:tab/>
        <w:t>Канал</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w:t>
      </w:r>
      <w:r w:rsidRPr="009570D3">
        <w:rPr>
          <w:rFonts w:ascii="Times New Roman" w:hAnsi="Times New Roman" w:cs="Times New Roman"/>
          <w:color w:val="212529"/>
          <w:sz w:val="28"/>
          <w:szCs w:val="28"/>
          <w:shd w:val="clear" w:color="auto" w:fill="FFFFFF"/>
        </w:rPr>
        <w:tab/>
        <w:t>2</w:t>
      </w:r>
      <w:r w:rsidRPr="009570D3">
        <w:rPr>
          <w:rFonts w:ascii="Times New Roman" w:hAnsi="Times New Roman" w:cs="Times New Roman"/>
          <w:color w:val="212529"/>
          <w:sz w:val="28"/>
          <w:szCs w:val="28"/>
          <w:shd w:val="clear" w:color="auto" w:fill="FFFFFF"/>
        </w:rPr>
        <w:tab/>
        <w:t>3</w:t>
      </w:r>
      <w:r w:rsidRPr="009570D3">
        <w:rPr>
          <w:rFonts w:ascii="Times New Roman" w:hAnsi="Times New Roman" w:cs="Times New Roman"/>
          <w:color w:val="212529"/>
          <w:sz w:val="28"/>
          <w:szCs w:val="28"/>
          <w:shd w:val="clear" w:color="auto" w:fill="FFFFFF"/>
        </w:rPr>
        <w:tab/>
        <w:t>4</w:t>
      </w:r>
      <w:r w:rsidRPr="009570D3">
        <w:rPr>
          <w:rFonts w:ascii="Times New Roman" w:hAnsi="Times New Roman" w:cs="Times New Roman"/>
          <w:color w:val="212529"/>
          <w:sz w:val="28"/>
          <w:szCs w:val="28"/>
          <w:shd w:val="clear" w:color="auto" w:fill="FFFFFF"/>
        </w:rPr>
        <w:tab/>
        <w:t>5</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lastRenderedPageBreak/>
        <w:t>1</w:t>
      </w:r>
      <w:r w:rsidRPr="009570D3">
        <w:rPr>
          <w:rFonts w:ascii="Times New Roman" w:hAnsi="Times New Roman" w:cs="Times New Roman"/>
          <w:color w:val="212529"/>
          <w:sz w:val="28"/>
          <w:szCs w:val="28"/>
          <w:shd w:val="clear" w:color="auto" w:fill="FFFFFF"/>
        </w:rPr>
        <w:tab/>
        <w:t>НЕСКОРЕНІ.ПОРАНЕНІ / ЯК СПІЛКУВАТИСЯ З ВЕТЕРАНАМИ / ЖИТТЯ ПІСЛЯ ПОРАНЕННЯ / ІСТОРІЇ ГЕРОЇВ</w:t>
      </w:r>
      <w:r w:rsidRPr="009570D3">
        <w:rPr>
          <w:rFonts w:ascii="Times New Roman" w:hAnsi="Times New Roman" w:cs="Times New Roman"/>
          <w:color w:val="212529"/>
          <w:sz w:val="28"/>
          <w:szCs w:val="28"/>
          <w:shd w:val="clear" w:color="auto" w:fill="FFFFFF"/>
        </w:rPr>
        <w:tab/>
        <w:t>58 тис.</w:t>
      </w:r>
      <w:r w:rsidRPr="009570D3">
        <w:rPr>
          <w:rFonts w:ascii="Times New Roman" w:hAnsi="Times New Roman" w:cs="Times New Roman"/>
          <w:color w:val="212529"/>
          <w:sz w:val="28"/>
          <w:szCs w:val="28"/>
          <w:shd w:val="clear" w:color="auto" w:fill="FFFFFF"/>
        </w:rPr>
        <w:tab/>
        <w:t>28 хв. 46 с</w:t>
      </w:r>
      <w:r w:rsidRPr="009570D3">
        <w:rPr>
          <w:rFonts w:ascii="Times New Roman" w:hAnsi="Times New Roman" w:cs="Times New Roman"/>
          <w:color w:val="212529"/>
          <w:sz w:val="28"/>
          <w:szCs w:val="28"/>
          <w:shd w:val="clear" w:color="auto" w:fill="FFFFFF"/>
        </w:rPr>
        <w:tab/>
        <w:t>БРАТЕРСТВО АТО \ БРАТСТВО АТО</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2</w:t>
      </w:r>
      <w:r w:rsidRPr="009570D3">
        <w:rPr>
          <w:rFonts w:ascii="Times New Roman" w:hAnsi="Times New Roman" w:cs="Times New Roman"/>
          <w:color w:val="212529"/>
          <w:sz w:val="28"/>
          <w:szCs w:val="28"/>
          <w:shd w:val="clear" w:color="auto" w:fill="FFFFFF"/>
        </w:rPr>
        <w:tab/>
        <w:t xml:space="preserve">Дід </w:t>
      </w:r>
      <w:proofErr w:type="spellStart"/>
      <w:r w:rsidRPr="009570D3">
        <w:rPr>
          <w:rFonts w:ascii="Times New Roman" w:hAnsi="Times New Roman" w:cs="Times New Roman"/>
          <w:color w:val="212529"/>
          <w:sz w:val="28"/>
          <w:szCs w:val="28"/>
          <w:shd w:val="clear" w:color="auto" w:fill="FFFFFF"/>
        </w:rPr>
        <w:t>Шинобі</w:t>
      </w:r>
      <w:proofErr w:type="spellEnd"/>
      <w:r w:rsidRPr="009570D3">
        <w:rPr>
          <w:rFonts w:ascii="Times New Roman" w:hAnsi="Times New Roman" w:cs="Times New Roman"/>
          <w:color w:val="212529"/>
          <w:sz w:val="28"/>
          <w:szCs w:val="28"/>
          <w:shd w:val="clear" w:color="auto" w:fill="FFFFFF"/>
        </w:rPr>
        <w:t xml:space="preserve"> ЧАСТИНА 2 / підрив ЗАЕС / наслідки ПТСР / спілкування з </w:t>
      </w:r>
      <w:proofErr w:type="spellStart"/>
      <w:r w:rsidRPr="009570D3">
        <w:rPr>
          <w:rFonts w:ascii="Times New Roman" w:hAnsi="Times New Roman" w:cs="Times New Roman"/>
          <w:color w:val="212529"/>
          <w:sz w:val="28"/>
          <w:szCs w:val="28"/>
          <w:shd w:val="clear" w:color="auto" w:fill="FFFFFF"/>
        </w:rPr>
        <w:t>вагнерами</w:t>
      </w:r>
      <w:proofErr w:type="spellEnd"/>
      <w:r w:rsidRPr="009570D3">
        <w:rPr>
          <w:rFonts w:ascii="Times New Roman" w:hAnsi="Times New Roman" w:cs="Times New Roman"/>
          <w:color w:val="212529"/>
          <w:sz w:val="28"/>
          <w:szCs w:val="28"/>
          <w:shd w:val="clear" w:color="auto" w:fill="FFFFFF"/>
        </w:rPr>
        <w:t xml:space="preserve"> / корупція</w:t>
      </w:r>
      <w:r w:rsidRPr="009570D3">
        <w:rPr>
          <w:rFonts w:ascii="Times New Roman" w:hAnsi="Times New Roman" w:cs="Times New Roman"/>
          <w:color w:val="212529"/>
          <w:sz w:val="28"/>
          <w:szCs w:val="28"/>
          <w:shd w:val="clear" w:color="auto" w:fill="FFFFFF"/>
        </w:rPr>
        <w:tab/>
        <w:t>350 тис.</w:t>
      </w:r>
      <w:r w:rsidRPr="009570D3">
        <w:rPr>
          <w:rFonts w:ascii="Times New Roman" w:hAnsi="Times New Roman" w:cs="Times New Roman"/>
          <w:color w:val="212529"/>
          <w:sz w:val="28"/>
          <w:szCs w:val="28"/>
          <w:shd w:val="clear" w:color="auto" w:fill="FFFFFF"/>
        </w:rPr>
        <w:tab/>
        <w:t>24 хв. 18 с</w:t>
      </w:r>
      <w:r w:rsidRPr="009570D3">
        <w:rPr>
          <w:rFonts w:ascii="Times New Roman" w:hAnsi="Times New Roman" w:cs="Times New Roman"/>
          <w:color w:val="212529"/>
          <w:sz w:val="28"/>
          <w:szCs w:val="28"/>
          <w:shd w:val="clear" w:color="auto" w:fill="FFFFFF"/>
        </w:rPr>
        <w:tab/>
        <w:t>ВІДДУШІВДУШУ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3</w:t>
      </w:r>
      <w:r w:rsidRPr="009570D3">
        <w:rPr>
          <w:rFonts w:ascii="Times New Roman" w:hAnsi="Times New Roman" w:cs="Times New Roman"/>
          <w:color w:val="212529"/>
          <w:sz w:val="28"/>
          <w:szCs w:val="28"/>
          <w:shd w:val="clear" w:color="auto" w:fill="FFFFFF"/>
        </w:rPr>
        <w:tab/>
        <w:t>Щоденник Монастирського. Документальний фільм-портрет українського міністра МВС</w:t>
      </w:r>
      <w:r w:rsidRPr="009570D3">
        <w:rPr>
          <w:rFonts w:ascii="Times New Roman" w:hAnsi="Times New Roman" w:cs="Times New Roman"/>
          <w:color w:val="212529"/>
          <w:sz w:val="28"/>
          <w:szCs w:val="28"/>
          <w:shd w:val="clear" w:color="auto" w:fill="FFFFFF"/>
        </w:rPr>
        <w:tab/>
        <w:t>544 тис.</w:t>
      </w:r>
      <w:r w:rsidRPr="009570D3">
        <w:rPr>
          <w:rFonts w:ascii="Times New Roman" w:hAnsi="Times New Roman" w:cs="Times New Roman"/>
          <w:color w:val="212529"/>
          <w:sz w:val="28"/>
          <w:szCs w:val="28"/>
          <w:shd w:val="clear" w:color="auto" w:fill="FFFFFF"/>
        </w:rPr>
        <w:tab/>
        <w:t>57 хв. 41 с</w:t>
      </w:r>
      <w:r w:rsidRPr="009570D3">
        <w:rPr>
          <w:rFonts w:ascii="Times New Roman" w:hAnsi="Times New Roman" w:cs="Times New Roman"/>
          <w:color w:val="212529"/>
          <w:sz w:val="28"/>
          <w:szCs w:val="28"/>
          <w:shd w:val="clear" w:color="auto" w:fill="FFFFFF"/>
        </w:rPr>
        <w:tab/>
        <w:t>Телеканал 1+1</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4</w:t>
      </w:r>
      <w:r w:rsidRPr="009570D3">
        <w:rPr>
          <w:rFonts w:ascii="Times New Roman" w:hAnsi="Times New Roman" w:cs="Times New Roman"/>
          <w:color w:val="212529"/>
          <w:sz w:val="28"/>
          <w:szCs w:val="28"/>
          <w:shd w:val="clear" w:color="auto" w:fill="FFFFFF"/>
        </w:rPr>
        <w:tab/>
        <w:t xml:space="preserve">ОЛЕКСІЙ ЧУБАШЕВ. ІСТОРІЯ ГОЛОВНОГО РЕКРУТА КРАЇНИ. </w:t>
      </w:r>
      <w:proofErr w:type="spellStart"/>
      <w:r w:rsidRPr="009570D3">
        <w:rPr>
          <w:rFonts w:ascii="Times New Roman" w:hAnsi="Times New Roman" w:cs="Times New Roman"/>
          <w:color w:val="212529"/>
          <w:sz w:val="28"/>
          <w:szCs w:val="28"/>
          <w:shd w:val="clear" w:color="auto" w:fill="FFFFFF"/>
        </w:rPr>
        <w:t>In</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memoriam</w:t>
      </w:r>
      <w:proofErr w:type="spellEnd"/>
      <w:r w:rsidRPr="009570D3">
        <w:rPr>
          <w:rFonts w:ascii="Times New Roman" w:hAnsi="Times New Roman" w:cs="Times New Roman"/>
          <w:color w:val="212529"/>
          <w:sz w:val="28"/>
          <w:szCs w:val="28"/>
          <w:shd w:val="clear" w:color="auto" w:fill="FFFFFF"/>
        </w:rPr>
        <w:tab/>
        <w:t>128 тис.</w:t>
      </w:r>
      <w:r w:rsidRPr="009570D3">
        <w:rPr>
          <w:rFonts w:ascii="Times New Roman" w:hAnsi="Times New Roman" w:cs="Times New Roman"/>
          <w:color w:val="212529"/>
          <w:sz w:val="28"/>
          <w:szCs w:val="28"/>
          <w:shd w:val="clear" w:color="auto" w:fill="FFFFFF"/>
        </w:rPr>
        <w:tab/>
        <w:t>33 хв. 46 с</w:t>
      </w:r>
      <w:r w:rsidRPr="009570D3">
        <w:rPr>
          <w:rFonts w:ascii="Times New Roman" w:hAnsi="Times New Roman" w:cs="Times New Roman"/>
          <w:color w:val="212529"/>
          <w:sz w:val="28"/>
          <w:szCs w:val="28"/>
          <w:shd w:val="clear" w:color="auto" w:fill="FFFFFF"/>
        </w:rPr>
        <w:tab/>
        <w:t>Армія TV - Військове телебачення України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5</w:t>
      </w:r>
      <w:r w:rsidRPr="009570D3">
        <w:rPr>
          <w:rFonts w:ascii="Times New Roman" w:hAnsi="Times New Roman" w:cs="Times New Roman"/>
          <w:color w:val="212529"/>
          <w:sz w:val="28"/>
          <w:szCs w:val="28"/>
          <w:shd w:val="clear" w:color="auto" w:fill="FFFFFF"/>
        </w:rPr>
        <w:tab/>
        <w:t>«Це все ще я» - військові, обличчя яких назавжди змінила війна</w:t>
      </w:r>
      <w:r w:rsidRPr="009570D3">
        <w:rPr>
          <w:rFonts w:ascii="Times New Roman" w:hAnsi="Times New Roman" w:cs="Times New Roman"/>
          <w:color w:val="212529"/>
          <w:sz w:val="28"/>
          <w:szCs w:val="28"/>
          <w:shd w:val="clear" w:color="auto" w:fill="FFFFFF"/>
        </w:rPr>
        <w:tab/>
        <w:t>1 млн.</w:t>
      </w:r>
      <w:r w:rsidRPr="009570D3">
        <w:rPr>
          <w:rFonts w:ascii="Times New Roman" w:hAnsi="Times New Roman" w:cs="Times New Roman"/>
          <w:color w:val="212529"/>
          <w:sz w:val="28"/>
          <w:szCs w:val="28"/>
          <w:shd w:val="clear" w:color="auto" w:fill="FFFFFF"/>
        </w:rPr>
        <w:tab/>
        <w:t>18 хв. 8 с</w:t>
      </w:r>
      <w:r w:rsidRPr="009570D3">
        <w:rPr>
          <w:rFonts w:ascii="Times New Roman" w:hAnsi="Times New Roman" w:cs="Times New Roman"/>
          <w:color w:val="212529"/>
          <w:sz w:val="28"/>
          <w:szCs w:val="28"/>
          <w:shd w:val="clear" w:color="auto" w:fill="FFFFFF"/>
        </w:rPr>
        <w:tab/>
        <w:t>Суспільне Новини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6</w:t>
      </w:r>
      <w:r w:rsidRPr="009570D3">
        <w:rPr>
          <w:rFonts w:ascii="Times New Roman" w:hAnsi="Times New Roman" w:cs="Times New Roman"/>
          <w:color w:val="212529"/>
          <w:sz w:val="28"/>
          <w:szCs w:val="28"/>
          <w:shd w:val="clear" w:color="auto" w:fill="FFFFFF"/>
        </w:rPr>
        <w:tab/>
        <w:t>Вижив у полоні і розповів про побачене: що роблять із полоненими військові РФ | #ВУКРАЇНІ</w:t>
      </w:r>
      <w:r w:rsidRPr="009570D3">
        <w:rPr>
          <w:rFonts w:ascii="Times New Roman" w:hAnsi="Times New Roman" w:cs="Times New Roman"/>
          <w:color w:val="212529"/>
          <w:sz w:val="28"/>
          <w:szCs w:val="28"/>
          <w:shd w:val="clear" w:color="auto" w:fill="FFFFFF"/>
        </w:rPr>
        <w:tab/>
        <w:t>575 тис.</w:t>
      </w:r>
      <w:r w:rsidRPr="009570D3">
        <w:rPr>
          <w:rFonts w:ascii="Times New Roman" w:hAnsi="Times New Roman" w:cs="Times New Roman"/>
          <w:color w:val="212529"/>
          <w:sz w:val="28"/>
          <w:szCs w:val="28"/>
          <w:shd w:val="clear" w:color="auto" w:fill="FFFFFF"/>
        </w:rPr>
        <w:tab/>
        <w:t>25 хв. 1 с</w:t>
      </w:r>
      <w:r w:rsidRPr="009570D3">
        <w:rPr>
          <w:rFonts w:ascii="Times New Roman" w:hAnsi="Times New Roman" w:cs="Times New Roman"/>
          <w:color w:val="212529"/>
          <w:sz w:val="28"/>
          <w:szCs w:val="28"/>
          <w:shd w:val="clear" w:color="auto" w:fill="FFFFFF"/>
        </w:rPr>
        <w:tab/>
        <w:t>Радіо Свобода</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w:t>
      </w:r>
      <w:r w:rsidRPr="009570D3">
        <w:rPr>
          <w:rFonts w:ascii="Times New Roman" w:hAnsi="Times New Roman" w:cs="Times New Roman"/>
          <w:color w:val="212529"/>
          <w:sz w:val="28"/>
          <w:szCs w:val="28"/>
          <w:shd w:val="clear" w:color="auto" w:fill="FFFFFF"/>
        </w:rPr>
        <w:tab/>
        <w:t>2</w:t>
      </w:r>
      <w:r w:rsidRPr="009570D3">
        <w:rPr>
          <w:rFonts w:ascii="Times New Roman" w:hAnsi="Times New Roman" w:cs="Times New Roman"/>
          <w:color w:val="212529"/>
          <w:sz w:val="28"/>
          <w:szCs w:val="28"/>
          <w:shd w:val="clear" w:color="auto" w:fill="FFFFFF"/>
        </w:rPr>
        <w:tab/>
        <w:t>3</w:t>
      </w:r>
      <w:r w:rsidRPr="009570D3">
        <w:rPr>
          <w:rFonts w:ascii="Times New Roman" w:hAnsi="Times New Roman" w:cs="Times New Roman"/>
          <w:color w:val="212529"/>
          <w:sz w:val="28"/>
          <w:szCs w:val="28"/>
          <w:shd w:val="clear" w:color="auto" w:fill="FFFFFF"/>
        </w:rPr>
        <w:tab/>
        <w:t>4</w:t>
      </w:r>
      <w:r w:rsidRPr="009570D3">
        <w:rPr>
          <w:rFonts w:ascii="Times New Roman" w:hAnsi="Times New Roman" w:cs="Times New Roman"/>
          <w:color w:val="212529"/>
          <w:sz w:val="28"/>
          <w:szCs w:val="28"/>
          <w:shd w:val="clear" w:color="auto" w:fill="FFFFFF"/>
        </w:rPr>
        <w:tab/>
        <w:t>5</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7</w:t>
      </w:r>
      <w:r w:rsidRPr="009570D3">
        <w:rPr>
          <w:rFonts w:ascii="Times New Roman" w:hAnsi="Times New Roman" w:cs="Times New Roman"/>
          <w:color w:val="212529"/>
          <w:sz w:val="28"/>
          <w:szCs w:val="28"/>
          <w:shd w:val="clear" w:color="auto" w:fill="FFFFFF"/>
        </w:rPr>
        <w:tab/>
        <w:t>«НЕЗЛАМНІ»: Роман «Добряк» та Олександр «Терен» - фатальне влучання танку / життя після поранення</w:t>
      </w:r>
      <w:r w:rsidRPr="009570D3">
        <w:rPr>
          <w:rFonts w:ascii="Times New Roman" w:hAnsi="Times New Roman" w:cs="Times New Roman"/>
          <w:color w:val="212529"/>
          <w:sz w:val="28"/>
          <w:szCs w:val="28"/>
          <w:shd w:val="clear" w:color="auto" w:fill="FFFFFF"/>
        </w:rPr>
        <w:tab/>
        <w:t>144 тис.</w:t>
      </w:r>
      <w:r w:rsidRPr="009570D3">
        <w:rPr>
          <w:rFonts w:ascii="Times New Roman" w:hAnsi="Times New Roman" w:cs="Times New Roman"/>
          <w:color w:val="212529"/>
          <w:sz w:val="28"/>
          <w:szCs w:val="28"/>
          <w:shd w:val="clear" w:color="auto" w:fill="FFFFFF"/>
        </w:rPr>
        <w:tab/>
        <w:t>50 хв. 7 с</w:t>
      </w:r>
      <w:r w:rsidRPr="009570D3">
        <w:rPr>
          <w:rFonts w:ascii="Times New Roman" w:hAnsi="Times New Roman" w:cs="Times New Roman"/>
          <w:color w:val="212529"/>
          <w:sz w:val="28"/>
          <w:szCs w:val="28"/>
          <w:shd w:val="clear" w:color="auto" w:fill="FFFFFF"/>
        </w:rPr>
        <w:tab/>
        <w:t>ВІДДУШІВДУШУ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8</w:t>
      </w:r>
      <w:r w:rsidRPr="009570D3">
        <w:rPr>
          <w:rFonts w:ascii="Times New Roman" w:hAnsi="Times New Roman" w:cs="Times New Roman"/>
          <w:color w:val="212529"/>
          <w:sz w:val="28"/>
          <w:szCs w:val="28"/>
          <w:shd w:val="clear" w:color="auto" w:fill="FFFFFF"/>
        </w:rPr>
        <w:tab/>
        <w:t xml:space="preserve">Підкорити гори на кріслі колісному - історія Івана </w:t>
      </w:r>
      <w:proofErr w:type="spellStart"/>
      <w:r w:rsidRPr="009570D3">
        <w:rPr>
          <w:rFonts w:ascii="Times New Roman" w:hAnsi="Times New Roman" w:cs="Times New Roman"/>
          <w:color w:val="212529"/>
          <w:sz w:val="28"/>
          <w:szCs w:val="28"/>
          <w:shd w:val="clear" w:color="auto" w:fill="FFFFFF"/>
        </w:rPr>
        <w:t>Космини</w:t>
      </w:r>
      <w:proofErr w:type="spellEnd"/>
      <w:r w:rsidRPr="009570D3">
        <w:rPr>
          <w:rFonts w:ascii="Times New Roman" w:hAnsi="Times New Roman" w:cs="Times New Roman"/>
          <w:color w:val="212529"/>
          <w:sz w:val="28"/>
          <w:szCs w:val="28"/>
          <w:shd w:val="clear" w:color="auto" w:fill="FFFFFF"/>
        </w:rPr>
        <w:t xml:space="preserve"> | Документальний фільм «Без перешкод»</w:t>
      </w:r>
      <w:r w:rsidRPr="009570D3">
        <w:rPr>
          <w:rFonts w:ascii="Times New Roman" w:hAnsi="Times New Roman" w:cs="Times New Roman"/>
          <w:color w:val="212529"/>
          <w:sz w:val="28"/>
          <w:szCs w:val="28"/>
          <w:shd w:val="clear" w:color="auto" w:fill="FFFFFF"/>
        </w:rPr>
        <w:tab/>
        <w:t>3,8 тис.</w:t>
      </w:r>
      <w:r w:rsidRPr="009570D3">
        <w:rPr>
          <w:rFonts w:ascii="Times New Roman" w:hAnsi="Times New Roman" w:cs="Times New Roman"/>
          <w:color w:val="212529"/>
          <w:sz w:val="28"/>
          <w:szCs w:val="28"/>
          <w:shd w:val="clear" w:color="auto" w:fill="FFFFFF"/>
        </w:rPr>
        <w:tab/>
        <w:t>51 хв 56 с</w:t>
      </w:r>
      <w:r w:rsidRPr="009570D3">
        <w:rPr>
          <w:rFonts w:ascii="Times New Roman" w:hAnsi="Times New Roman" w:cs="Times New Roman"/>
          <w:color w:val="212529"/>
          <w:sz w:val="28"/>
          <w:szCs w:val="28"/>
          <w:shd w:val="clear" w:color="auto" w:fill="FFFFFF"/>
        </w:rPr>
        <w:tab/>
        <w:t>Перший</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Ця добірка, на нашу думку, є цілком достатньою для того, аби дослідити виробничий аспект українських медійних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нашої тематики. Усі вони були опубліковані протягом 2023-2024 років, що підкреслює актуальність їхнього </w:t>
      </w:r>
      <w:proofErr w:type="spellStart"/>
      <w:r w:rsidRPr="009570D3">
        <w:rPr>
          <w:rFonts w:ascii="Times New Roman" w:hAnsi="Times New Roman" w:cs="Times New Roman"/>
          <w:color w:val="212529"/>
          <w:sz w:val="28"/>
          <w:szCs w:val="28"/>
          <w:shd w:val="clear" w:color="auto" w:fill="FFFFFF"/>
        </w:rPr>
        <w:t>креативно</w:t>
      </w:r>
      <w:proofErr w:type="spellEnd"/>
      <w:r w:rsidRPr="009570D3">
        <w:rPr>
          <w:rFonts w:ascii="Times New Roman" w:hAnsi="Times New Roman" w:cs="Times New Roman"/>
          <w:color w:val="212529"/>
          <w:sz w:val="28"/>
          <w:szCs w:val="28"/>
          <w:shd w:val="clear" w:color="auto" w:fill="FFFFFF"/>
        </w:rPr>
        <w:t>-технічного потенціалу.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Половина із зазначених медійних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триває в середньому 30 хвилин, три - 50-60 хвилин і ще один - 20 хвилин. Це демонструє, що усталеної тривалості для таких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немає.</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Усі зазначені </w:t>
      </w:r>
      <w:proofErr w:type="spellStart"/>
      <w:r w:rsidRPr="009570D3">
        <w:rPr>
          <w:rFonts w:ascii="Times New Roman" w:hAnsi="Times New Roman" w:cs="Times New Roman"/>
          <w:color w:val="212529"/>
          <w:sz w:val="28"/>
          <w:szCs w:val="28"/>
          <w:shd w:val="clear" w:color="auto" w:fill="FFFFFF"/>
        </w:rPr>
        <w:t>проєкти</w:t>
      </w:r>
      <w:proofErr w:type="spellEnd"/>
      <w:r w:rsidRPr="009570D3">
        <w:rPr>
          <w:rFonts w:ascii="Times New Roman" w:hAnsi="Times New Roman" w:cs="Times New Roman"/>
          <w:color w:val="212529"/>
          <w:sz w:val="28"/>
          <w:szCs w:val="28"/>
          <w:shd w:val="clear" w:color="auto" w:fill="FFFFFF"/>
        </w:rPr>
        <w:t xml:space="preserve"> мають так звані </w:t>
      </w:r>
      <w:proofErr w:type="spellStart"/>
      <w:r w:rsidRPr="009570D3">
        <w:rPr>
          <w:rFonts w:ascii="Times New Roman" w:hAnsi="Times New Roman" w:cs="Times New Roman"/>
          <w:color w:val="212529"/>
          <w:sz w:val="28"/>
          <w:szCs w:val="28"/>
          <w:shd w:val="clear" w:color="auto" w:fill="FFFFFF"/>
        </w:rPr>
        <w:t>прев’ю</w:t>
      </w:r>
      <w:proofErr w:type="spellEnd"/>
      <w:r w:rsidRPr="009570D3">
        <w:rPr>
          <w:rFonts w:ascii="Times New Roman" w:hAnsi="Times New Roman" w:cs="Times New Roman"/>
          <w:color w:val="212529"/>
          <w:sz w:val="28"/>
          <w:szCs w:val="28"/>
          <w:shd w:val="clear" w:color="auto" w:fill="FFFFFF"/>
        </w:rPr>
        <w:t xml:space="preserve"> - зображення попереднього перегляду відео. Як правило, це </w:t>
      </w:r>
      <w:proofErr w:type="spellStart"/>
      <w:r w:rsidRPr="009570D3">
        <w:rPr>
          <w:rFonts w:ascii="Times New Roman" w:hAnsi="Times New Roman" w:cs="Times New Roman"/>
          <w:color w:val="212529"/>
          <w:sz w:val="28"/>
          <w:szCs w:val="28"/>
          <w:shd w:val="clear" w:color="auto" w:fill="FFFFFF"/>
        </w:rPr>
        <w:t>фотоколажі</w:t>
      </w:r>
      <w:proofErr w:type="spellEnd"/>
      <w:r w:rsidRPr="009570D3">
        <w:rPr>
          <w:rFonts w:ascii="Times New Roman" w:hAnsi="Times New Roman" w:cs="Times New Roman"/>
          <w:color w:val="212529"/>
          <w:sz w:val="28"/>
          <w:szCs w:val="28"/>
          <w:shd w:val="clear" w:color="auto" w:fill="FFFFFF"/>
        </w:rPr>
        <w:t xml:space="preserve"> різного рівня складності, іноді з використанням </w:t>
      </w:r>
      <w:proofErr w:type="spellStart"/>
      <w:r w:rsidRPr="009570D3">
        <w:rPr>
          <w:rFonts w:ascii="Times New Roman" w:hAnsi="Times New Roman" w:cs="Times New Roman"/>
          <w:color w:val="212529"/>
          <w:sz w:val="28"/>
          <w:szCs w:val="28"/>
          <w:shd w:val="clear" w:color="auto" w:fill="FFFFFF"/>
        </w:rPr>
        <w:t>клікбейтового</w:t>
      </w:r>
      <w:proofErr w:type="spellEnd"/>
      <w:r w:rsidRPr="009570D3">
        <w:rPr>
          <w:rFonts w:ascii="Times New Roman" w:hAnsi="Times New Roman" w:cs="Times New Roman"/>
          <w:color w:val="212529"/>
          <w:sz w:val="28"/>
          <w:szCs w:val="28"/>
          <w:shd w:val="clear" w:color="auto" w:fill="FFFFFF"/>
        </w:rPr>
        <w:t xml:space="preserve"> заголовку, який, на думку авторів, має підвищувати кількість переглядів.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Важливою деталлю є наявність тайм-кодів - унікальних інтерактивних елементів, за допомогою яких </w:t>
      </w:r>
      <w:proofErr w:type="spellStart"/>
      <w:r w:rsidRPr="009570D3">
        <w:rPr>
          <w:rFonts w:ascii="Times New Roman" w:hAnsi="Times New Roman" w:cs="Times New Roman"/>
          <w:color w:val="212529"/>
          <w:sz w:val="28"/>
          <w:szCs w:val="28"/>
          <w:shd w:val="clear" w:color="auto" w:fill="FFFFFF"/>
        </w:rPr>
        <w:t>рубрикують</w:t>
      </w:r>
      <w:proofErr w:type="spellEnd"/>
      <w:r w:rsidRPr="009570D3">
        <w:rPr>
          <w:rFonts w:ascii="Times New Roman" w:hAnsi="Times New Roman" w:cs="Times New Roman"/>
          <w:color w:val="212529"/>
          <w:sz w:val="28"/>
          <w:szCs w:val="28"/>
          <w:shd w:val="clear" w:color="auto" w:fill="FFFFFF"/>
        </w:rPr>
        <w:t xml:space="preserve"> відео. Вони полегшують внутрішню навігацію та спрощують сприйняття сюжету глядачем. Однак не всі автори їх використовують, що, на нашу думку, є помилкою, якщо тривалість відео перевищує 10 хвилин.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lastRenderedPageBreak/>
        <w:t xml:space="preserve">Незважаючи на те, що всі зазначені </w:t>
      </w:r>
      <w:proofErr w:type="spellStart"/>
      <w:r w:rsidRPr="009570D3">
        <w:rPr>
          <w:rFonts w:ascii="Times New Roman" w:hAnsi="Times New Roman" w:cs="Times New Roman"/>
          <w:color w:val="212529"/>
          <w:sz w:val="28"/>
          <w:szCs w:val="28"/>
          <w:shd w:val="clear" w:color="auto" w:fill="FFFFFF"/>
        </w:rPr>
        <w:t>проєкти</w:t>
      </w:r>
      <w:proofErr w:type="spellEnd"/>
      <w:r w:rsidRPr="009570D3">
        <w:rPr>
          <w:rFonts w:ascii="Times New Roman" w:hAnsi="Times New Roman" w:cs="Times New Roman"/>
          <w:color w:val="212529"/>
          <w:sz w:val="28"/>
          <w:szCs w:val="28"/>
          <w:shd w:val="clear" w:color="auto" w:fill="FFFFFF"/>
        </w:rPr>
        <w:t xml:space="preserve"> мають спільну тематику, вони різняться своїми жанрами. Так «Дід </w:t>
      </w:r>
      <w:proofErr w:type="spellStart"/>
      <w:r w:rsidRPr="009570D3">
        <w:rPr>
          <w:rFonts w:ascii="Times New Roman" w:hAnsi="Times New Roman" w:cs="Times New Roman"/>
          <w:color w:val="212529"/>
          <w:sz w:val="28"/>
          <w:szCs w:val="28"/>
          <w:shd w:val="clear" w:color="auto" w:fill="FFFFFF"/>
        </w:rPr>
        <w:t>Шинобі</w:t>
      </w:r>
      <w:proofErr w:type="spellEnd"/>
      <w:r w:rsidRPr="009570D3">
        <w:rPr>
          <w:rFonts w:ascii="Times New Roman" w:hAnsi="Times New Roman" w:cs="Times New Roman"/>
          <w:color w:val="212529"/>
          <w:sz w:val="28"/>
          <w:szCs w:val="28"/>
          <w:shd w:val="clear" w:color="auto" w:fill="FFFFFF"/>
        </w:rPr>
        <w:t xml:space="preserve"> ЧАСТИНА 2» є студійним інтерв’ю, «Це все ще я» - репортаж, а «Щоденник Монастирського» є документальним фільмом-портретом, прем’єра якого відбулася в кінотеатрі. Така різноманітність вибірки демонструє, наскільки багатогранною є обрана нами тематика, адже її висвітлюють не тільки за допомогою різних журналістських жанрів, але й іноді вдаючись до кінематографічних прийомів.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Перші хвилини є визначальними у відео, розміщених на </w:t>
      </w:r>
      <w:proofErr w:type="spellStart"/>
      <w:r w:rsidRPr="009570D3">
        <w:rPr>
          <w:rFonts w:ascii="Times New Roman" w:hAnsi="Times New Roman" w:cs="Times New Roman"/>
          <w:color w:val="212529"/>
          <w:sz w:val="28"/>
          <w:szCs w:val="28"/>
          <w:shd w:val="clear" w:color="auto" w:fill="FFFFFF"/>
        </w:rPr>
        <w:t>ютубі</w:t>
      </w:r>
      <w:proofErr w:type="spellEnd"/>
      <w:r w:rsidRPr="009570D3">
        <w:rPr>
          <w:rFonts w:ascii="Times New Roman" w:hAnsi="Times New Roman" w:cs="Times New Roman"/>
          <w:color w:val="212529"/>
          <w:sz w:val="28"/>
          <w:szCs w:val="28"/>
          <w:shd w:val="clear" w:color="auto" w:fill="FFFFFF"/>
        </w:rPr>
        <w:t xml:space="preserve">. Вони надають глядачеві первинне уявлення про продукт і він або вона вирішують, чи продовжать його переглядати. Тому завданням перших хвилин є зацікавити глядача. Це спільна ознака всіх зазначених вище медійних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Для досягнення цього використовуються різні інструменти. Якщо розглядати їх у межах вибірки, то це можуть бути: початок з кульмінації, нарізка найяскравіших моментів у відео, нарізка архівних матеріалів під музичний супровід, знайомство з головними героями. Водночас поширеним є використання «емоційних гачків» - чуттєво сильних, насичених фраз. Далі, як правило, йде хронологічний виклад історії головного героя.</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Важливим структурним елементом є перерви між частинами інтерв’ю та смисловими блоками. Їх заповнюють архівними матеріалами, кадрами локацій проведення інтерв’ю або сценами-спостереженнями за побутовим життям героїв. Вони </w:t>
      </w:r>
      <w:proofErr w:type="spellStart"/>
      <w:r w:rsidRPr="009570D3">
        <w:rPr>
          <w:rFonts w:ascii="Times New Roman" w:hAnsi="Times New Roman" w:cs="Times New Roman"/>
          <w:color w:val="212529"/>
          <w:sz w:val="28"/>
          <w:szCs w:val="28"/>
          <w:shd w:val="clear" w:color="auto" w:fill="FFFFFF"/>
        </w:rPr>
        <w:t>емоційно</w:t>
      </w:r>
      <w:proofErr w:type="spellEnd"/>
      <w:r w:rsidRPr="009570D3">
        <w:rPr>
          <w:rFonts w:ascii="Times New Roman" w:hAnsi="Times New Roman" w:cs="Times New Roman"/>
          <w:color w:val="212529"/>
          <w:sz w:val="28"/>
          <w:szCs w:val="28"/>
          <w:shd w:val="clear" w:color="auto" w:fill="FFFFFF"/>
        </w:rPr>
        <w:t xml:space="preserve"> розвантажують глядача, дають час на переосмислення сказаного і готують до сприйняття наступного блоку.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У всіх зазначених медійних </w:t>
      </w:r>
      <w:proofErr w:type="spellStart"/>
      <w:r w:rsidRPr="009570D3">
        <w:rPr>
          <w:rFonts w:ascii="Times New Roman" w:hAnsi="Times New Roman" w:cs="Times New Roman"/>
          <w:color w:val="212529"/>
          <w:sz w:val="28"/>
          <w:szCs w:val="28"/>
          <w:shd w:val="clear" w:color="auto" w:fill="FFFFFF"/>
        </w:rPr>
        <w:t>проєктах</w:t>
      </w:r>
      <w:proofErr w:type="spellEnd"/>
      <w:r w:rsidRPr="009570D3">
        <w:rPr>
          <w:rFonts w:ascii="Times New Roman" w:hAnsi="Times New Roman" w:cs="Times New Roman"/>
          <w:color w:val="212529"/>
          <w:sz w:val="28"/>
          <w:szCs w:val="28"/>
          <w:shd w:val="clear" w:color="auto" w:fill="FFFFFF"/>
        </w:rPr>
        <w:t xml:space="preserve"> використовують </w:t>
      </w:r>
      <w:proofErr w:type="spellStart"/>
      <w:r w:rsidRPr="009570D3">
        <w:rPr>
          <w:rFonts w:ascii="Times New Roman" w:hAnsi="Times New Roman" w:cs="Times New Roman"/>
          <w:color w:val="212529"/>
          <w:sz w:val="28"/>
          <w:szCs w:val="28"/>
          <w:shd w:val="clear" w:color="auto" w:fill="FFFFFF"/>
        </w:rPr>
        <w:t>двопланову</w:t>
      </w:r>
      <w:proofErr w:type="spellEnd"/>
      <w:r w:rsidRPr="009570D3">
        <w:rPr>
          <w:rFonts w:ascii="Times New Roman" w:hAnsi="Times New Roman" w:cs="Times New Roman"/>
          <w:color w:val="212529"/>
          <w:sz w:val="28"/>
          <w:szCs w:val="28"/>
          <w:shd w:val="clear" w:color="auto" w:fill="FFFFFF"/>
        </w:rPr>
        <w:t xml:space="preserve"> зйомку інтерв’ю: середній та крупний плани. Це дуже дієвий інструмент, який допомагає приховувати «склейки» та зберігати динаміку відеоряду. Також це дозволяє фіксувати як жестикуляцію </w:t>
      </w:r>
      <w:proofErr w:type="spellStart"/>
      <w:r w:rsidRPr="009570D3">
        <w:rPr>
          <w:rFonts w:ascii="Times New Roman" w:hAnsi="Times New Roman" w:cs="Times New Roman"/>
          <w:color w:val="212529"/>
          <w:sz w:val="28"/>
          <w:szCs w:val="28"/>
          <w:shd w:val="clear" w:color="auto" w:fill="FFFFFF"/>
        </w:rPr>
        <w:t>інтерв’юйованого</w:t>
      </w:r>
      <w:proofErr w:type="spellEnd"/>
      <w:r w:rsidRPr="009570D3">
        <w:rPr>
          <w:rFonts w:ascii="Times New Roman" w:hAnsi="Times New Roman" w:cs="Times New Roman"/>
          <w:color w:val="212529"/>
          <w:sz w:val="28"/>
          <w:szCs w:val="28"/>
          <w:shd w:val="clear" w:color="auto" w:fill="FFFFFF"/>
        </w:rPr>
        <w:t>, так і його міміку.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Характерним прийомом таких продуктів є використання вже згаданих архівних матеріалів. Це можуть бути як фотографії, так і відео. Їхня основна функція - сприяння глибшому зануренню глядача й наочна демонстрація того, про що говорить інтерв’юйований - так звана реконструкція минулого.</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Журналістиці, як і документалістиці, властива фіксація реальності такою, яка вона є. Тому використання графіки та ефектів у таких </w:t>
      </w:r>
      <w:proofErr w:type="spellStart"/>
      <w:r w:rsidRPr="009570D3">
        <w:rPr>
          <w:rFonts w:ascii="Times New Roman" w:hAnsi="Times New Roman" w:cs="Times New Roman"/>
          <w:color w:val="212529"/>
          <w:sz w:val="28"/>
          <w:szCs w:val="28"/>
          <w:shd w:val="clear" w:color="auto" w:fill="FFFFFF"/>
        </w:rPr>
        <w:t>проєктах</w:t>
      </w:r>
      <w:proofErr w:type="spellEnd"/>
      <w:r w:rsidRPr="009570D3">
        <w:rPr>
          <w:rFonts w:ascii="Times New Roman" w:hAnsi="Times New Roman" w:cs="Times New Roman"/>
          <w:color w:val="212529"/>
          <w:sz w:val="28"/>
          <w:szCs w:val="28"/>
          <w:shd w:val="clear" w:color="auto" w:fill="FFFFFF"/>
        </w:rPr>
        <w:t xml:space="preserve"> є мінімальним і обмеженим. Зазвичай це тільки титрування, хоча ще можуть бути ефекти, накладені· на архівні матеріали для їхнього виокремлення.</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Для досягнення </w:t>
      </w:r>
      <w:proofErr w:type="spellStart"/>
      <w:r w:rsidRPr="009570D3">
        <w:rPr>
          <w:rFonts w:ascii="Times New Roman" w:hAnsi="Times New Roman" w:cs="Times New Roman"/>
          <w:color w:val="212529"/>
          <w:sz w:val="28"/>
          <w:szCs w:val="28"/>
          <w:shd w:val="clear" w:color="auto" w:fill="FFFFFF"/>
        </w:rPr>
        <w:t>безшовності</w:t>
      </w:r>
      <w:proofErr w:type="spellEnd"/>
      <w:r w:rsidRPr="009570D3">
        <w:rPr>
          <w:rFonts w:ascii="Times New Roman" w:hAnsi="Times New Roman" w:cs="Times New Roman"/>
          <w:color w:val="212529"/>
          <w:sz w:val="28"/>
          <w:szCs w:val="28"/>
          <w:shd w:val="clear" w:color="auto" w:fill="FFFFFF"/>
        </w:rPr>
        <w:t xml:space="preserve"> монтажу часто застосовують J і L-</w:t>
      </w:r>
      <w:proofErr w:type="spellStart"/>
      <w:r w:rsidRPr="009570D3">
        <w:rPr>
          <w:rFonts w:ascii="Times New Roman" w:hAnsi="Times New Roman" w:cs="Times New Roman"/>
          <w:color w:val="212529"/>
          <w:sz w:val="28"/>
          <w:szCs w:val="28"/>
          <w:shd w:val="clear" w:color="auto" w:fill="FFFFFF"/>
        </w:rPr>
        <w:t>cuts</w:t>
      </w:r>
      <w:proofErr w:type="spellEnd"/>
      <w:r w:rsidRPr="009570D3">
        <w:rPr>
          <w:rFonts w:ascii="Times New Roman" w:hAnsi="Times New Roman" w:cs="Times New Roman"/>
          <w:color w:val="212529"/>
          <w:sz w:val="28"/>
          <w:szCs w:val="28"/>
          <w:shd w:val="clear" w:color="auto" w:fill="FFFFFF"/>
        </w:rPr>
        <w:t xml:space="preserve"> - так звані звукові переходи, коли голос героя чутно перед або після кадру з ним відповідно. Візуальні переходи застосовують значно рідше, переважно в титруванні, іноді на архівних матеріалах.</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Натомість музика та звук є важливою частиною таких медійних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Музичний супровід створює відповідну атмосферу та дозволяє маніпулювати </w:t>
      </w:r>
      <w:r w:rsidRPr="009570D3">
        <w:rPr>
          <w:rFonts w:ascii="Times New Roman" w:hAnsi="Times New Roman" w:cs="Times New Roman"/>
          <w:color w:val="212529"/>
          <w:sz w:val="28"/>
          <w:szCs w:val="28"/>
          <w:shd w:val="clear" w:color="auto" w:fill="FFFFFF"/>
        </w:rPr>
        <w:lastRenderedPageBreak/>
        <w:t xml:space="preserve">емоційним станом глядачів. Звукові ефекти (SFX) часто використовують, щоб підкреслити появу певного об’єкта в кадрі, наприклад, титру. У цьому контексті цікавим є досвід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«Щоденник Монастирського», де звукові ефекти використовують як ще один механізм емоційного впливу на глядача: дитячий сміх, звуки вибухів, сирена - посилюють ефект присутності та </w:t>
      </w:r>
      <w:proofErr w:type="spellStart"/>
      <w:r w:rsidRPr="009570D3">
        <w:rPr>
          <w:rFonts w:ascii="Times New Roman" w:hAnsi="Times New Roman" w:cs="Times New Roman"/>
          <w:color w:val="212529"/>
          <w:sz w:val="28"/>
          <w:szCs w:val="28"/>
          <w:shd w:val="clear" w:color="auto" w:fill="FFFFFF"/>
        </w:rPr>
        <w:t>залученості</w:t>
      </w:r>
      <w:proofErr w:type="spellEnd"/>
      <w:r w:rsidRPr="009570D3">
        <w:rPr>
          <w:rFonts w:ascii="Times New Roman" w:hAnsi="Times New Roman" w:cs="Times New Roman"/>
          <w:color w:val="212529"/>
          <w:sz w:val="28"/>
          <w:szCs w:val="28"/>
          <w:shd w:val="clear" w:color="auto" w:fill="FFFFFF"/>
        </w:rPr>
        <w:t>. Однак зазвичай звукові ефекти використовують у парі з певним візуальним образом, який «пояснює» його.</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Найвдалішим місцем зйомки є помешкання </w:t>
      </w:r>
      <w:proofErr w:type="spellStart"/>
      <w:r w:rsidRPr="009570D3">
        <w:rPr>
          <w:rFonts w:ascii="Times New Roman" w:hAnsi="Times New Roman" w:cs="Times New Roman"/>
          <w:color w:val="212529"/>
          <w:sz w:val="28"/>
          <w:szCs w:val="28"/>
          <w:shd w:val="clear" w:color="auto" w:fill="FFFFFF"/>
        </w:rPr>
        <w:t>інтерв’юйованого</w:t>
      </w:r>
      <w:proofErr w:type="spellEnd"/>
      <w:r w:rsidRPr="009570D3">
        <w:rPr>
          <w:rFonts w:ascii="Times New Roman" w:hAnsi="Times New Roman" w:cs="Times New Roman"/>
          <w:color w:val="212529"/>
          <w:sz w:val="28"/>
          <w:szCs w:val="28"/>
          <w:shd w:val="clear" w:color="auto" w:fill="FFFFFF"/>
        </w:rPr>
        <w:t xml:space="preserve">, адже кадри звідти можуть надати додаткову інформацію про особистість героя і навіть створити нові підтеми. На додачу це додатковий матеріал для заповнення перерв, про які ми згадували раніше. Однак є винятки, коли вибір локації зумовлений сюжетною специфікою. Наприклад, серія інтерв’ю з пораненими солдатами в реабілітаційному центрі є тематично обґрунтованою. Найменш бажаний варіант - студійна зйомка, в якому неможливо відтворити побутове життя </w:t>
      </w:r>
      <w:proofErr w:type="spellStart"/>
      <w:r w:rsidRPr="009570D3">
        <w:rPr>
          <w:rFonts w:ascii="Times New Roman" w:hAnsi="Times New Roman" w:cs="Times New Roman"/>
          <w:color w:val="212529"/>
          <w:sz w:val="28"/>
          <w:szCs w:val="28"/>
          <w:shd w:val="clear" w:color="auto" w:fill="FFFFFF"/>
        </w:rPr>
        <w:t>інтерв’юйованих</w:t>
      </w:r>
      <w:proofErr w:type="spellEnd"/>
      <w:r w:rsidRPr="009570D3">
        <w:rPr>
          <w:rFonts w:ascii="Times New Roman" w:hAnsi="Times New Roman" w:cs="Times New Roman"/>
          <w:color w:val="212529"/>
          <w:sz w:val="28"/>
          <w:szCs w:val="28"/>
          <w:shd w:val="clear" w:color="auto" w:fill="FFFFFF"/>
        </w:rPr>
        <w:t xml:space="preserve">. Це зменшує кількість </w:t>
      </w:r>
      <w:proofErr w:type="spellStart"/>
      <w:r w:rsidRPr="009570D3">
        <w:rPr>
          <w:rFonts w:ascii="Times New Roman" w:hAnsi="Times New Roman" w:cs="Times New Roman"/>
          <w:color w:val="212529"/>
          <w:sz w:val="28"/>
          <w:szCs w:val="28"/>
          <w:shd w:val="clear" w:color="auto" w:fill="FFFFFF"/>
        </w:rPr>
        <w:t>наративних</w:t>
      </w:r>
      <w:proofErr w:type="spellEnd"/>
      <w:r w:rsidRPr="009570D3">
        <w:rPr>
          <w:rFonts w:ascii="Times New Roman" w:hAnsi="Times New Roman" w:cs="Times New Roman"/>
          <w:color w:val="212529"/>
          <w:sz w:val="28"/>
          <w:szCs w:val="28"/>
          <w:shd w:val="clear" w:color="auto" w:fill="FFFFFF"/>
        </w:rPr>
        <w:t xml:space="preserve"> інструментів і для заповнення перерв знадобиться велика кількість архівних матеріалів.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Дослідивши </w:t>
      </w:r>
      <w:proofErr w:type="spellStart"/>
      <w:r w:rsidRPr="009570D3">
        <w:rPr>
          <w:rFonts w:ascii="Times New Roman" w:hAnsi="Times New Roman" w:cs="Times New Roman"/>
          <w:color w:val="212529"/>
          <w:sz w:val="28"/>
          <w:szCs w:val="28"/>
          <w:shd w:val="clear" w:color="auto" w:fill="FFFFFF"/>
        </w:rPr>
        <w:t>креативно</w:t>
      </w:r>
      <w:proofErr w:type="spellEnd"/>
      <w:r w:rsidRPr="009570D3">
        <w:rPr>
          <w:rFonts w:ascii="Times New Roman" w:hAnsi="Times New Roman" w:cs="Times New Roman"/>
          <w:color w:val="212529"/>
          <w:sz w:val="28"/>
          <w:szCs w:val="28"/>
          <w:shd w:val="clear" w:color="auto" w:fill="FFFFFF"/>
        </w:rPr>
        <w:t xml:space="preserve">-технічний потенціал наших конкурентів, ми вибудували концепцію нашого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Відтак ми визначили його жанр, оптимальну тривалість, структуру і кількість </w:t>
      </w:r>
      <w:proofErr w:type="spellStart"/>
      <w:r w:rsidRPr="009570D3">
        <w:rPr>
          <w:rFonts w:ascii="Times New Roman" w:hAnsi="Times New Roman" w:cs="Times New Roman"/>
          <w:color w:val="212529"/>
          <w:sz w:val="28"/>
          <w:szCs w:val="28"/>
          <w:shd w:val="clear" w:color="auto" w:fill="FFFFFF"/>
        </w:rPr>
        <w:t>інтерв’юйованих</w:t>
      </w:r>
      <w:proofErr w:type="spellEnd"/>
      <w:r w:rsidRPr="009570D3">
        <w:rPr>
          <w:rFonts w:ascii="Times New Roman" w:hAnsi="Times New Roman" w:cs="Times New Roman"/>
          <w:color w:val="212529"/>
          <w:sz w:val="28"/>
          <w:szCs w:val="28"/>
          <w:shd w:val="clear" w:color="auto" w:fill="FFFFFF"/>
        </w:rPr>
        <w:t xml:space="preserve">, взяли на озброєння </w:t>
      </w:r>
      <w:proofErr w:type="spellStart"/>
      <w:r w:rsidRPr="009570D3">
        <w:rPr>
          <w:rFonts w:ascii="Times New Roman" w:hAnsi="Times New Roman" w:cs="Times New Roman"/>
          <w:color w:val="212529"/>
          <w:sz w:val="28"/>
          <w:szCs w:val="28"/>
          <w:shd w:val="clear" w:color="auto" w:fill="FFFFFF"/>
        </w:rPr>
        <w:t>двоплановість</w:t>
      </w:r>
      <w:proofErr w:type="spellEnd"/>
      <w:r w:rsidRPr="009570D3">
        <w:rPr>
          <w:rFonts w:ascii="Times New Roman" w:hAnsi="Times New Roman" w:cs="Times New Roman"/>
          <w:color w:val="212529"/>
          <w:sz w:val="28"/>
          <w:szCs w:val="28"/>
          <w:shd w:val="clear" w:color="auto" w:fill="FFFFFF"/>
        </w:rPr>
        <w:t xml:space="preserve"> зйомки інтерв’ю та зйомку побутового життя </w:t>
      </w:r>
      <w:proofErr w:type="spellStart"/>
      <w:r w:rsidRPr="009570D3">
        <w:rPr>
          <w:rFonts w:ascii="Times New Roman" w:hAnsi="Times New Roman" w:cs="Times New Roman"/>
          <w:color w:val="212529"/>
          <w:sz w:val="28"/>
          <w:szCs w:val="28"/>
          <w:shd w:val="clear" w:color="auto" w:fill="FFFFFF"/>
        </w:rPr>
        <w:t>інтерв’юйованих</w:t>
      </w:r>
      <w:proofErr w:type="spellEnd"/>
      <w:r w:rsidRPr="009570D3">
        <w:rPr>
          <w:rFonts w:ascii="Times New Roman" w:hAnsi="Times New Roman" w:cs="Times New Roman"/>
          <w:color w:val="212529"/>
          <w:sz w:val="28"/>
          <w:szCs w:val="28"/>
          <w:shd w:val="clear" w:color="auto" w:fill="FFFFFF"/>
        </w:rPr>
        <w:t>, запозичили їхні архівні матеріали, підійшли до вибору локацій з тематичною обґрунтованістю.</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A97D58" w:rsidP="00A97D58">
      <w:pPr>
        <w:pStyle w:val="3"/>
      </w:pPr>
      <w:bookmarkStart w:id="7" w:name="_Toc237341192"/>
      <w:r>
        <w:t>1.</w:t>
      </w:r>
      <w:r w:rsidR="009570D3" w:rsidRPr="009570D3">
        <w:t xml:space="preserve">2. Цільова аудиторія </w:t>
      </w:r>
      <w:proofErr w:type="spellStart"/>
      <w:r w:rsidR="009570D3" w:rsidRPr="009570D3">
        <w:t>проєкту</w:t>
      </w:r>
      <w:bookmarkEnd w:id="7"/>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На основі загальновідомих тенденцій та специфіки нашого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ми вже можемо скласти первинний портрет наших глядачів. Це дорослі, свідомі українці зі сформованою громадянською позицією, які сприймають події російсько-української війни крізь призму власної чуттєвості та які активно споживають контент на цю тему. Таку зацікавленість можна пояснити участю їхніх знайомих, близьких або навіть власною у воєнних діях. Ці люди схильні до активного суспільного життя, пропагують шанобливе ставлення до українських військових, прагнуть соціальної справедливості. Ведуть </w:t>
      </w:r>
      <w:proofErr w:type="spellStart"/>
      <w:r w:rsidRPr="009570D3">
        <w:rPr>
          <w:rFonts w:ascii="Times New Roman" w:hAnsi="Times New Roman" w:cs="Times New Roman"/>
          <w:color w:val="212529"/>
          <w:sz w:val="28"/>
          <w:szCs w:val="28"/>
          <w:shd w:val="clear" w:color="auto" w:fill="FFFFFF"/>
        </w:rPr>
        <w:t>соцмережі</w:t>
      </w:r>
      <w:proofErr w:type="spellEnd"/>
      <w:r w:rsidRPr="009570D3">
        <w:rPr>
          <w:rFonts w:ascii="Times New Roman" w:hAnsi="Times New Roman" w:cs="Times New Roman"/>
          <w:color w:val="212529"/>
          <w:sz w:val="28"/>
          <w:szCs w:val="28"/>
          <w:shd w:val="clear" w:color="auto" w:fill="FFFFFF"/>
        </w:rPr>
        <w:t xml:space="preserve"> та мають певну аудиторію, що можна використати як додатковий механізм просування нашого контенту. Відтак можна припустити, що вік нашої цільової аудиторії - орієнтовно 30-50 років.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Для складання вторинного, точнішого портрету необхідно встановити перший контакт із аудиторією, що можливо тільки після публікації першого епізоду або принаймні трейлеру до нього. Коментарі, що залишать інші користувачі, стануть першим набором фактичних даних, так само як кількість переглядів і співвідношення </w:t>
      </w:r>
      <w:proofErr w:type="spellStart"/>
      <w:r w:rsidRPr="009570D3">
        <w:rPr>
          <w:rFonts w:ascii="Times New Roman" w:hAnsi="Times New Roman" w:cs="Times New Roman"/>
          <w:color w:val="212529"/>
          <w:sz w:val="28"/>
          <w:szCs w:val="28"/>
          <w:shd w:val="clear" w:color="auto" w:fill="FFFFFF"/>
        </w:rPr>
        <w:t>лайків</w:t>
      </w:r>
      <w:proofErr w:type="spellEnd"/>
      <w:r w:rsidRPr="009570D3">
        <w:rPr>
          <w:rFonts w:ascii="Times New Roman" w:hAnsi="Times New Roman" w:cs="Times New Roman"/>
          <w:color w:val="212529"/>
          <w:sz w:val="28"/>
          <w:szCs w:val="28"/>
          <w:shd w:val="clear" w:color="auto" w:fill="FFFFFF"/>
        </w:rPr>
        <w:t xml:space="preserve"> до </w:t>
      </w:r>
      <w:proofErr w:type="spellStart"/>
      <w:r w:rsidRPr="009570D3">
        <w:rPr>
          <w:rFonts w:ascii="Times New Roman" w:hAnsi="Times New Roman" w:cs="Times New Roman"/>
          <w:color w:val="212529"/>
          <w:sz w:val="28"/>
          <w:szCs w:val="28"/>
          <w:shd w:val="clear" w:color="auto" w:fill="FFFFFF"/>
        </w:rPr>
        <w:t>дизлайків</w:t>
      </w:r>
      <w:proofErr w:type="spellEnd"/>
      <w:r w:rsidRPr="009570D3">
        <w:rPr>
          <w:rFonts w:ascii="Times New Roman" w:hAnsi="Times New Roman" w:cs="Times New Roman"/>
          <w:color w:val="212529"/>
          <w:sz w:val="28"/>
          <w:szCs w:val="28"/>
          <w:shd w:val="clear" w:color="auto" w:fill="FFFFFF"/>
        </w:rPr>
        <w:t xml:space="preserve">. Доступ до аналітичних інструментів </w:t>
      </w:r>
      <w:proofErr w:type="spellStart"/>
      <w:r w:rsidRPr="009570D3">
        <w:rPr>
          <w:rFonts w:ascii="Times New Roman" w:hAnsi="Times New Roman" w:cs="Times New Roman"/>
          <w:color w:val="212529"/>
          <w:sz w:val="28"/>
          <w:szCs w:val="28"/>
          <w:shd w:val="clear" w:color="auto" w:fill="FFFFFF"/>
        </w:rPr>
        <w:t>ютубу</w:t>
      </w:r>
      <w:proofErr w:type="spellEnd"/>
      <w:r w:rsidRPr="009570D3">
        <w:rPr>
          <w:rFonts w:ascii="Times New Roman" w:hAnsi="Times New Roman" w:cs="Times New Roman"/>
          <w:color w:val="212529"/>
          <w:sz w:val="28"/>
          <w:szCs w:val="28"/>
          <w:shd w:val="clear" w:color="auto" w:fill="FFFFFF"/>
        </w:rPr>
        <w:t xml:space="preserve"> </w:t>
      </w:r>
      <w:r w:rsidRPr="009570D3">
        <w:rPr>
          <w:rFonts w:ascii="Times New Roman" w:hAnsi="Times New Roman" w:cs="Times New Roman"/>
          <w:color w:val="212529"/>
          <w:sz w:val="28"/>
          <w:szCs w:val="28"/>
          <w:shd w:val="clear" w:color="auto" w:fill="FFFFFF"/>
        </w:rPr>
        <w:lastRenderedPageBreak/>
        <w:t xml:space="preserve">стане можливим тільки через певний час і за умови достатньої кількості переглядів, взаємодій та інших метрик відео [31]. Тому для подальшого вивчення аудиторії доречним буде підготувати коротку версію епізоду та розмістити його в інших </w:t>
      </w:r>
      <w:proofErr w:type="spellStart"/>
      <w:r w:rsidRPr="009570D3">
        <w:rPr>
          <w:rFonts w:ascii="Times New Roman" w:hAnsi="Times New Roman" w:cs="Times New Roman"/>
          <w:color w:val="212529"/>
          <w:sz w:val="28"/>
          <w:szCs w:val="28"/>
          <w:shd w:val="clear" w:color="auto" w:fill="FFFFFF"/>
        </w:rPr>
        <w:t>соцмережах</w:t>
      </w:r>
      <w:proofErr w:type="spellEnd"/>
      <w:r w:rsidRPr="009570D3">
        <w:rPr>
          <w:rFonts w:ascii="Times New Roman" w:hAnsi="Times New Roman" w:cs="Times New Roman"/>
          <w:color w:val="212529"/>
          <w:sz w:val="28"/>
          <w:szCs w:val="28"/>
          <w:shd w:val="clear" w:color="auto" w:fill="FFFFFF"/>
        </w:rPr>
        <w:t xml:space="preserve">, наприклад, в </w:t>
      </w:r>
      <w:proofErr w:type="spellStart"/>
      <w:r w:rsidRPr="009570D3">
        <w:rPr>
          <w:rFonts w:ascii="Times New Roman" w:hAnsi="Times New Roman" w:cs="Times New Roman"/>
          <w:color w:val="212529"/>
          <w:sz w:val="28"/>
          <w:szCs w:val="28"/>
          <w:shd w:val="clear" w:color="auto" w:fill="FFFFFF"/>
        </w:rPr>
        <w:t>інстаграмі</w:t>
      </w:r>
      <w:proofErr w:type="spellEnd"/>
      <w:r w:rsidRPr="009570D3">
        <w:rPr>
          <w:rFonts w:ascii="Times New Roman" w:hAnsi="Times New Roman" w:cs="Times New Roman"/>
          <w:color w:val="212529"/>
          <w:sz w:val="28"/>
          <w:szCs w:val="28"/>
          <w:shd w:val="clear" w:color="auto" w:fill="FFFFFF"/>
        </w:rPr>
        <w:t xml:space="preserve"> чи </w:t>
      </w:r>
      <w:proofErr w:type="spellStart"/>
      <w:r w:rsidRPr="009570D3">
        <w:rPr>
          <w:rFonts w:ascii="Times New Roman" w:hAnsi="Times New Roman" w:cs="Times New Roman"/>
          <w:color w:val="212529"/>
          <w:sz w:val="28"/>
          <w:szCs w:val="28"/>
          <w:shd w:val="clear" w:color="auto" w:fill="FFFFFF"/>
        </w:rPr>
        <w:t>фейсбуці</w:t>
      </w:r>
      <w:proofErr w:type="spellEnd"/>
      <w:r w:rsidRPr="009570D3">
        <w:rPr>
          <w:rFonts w:ascii="Times New Roman" w:hAnsi="Times New Roman" w:cs="Times New Roman"/>
          <w:color w:val="212529"/>
          <w:sz w:val="28"/>
          <w:szCs w:val="28"/>
          <w:shd w:val="clear" w:color="auto" w:fill="FFFFFF"/>
        </w:rPr>
        <w:t xml:space="preserve">. Вони </w:t>
      </w:r>
      <w:proofErr w:type="spellStart"/>
      <w:r w:rsidRPr="009570D3">
        <w:rPr>
          <w:rFonts w:ascii="Times New Roman" w:hAnsi="Times New Roman" w:cs="Times New Roman"/>
          <w:color w:val="212529"/>
          <w:sz w:val="28"/>
          <w:szCs w:val="28"/>
          <w:shd w:val="clear" w:color="auto" w:fill="FFFFFF"/>
        </w:rPr>
        <w:t>нададуть</w:t>
      </w:r>
      <w:proofErr w:type="spellEnd"/>
      <w:r w:rsidRPr="009570D3">
        <w:rPr>
          <w:rFonts w:ascii="Times New Roman" w:hAnsi="Times New Roman" w:cs="Times New Roman"/>
          <w:color w:val="212529"/>
          <w:sz w:val="28"/>
          <w:szCs w:val="28"/>
          <w:shd w:val="clear" w:color="auto" w:fill="FFFFFF"/>
        </w:rPr>
        <w:t xml:space="preserve"> глибше уявлення про аудиторію завдяки більшій кількості інформації, зазначеній на сторінках користувачів. Також можна створити анкетування в </w:t>
      </w:r>
      <w:proofErr w:type="spellStart"/>
      <w:r w:rsidRPr="009570D3">
        <w:rPr>
          <w:rFonts w:ascii="Times New Roman" w:hAnsi="Times New Roman" w:cs="Times New Roman"/>
          <w:color w:val="212529"/>
          <w:sz w:val="28"/>
          <w:szCs w:val="28"/>
          <w:shd w:val="clear" w:color="auto" w:fill="FFFFFF"/>
        </w:rPr>
        <w:t>ґуґл</w:t>
      </w:r>
      <w:proofErr w:type="spellEnd"/>
      <w:r w:rsidRPr="009570D3">
        <w:rPr>
          <w:rFonts w:ascii="Times New Roman" w:hAnsi="Times New Roman" w:cs="Times New Roman"/>
          <w:color w:val="212529"/>
          <w:sz w:val="28"/>
          <w:szCs w:val="28"/>
          <w:shd w:val="clear" w:color="auto" w:fill="FFFFFF"/>
        </w:rPr>
        <w:t>-формах або навіть персоналізовані опитувальники, які будуть поширюватися через особисті повідомлення. За умови публікацій наступних епізодів можна буде провести контент-аналіз, визначити, які теми стали найпопулярнішими та чому. Тоді, проаналізувавши результати із зазначених джерел, ми зможемо формулювати, підтверджувати чи спростовувати наші припущення і зрештою скласти реальний портрет ЦА.</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Принагідно зауважимо, що окрім української аудиторії, ми також розглядаємо іноземну у зв’язку з нашою участю в міжнародному конкурсі короткометражних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про Україну «</w:t>
      </w:r>
      <w:proofErr w:type="spellStart"/>
      <w:r w:rsidRPr="009570D3">
        <w:rPr>
          <w:rFonts w:ascii="Times New Roman" w:hAnsi="Times New Roman" w:cs="Times New Roman"/>
          <w:color w:val="212529"/>
          <w:sz w:val="28"/>
          <w:szCs w:val="28"/>
          <w:shd w:val="clear" w:color="auto" w:fill="FFFFFF"/>
        </w:rPr>
        <w:t>Do</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Not</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Look</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Away</w:t>
      </w:r>
      <w:proofErr w:type="spellEnd"/>
      <w:r w:rsidRPr="009570D3">
        <w:rPr>
          <w:rFonts w:ascii="Times New Roman" w:hAnsi="Times New Roman" w:cs="Times New Roman"/>
          <w:color w:val="212529"/>
          <w:sz w:val="28"/>
          <w:szCs w:val="28"/>
          <w:shd w:val="clear" w:color="auto" w:fill="FFFFFF"/>
        </w:rPr>
        <w:t xml:space="preserve">» (DNLA). Для цього ми додатково </w:t>
      </w:r>
      <w:proofErr w:type="spellStart"/>
      <w:r w:rsidRPr="009570D3">
        <w:rPr>
          <w:rFonts w:ascii="Times New Roman" w:hAnsi="Times New Roman" w:cs="Times New Roman"/>
          <w:color w:val="212529"/>
          <w:sz w:val="28"/>
          <w:szCs w:val="28"/>
          <w:shd w:val="clear" w:color="auto" w:fill="FFFFFF"/>
        </w:rPr>
        <w:t>просубтитрували</w:t>
      </w:r>
      <w:proofErr w:type="spellEnd"/>
      <w:r w:rsidRPr="009570D3">
        <w:rPr>
          <w:rFonts w:ascii="Times New Roman" w:hAnsi="Times New Roman" w:cs="Times New Roman"/>
          <w:color w:val="212529"/>
          <w:sz w:val="28"/>
          <w:szCs w:val="28"/>
          <w:shd w:val="clear" w:color="auto" w:fill="FFFFFF"/>
        </w:rPr>
        <w:t xml:space="preserve"> наш короткий метр англійською мовою. Якщо після його публікації буде помітний запит на англомовну версію, то ми розглянемо можливість англомовного субтитрування і повноформатних епізодів.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3</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36</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A97D58">
      <w:pPr>
        <w:pStyle w:val="2"/>
      </w:pPr>
      <w:bookmarkStart w:id="8" w:name="_Toc237341193"/>
      <w:r w:rsidRPr="009570D3">
        <w:t>РОЗДІЛ 2. ПЛАНУВАННЯ ТА СТВОРЕННЯ МЕДІАПРОЄКТУ</w:t>
      </w:r>
      <w:bookmarkEnd w:id="8"/>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A97D58">
      <w:pPr>
        <w:pStyle w:val="3"/>
      </w:pPr>
      <w:bookmarkStart w:id="9" w:name="_Toc237341194"/>
      <w:r w:rsidRPr="009570D3">
        <w:t xml:space="preserve">2.1.    Стратегічне бачення </w:t>
      </w:r>
      <w:proofErr w:type="spellStart"/>
      <w:r w:rsidRPr="009570D3">
        <w:t>проєкту</w:t>
      </w:r>
      <w:proofErr w:type="spellEnd"/>
      <w:r w:rsidRPr="009570D3">
        <w:t xml:space="preserve"> та його перспективи</w:t>
      </w:r>
      <w:bookmarkEnd w:id="9"/>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Для стратегічного планування з розвитку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його позиціювання на ринку та оптимізації командної роботи доречно скористатися інструментом, відомим під назвою SWOT-аналіз. Його комплексний огляд </w:t>
      </w:r>
      <w:proofErr w:type="spellStart"/>
      <w:r w:rsidRPr="009570D3">
        <w:rPr>
          <w:rFonts w:ascii="Times New Roman" w:hAnsi="Times New Roman" w:cs="Times New Roman"/>
          <w:color w:val="212529"/>
          <w:sz w:val="28"/>
          <w:szCs w:val="28"/>
          <w:shd w:val="clear" w:color="auto" w:fill="FFFFFF"/>
        </w:rPr>
        <w:t>вкаже</w:t>
      </w:r>
      <w:proofErr w:type="spellEnd"/>
      <w:r w:rsidRPr="009570D3">
        <w:rPr>
          <w:rFonts w:ascii="Times New Roman" w:hAnsi="Times New Roman" w:cs="Times New Roman"/>
          <w:color w:val="212529"/>
          <w:sz w:val="28"/>
          <w:szCs w:val="28"/>
          <w:shd w:val="clear" w:color="auto" w:fill="FFFFFF"/>
        </w:rPr>
        <w:t xml:space="preserve"> на наші конкурентні переваги та слабкості, виокремить можливості для зростання та пов’язані з ними ризики (табл. 2.1). Імплементація рішень із запобігання кризових явищ і загроз, визначення напрямів розвитку, компенсація слабкостей перевагами або перспективними можливостями - усе це є частиною стратегії, яка забезпечить ефективне управління </w:t>
      </w:r>
      <w:proofErr w:type="spellStart"/>
      <w:r w:rsidRPr="009570D3">
        <w:rPr>
          <w:rFonts w:ascii="Times New Roman" w:hAnsi="Times New Roman" w:cs="Times New Roman"/>
          <w:color w:val="212529"/>
          <w:sz w:val="28"/>
          <w:szCs w:val="28"/>
          <w:shd w:val="clear" w:color="auto" w:fill="FFFFFF"/>
        </w:rPr>
        <w:t>проєктом</w:t>
      </w:r>
      <w:proofErr w:type="spellEnd"/>
      <w:r w:rsidRPr="009570D3">
        <w:rPr>
          <w:rFonts w:ascii="Times New Roman" w:hAnsi="Times New Roman" w:cs="Times New Roman"/>
          <w:color w:val="212529"/>
          <w:sz w:val="28"/>
          <w:szCs w:val="28"/>
          <w:shd w:val="clear" w:color="auto" w:fill="FFFFFF"/>
        </w:rPr>
        <w:t xml:space="preserve"> та його успішність.</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                                                                                                                         Таблиця 2.1</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SWOT-аналіз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«А між снарядами - життя»</w:t>
      </w:r>
    </w:p>
    <w:p w:rsidR="009570D3" w:rsidRPr="009570D3" w:rsidRDefault="009570D3" w:rsidP="009570D3">
      <w:pPr>
        <w:jc w:val="both"/>
        <w:rPr>
          <w:rFonts w:ascii="Times New Roman" w:hAnsi="Times New Roman" w:cs="Times New Roman"/>
          <w:color w:val="212529"/>
          <w:sz w:val="28"/>
          <w:szCs w:val="28"/>
          <w:shd w:val="clear" w:color="auto" w:fill="FFFFFF"/>
        </w:rPr>
      </w:pPr>
      <w:proofErr w:type="spellStart"/>
      <w:r w:rsidRPr="009570D3">
        <w:rPr>
          <w:rFonts w:ascii="Times New Roman" w:hAnsi="Times New Roman" w:cs="Times New Roman"/>
          <w:color w:val="212529"/>
          <w:sz w:val="28"/>
          <w:szCs w:val="28"/>
          <w:shd w:val="clear" w:color="auto" w:fill="FFFFFF"/>
        </w:rPr>
        <w:t>No</w:t>
      </w:r>
      <w:proofErr w:type="spellEnd"/>
      <w:r w:rsidRPr="009570D3">
        <w:rPr>
          <w:rFonts w:ascii="Times New Roman" w:hAnsi="Times New Roman" w:cs="Times New Roman"/>
          <w:color w:val="212529"/>
          <w:sz w:val="28"/>
          <w:szCs w:val="28"/>
          <w:shd w:val="clear" w:color="auto" w:fill="FFFFFF"/>
        </w:rPr>
        <w:tab/>
        <w:t>Сильні сторони</w:t>
      </w:r>
      <w:r w:rsidRPr="009570D3">
        <w:rPr>
          <w:rFonts w:ascii="Times New Roman" w:hAnsi="Times New Roman" w:cs="Times New Roman"/>
          <w:color w:val="212529"/>
          <w:sz w:val="28"/>
          <w:szCs w:val="28"/>
          <w:shd w:val="clear" w:color="auto" w:fill="FFFFFF"/>
        </w:rPr>
        <w:tab/>
        <w:t>Слабкі сторони</w:t>
      </w:r>
      <w:r w:rsidRPr="009570D3">
        <w:rPr>
          <w:rFonts w:ascii="Times New Roman" w:hAnsi="Times New Roman" w:cs="Times New Roman"/>
          <w:color w:val="212529"/>
          <w:sz w:val="28"/>
          <w:szCs w:val="28"/>
          <w:shd w:val="clear" w:color="auto" w:fill="FFFFFF"/>
        </w:rPr>
        <w:tab/>
        <w:t>Можливості</w:t>
      </w:r>
      <w:r w:rsidRPr="009570D3">
        <w:rPr>
          <w:rFonts w:ascii="Times New Roman" w:hAnsi="Times New Roman" w:cs="Times New Roman"/>
          <w:color w:val="212529"/>
          <w:sz w:val="28"/>
          <w:szCs w:val="28"/>
          <w:shd w:val="clear" w:color="auto" w:fill="FFFFFF"/>
        </w:rPr>
        <w:tab/>
        <w:t>Загрози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w:t>
      </w:r>
      <w:r w:rsidRPr="009570D3">
        <w:rPr>
          <w:rFonts w:ascii="Times New Roman" w:hAnsi="Times New Roman" w:cs="Times New Roman"/>
          <w:color w:val="212529"/>
          <w:sz w:val="28"/>
          <w:szCs w:val="28"/>
          <w:shd w:val="clear" w:color="auto" w:fill="FFFFFF"/>
        </w:rPr>
        <w:tab/>
        <w:t>2</w:t>
      </w:r>
      <w:r w:rsidRPr="009570D3">
        <w:rPr>
          <w:rFonts w:ascii="Times New Roman" w:hAnsi="Times New Roman" w:cs="Times New Roman"/>
          <w:color w:val="212529"/>
          <w:sz w:val="28"/>
          <w:szCs w:val="28"/>
          <w:shd w:val="clear" w:color="auto" w:fill="FFFFFF"/>
        </w:rPr>
        <w:tab/>
        <w:t>3</w:t>
      </w:r>
      <w:r w:rsidRPr="009570D3">
        <w:rPr>
          <w:rFonts w:ascii="Times New Roman" w:hAnsi="Times New Roman" w:cs="Times New Roman"/>
          <w:color w:val="212529"/>
          <w:sz w:val="28"/>
          <w:szCs w:val="28"/>
          <w:shd w:val="clear" w:color="auto" w:fill="FFFFFF"/>
        </w:rPr>
        <w:tab/>
        <w:t>4</w:t>
      </w:r>
      <w:r w:rsidRPr="009570D3">
        <w:rPr>
          <w:rFonts w:ascii="Times New Roman" w:hAnsi="Times New Roman" w:cs="Times New Roman"/>
          <w:color w:val="212529"/>
          <w:sz w:val="28"/>
          <w:szCs w:val="28"/>
          <w:shd w:val="clear" w:color="auto" w:fill="FFFFFF"/>
        </w:rPr>
        <w:tab/>
        <w:t>5</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lastRenderedPageBreak/>
        <w:t>1</w:t>
      </w:r>
      <w:r w:rsidRPr="009570D3">
        <w:rPr>
          <w:rFonts w:ascii="Times New Roman" w:hAnsi="Times New Roman" w:cs="Times New Roman"/>
          <w:color w:val="212529"/>
          <w:sz w:val="28"/>
          <w:szCs w:val="28"/>
          <w:shd w:val="clear" w:color="auto" w:fill="FFFFFF"/>
        </w:rPr>
        <w:tab/>
        <w:t>Повний цикл виробництва</w:t>
      </w:r>
      <w:r w:rsidRPr="009570D3">
        <w:rPr>
          <w:rFonts w:ascii="Times New Roman" w:hAnsi="Times New Roman" w:cs="Times New Roman"/>
          <w:color w:val="212529"/>
          <w:sz w:val="28"/>
          <w:szCs w:val="28"/>
          <w:shd w:val="clear" w:color="auto" w:fill="FFFFFF"/>
        </w:rPr>
        <w:tab/>
        <w:t>Замалий розмір команди</w:t>
      </w:r>
      <w:r w:rsidRPr="009570D3">
        <w:rPr>
          <w:rFonts w:ascii="Times New Roman" w:hAnsi="Times New Roman" w:cs="Times New Roman"/>
          <w:color w:val="212529"/>
          <w:sz w:val="28"/>
          <w:szCs w:val="28"/>
          <w:shd w:val="clear" w:color="auto" w:fill="FFFFFF"/>
        </w:rPr>
        <w:tab/>
        <w:t>Розширення команди</w:t>
      </w:r>
      <w:r w:rsidRPr="009570D3">
        <w:rPr>
          <w:rFonts w:ascii="Times New Roman" w:hAnsi="Times New Roman" w:cs="Times New Roman"/>
          <w:color w:val="212529"/>
          <w:sz w:val="28"/>
          <w:szCs w:val="28"/>
          <w:shd w:val="clear" w:color="auto" w:fill="FFFFFF"/>
        </w:rPr>
        <w:tab/>
        <w:t>Виникнення внутрішніх конфліктів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2</w:t>
      </w:r>
      <w:r w:rsidRPr="009570D3">
        <w:rPr>
          <w:rFonts w:ascii="Times New Roman" w:hAnsi="Times New Roman" w:cs="Times New Roman"/>
          <w:color w:val="212529"/>
          <w:sz w:val="28"/>
          <w:szCs w:val="28"/>
          <w:shd w:val="clear" w:color="auto" w:fill="FFFFFF"/>
        </w:rPr>
        <w:tab/>
        <w:t>Недороге виробництво</w:t>
      </w:r>
      <w:r w:rsidRPr="009570D3">
        <w:rPr>
          <w:rFonts w:ascii="Times New Roman" w:hAnsi="Times New Roman" w:cs="Times New Roman"/>
          <w:color w:val="212529"/>
          <w:sz w:val="28"/>
          <w:szCs w:val="28"/>
          <w:shd w:val="clear" w:color="auto" w:fill="FFFFFF"/>
        </w:rPr>
        <w:tab/>
        <w:t>Тривалий процес виробництва</w:t>
      </w:r>
      <w:r w:rsidRPr="009570D3">
        <w:rPr>
          <w:rFonts w:ascii="Times New Roman" w:hAnsi="Times New Roman" w:cs="Times New Roman"/>
          <w:color w:val="212529"/>
          <w:sz w:val="28"/>
          <w:szCs w:val="28"/>
          <w:shd w:val="clear" w:color="auto" w:fill="FFFFFF"/>
        </w:rPr>
        <w:tab/>
      </w:r>
      <w:proofErr w:type="spellStart"/>
      <w:r w:rsidRPr="009570D3">
        <w:rPr>
          <w:rFonts w:ascii="Times New Roman" w:hAnsi="Times New Roman" w:cs="Times New Roman"/>
          <w:color w:val="212529"/>
          <w:sz w:val="28"/>
          <w:szCs w:val="28"/>
          <w:shd w:val="clear" w:color="auto" w:fill="FFFFFF"/>
        </w:rPr>
        <w:t>Аутсорсинг</w:t>
      </w:r>
      <w:proofErr w:type="spellEnd"/>
      <w:r w:rsidRPr="009570D3">
        <w:rPr>
          <w:rFonts w:ascii="Times New Roman" w:hAnsi="Times New Roman" w:cs="Times New Roman"/>
          <w:color w:val="212529"/>
          <w:sz w:val="28"/>
          <w:szCs w:val="28"/>
          <w:shd w:val="clear" w:color="auto" w:fill="FFFFFF"/>
        </w:rPr>
        <w:t xml:space="preserve"> технічних завдань</w:t>
      </w:r>
      <w:r w:rsidRPr="009570D3">
        <w:rPr>
          <w:rFonts w:ascii="Times New Roman" w:hAnsi="Times New Roman" w:cs="Times New Roman"/>
          <w:color w:val="212529"/>
          <w:sz w:val="28"/>
          <w:szCs w:val="28"/>
          <w:shd w:val="clear" w:color="auto" w:fill="FFFFFF"/>
        </w:rPr>
        <w:tab/>
        <w:t xml:space="preserve">Зависока вартість </w:t>
      </w:r>
      <w:proofErr w:type="spellStart"/>
      <w:r w:rsidRPr="009570D3">
        <w:rPr>
          <w:rFonts w:ascii="Times New Roman" w:hAnsi="Times New Roman" w:cs="Times New Roman"/>
          <w:color w:val="212529"/>
          <w:sz w:val="28"/>
          <w:szCs w:val="28"/>
          <w:shd w:val="clear" w:color="auto" w:fill="FFFFFF"/>
        </w:rPr>
        <w:t>аутсорсингу</w:t>
      </w:r>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3</w:t>
      </w:r>
      <w:r w:rsidRPr="009570D3">
        <w:rPr>
          <w:rFonts w:ascii="Times New Roman" w:hAnsi="Times New Roman" w:cs="Times New Roman"/>
          <w:color w:val="212529"/>
          <w:sz w:val="28"/>
          <w:szCs w:val="28"/>
          <w:shd w:val="clear" w:color="auto" w:fill="FFFFFF"/>
        </w:rPr>
        <w:tab/>
        <w:t>Власна техніка, якість відео 4К</w:t>
      </w:r>
      <w:r w:rsidRPr="009570D3">
        <w:rPr>
          <w:rFonts w:ascii="Times New Roman" w:hAnsi="Times New Roman" w:cs="Times New Roman"/>
          <w:color w:val="212529"/>
          <w:sz w:val="28"/>
          <w:szCs w:val="28"/>
          <w:shd w:val="clear" w:color="auto" w:fill="FFFFFF"/>
        </w:rPr>
        <w:tab/>
        <w:t xml:space="preserve">Відсутність додаткових пристроїв </w:t>
      </w:r>
      <w:r w:rsidRPr="009570D3">
        <w:rPr>
          <w:rFonts w:ascii="Times New Roman" w:hAnsi="Times New Roman" w:cs="Times New Roman"/>
          <w:color w:val="212529"/>
          <w:sz w:val="28"/>
          <w:szCs w:val="28"/>
          <w:shd w:val="clear" w:color="auto" w:fill="FFFFFF"/>
        </w:rPr>
        <w:tab/>
        <w:t xml:space="preserve">Купівля додаткових пристроїв за власний кошт або пошук грантів, які </w:t>
      </w:r>
      <w:proofErr w:type="spellStart"/>
      <w:r w:rsidRPr="009570D3">
        <w:rPr>
          <w:rFonts w:ascii="Times New Roman" w:hAnsi="Times New Roman" w:cs="Times New Roman"/>
          <w:color w:val="212529"/>
          <w:sz w:val="28"/>
          <w:szCs w:val="28"/>
          <w:shd w:val="clear" w:color="auto" w:fill="FFFFFF"/>
        </w:rPr>
        <w:t>покриють</w:t>
      </w:r>
      <w:proofErr w:type="spellEnd"/>
      <w:r w:rsidRPr="009570D3">
        <w:rPr>
          <w:rFonts w:ascii="Times New Roman" w:hAnsi="Times New Roman" w:cs="Times New Roman"/>
          <w:color w:val="212529"/>
          <w:sz w:val="28"/>
          <w:szCs w:val="28"/>
          <w:shd w:val="clear" w:color="auto" w:fill="FFFFFF"/>
        </w:rPr>
        <w:t xml:space="preserve"> ці витрати</w:t>
      </w:r>
      <w:r w:rsidRPr="009570D3">
        <w:rPr>
          <w:rFonts w:ascii="Times New Roman" w:hAnsi="Times New Roman" w:cs="Times New Roman"/>
          <w:color w:val="212529"/>
          <w:sz w:val="28"/>
          <w:szCs w:val="28"/>
          <w:shd w:val="clear" w:color="auto" w:fill="FFFFFF"/>
        </w:rPr>
        <w:tab/>
        <w:t xml:space="preserve">Нерентабельність додаткових витрат, невідповідність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вимогам грантів, заборона комерціалізації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грантодавцем</w:t>
      </w:r>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4</w:t>
      </w:r>
      <w:r w:rsidRPr="009570D3">
        <w:rPr>
          <w:rFonts w:ascii="Times New Roman" w:hAnsi="Times New Roman" w:cs="Times New Roman"/>
          <w:color w:val="212529"/>
          <w:sz w:val="28"/>
          <w:szCs w:val="28"/>
          <w:shd w:val="clear" w:color="auto" w:fill="FFFFFF"/>
        </w:rPr>
        <w:tab/>
        <w:t>Велика кількість потенційних тем і епізодів</w:t>
      </w:r>
      <w:r w:rsidRPr="009570D3">
        <w:rPr>
          <w:rFonts w:ascii="Times New Roman" w:hAnsi="Times New Roman" w:cs="Times New Roman"/>
          <w:color w:val="212529"/>
          <w:sz w:val="28"/>
          <w:szCs w:val="28"/>
          <w:shd w:val="clear" w:color="auto" w:fill="FFFFFF"/>
        </w:rPr>
        <w:tab/>
        <w:t>Незмога одночасно працювати над кількома епізодами</w:t>
      </w:r>
      <w:r w:rsidRPr="009570D3">
        <w:rPr>
          <w:rFonts w:ascii="Times New Roman" w:hAnsi="Times New Roman" w:cs="Times New Roman"/>
          <w:color w:val="212529"/>
          <w:sz w:val="28"/>
          <w:szCs w:val="28"/>
          <w:shd w:val="clear" w:color="auto" w:fill="FFFFFF"/>
        </w:rPr>
        <w:tab/>
        <w:t xml:space="preserve">Масштабування у багатосерійний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ab/>
        <w:t>Перенасиченість ринку такими темами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5</w:t>
      </w:r>
      <w:r w:rsidRPr="009570D3">
        <w:rPr>
          <w:rFonts w:ascii="Times New Roman" w:hAnsi="Times New Roman" w:cs="Times New Roman"/>
          <w:color w:val="212529"/>
          <w:sz w:val="28"/>
          <w:szCs w:val="28"/>
          <w:shd w:val="clear" w:color="auto" w:fill="FFFFFF"/>
        </w:rPr>
        <w:tab/>
        <w:t>Вмотивованість команди</w:t>
      </w:r>
      <w:r w:rsidRPr="009570D3">
        <w:rPr>
          <w:rFonts w:ascii="Times New Roman" w:hAnsi="Times New Roman" w:cs="Times New Roman"/>
          <w:color w:val="212529"/>
          <w:sz w:val="28"/>
          <w:szCs w:val="28"/>
          <w:shd w:val="clear" w:color="auto" w:fill="FFFFFF"/>
        </w:rPr>
        <w:tab/>
        <w:t>Відсутність грошової винагороди, діяльність як хобі</w:t>
      </w:r>
      <w:r w:rsidRPr="009570D3">
        <w:rPr>
          <w:rFonts w:ascii="Times New Roman" w:hAnsi="Times New Roman" w:cs="Times New Roman"/>
          <w:color w:val="212529"/>
          <w:sz w:val="28"/>
          <w:szCs w:val="28"/>
          <w:shd w:val="clear" w:color="auto" w:fill="FFFFFF"/>
        </w:rPr>
        <w:tab/>
        <w:t>Продаж епізодів медіа, перемога в конкурсах з грошовою винагородою</w:t>
      </w:r>
      <w:r w:rsidRPr="009570D3">
        <w:rPr>
          <w:rFonts w:ascii="Times New Roman" w:hAnsi="Times New Roman" w:cs="Times New Roman"/>
          <w:color w:val="212529"/>
          <w:sz w:val="28"/>
          <w:szCs w:val="28"/>
          <w:shd w:val="clear" w:color="auto" w:fill="FFFFFF"/>
        </w:rPr>
        <w:tab/>
        <w:t xml:space="preserve">Невідповідність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вимогам медіа чи конкурсів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6</w:t>
      </w:r>
      <w:r w:rsidRPr="009570D3">
        <w:rPr>
          <w:rFonts w:ascii="Times New Roman" w:hAnsi="Times New Roman" w:cs="Times New Roman"/>
          <w:color w:val="212529"/>
          <w:sz w:val="28"/>
          <w:szCs w:val="28"/>
          <w:shd w:val="clear" w:color="auto" w:fill="FFFFFF"/>
        </w:rPr>
        <w:tab/>
        <w:t>Фінансова незалежність команди</w:t>
      </w:r>
      <w:r w:rsidRPr="009570D3">
        <w:rPr>
          <w:rFonts w:ascii="Times New Roman" w:hAnsi="Times New Roman" w:cs="Times New Roman"/>
          <w:color w:val="212529"/>
          <w:sz w:val="28"/>
          <w:szCs w:val="28"/>
          <w:shd w:val="clear" w:color="auto" w:fill="FFFFFF"/>
        </w:rPr>
        <w:tab/>
        <w:t xml:space="preserve">Необхідність поєднувати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і основну роботу</w:t>
      </w:r>
      <w:r w:rsidRPr="009570D3">
        <w:rPr>
          <w:rFonts w:ascii="Times New Roman" w:hAnsi="Times New Roman" w:cs="Times New Roman"/>
          <w:color w:val="212529"/>
          <w:sz w:val="28"/>
          <w:szCs w:val="28"/>
          <w:shd w:val="clear" w:color="auto" w:fill="FFFFFF"/>
        </w:rPr>
        <w:tab/>
        <w:t>Знаходження донора, який забезпечить фінансову підтримку</w:t>
      </w:r>
      <w:r w:rsidRPr="009570D3">
        <w:rPr>
          <w:rFonts w:ascii="Times New Roman" w:hAnsi="Times New Roman" w:cs="Times New Roman"/>
          <w:color w:val="212529"/>
          <w:sz w:val="28"/>
          <w:szCs w:val="28"/>
          <w:shd w:val="clear" w:color="auto" w:fill="FFFFFF"/>
        </w:rPr>
        <w:tab/>
        <w:t>Фінансова залежність, нав’язування вимог донором</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w:t>
      </w:r>
      <w:r w:rsidRPr="009570D3">
        <w:rPr>
          <w:rFonts w:ascii="Times New Roman" w:hAnsi="Times New Roman" w:cs="Times New Roman"/>
          <w:color w:val="212529"/>
          <w:sz w:val="28"/>
          <w:szCs w:val="28"/>
          <w:shd w:val="clear" w:color="auto" w:fill="FFFFFF"/>
        </w:rPr>
        <w:tab/>
        <w:t>2</w:t>
      </w:r>
      <w:r w:rsidRPr="009570D3">
        <w:rPr>
          <w:rFonts w:ascii="Times New Roman" w:hAnsi="Times New Roman" w:cs="Times New Roman"/>
          <w:color w:val="212529"/>
          <w:sz w:val="28"/>
          <w:szCs w:val="28"/>
          <w:shd w:val="clear" w:color="auto" w:fill="FFFFFF"/>
        </w:rPr>
        <w:tab/>
        <w:t>3</w:t>
      </w:r>
      <w:r w:rsidRPr="009570D3">
        <w:rPr>
          <w:rFonts w:ascii="Times New Roman" w:hAnsi="Times New Roman" w:cs="Times New Roman"/>
          <w:color w:val="212529"/>
          <w:sz w:val="28"/>
          <w:szCs w:val="28"/>
          <w:shd w:val="clear" w:color="auto" w:fill="FFFFFF"/>
        </w:rPr>
        <w:tab/>
        <w:t>4</w:t>
      </w:r>
      <w:r w:rsidRPr="009570D3">
        <w:rPr>
          <w:rFonts w:ascii="Times New Roman" w:hAnsi="Times New Roman" w:cs="Times New Roman"/>
          <w:color w:val="212529"/>
          <w:sz w:val="28"/>
          <w:szCs w:val="28"/>
          <w:shd w:val="clear" w:color="auto" w:fill="FFFFFF"/>
        </w:rPr>
        <w:tab/>
        <w:t>5</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7</w:t>
      </w:r>
      <w:r w:rsidRPr="009570D3">
        <w:rPr>
          <w:rFonts w:ascii="Times New Roman" w:hAnsi="Times New Roman" w:cs="Times New Roman"/>
          <w:color w:val="212529"/>
          <w:sz w:val="28"/>
          <w:szCs w:val="28"/>
          <w:shd w:val="clear" w:color="auto" w:fill="FFFFFF"/>
        </w:rPr>
        <w:tab/>
        <w:t xml:space="preserve">Короткі версії епізоду для поширення </w:t>
      </w:r>
      <w:proofErr w:type="spellStart"/>
      <w:r w:rsidRPr="009570D3">
        <w:rPr>
          <w:rFonts w:ascii="Times New Roman" w:hAnsi="Times New Roman" w:cs="Times New Roman"/>
          <w:color w:val="212529"/>
          <w:sz w:val="28"/>
          <w:szCs w:val="28"/>
          <w:shd w:val="clear" w:color="auto" w:fill="FFFFFF"/>
        </w:rPr>
        <w:t>соцмережами</w:t>
      </w:r>
      <w:proofErr w:type="spellEnd"/>
      <w:r w:rsidRPr="009570D3">
        <w:rPr>
          <w:rFonts w:ascii="Times New Roman" w:hAnsi="Times New Roman" w:cs="Times New Roman"/>
          <w:color w:val="212529"/>
          <w:sz w:val="28"/>
          <w:szCs w:val="28"/>
          <w:shd w:val="clear" w:color="auto" w:fill="FFFFFF"/>
        </w:rPr>
        <w:tab/>
        <w:t>Відсутність реклами</w:t>
      </w:r>
      <w:r w:rsidRPr="009570D3">
        <w:rPr>
          <w:rFonts w:ascii="Times New Roman" w:hAnsi="Times New Roman" w:cs="Times New Roman"/>
          <w:color w:val="212529"/>
          <w:sz w:val="28"/>
          <w:szCs w:val="28"/>
          <w:shd w:val="clear" w:color="auto" w:fill="FFFFFF"/>
        </w:rPr>
        <w:tab/>
        <w:t>Промоція шляхом публікації продукції на ресурсах університету, поширення героями епізоду</w:t>
      </w:r>
      <w:r w:rsidRPr="009570D3">
        <w:rPr>
          <w:rFonts w:ascii="Times New Roman" w:hAnsi="Times New Roman" w:cs="Times New Roman"/>
          <w:color w:val="212529"/>
          <w:sz w:val="28"/>
          <w:szCs w:val="28"/>
          <w:shd w:val="clear" w:color="auto" w:fill="FFFFFF"/>
        </w:rPr>
        <w:tab/>
        <w:t xml:space="preserve">Низька кількість переглядів і </w:t>
      </w:r>
      <w:proofErr w:type="spellStart"/>
      <w:r w:rsidRPr="009570D3">
        <w:rPr>
          <w:rFonts w:ascii="Times New Roman" w:hAnsi="Times New Roman" w:cs="Times New Roman"/>
          <w:color w:val="212529"/>
          <w:sz w:val="28"/>
          <w:szCs w:val="28"/>
          <w:shd w:val="clear" w:color="auto" w:fill="FFFFFF"/>
        </w:rPr>
        <w:t>залученості</w:t>
      </w:r>
      <w:proofErr w:type="spellEnd"/>
      <w:r w:rsidRPr="009570D3">
        <w:rPr>
          <w:rFonts w:ascii="Times New Roman" w:hAnsi="Times New Roman" w:cs="Times New Roman"/>
          <w:color w:val="212529"/>
          <w:sz w:val="28"/>
          <w:szCs w:val="28"/>
          <w:shd w:val="clear" w:color="auto" w:fill="FFFFFF"/>
        </w:rPr>
        <w:t xml:space="preserve"> глядачів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8</w:t>
      </w:r>
      <w:r w:rsidRPr="009570D3">
        <w:rPr>
          <w:rFonts w:ascii="Times New Roman" w:hAnsi="Times New Roman" w:cs="Times New Roman"/>
          <w:color w:val="212529"/>
          <w:sz w:val="28"/>
          <w:szCs w:val="28"/>
          <w:shd w:val="clear" w:color="auto" w:fill="FFFFFF"/>
        </w:rPr>
        <w:tab/>
        <w:t>Актуальність та суспільна значущість</w:t>
      </w:r>
      <w:r w:rsidRPr="009570D3">
        <w:rPr>
          <w:rFonts w:ascii="Times New Roman" w:hAnsi="Times New Roman" w:cs="Times New Roman"/>
          <w:color w:val="212529"/>
          <w:sz w:val="28"/>
          <w:szCs w:val="28"/>
          <w:shd w:val="clear" w:color="auto" w:fill="FFFFFF"/>
        </w:rPr>
        <w:tab/>
        <w:t xml:space="preserve">Подібність до інших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ab/>
        <w:t>Вихід на іноземну аудиторію</w:t>
      </w:r>
      <w:r w:rsidRPr="009570D3">
        <w:rPr>
          <w:rFonts w:ascii="Times New Roman" w:hAnsi="Times New Roman" w:cs="Times New Roman"/>
          <w:color w:val="212529"/>
          <w:sz w:val="28"/>
          <w:szCs w:val="28"/>
          <w:shd w:val="clear" w:color="auto" w:fill="FFFFFF"/>
        </w:rPr>
        <w:tab/>
        <w:t>Втома від війни серед глядачів</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Таблиця складена таким чином, що кожен пронумерований рядок представляє окремий аспект нашого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який об’єднує зазначені в ньому характеристики. Це допомагає створити логічний, іноді причинно-наслідковий зв’язок між ними. Наприклад, наша команда повністю закриває на собі цикл виробництва медійного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але дві людини для такого обсягу роботи недостатньо. Відповідно, у перспективі ми могли би розширити команду й зменшити кількість слабких сторін на одну. Утім, розширення команди може спричинити виникнення внутрішніх конфліктів, коли в учасників будуть різні погляди на виробничий процес чи розвиток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Такий підхід допомагає оцінити, наскільки ефективним буде те чи інше рішення і чи вартує його впровадження визначених ризиків.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У перспективі ми розглядаємо наш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як багатосерійний. Для налагодження ефективної роботи нам необхідно розширювати команду, що суттєво прискорить </w:t>
      </w:r>
      <w:r w:rsidRPr="009570D3">
        <w:rPr>
          <w:rFonts w:ascii="Times New Roman" w:hAnsi="Times New Roman" w:cs="Times New Roman"/>
          <w:color w:val="212529"/>
          <w:sz w:val="28"/>
          <w:szCs w:val="28"/>
          <w:shd w:val="clear" w:color="auto" w:fill="FFFFFF"/>
        </w:rPr>
        <w:lastRenderedPageBreak/>
        <w:t>процес виробництва й виключить потребу в делегуванні технічних завдань субпідрядникам (про команду та її розширення детальніше в розділі 2.2).</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Аналіз ринку засвідчив, що український медіапростір перенасичений такими </w:t>
      </w:r>
      <w:proofErr w:type="spellStart"/>
      <w:r w:rsidRPr="009570D3">
        <w:rPr>
          <w:rFonts w:ascii="Times New Roman" w:hAnsi="Times New Roman" w:cs="Times New Roman"/>
          <w:color w:val="212529"/>
          <w:sz w:val="28"/>
          <w:szCs w:val="28"/>
          <w:shd w:val="clear" w:color="auto" w:fill="FFFFFF"/>
        </w:rPr>
        <w:t>проєктами</w:t>
      </w:r>
      <w:proofErr w:type="spellEnd"/>
      <w:r w:rsidRPr="009570D3">
        <w:rPr>
          <w:rFonts w:ascii="Times New Roman" w:hAnsi="Times New Roman" w:cs="Times New Roman"/>
          <w:color w:val="212529"/>
          <w:sz w:val="28"/>
          <w:szCs w:val="28"/>
          <w:shd w:val="clear" w:color="auto" w:fill="FFFFFF"/>
        </w:rPr>
        <w:t xml:space="preserve">. Щоб вирізнятися на тлі конкурентів, нам необхідно створити унікальний підхід до подачі контенту. Це може бути як підбір малопоширених тем і незвичних героїв, так і експериментування з форматом і структурою. Утім, тут важливо зберігати поміркованість і стриманість, адже тематика нашого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особливо чуттєва.</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Наразі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є некомерціалізованим і не приносить жодного прибутку. Основними причинами є відсутність власного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-каналу, недостатня інституційна підтримка таких ініціатив в Україні та обмежена кількість релевантних міжнародних грантових пропозицій.</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Для масштабування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в багатосерійний нам необхідні фінансові ресурси. Їх можуть надати перемоги в конкурсах із грошовими призами, гранти з виплатами для команди, а також донорська підтримка від українських та міжнародних організацій. Водночас важливо враховувати потенційний конфлікт інтересів і уважно ознайомлюватися з умовами фінансування кожної організації для уникнення юридичних колізій. Наприклад, відповідно до політики Українського культурного фонду, реалізація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спрямованих на отримання прибутку, заборонена [18, с. 5], однак грантова підтримка допускає виплату премій членам команди [24]. У перспективі наш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може взяти участь у конкурсній програмі 2025 року «ЛОТ 1. Стипендії», адже до відбору допускаються фізичні особи без вимоги їхньої реєстрації як ФОП чи юридична особа [12, с. 6]. Мінімальна сума стипендії складає 50·000 грн, а максимальна - 200·000 грн [12, с. 5], що є цілком достатнім для виробництва кількох епізодів. Утім, УКФ вимагатиме їхньої реалізації до 01.10.2025 з поданням усіх звітних документів [12, с. 4]. Можливо, нам не вдасться за цей час реалізувати весь цикл запланованих епізодів і доведеться шукати інші способи грантової підтримки.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Ще одним джерелом фінансування можуть стати донори, представлені  міжнародними організаціями, приватними фондами, дипломатичними представництвами та агентствами міжнародного розвитку. Однак цей варіант менш імовірний і бажаний з кількох причин. По-перше, ми станемо фінансово залежними і, на відміну від УКФ, донори можуть нав’язувати свої теми та впливати на нашу редакційну політику, особливо якщо йдеться про іноземні організації, які можуть не розуміти українські реалії і зосереджуватися на глобальніших питаннях. У дослідженні від Львівського </w:t>
      </w:r>
      <w:proofErr w:type="spellStart"/>
      <w:r w:rsidRPr="009570D3">
        <w:rPr>
          <w:rFonts w:ascii="Times New Roman" w:hAnsi="Times New Roman" w:cs="Times New Roman"/>
          <w:color w:val="212529"/>
          <w:sz w:val="28"/>
          <w:szCs w:val="28"/>
          <w:shd w:val="clear" w:color="auto" w:fill="FFFFFF"/>
        </w:rPr>
        <w:t>медіафоруму</w:t>
      </w:r>
      <w:proofErr w:type="spellEnd"/>
      <w:r w:rsidRPr="009570D3">
        <w:rPr>
          <w:rFonts w:ascii="Times New Roman" w:hAnsi="Times New Roman" w:cs="Times New Roman"/>
          <w:color w:val="212529"/>
          <w:sz w:val="28"/>
          <w:szCs w:val="28"/>
          <w:shd w:val="clear" w:color="auto" w:fill="FFFFFF"/>
        </w:rPr>
        <w:t xml:space="preserve"> «Донорське поле підтримки медіа в Україні» зазначено: 11,3·% медіа вважають, що пріоритети донорів і медійного середовища НЕ збігаються, а 96·% опитаних медіа вказали, що змінили щось у своїй роботі внаслідок або в процесі співпраці з донорами [8, с. 6, 28]. Друга причина уникнення такої співпраці полягає в тому, що найімовірніше донор захоче мати справу тільки з офіційно оформленою </w:t>
      </w:r>
      <w:r w:rsidRPr="009570D3">
        <w:rPr>
          <w:rFonts w:ascii="Times New Roman" w:hAnsi="Times New Roman" w:cs="Times New Roman"/>
          <w:color w:val="212529"/>
          <w:sz w:val="28"/>
          <w:szCs w:val="28"/>
          <w:shd w:val="clear" w:color="auto" w:fill="FFFFFF"/>
        </w:rPr>
        <w:lastRenderedPageBreak/>
        <w:t xml:space="preserve">особою, тобто </w:t>
      </w:r>
      <w:proofErr w:type="spellStart"/>
      <w:r w:rsidRPr="009570D3">
        <w:rPr>
          <w:rFonts w:ascii="Times New Roman" w:hAnsi="Times New Roman" w:cs="Times New Roman"/>
          <w:color w:val="212529"/>
          <w:sz w:val="28"/>
          <w:szCs w:val="28"/>
          <w:shd w:val="clear" w:color="auto" w:fill="FFFFFF"/>
        </w:rPr>
        <w:t>ФОПом</w:t>
      </w:r>
      <w:proofErr w:type="spellEnd"/>
      <w:r w:rsidRPr="009570D3">
        <w:rPr>
          <w:rFonts w:ascii="Times New Roman" w:hAnsi="Times New Roman" w:cs="Times New Roman"/>
          <w:color w:val="212529"/>
          <w:sz w:val="28"/>
          <w:szCs w:val="28"/>
          <w:shd w:val="clear" w:color="auto" w:fill="FFFFFF"/>
        </w:rPr>
        <w:t xml:space="preserve"> або юридичною особою. Така реєстрація не є частиною нашого стратегічного бачення, хоча цей варіант можна розглянути, якщо якась партнерська організація погодиться стати нашим </w:t>
      </w:r>
      <w:proofErr w:type="spellStart"/>
      <w:r w:rsidRPr="009570D3">
        <w:rPr>
          <w:rFonts w:ascii="Times New Roman" w:hAnsi="Times New Roman" w:cs="Times New Roman"/>
          <w:color w:val="212529"/>
          <w:sz w:val="28"/>
          <w:szCs w:val="28"/>
          <w:shd w:val="clear" w:color="auto" w:fill="FFFFFF"/>
        </w:rPr>
        <w:t>грантоотримувачем</w:t>
      </w:r>
      <w:proofErr w:type="spellEnd"/>
      <w:r w:rsidRPr="009570D3">
        <w:rPr>
          <w:rFonts w:ascii="Times New Roman" w:hAnsi="Times New Roman" w:cs="Times New Roman"/>
          <w:color w:val="212529"/>
          <w:sz w:val="28"/>
          <w:szCs w:val="28"/>
          <w:shd w:val="clear" w:color="auto" w:fill="FFFFFF"/>
        </w:rPr>
        <w:t>.</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 Перемога в конкурсах з грошовою винагородою є одноразовою і не може стати джерелом постійного фінансування. Отримані грошові ресурси можуть бути виплачені як гонорар команді або бути використані у якості інвестицій на розвиток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За них можна придбати додаткову техніку, наприклад, стабілізатори чи об’єктиви, або графічні чи звукові елементи для монтажу.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Зареєструвавши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 xml:space="preserve">-канал для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та досягнувши мінімальних вимог монетизації, ми зможемо розміщувати рекламу та заробляти на ній. Однак через чуттєвість тематики ми вважаємо розміщення будь-якої реклами недоречним. Відмова від реклами сприятиме зростанню соціальної значущості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та нарощенню соціальному капіталу, який можна буде використати для організації зборів на підтримку Збройних сил України.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Вихід на іноземний ринок є неперспективним з огляду на відсутність попиту та пропозиції. Як стверджує «Звіт про сприйняття України у світі 2023» від організації «BRAND UKRAINE», іноземні медіа все частіше висвітлюють Україну через невоєнні теми, а саме спорт, культуру, бізнес, міжнародну торгівлю, природу, життя українців вдома і за кордоном тощо [11, с. 8-9, 19]. Це твердження доповнює звіт Інституту з вивчення журналістики «</w:t>
      </w:r>
      <w:proofErr w:type="spellStart"/>
      <w:r w:rsidRPr="009570D3">
        <w:rPr>
          <w:rFonts w:ascii="Times New Roman" w:hAnsi="Times New Roman" w:cs="Times New Roman"/>
          <w:color w:val="212529"/>
          <w:sz w:val="28"/>
          <w:szCs w:val="28"/>
          <w:shd w:val="clear" w:color="auto" w:fill="FFFFFF"/>
        </w:rPr>
        <w:t>Reuters</w:t>
      </w:r>
      <w:proofErr w:type="spellEnd"/>
      <w:r w:rsidRPr="009570D3">
        <w:rPr>
          <w:rFonts w:ascii="Times New Roman" w:hAnsi="Times New Roman" w:cs="Times New Roman"/>
          <w:color w:val="212529"/>
          <w:sz w:val="28"/>
          <w:szCs w:val="28"/>
          <w:shd w:val="clear" w:color="auto" w:fill="FFFFFF"/>
        </w:rPr>
        <w:t>» на тему цифрових новин за 2023 рік. Згідно з ним, російсько-українська війна стала темою, якої найчастіше свідомо уникають споживачі новин з усього світу (39·%) [28, с. 22]. Статистику серед вибраних країн можна переглянути на рис. 2.1.</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Рис. 2.1. Частка споживачів, яка заявила що уникає новин про війну в Україні,</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звіт «</w:t>
      </w:r>
      <w:proofErr w:type="spellStart"/>
      <w:r w:rsidRPr="009570D3">
        <w:rPr>
          <w:rFonts w:ascii="Times New Roman" w:hAnsi="Times New Roman" w:cs="Times New Roman"/>
          <w:color w:val="212529"/>
          <w:sz w:val="28"/>
          <w:szCs w:val="28"/>
          <w:shd w:val="clear" w:color="auto" w:fill="FFFFFF"/>
        </w:rPr>
        <w:t>Reuters</w:t>
      </w:r>
      <w:proofErr w:type="spellEnd"/>
      <w:r w:rsidRPr="009570D3">
        <w:rPr>
          <w:rFonts w:ascii="Times New Roman" w:hAnsi="Times New Roman" w:cs="Times New Roman"/>
          <w:color w:val="212529"/>
          <w:sz w:val="28"/>
          <w:szCs w:val="28"/>
          <w:shd w:val="clear" w:color="auto" w:fill="FFFFFF"/>
        </w:rPr>
        <w:t>» на тему цифрових новин за 2023 рік</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Стратегічна роль пілотного епізоду - оцінити реакцію аудиторії на наш продукт. Проаналізувавши показники переглядів, поширень, а також кількість і зміст коментарів, ми зможемо визначити перспективність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та вирішити, чи варто надалі працювати над створенням багатосерійного циклу.</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A97D58">
      <w:pPr>
        <w:pStyle w:val="3"/>
      </w:pPr>
      <w:bookmarkStart w:id="10" w:name="_Toc237341195"/>
      <w:r w:rsidRPr="009570D3">
        <w:t xml:space="preserve">2.2.    Організаційно-виробничі механізми з реалізації </w:t>
      </w:r>
      <w:proofErr w:type="spellStart"/>
      <w:r w:rsidRPr="009570D3">
        <w:t>проєкту</w:t>
      </w:r>
      <w:bookmarkEnd w:id="10"/>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Медійний продукт виробляє команда в складі двох людей: Дар’я Скирта-</w:t>
      </w:r>
      <w:proofErr w:type="spellStart"/>
      <w:r w:rsidRPr="009570D3">
        <w:rPr>
          <w:rFonts w:ascii="Times New Roman" w:hAnsi="Times New Roman" w:cs="Times New Roman"/>
          <w:color w:val="212529"/>
          <w:sz w:val="28"/>
          <w:szCs w:val="28"/>
          <w:shd w:val="clear" w:color="auto" w:fill="FFFFFF"/>
        </w:rPr>
        <w:t>Скрипченко</w:t>
      </w:r>
      <w:proofErr w:type="spellEnd"/>
      <w:r w:rsidRPr="009570D3">
        <w:rPr>
          <w:rFonts w:ascii="Times New Roman" w:hAnsi="Times New Roman" w:cs="Times New Roman"/>
          <w:color w:val="212529"/>
          <w:sz w:val="28"/>
          <w:szCs w:val="28"/>
          <w:shd w:val="clear" w:color="auto" w:fill="FFFFFF"/>
        </w:rPr>
        <w:t xml:space="preserve"> і Денис </w:t>
      </w:r>
      <w:proofErr w:type="spellStart"/>
      <w:r w:rsidRPr="009570D3">
        <w:rPr>
          <w:rFonts w:ascii="Times New Roman" w:hAnsi="Times New Roman" w:cs="Times New Roman"/>
          <w:color w:val="212529"/>
          <w:sz w:val="28"/>
          <w:szCs w:val="28"/>
          <w:shd w:val="clear" w:color="auto" w:fill="FFFFFF"/>
        </w:rPr>
        <w:t>Вигонний</w:t>
      </w:r>
      <w:proofErr w:type="spellEnd"/>
      <w:r w:rsidRPr="009570D3">
        <w:rPr>
          <w:rFonts w:ascii="Times New Roman" w:hAnsi="Times New Roman" w:cs="Times New Roman"/>
          <w:color w:val="212529"/>
          <w:sz w:val="28"/>
          <w:szCs w:val="28"/>
          <w:shd w:val="clear" w:color="auto" w:fill="FFFFFF"/>
        </w:rPr>
        <w:t xml:space="preserve">. Робота організована таким чином, що кожен учасник має свою зону відповідальності (табл. 2.2). Якщо узагальнити: </w:t>
      </w:r>
      <w:proofErr w:type="spellStart"/>
      <w:r w:rsidRPr="009570D3">
        <w:rPr>
          <w:rFonts w:ascii="Times New Roman" w:hAnsi="Times New Roman" w:cs="Times New Roman"/>
          <w:color w:val="212529"/>
          <w:sz w:val="28"/>
          <w:szCs w:val="28"/>
          <w:shd w:val="clear" w:color="auto" w:fill="FFFFFF"/>
        </w:rPr>
        <w:t>Д·Скирта-Скрипченко</w:t>
      </w:r>
      <w:proofErr w:type="spellEnd"/>
      <w:r w:rsidRPr="009570D3">
        <w:rPr>
          <w:rFonts w:ascii="Times New Roman" w:hAnsi="Times New Roman" w:cs="Times New Roman"/>
          <w:color w:val="212529"/>
          <w:sz w:val="28"/>
          <w:szCs w:val="28"/>
          <w:shd w:val="clear" w:color="auto" w:fill="FFFFFF"/>
        </w:rPr>
        <w:t xml:space="preserve"> - креативний продюсер, </w:t>
      </w:r>
      <w:proofErr w:type="spellStart"/>
      <w:r w:rsidRPr="009570D3">
        <w:rPr>
          <w:rFonts w:ascii="Times New Roman" w:hAnsi="Times New Roman" w:cs="Times New Roman"/>
          <w:color w:val="212529"/>
          <w:sz w:val="28"/>
          <w:szCs w:val="28"/>
          <w:shd w:val="clear" w:color="auto" w:fill="FFFFFF"/>
        </w:rPr>
        <w:t>інтерв’юєр</w:t>
      </w:r>
      <w:proofErr w:type="spellEnd"/>
      <w:r w:rsidRPr="009570D3">
        <w:rPr>
          <w:rFonts w:ascii="Times New Roman" w:hAnsi="Times New Roman" w:cs="Times New Roman"/>
          <w:color w:val="212529"/>
          <w:sz w:val="28"/>
          <w:szCs w:val="28"/>
          <w:shd w:val="clear" w:color="auto" w:fill="FFFFFF"/>
        </w:rPr>
        <w:t xml:space="preserve"> і SMM-спеціаліст, </w:t>
      </w:r>
      <w:proofErr w:type="spellStart"/>
      <w:r w:rsidRPr="009570D3">
        <w:rPr>
          <w:rFonts w:ascii="Times New Roman" w:hAnsi="Times New Roman" w:cs="Times New Roman"/>
          <w:color w:val="212529"/>
          <w:sz w:val="28"/>
          <w:szCs w:val="28"/>
          <w:shd w:val="clear" w:color="auto" w:fill="FFFFFF"/>
        </w:rPr>
        <w:t>Д·Вигонний</w:t>
      </w:r>
      <w:proofErr w:type="spellEnd"/>
      <w:r w:rsidRPr="009570D3">
        <w:rPr>
          <w:rFonts w:ascii="Times New Roman" w:hAnsi="Times New Roman" w:cs="Times New Roman"/>
          <w:color w:val="212529"/>
          <w:sz w:val="28"/>
          <w:szCs w:val="28"/>
          <w:shd w:val="clear" w:color="auto" w:fill="FFFFFF"/>
        </w:rPr>
        <w:t xml:space="preserve"> - виконавчий продюсер, оператор і режисер монтажу.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lastRenderedPageBreak/>
        <w:t>Як видно з карти обов’язків, кожен учасник поєднує функції кількох фахівців. Це є однією з причин тривалості підготовки кожного епізоду. За умови розширення команди певні процеси можна виконувати паралельно, наприклад, розшифрування та синхронізацію, що пришвидшить виробництво продукту.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Таблиця 2.2</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Функціональна карта обов’язків авторів </w:t>
      </w:r>
      <w:proofErr w:type="spellStart"/>
      <w:r w:rsidRPr="009570D3">
        <w:rPr>
          <w:rFonts w:ascii="Times New Roman" w:hAnsi="Times New Roman" w:cs="Times New Roman"/>
          <w:color w:val="212529"/>
          <w:sz w:val="28"/>
          <w:szCs w:val="28"/>
          <w:shd w:val="clear" w:color="auto" w:fill="FFFFFF"/>
        </w:rPr>
        <w:t>проєкту</w:t>
      </w:r>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Дар’я Скирта-</w:t>
      </w:r>
      <w:proofErr w:type="spellStart"/>
      <w:r w:rsidRPr="009570D3">
        <w:rPr>
          <w:rFonts w:ascii="Times New Roman" w:hAnsi="Times New Roman" w:cs="Times New Roman"/>
          <w:color w:val="212529"/>
          <w:sz w:val="28"/>
          <w:szCs w:val="28"/>
          <w:shd w:val="clear" w:color="auto" w:fill="FFFFFF"/>
        </w:rPr>
        <w:t>Скрипченко</w:t>
      </w:r>
      <w:proofErr w:type="spellEnd"/>
      <w:r w:rsidRPr="009570D3">
        <w:rPr>
          <w:rFonts w:ascii="Times New Roman" w:hAnsi="Times New Roman" w:cs="Times New Roman"/>
          <w:color w:val="212529"/>
          <w:sz w:val="28"/>
          <w:szCs w:val="28"/>
          <w:shd w:val="clear" w:color="auto" w:fill="FFFFFF"/>
        </w:rPr>
        <w:tab/>
        <w:t xml:space="preserve">Денис </w:t>
      </w:r>
      <w:proofErr w:type="spellStart"/>
      <w:r w:rsidRPr="009570D3">
        <w:rPr>
          <w:rFonts w:ascii="Times New Roman" w:hAnsi="Times New Roman" w:cs="Times New Roman"/>
          <w:color w:val="212529"/>
          <w:sz w:val="28"/>
          <w:szCs w:val="28"/>
          <w:shd w:val="clear" w:color="auto" w:fill="FFFFFF"/>
        </w:rPr>
        <w:t>Вигонний</w:t>
      </w:r>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Розробка концепції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формування тем епізодів, пошук героїв і комунікація з ними, підготовка та проведення інтерв’ю, написання сценаріїв для епізодів, промоція та просування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створення коротких версій епізодів для </w:t>
      </w:r>
      <w:proofErr w:type="spellStart"/>
      <w:r w:rsidRPr="009570D3">
        <w:rPr>
          <w:rFonts w:ascii="Times New Roman" w:hAnsi="Times New Roman" w:cs="Times New Roman"/>
          <w:color w:val="212529"/>
          <w:sz w:val="28"/>
          <w:szCs w:val="28"/>
          <w:shd w:val="clear" w:color="auto" w:fill="FFFFFF"/>
        </w:rPr>
        <w:t>соцмереж</w:t>
      </w:r>
      <w:proofErr w:type="spellEnd"/>
      <w:r w:rsidRPr="009570D3">
        <w:rPr>
          <w:rFonts w:ascii="Times New Roman" w:hAnsi="Times New Roman" w:cs="Times New Roman"/>
          <w:color w:val="212529"/>
          <w:sz w:val="28"/>
          <w:szCs w:val="28"/>
          <w:shd w:val="clear" w:color="auto" w:fill="FFFFFF"/>
        </w:rPr>
        <w:t>.</w:t>
      </w:r>
      <w:r w:rsidRPr="009570D3">
        <w:rPr>
          <w:rFonts w:ascii="Times New Roman" w:hAnsi="Times New Roman" w:cs="Times New Roman"/>
          <w:color w:val="212529"/>
          <w:sz w:val="28"/>
          <w:szCs w:val="28"/>
          <w:shd w:val="clear" w:color="auto" w:fill="FFFFFF"/>
        </w:rPr>
        <w:tab/>
        <w:t>Написання режисерського сценарію до кожного епізоду, зйомка інтерв’ю та побутового життя героїв, розшифрування інтерв’ю і синхронізація записів, монтаж, пошук джерел фінансування, заповнення грантових і конкурсних заявок, комунікація з потенційними донорами.</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З точки зору сьогодення достатньо розширити команду двома фахівцями: помічником оператора і режисера монтажу та SMM-менеджером. Їхні обов’язки визначені в табл. 2.3.</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Таблиця 2.3</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Функціональна карта обов’язків вакантних посад</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Помічник оператора та режисера монтажу</w:t>
      </w:r>
      <w:r w:rsidRPr="009570D3">
        <w:rPr>
          <w:rFonts w:ascii="Times New Roman" w:hAnsi="Times New Roman" w:cs="Times New Roman"/>
          <w:color w:val="212529"/>
          <w:sz w:val="28"/>
          <w:szCs w:val="28"/>
          <w:shd w:val="clear" w:color="auto" w:fill="FFFFFF"/>
        </w:rPr>
        <w:tab/>
        <w:t>SMM-менеджер</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Зйомка інтерв’ю та побутового життя героїв разом з оператором, синхронізація записів, допомога в розшифруванні інтерв’ю, виконання делегованих завдань з монтажу.</w:t>
      </w:r>
      <w:r w:rsidRPr="009570D3">
        <w:rPr>
          <w:rFonts w:ascii="Times New Roman" w:hAnsi="Times New Roman" w:cs="Times New Roman"/>
          <w:color w:val="212529"/>
          <w:sz w:val="28"/>
          <w:szCs w:val="28"/>
          <w:shd w:val="clear" w:color="auto" w:fill="FFFFFF"/>
        </w:rPr>
        <w:tab/>
        <w:t xml:space="preserve">Створення та ведення сторінки у </w:t>
      </w:r>
      <w:proofErr w:type="spellStart"/>
      <w:r w:rsidRPr="009570D3">
        <w:rPr>
          <w:rFonts w:ascii="Times New Roman" w:hAnsi="Times New Roman" w:cs="Times New Roman"/>
          <w:color w:val="212529"/>
          <w:sz w:val="28"/>
          <w:szCs w:val="28"/>
          <w:shd w:val="clear" w:color="auto" w:fill="FFFFFF"/>
        </w:rPr>
        <w:t>фейсбуці</w:t>
      </w:r>
      <w:proofErr w:type="spellEnd"/>
      <w:r w:rsidRPr="009570D3">
        <w:rPr>
          <w:rFonts w:ascii="Times New Roman" w:hAnsi="Times New Roman" w:cs="Times New Roman"/>
          <w:color w:val="212529"/>
          <w:sz w:val="28"/>
          <w:szCs w:val="28"/>
          <w:shd w:val="clear" w:color="auto" w:fill="FFFFFF"/>
        </w:rPr>
        <w:t xml:space="preserve">, комунікація з глядачами на </w:t>
      </w:r>
      <w:proofErr w:type="spellStart"/>
      <w:r w:rsidRPr="009570D3">
        <w:rPr>
          <w:rFonts w:ascii="Times New Roman" w:hAnsi="Times New Roman" w:cs="Times New Roman"/>
          <w:color w:val="212529"/>
          <w:sz w:val="28"/>
          <w:szCs w:val="28"/>
          <w:shd w:val="clear" w:color="auto" w:fill="FFFFFF"/>
        </w:rPr>
        <w:t>ютубі</w:t>
      </w:r>
      <w:proofErr w:type="spellEnd"/>
      <w:r w:rsidRPr="009570D3">
        <w:rPr>
          <w:rFonts w:ascii="Times New Roman" w:hAnsi="Times New Roman" w:cs="Times New Roman"/>
          <w:color w:val="212529"/>
          <w:sz w:val="28"/>
          <w:szCs w:val="28"/>
          <w:shd w:val="clear" w:color="auto" w:fill="FFFFFF"/>
        </w:rPr>
        <w:t xml:space="preserve">, створення коротких версій епізодів для </w:t>
      </w:r>
      <w:proofErr w:type="spellStart"/>
      <w:r w:rsidRPr="009570D3">
        <w:rPr>
          <w:rFonts w:ascii="Times New Roman" w:hAnsi="Times New Roman" w:cs="Times New Roman"/>
          <w:color w:val="212529"/>
          <w:sz w:val="28"/>
          <w:szCs w:val="28"/>
          <w:shd w:val="clear" w:color="auto" w:fill="FFFFFF"/>
        </w:rPr>
        <w:t>соцмереж</w:t>
      </w:r>
      <w:proofErr w:type="spellEnd"/>
      <w:r w:rsidRPr="009570D3">
        <w:rPr>
          <w:rFonts w:ascii="Times New Roman" w:hAnsi="Times New Roman" w:cs="Times New Roman"/>
          <w:color w:val="212529"/>
          <w:sz w:val="28"/>
          <w:szCs w:val="28"/>
          <w:shd w:val="clear" w:color="auto" w:fill="FFFFFF"/>
        </w:rPr>
        <w:t xml:space="preserve">, дизайн </w:t>
      </w:r>
      <w:proofErr w:type="spellStart"/>
      <w:r w:rsidRPr="009570D3">
        <w:rPr>
          <w:rFonts w:ascii="Times New Roman" w:hAnsi="Times New Roman" w:cs="Times New Roman"/>
          <w:color w:val="212529"/>
          <w:sz w:val="28"/>
          <w:szCs w:val="28"/>
          <w:shd w:val="clear" w:color="auto" w:fill="FFFFFF"/>
        </w:rPr>
        <w:t>прев’ю</w:t>
      </w:r>
      <w:proofErr w:type="spellEnd"/>
      <w:r w:rsidRPr="009570D3">
        <w:rPr>
          <w:rFonts w:ascii="Times New Roman" w:hAnsi="Times New Roman" w:cs="Times New Roman"/>
          <w:color w:val="212529"/>
          <w:sz w:val="28"/>
          <w:szCs w:val="28"/>
          <w:shd w:val="clear" w:color="auto" w:fill="FFFFFF"/>
        </w:rPr>
        <w:t xml:space="preserve"> для повних епізодів і </w:t>
      </w:r>
      <w:proofErr w:type="spellStart"/>
      <w:r w:rsidRPr="009570D3">
        <w:rPr>
          <w:rFonts w:ascii="Times New Roman" w:hAnsi="Times New Roman" w:cs="Times New Roman"/>
          <w:color w:val="212529"/>
          <w:sz w:val="28"/>
          <w:szCs w:val="28"/>
          <w:shd w:val="clear" w:color="auto" w:fill="FFFFFF"/>
        </w:rPr>
        <w:t>ютуб-шортсів</w:t>
      </w:r>
      <w:proofErr w:type="spellEnd"/>
      <w:r w:rsidRPr="009570D3">
        <w:rPr>
          <w:rFonts w:ascii="Times New Roman" w:hAnsi="Times New Roman" w:cs="Times New Roman"/>
          <w:color w:val="212529"/>
          <w:sz w:val="28"/>
          <w:szCs w:val="28"/>
          <w:shd w:val="clear" w:color="auto" w:fill="FFFFFF"/>
        </w:rPr>
        <w:t>.</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Хоч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поки не є комерційним і не передбачає виплат членам команди, розрахунок заробітної плати може допомогти в подальшому, наприклад, при заповненні грантових заявок. За даними сайту з пошуку роботи «Work.ua», середня місячна зарплата </w:t>
      </w:r>
      <w:proofErr w:type="spellStart"/>
      <w:r w:rsidRPr="009570D3">
        <w:rPr>
          <w:rFonts w:ascii="Times New Roman" w:hAnsi="Times New Roman" w:cs="Times New Roman"/>
          <w:color w:val="212529"/>
          <w:sz w:val="28"/>
          <w:szCs w:val="28"/>
          <w:shd w:val="clear" w:color="auto" w:fill="FFFFFF"/>
        </w:rPr>
        <w:t>відеооператора</w:t>
      </w:r>
      <w:proofErr w:type="spellEnd"/>
      <w:r w:rsidRPr="009570D3">
        <w:rPr>
          <w:rFonts w:ascii="Times New Roman" w:hAnsi="Times New Roman" w:cs="Times New Roman"/>
          <w:color w:val="212529"/>
          <w:sz w:val="28"/>
          <w:szCs w:val="28"/>
          <w:shd w:val="clear" w:color="auto" w:fill="FFFFFF"/>
        </w:rPr>
        <w:t xml:space="preserve"> в Україні становить 25·000 грн [3], що є аналогічним рівнем доходу для режисерів монтажу [21]. З огляду на те, що працівник виконує тільки частину роботи, раціональним буде зменшити розмір його зарплати на 25·%, яка тоді становитиме 18·750 грн. Що стосується SMM-менеджера, то середній рівень заробітної плати складає 22·500 грн [30]. Пропонуємо зменшити зарплату на 15·% через відсутність необхідності високої кваліфікації спеціаліста, що тоді становитиме 19·125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lastRenderedPageBreak/>
        <w:t xml:space="preserve">Середня зарплата продюсера складає 42·500 грн [20]. Пропонуємо визначити такий розмір виплат </w:t>
      </w:r>
      <w:proofErr w:type="spellStart"/>
      <w:r w:rsidRPr="009570D3">
        <w:rPr>
          <w:rFonts w:ascii="Times New Roman" w:hAnsi="Times New Roman" w:cs="Times New Roman"/>
          <w:color w:val="212529"/>
          <w:sz w:val="28"/>
          <w:szCs w:val="28"/>
          <w:shd w:val="clear" w:color="auto" w:fill="FFFFFF"/>
        </w:rPr>
        <w:t>Д·Скирті-Скрипченко</w:t>
      </w:r>
      <w:proofErr w:type="spellEnd"/>
      <w:r w:rsidRPr="009570D3">
        <w:rPr>
          <w:rFonts w:ascii="Times New Roman" w:hAnsi="Times New Roman" w:cs="Times New Roman"/>
          <w:color w:val="212529"/>
          <w:sz w:val="28"/>
          <w:szCs w:val="28"/>
          <w:shd w:val="clear" w:color="auto" w:fill="FFFFFF"/>
        </w:rPr>
        <w:t xml:space="preserve"> та </w:t>
      </w:r>
      <w:proofErr w:type="spellStart"/>
      <w:r w:rsidRPr="009570D3">
        <w:rPr>
          <w:rFonts w:ascii="Times New Roman" w:hAnsi="Times New Roman" w:cs="Times New Roman"/>
          <w:color w:val="212529"/>
          <w:sz w:val="28"/>
          <w:szCs w:val="28"/>
          <w:shd w:val="clear" w:color="auto" w:fill="FFFFFF"/>
        </w:rPr>
        <w:t>Д·Вигонному</w:t>
      </w:r>
      <w:proofErr w:type="spellEnd"/>
      <w:r w:rsidRPr="009570D3">
        <w:rPr>
          <w:rFonts w:ascii="Times New Roman" w:hAnsi="Times New Roman" w:cs="Times New Roman"/>
          <w:color w:val="212529"/>
          <w:sz w:val="28"/>
          <w:szCs w:val="28"/>
          <w:shd w:val="clear" w:color="auto" w:fill="FFFFFF"/>
        </w:rPr>
        <w:t xml:space="preserve">. </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Кошти, які залишаться після нарахування заробітних плат, доречно буде витратити на купівлю додаткового технічного та програмного забезпечення, а також на амортизацію попередніх витрат.</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Комунікація всередині команди відбувається через </w:t>
      </w:r>
      <w:proofErr w:type="spellStart"/>
      <w:r w:rsidRPr="009570D3">
        <w:rPr>
          <w:rFonts w:ascii="Times New Roman" w:hAnsi="Times New Roman" w:cs="Times New Roman"/>
          <w:color w:val="212529"/>
          <w:sz w:val="28"/>
          <w:szCs w:val="28"/>
          <w:shd w:val="clear" w:color="auto" w:fill="FFFFFF"/>
        </w:rPr>
        <w:t>відеодзвінки</w:t>
      </w:r>
      <w:proofErr w:type="spellEnd"/>
      <w:r w:rsidRPr="009570D3">
        <w:rPr>
          <w:rFonts w:ascii="Times New Roman" w:hAnsi="Times New Roman" w:cs="Times New Roman"/>
          <w:color w:val="212529"/>
          <w:sz w:val="28"/>
          <w:szCs w:val="28"/>
          <w:shd w:val="clear" w:color="auto" w:fill="FFFFFF"/>
        </w:rPr>
        <w:t xml:space="preserve"> на платформі «</w:t>
      </w:r>
      <w:proofErr w:type="spellStart"/>
      <w:r w:rsidRPr="009570D3">
        <w:rPr>
          <w:rFonts w:ascii="Times New Roman" w:hAnsi="Times New Roman" w:cs="Times New Roman"/>
          <w:color w:val="212529"/>
          <w:sz w:val="28"/>
          <w:szCs w:val="28"/>
          <w:shd w:val="clear" w:color="auto" w:fill="FFFFFF"/>
        </w:rPr>
        <w:t>Google</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Meet</w:t>
      </w:r>
      <w:proofErr w:type="spellEnd"/>
      <w:r w:rsidRPr="009570D3">
        <w:rPr>
          <w:rFonts w:ascii="Times New Roman" w:hAnsi="Times New Roman" w:cs="Times New Roman"/>
          <w:color w:val="212529"/>
          <w:sz w:val="28"/>
          <w:szCs w:val="28"/>
          <w:shd w:val="clear" w:color="auto" w:fill="FFFFFF"/>
        </w:rPr>
        <w:t>» для обговорення поточної ситуації та побудови планів, через телефонні дзвінки для вирішення організаційних питань і уточнень, через коментарі на сервісі «</w:t>
      </w:r>
      <w:proofErr w:type="spellStart"/>
      <w:r w:rsidRPr="009570D3">
        <w:rPr>
          <w:rFonts w:ascii="Times New Roman" w:hAnsi="Times New Roman" w:cs="Times New Roman"/>
          <w:color w:val="212529"/>
          <w:sz w:val="28"/>
          <w:szCs w:val="28"/>
          <w:shd w:val="clear" w:color="auto" w:fill="FFFFFF"/>
        </w:rPr>
        <w:t>Google</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Docs</w:t>
      </w:r>
      <w:proofErr w:type="spellEnd"/>
      <w:r w:rsidRPr="009570D3">
        <w:rPr>
          <w:rFonts w:ascii="Times New Roman" w:hAnsi="Times New Roman" w:cs="Times New Roman"/>
          <w:color w:val="212529"/>
          <w:sz w:val="28"/>
          <w:szCs w:val="28"/>
          <w:shd w:val="clear" w:color="auto" w:fill="FFFFFF"/>
        </w:rPr>
        <w:t xml:space="preserve">» для вирішення виробничих питань на </w:t>
      </w:r>
      <w:proofErr w:type="spellStart"/>
      <w:r w:rsidRPr="009570D3">
        <w:rPr>
          <w:rFonts w:ascii="Times New Roman" w:hAnsi="Times New Roman" w:cs="Times New Roman"/>
          <w:color w:val="212529"/>
          <w:sz w:val="28"/>
          <w:szCs w:val="28"/>
          <w:shd w:val="clear" w:color="auto" w:fill="FFFFFF"/>
        </w:rPr>
        <w:t>оперативно</w:t>
      </w:r>
      <w:proofErr w:type="spellEnd"/>
      <w:r w:rsidRPr="009570D3">
        <w:rPr>
          <w:rFonts w:ascii="Times New Roman" w:hAnsi="Times New Roman" w:cs="Times New Roman"/>
          <w:color w:val="212529"/>
          <w:sz w:val="28"/>
          <w:szCs w:val="28"/>
          <w:shd w:val="clear" w:color="auto" w:fill="FFFFFF"/>
        </w:rPr>
        <w:t>-тактичному рівні. Використання різних платформ для комунікації підвищує її ефективність та сприяє підтримці постійного контакту серед учасників команди.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Для зовнішньої комунікації ми використовуємо сервіс з надання електронної пошти «</w:t>
      </w:r>
      <w:proofErr w:type="spellStart"/>
      <w:r w:rsidRPr="009570D3">
        <w:rPr>
          <w:rFonts w:ascii="Times New Roman" w:hAnsi="Times New Roman" w:cs="Times New Roman"/>
          <w:color w:val="212529"/>
          <w:sz w:val="28"/>
          <w:szCs w:val="28"/>
          <w:shd w:val="clear" w:color="auto" w:fill="FFFFFF"/>
        </w:rPr>
        <w:t>Gmail</w:t>
      </w:r>
      <w:proofErr w:type="spellEnd"/>
      <w:r w:rsidRPr="009570D3">
        <w:rPr>
          <w:rFonts w:ascii="Times New Roman" w:hAnsi="Times New Roman" w:cs="Times New Roman"/>
          <w:color w:val="212529"/>
          <w:sz w:val="28"/>
          <w:szCs w:val="28"/>
          <w:shd w:val="clear" w:color="auto" w:fill="FFFFFF"/>
        </w:rPr>
        <w:t>» та соціальні мережі «</w:t>
      </w:r>
      <w:proofErr w:type="spellStart"/>
      <w:r w:rsidRPr="009570D3">
        <w:rPr>
          <w:rFonts w:ascii="Times New Roman" w:hAnsi="Times New Roman" w:cs="Times New Roman"/>
          <w:color w:val="212529"/>
          <w:sz w:val="28"/>
          <w:szCs w:val="28"/>
          <w:shd w:val="clear" w:color="auto" w:fill="FFFFFF"/>
        </w:rPr>
        <w:t>Фейсбук</w:t>
      </w:r>
      <w:proofErr w:type="spellEnd"/>
      <w:r w:rsidRPr="009570D3">
        <w:rPr>
          <w:rFonts w:ascii="Times New Roman" w:hAnsi="Times New Roman" w:cs="Times New Roman"/>
          <w:color w:val="212529"/>
          <w:sz w:val="28"/>
          <w:szCs w:val="28"/>
          <w:shd w:val="clear" w:color="auto" w:fill="FFFFFF"/>
        </w:rPr>
        <w:t>» й «</w:t>
      </w:r>
      <w:proofErr w:type="spellStart"/>
      <w:r w:rsidRPr="009570D3">
        <w:rPr>
          <w:rFonts w:ascii="Times New Roman" w:hAnsi="Times New Roman" w:cs="Times New Roman"/>
          <w:color w:val="212529"/>
          <w:sz w:val="28"/>
          <w:szCs w:val="28"/>
          <w:shd w:val="clear" w:color="auto" w:fill="FFFFFF"/>
        </w:rPr>
        <w:t>Інстаграм</w:t>
      </w:r>
      <w:proofErr w:type="spellEnd"/>
      <w:r w:rsidRPr="009570D3">
        <w:rPr>
          <w:rFonts w:ascii="Times New Roman" w:hAnsi="Times New Roman" w:cs="Times New Roman"/>
          <w:color w:val="212529"/>
          <w:sz w:val="28"/>
          <w:szCs w:val="28"/>
          <w:shd w:val="clear" w:color="auto" w:fill="FFFFFF"/>
        </w:rPr>
        <w:t>» для спілкування з нашими героями.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Перед початком знімального процесу був розроблений шаблон документу згоди героїв на зйомку та публічний показ у двох варіаціях: дорослий і дитячий (Додаток Б). Розробка дитячого зразку продиктована Законом України «Про охорону дитинства», відповідно до якого: «На вчинення неповнолітньою особою правочинів... має бути одержана згода батьків або інших законних представників такої особи...»  [19] Підписання згоди з усіма учасниками є важливим аспектом методології з виробництва аудіовізуального контенту, оскільки це дозволяє уникнути можливих відмов чи вимог героїв щодо фінансової винагороди в майбутньому.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Виробництво пілотного епізоду в перспективі є найдорожчим у циклі через відсутність достатньої матеріально-технічної бази на початку, яку необхідно було забезпечити. Статті фактичних витрат на виробництво пілотного епізоду можна переглянути в табл. 2.4.</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Таблиця 2.4</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Статті витрат на виробництво пілотного епізоду</w:t>
      </w:r>
    </w:p>
    <w:p w:rsidR="009570D3" w:rsidRPr="009570D3" w:rsidRDefault="009570D3" w:rsidP="009570D3">
      <w:pPr>
        <w:jc w:val="both"/>
        <w:rPr>
          <w:rFonts w:ascii="Times New Roman" w:hAnsi="Times New Roman" w:cs="Times New Roman"/>
          <w:color w:val="212529"/>
          <w:sz w:val="28"/>
          <w:szCs w:val="28"/>
          <w:shd w:val="clear" w:color="auto" w:fill="FFFFFF"/>
        </w:rPr>
      </w:pPr>
      <w:proofErr w:type="spellStart"/>
      <w:r w:rsidRPr="009570D3">
        <w:rPr>
          <w:rFonts w:ascii="Times New Roman" w:hAnsi="Times New Roman" w:cs="Times New Roman"/>
          <w:color w:val="212529"/>
          <w:sz w:val="28"/>
          <w:szCs w:val="28"/>
          <w:shd w:val="clear" w:color="auto" w:fill="FFFFFF"/>
        </w:rPr>
        <w:t>No</w:t>
      </w:r>
      <w:proofErr w:type="spellEnd"/>
      <w:r w:rsidRPr="009570D3">
        <w:rPr>
          <w:rFonts w:ascii="Times New Roman" w:hAnsi="Times New Roman" w:cs="Times New Roman"/>
          <w:color w:val="212529"/>
          <w:sz w:val="28"/>
          <w:szCs w:val="28"/>
          <w:shd w:val="clear" w:color="auto" w:fill="FFFFFF"/>
        </w:rPr>
        <w:tab/>
        <w:t>Найменування</w:t>
      </w:r>
      <w:r w:rsidRPr="009570D3">
        <w:rPr>
          <w:rFonts w:ascii="Times New Roman" w:hAnsi="Times New Roman" w:cs="Times New Roman"/>
          <w:color w:val="212529"/>
          <w:sz w:val="28"/>
          <w:szCs w:val="28"/>
          <w:shd w:val="clear" w:color="auto" w:fill="FFFFFF"/>
        </w:rPr>
        <w:tab/>
        <w:t xml:space="preserve">Ціна / джерело отримання </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w:t>
      </w:r>
      <w:r w:rsidRPr="009570D3">
        <w:rPr>
          <w:rFonts w:ascii="Times New Roman" w:hAnsi="Times New Roman" w:cs="Times New Roman"/>
          <w:color w:val="212529"/>
          <w:sz w:val="28"/>
          <w:szCs w:val="28"/>
          <w:shd w:val="clear" w:color="auto" w:fill="FFFFFF"/>
        </w:rPr>
        <w:tab/>
        <w:t xml:space="preserve">Фотоапарат </w:t>
      </w:r>
      <w:proofErr w:type="spellStart"/>
      <w:r w:rsidRPr="009570D3">
        <w:rPr>
          <w:rFonts w:ascii="Times New Roman" w:hAnsi="Times New Roman" w:cs="Times New Roman"/>
          <w:color w:val="212529"/>
          <w:sz w:val="28"/>
          <w:szCs w:val="28"/>
          <w:shd w:val="clear" w:color="auto" w:fill="FFFFFF"/>
        </w:rPr>
        <w:t>Canon</w:t>
      </w:r>
      <w:proofErr w:type="spellEnd"/>
      <w:r w:rsidRPr="009570D3">
        <w:rPr>
          <w:rFonts w:ascii="Times New Roman" w:hAnsi="Times New Roman" w:cs="Times New Roman"/>
          <w:color w:val="212529"/>
          <w:sz w:val="28"/>
          <w:szCs w:val="28"/>
          <w:shd w:val="clear" w:color="auto" w:fill="FFFFFF"/>
        </w:rPr>
        <w:t xml:space="preserve"> EOS 250D</w:t>
      </w:r>
      <w:r w:rsidRPr="009570D3">
        <w:rPr>
          <w:rFonts w:ascii="Times New Roman" w:hAnsi="Times New Roman" w:cs="Times New Roman"/>
          <w:color w:val="212529"/>
          <w:sz w:val="28"/>
          <w:szCs w:val="28"/>
          <w:shd w:val="clear" w:color="auto" w:fill="FFFFFF"/>
        </w:rPr>
        <w:tab/>
        <w:t>Початковий актив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2.</w:t>
      </w:r>
      <w:r w:rsidRPr="009570D3">
        <w:rPr>
          <w:rFonts w:ascii="Times New Roman" w:hAnsi="Times New Roman" w:cs="Times New Roman"/>
          <w:color w:val="212529"/>
          <w:sz w:val="28"/>
          <w:szCs w:val="28"/>
          <w:shd w:val="clear" w:color="auto" w:fill="FFFFFF"/>
        </w:rPr>
        <w:tab/>
        <w:t xml:space="preserve">Фотоапарат </w:t>
      </w:r>
      <w:proofErr w:type="spellStart"/>
      <w:r w:rsidRPr="009570D3">
        <w:rPr>
          <w:rFonts w:ascii="Times New Roman" w:hAnsi="Times New Roman" w:cs="Times New Roman"/>
          <w:color w:val="212529"/>
          <w:sz w:val="28"/>
          <w:szCs w:val="28"/>
          <w:shd w:val="clear" w:color="auto" w:fill="FFFFFF"/>
        </w:rPr>
        <w:t>Canon</w:t>
      </w:r>
      <w:proofErr w:type="spellEnd"/>
      <w:r w:rsidRPr="009570D3">
        <w:rPr>
          <w:rFonts w:ascii="Times New Roman" w:hAnsi="Times New Roman" w:cs="Times New Roman"/>
          <w:color w:val="212529"/>
          <w:sz w:val="28"/>
          <w:szCs w:val="28"/>
          <w:shd w:val="clear" w:color="auto" w:fill="FFFFFF"/>
        </w:rPr>
        <w:t xml:space="preserve"> EOS 2000D</w:t>
      </w:r>
      <w:r w:rsidRPr="009570D3">
        <w:rPr>
          <w:rFonts w:ascii="Times New Roman" w:hAnsi="Times New Roman" w:cs="Times New Roman"/>
          <w:color w:val="212529"/>
          <w:sz w:val="28"/>
          <w:szCs w:val="28"/>
          <w:shd w:val="clear" w:color="auto" w:fill="FFFFFF"/>
        </w:rPr>
        <w:tab/>
        <w:t>Надано третьою стороною в тимчасове використання</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3.</w:t>
      </w:r>
      <w:r w:rsidRPr="009570D3">
        <w:rPr>
          <w:rFonts w:ascii="Times New Roman" w:hAnsi="Times New Roman" w:cs="Times New Roman"/>
          <w:color w:val="212529"/>
          <w:sz w:val="28"/>
          <w:szCs w:val="28"/>
          <w:shd w:val="clear" w:color="auto" w:fill="FFFFFF"/>
        </w:rPr>
        <w:tab/>
        <w:t>Чотири об’єктиви різної фокусної відстані</w:t>
      </w:r>
      <w:r w:rsidRPr="009570D3">
        <w:rPr>
          <w:rFonts w:ascii="Times New Roman" w:hAnsi="Times New Roman" w:cs="Times New Roman"/>
          <w:color w:val="212529"/>
          <w:sz w:val="28"/>
          <w:szCs w:val="28"/>
          <w:shd w:val="clear" w:color="auto" w:fill="FFFFFF"/>
        </w:rPr>
        <w:tab/>
        <w:t>Два об’єктиви - початковий актив, інші два - надані третьою стороною</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4.</w:t>
      </w:r>
      <w:r w:rsidRPr="009570D3">
        <w:rPr>
          <w:rFonts w:ascii="Times New Roman" w:hAnsi="Times New Roman" w:cs="Times New Roman"/>
          <w:color w:val="212529"/>
          <w:sz w:val="28"/>
          <w:szCs w:val="28"/>
          <w:shd w:val="clear" w:color="auto" w:fill="FFFFFF"/>
        </w:rPr>
        <w:tab/>
        <w:t xml:space="preserve">Акумулятор </w:t>
      </w:r>
      <w:proofErr w:type="spellStart"/>
      <w:r w:rsidRPr="009570D3">
        <w:rPr>
          <w:rFonts w:ascii="Times New Roman" w:hAnsi="Times New Roman" w:cs="Times New Roman"/>
          <w:color w:val="212529"/>
          <w:sz w:val="28"/>
          <w:szCs w:val="28"/>
          <w:shd w:val="clear" w:color="auto" w:fill="FFFFFF"/>
        </w:rPr>
        <w:t>Canon</w:t>
      </w:r>
      <w:proofErr w:type="spellEnd"/>
      <w:r w:rsidRPr="009570D3">
        <w:rPr>
          <w:rFonts w:ascii="Times New Roman" w:hAnsi="Times New Roman" w:cs="Times New Roman"/>
          <w:color w:val="212529"/>
          <w:sz w:val="28"/>
          <w:szCs w:val="28"/>
          <w:shd w:val="clear" w:color="auto" w:fill="FFFFFF"/>
        </w:rPr>
        <w:t xml:space="preserve"> LP-E17</w:t>
      </w:r>
      <w:r w:rsidRPr="009570D3">
        <w:rPr>
          <w:rFonts w:ascii="Times New Roman" w:hAnsi="Times New Roman" w:cs="Times New Roman"/>
          <w:color w:val="212529"/>
          <w:sz w:val="28"/>
          <w:szCs w:val="28"/>
          <w:shd w:val="clear" w:color="auto" w:fill="FFFFFF"/>
        </w:rPr>
        <w:tab/>
        <w:t>2·799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lastRenderedPageBreak/>
        <w:t>5.</w:t>
      </w:r>
      <w:r w:rsidRPr="009570D3">
        <w:rPr>
          <w:rFonts w:ascii="Times New Roman" w:hAnsi="Times New Roman" w:cs="Times New Roman"/>
          <w:color w:val="212529"/>
          <w:sz w:val="28"/>
          <w:szCs w:val="28"/>
          <w:shd w:val="clear" w:color="auto" w:fill="FFFFFF"/>
        </w:rPr>
        <w:tab/>
        <w:t>Два штативи для фотоапаратів</w:t>
      </w:r>
      <w:r w:rsidRPr="009570D3">
        <w:rPr>
          <w:rFonts w:ascii="Times New Roman" w:hAnsi="Times New Roman" w:cs="Times New Roman"/>
          <w:color w:val="212529"/>
          <w:sz w:val="28"/>
          <w:szCs w:val="28"/>
          <w:shd w:val="clear" w:color="auto" w:fill="FFFFFF"/>
        </w:rPr>
        <w:tab/>
        <w:t>Початковий актив, надання третьою стороною</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6.</w:t>
      </w:r>
      <w:r w:rsidRPr="009570D3">
        <w:rPr>
          <w:rFonts w:ascii="Times New Roman" w:hAnsi="Times New Roman" w:cs="Times New Roman"/>
          <w:color w:val="212529"/>
          <w:sz w:val="28"/>
          <w:szCs w:val="28"/>
          <w:shd w:val="clear" w:color="auto" w:fill="FFFFFF"/>
        </w:rPr>
        <w:tab/>
        <w:t xml:space="preserve">Карта пам'яті </w:t>
      </w:r>
      <w:proofErr w:type="spellStart"/>
      <w:r w:rsidRPr="009570D3">
        <w:rPr>
          <w:rFonts w:ascii="Times New Roman" w:hAnsi="Times New Roman" w:cs="Times New Roman"/>
          <w:color w:val="212529"/>
          <w:sz w:val="28"/>
          <w:szCs w:val="28"/>
          <w:shd w:val="clear" w:color="auto" w:fill="FFFFFF"/>
        </w:rPr>
        <w:t>Kingston</w:t>
      </w:r>
      <w:proofErr w:type="spellEnd"/>
      <w:r w:rsidRPr="009570D3">
        <w:rPr>
          <w:rFonts w:ascii="Times New Roman" w:hAnsi="Times New Roman" w:cs="Times New Roman"/>
          <w:color w:val="212529"/>
          <w:sz w:val="28"/>
          <w:szCs w:val="28"/>
          <w:shd w:val="clear" w:color="auto" w:fill="FFFFFF"/>
        </w:rPr>
        <w:t xml:space="preserve"> SDXC 128GB </w:t>
      </w:r>
      <w:r w:rsidRPr="009570D3">
        <w:rPr>
          <w:rFonts w:ascii="Times New Roman" w:hAnsi="Times New Roman" w:cs="Times New Roman"/>
          <w:color w:val="212529"/>
          <w:sz w:val="28"/>
          <w:szCs w:val="28"/>
          <w:shd w:val="clear" w:color="auto" w:fill="FFFFFF"/>
        </w:rPr>
        <w:tab/>
        <w:t>581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7.</w:t>
      </w:r>
      <w:r w:rsidRPr="009570D3">
        <w:rPr>
          <w:rFonts w:ascii="Times New Roman" w:hAnsi="Times New Roman" w:cs="Times New Roman"/>
          <w:color w:val="212529"/>
          <w:sz w:val="28"/>
          <w:szCs w:val="28"/>
          <w:shd w:val="clear" w:color="auto" w:fill="FFFFFF"/>
        </w:rPr>
        <w:tab/>
        <w:t>Мікрофон дротовий петличний</w:t>
      </w:r>
      <w:r w:rsidRPr="009570D3">
        <w:rPr>
          <w:rFonts w:ascii="Times New Roman" w:hAnsi="Times New Roman" w:cs="Times New Roman"/>
          <w:color w:val="212529"/>
          <w:sz w:val="28"/>
          <w:szCs w:val="28"/>
          <w:shd w:val="clear" w:color="auto" w:fill="FFFFFF"/>
        </w:rPr>
        <w:tab/>
        <w:t>Початковий актив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8.</w:t>
      </w:r>
      <w:r w:rsidRPr="009570D3">
        <w:rPr>
          <w:rFonts w:ascii="Times New Roman" w:hAnsi="Times New Roman" w:cs="Times New Roman"/>
          <w:color w:val="212529"/>
          <w:sz w:val="28"/>
          <w:szCs w:val="28"/>
          <w:shd w:val="clear" w:color="auto" w:fill="FFFFFF"/>
        </w:rPr>
        <w:tab/>
        <w:t>Мікрофон бездротовий петличний подвійний</w:t>
      </w:r>
      <w:r w:rsidRPr="009570D3">
        <w:rPr>
          <w:rFonts w:ascii="Times New Roman" w:hAnsi="Times New Roman" w:cs="Times New Roman"/>
          <w:color w:val="212529"/>
          <w:sz w:val="28"/>
          <w:szCs w:val="28"/>
          <w:shd w:val="clear" w:color="auto" w:fill="FFFFFF"/>
        </w:rPr>
        <w:tab/>
        <w:t>985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9.</w:t>
      </w:r>
      <w:r w:rsidRPr="009570D3">
        <w:rPr>
          <w:rFonts w:ascii="Times New Roman" w:hAnsi="Times New Roman" w:cs="Times New Roman"/>
          <w:color w:val="212529"/>
          <w:sz w:val="28"/>
          <w:szCs w:val="28"/>
          <w:shd w:val="clear" w:color="auto" w:fill="FFFFFF"/>
        </w:rPr>
        <w:tab/>
        <w:t>Вітрозахист для петличного мікрофона 5 шт.</w:t>
      </w:r>
      <w:r w:rsidRPr="009570D3">
        <w:rPr>
          <w:rFonts w:ascii="Times New Roman" w:hAnsi="Times New Roman" w:cs="Times New Roman"/>
          <w:color w:val="212529"/>
          <w:sz w:val="28"/>
          <w:szCs w:val="28"/>
          <w:shd w:val="clear" w:color="auto" w:fill="FFFFFF"/>
        </w:rPr>
        <w:tab/>
        <w:t>180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10.</w:t>
      </w:r>
      <w:r w:rsidRPr="009570D3">
        <w:rPr>
          <w:rFonts w:ascii="Times New Roman" w:hAnsi="Times New Roman" w:cs="Times New Roman"/>
          <w:color w:val="212529"/>
          <w:sz w:val="28"/>
          <w:szCs w:val="28"/>
          <w:shd w:val="clear" w:color="auto" w:fill="FFFFFF"/>
        </w:rPr>
        <w:tab/>
        <w:t xml:space="preserve">USB </w:t>
      </w:r>
      <w:proofErr w:type="spellStart"/>
      <w:r w:rsidRPr="009570D3">
        <w:rPr>
          <w:rFonts w:ascii="Times New Roman" w:hAnsi="Times New Roman" w:cs="Times New Roman"/>
          <w:color w:val="212529"/>
          <w:sz w:val="28"/>
          <w:szCs w:val="28"/>
          <w:shd w:val="clear" w:color="auto" w:fill="FFFFFF"/>
        </w:rPr>
        <w:t>хаб</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Deepfox</w:t>
      </w:r>
      <w:proofErr w:type="spellEnd"/>
      <w:r w:rsidRPr="009570D3">
        <w:rPr>
          <w:rFonts w:ascii="Times New Roman" w:hAnsi="Times New Roman" w:cs="Times New Roman"/>
          <w:color w:val="212529"/>
          <w:sz w:val="28"/>
          <w:szCs w:val="28"/>
          <w:shd w:val="clear" w:color="auto" w:fill="FFFFFF"/>
        </w:rPr>
        <w:t xml:space="preserve"> 2218TU</w:t>
      </w:r>
      <w:r w:rsidRPr="009570D3">
        <w:rPr>
          <w:rFonts w:ascii="Times New Roman" w:hAnsi="Times New Roman" w:cs="Times New Roman"/>
          <w:color w:val="212529"/>
          <w:sz w:val="28"/>
          <w:szCs w:val="28"/>
          <w:shd w:val="clear" w:color="auto" w:fill="FFFFFF"/>
        </w:rPr>
        <w:tab/>
        <w:t>519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11.</w:t>
      </w:r>
      <w:r w:rsidRPr="009570D3">
        <w:rPr>
          <w:rFonts w:ascii="Times New Roman" w:hAnsi="Times New Roman" w:cs="Times New Roman"/>
          <w:color w:val="212529"/>
          <w:sz w:val="28"/>
          <w:szCs w:val="28"/>
          <w:shd w:val="clear" w:color="auto" w:fill="FFFFFF"/>
        </w:rPr>
        <w:tab/>
        <w:t xml:space="preserve">Жорсткий диск </w:t>
      </w:r>
      <w:proofErr w:type="spellStart"/>
      <w:r w:rsidRPr="009570D3">
        <w:rPr>
          <w:rFonts w:ascii="Times New Roman" w:hAnsi="Times New Roman" w:cs="Times New Roman"/>
          <w:color w:val="212529"/>
          <w:sz w:val="28"/>
          <w:szCs w:val="28"/>
          <w:shd w:val="clear" w:color="auto" w:fill="FFFFFF"/>
        </w:rPr>
        <w:t>Transcend</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StoreJet</w:t>
      </w:r>
      <w:proofErr w:type="spellEnd"/>
      <w:r w:rsidRPr="009570D3">
        <w:rPr>
          <w:rFonts w:ascii="Times New Roman" w:hAnsi="Times New Roman" w:cs="Times New Roman"/>
          <w:color w:val="212529"/>
          <w:sz w:val="28"/>
          <w:szCs w:val="28"/>
          <w:shd w:val="clear" w:color="auto" w:fill="FFFFFF"/>
        </w:rPr>
        <w:t xml:space="preserve"> 2TB</w:t>
      </w:r>
      <w:r w:rsidRPr="009570D3">
        <w:rPr>
          <w:rFonts w:ascii="Times New Roman" w:hAnsi="Times New Roman" w:cs="Times New Roman"/>
          <w:color w:val="212529"/>
          <w:sz w:val="28"/>
          <w:szCs w:val="28"/>
          <w:shd w:val="clear" w:color="auto" w:fill="FFFFFF"/>
        </w:rPr>
        <w:tab/>
        <w:t>3·689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12.</w:t>
      </w:r>
      <w:r w:rsidRPr="009570D3">
        <w:rPr>
          <w:rFonts w:ascii="Times New Roman" w:hAnsi="Times New Roman" w:cs="Times New Roman"/>
          <w:color w:val="212529"/>
          <w:sz w:val="28"/>
          <w:szCs w:val="28"/>
          <w:shd w:val="clear" w:color="auto" w:fill="FFFFFF"/>
        </w:rPr>
        <w:tab/>
        <w:t xml:space="preserve">Навушники RZTK </w:t>
      </w:r>
      <w:proofErr w:type="spellStart"/>
      <w:r w:rsidRPr="009570D3">
        <w:rPr>
          <w:rFonts w:ascii="Times New Roman" w:hAnsi="Times New Roman" w:cs="Times New Roman"/>
          <w:color w:val="212529"/>
          <w:sz w:val="28"/>
          <w:szCs w:val="28"/>
          <w:shd w:val="clear" w:color="auto" w:fill="FFFFFF"/>
        </w:rPr>
        <w:t>Piston</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Matte</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Black</w:t>
      </w:r>
      <w:proofErr w:type="spellEnd"/>
      <w:r w:rsidRPr="009570D3">
        <w:rPr>
          <w:rFonts w:ascii="Times New Roman" w:hAnsi="Times New Roman" w:cs="Times New Roman"/>
          <w:color w:val="212529"/>
          <w:sz w:val="28"/>
          <w:szCs w:val="28"/>
          <w:shd w:val="clear" w:color="auto" w:fill="FFFFFF"/>
        </w:rPr>
        <w:tab/>
        <w:t>174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13.</w:t>
      </w:r>
      <w:r w:rsidRPr="009570D3">
        <w:rPr>
          <w:rFonts w:ascii="Times New Roman" w:hAnsi="Times New Roman" w:cs="Times New Roman"/>
          <w:color w:val="212529"/>
          <w:sz w:val="28"/>
          <w:szCs w:val="28"/>
          <w:shd w:val="clear" w:color="auto" w:fill="FFFFFF"/>
        </w:rPr>
        <w:tab/>
        <w:t>Чистка матриці фотоапарата</w:t>
      </w:r>
      <w:r w:rsidRPr="009570D3">
        <w:rPr>
          <w:rFonts w:ascii="Times New Roman" w:hAnsi="Times New Roman" w:cs="Times New Roman"/>
          <w:color w:val="212529"/>
          <w:sz w:val="28"/>
          <w:szCs w:val="28"/>
          <w:shd w:val="clear" w:color="auto" w:fill="FFFFFF"/>
        </w:rPr>
        <w:tab/>
        <w:t>1·000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14.</w:t>
      </w:r>
      <w:r w:rsidRPr="009570D3">
        <w:rPr>
          <w:rFonts w:ascii="Times New Roman" w:hAnsi="Times New Roman" w:cs="Times New Roman"/>
          <w:color w:val="212529"/>
          <w:sz w:val="28"/>
          <w:szCs w:val="28"/>
          <w:shd w:val="clear" w:color="auto" w:fill="FFFFFF"/>
        </w:rPr>
        <w:tab/>
        <w:t>Переміщення громадським транспортом</w:t>
      </w:r>
      <w:r w:rsidRPr="009570D3">
        <w:rPr>
          <w:rFonts w:ascii="Times New Roman" w:hAnsi="Times New Roman" w:cs="Times New Roman"/>
          <w:color w:val="212529"/>
          <w:sz w:val="28"/>
          <w:szCs w:val="28"/>
          <w:shd w:val="clear" w:color="auto" w:fill="FFFFFF"/>
        </w:rPr>
        <w:tab/>
        <w:t>224 грн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Загалом: 10·151 грн</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Для наповнення матеріально-технічної бази та інших витрат були залучені власні кошти. Деяких витрат вдалося уникнути, наприклад, шляхом отримання певної техніки в тимчасове використання. Також сума витрат була зменшена завдяки початковим активам, які були наявні ще до початку роботи над </w:t>
      </w:r>
      <w:proofErr w:type="spellStart"/>
      <w:r w:rsidRPr="009570D3">
        <w:rPr>
          <w:rFonts w:ascii="Times New Roman" w:hAnsi="Times New Roman" w:cs="Times New Roman"/>
          <w:color w:val="212529"/>
          <w:sz w:val="28"/>
          <w:szCs w:val="28"/>
          <w:shd w:val="clear" w:color="auto" w:fill="FFFFFF"/>
        </w:rPr>
        <w:t>проєктом</w:t>
      </w:r>
      <w:proofErr w:type="spellEnd"/>
      <w:r w:rsidRPr="009570D3">
        <w:rPr>
          <w:rFonts w:ascii="Times New Roman" w:hAnsi="Times New Roman" w:cs="Times New Roman"/>
          <w:color w:val="212529"/>
          <w:sz w:val="28"/>
          <w:szCs w:val="28"/>
          <w:shd w:val="clear" w:color="auto" w:fill="FFFFFF"/>
        </w:rPr>
        <w:t xml:space="preserve">. </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Витрати на підготовку майбутніх епізодів можуть бути як меншими, так і більшими. Це залежить від того, чи будемо ми знову брати техніку в тимчасове використання, чи вирішимо придбати власну. У разі тимчасового використання основними витратами стануть переміщення транспортом та обслуговування наявної техніки.</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2.3.    Технічна реалізація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зйомка та монтаж</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Процес виробництва аудіовізуального продукту можна поділити на кілька основних етапів. Розглянемо їх на прикладі нашого пілотного епізоду з технічної точки зору.</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Оскільки пілотний епізод був першим у циклі, спочатку було необхідно дібрати кадри-</w:t>
      </w:r>
      <w:proofErr w:type="spellStart"/>
      <w:r w:rsidRPr="009570D3">
        <w:rPr>
          <w:rFonts w:ascii="Times New Roman" w:hAnsi="Times New Roman" w:cs="Times New Roman"/>
          <w:color w:val="212529"/>
          <w:sz w:val="28"/>
          <w:szCs w:val="28"/>
          <w:shd w:val="clear" w:color="auto" w:fill="FFFFFF"/>
        </w:rPr>
        <w:t>референси</w:t>
      </w:r>
      <w:proofErr w:type="spellEnd"/>
      <w:r w:rsidRPr="009570D3">
        <w:rPr>
          <w:rFonts w:ascii="Times New Roman" w:hAnsi="Times New Roman" w:cs="Times New Roman"/>
          <w:color w:val="212529"/>
          <w:sz w:val="28"/>
          <w:szCs w:val="28"/>
          <w:shd w:val="clear" w:color="auto" w:fill="FFFFFF"/>
        </w:rPr>
        <w:t xml:space="preserve"> наших конкурентів і визначити підхід до зйомки інтерв’ю. Ми вирішили здійснювати запис на дві камери одночасно й налаштовували їх на два різні плани: крупний і середній по пояс. Переваги такого підходу вже були описані в розділі 1.1. Добірку кадрів-</w:t>
      </w:r>
      <w:proofErr w:type="spellStart"/>
      <w:r w:rsidRPr="009570D3">
        <w:rPr>
          <w:rFonts w:ascii="Times New Roman" w:hAnsi="Times New Roman" w:cs="Times New Roman"/>
          <w:color w:val="212529"/>
          <w:sz w:val="28"/>
          <w:szCs w:val="28"/>
          <w:shd w:val="clear" w:color="auto" w:fill="FFFFFF"/>
        </w:rPr>
        <w:t>референсів</w:t>
      </w:r>
      <w:proofErr w:type="spellEnd"/>
      <w:r w:rsidRPr="009570D3">
        <w:rPr>
          <w:rFonts w:ascii="Times New Roman" w:hAnsi="Times New Roman" w:cs="Times New Roman"/>
          <w:color w:val="212529"/>
          <w:sz w:val="28"/>
          <w:szCs w:val="28"/>
          <w:shd w:val="clear" w:color="auto" w:fill="FFFFFF"/>
        </w:rPr>
        <w:t xml:space="preserve"> можна переглянути в Додатку 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Коли герої для епізоду знайдені, а запитання для інтерв’ю складені - ми готуємо план зйомки. Це спільний документ, у якому прописані запитання до героїв та </w:t>
      </w:r>
      <w:r w:rsidRPr="009570D3">
        <w:rPr>
          <w:rFonts w:ascii="Times New Roman" w:hAnsi="Times New Roman" w:cs="Times New Roman"/>
          <w:color w:val="212529"/>
          <w:sz w:val="28"/>
          <w:szCs w:val="28"/>
          <w:shd w:val="clear" w:color="auto" w:fill="FFFFFF"/>
        </w:rPr>
        <w:lastRenderedPageBreak/>
        <w:t>викладені основні ідеї для кадрів. Хоч на цьому етапі ще відсутнє уявлення про певних героїв та їхнє помешкання, робота над ними допомагає оператору конкретизувати своє бачення, що сприяє генерації нових ідей уже під час знімального процесу. План зйомки пілотного епізоду в Додатку Г.</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Вище описані процеси є підготовчим етапом - наступним є зйомка, або етап </w:t>
      </w:r>
      <w:proofErr w:type="spellStart"/>
      <w:r w:rsidRPr="009570D3">
        <w:rPr>
          <w:rFonts w:ascii="Times New Roman" w:hAnsi="Times New Roman" w:cs="Times New Roman"/>
          <w:color w:val="212529"/>
          <w:sz w:val="28"/>
          <w:szCs w:val="28"/>
          <w:shd w:val="clear" w:color="auto" w:fill="FFFFFF"/>
        </w:rPr>
        <w:t>продакшну</w:t>
      </w:r>
      <w:proofErr w:type="spellEnd"/>
      <w:r w:rsidRPr="009570D3">
        <w:rPr>
          <w:rFonts w:ascii="Times New Roman" w:hAnsi="Times New Roman" w:cs="Times New Roman"/>
          <w:color w:val="212529"/>
          <w:sz w:val="28"/>
          <w:szCs w:val="28"/>
          <w:shd w:val="clear" w:color="auto" w:fill="FFFFFF"/>
        </w:rPr>
        <w:t>. Для запису всіх інтерв’ю та супутніх відеоматеріалів знадобилися чотири знімальні дні. Зйомка протягом перших трьох днів відбувалася в заміському будинку родини героїв - четвертий день був виїзним і охоплював дві локації: військове кладовище і міський парк. З огляду на обмеженість часу та складність зйомки на кладовищі до знімального процесу був залучений додатковий оператор з власною технікою на безоплатних умовах -  його ім’я вказано в титрах.</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Для запису інтерв’ю застосовувалася зйомка зі штатива, що забезпечило стабільність кадру. Композиція добиралася відповідно до правила третин з урахуванням заднього плану та збереженням перспективи. На кадрі герої були розміщені як праворуч, так і ліворуч, що додало візуальної різноманітності епізоду - ще для одного інтерв’ю ми дібрали центральну композицію (рис. 2.2).</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Рис. 2.2. Кадр з інтерв’ю в саду родини, центральна композиція</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Місцями проведення інтерв’ю стали сад, ґанок і будинок родини, могила сина на військовому кладовищі, альтанка в міському парку. Таким чином кожен герой мав свою локацію, дехто з них - кілька.</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Для запису побутового життя героїв застосовувалася зйомка без штатива, тобто з рук. Це забезпечило додаткову мобільність, хоч і за рахунок зменшеної стабільності кадрів. Один із фотоапаратів мав програмну стабілізацію зображення, що частково компенсувало мимовільний рух кадрів. Також для покращення стабільності був застосований прийом, коли оператор натягував ремінь на шиї, а лікті притискав до тулуба. За можливості використовувалися додаткові опори: меблі, дерев’яні загородження, земля тощо.</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Види кадрів, які були застосовані під час знімального процесу: статичний, панорамний, рух камери за об’єктом (т. зв. </w:t>
      </w:r>
      <w:proofErr w:type="spellStart"/>
      <w:r w:rsidRPr="009570D3">
        <w:rPr>
          <w:rFonts w:ascii="Times New Roman" w:hAnsi="Times New Roman" w:cs="Times New Roman"/>
          <w:color w:val="212529"/>
          <w:sz w:val="28"/>
          <w:szCs w:val="28"/>
          <w:shd w:val="clear" w:color="auto" w:fill="FFFFFF"/>
        </w:rPr>
        <w:t>tracking</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shot</w:t>
      </w:r>
      <w:proofErr w:type="spellEnd"/>
      <w:r w:rsidRPr="009570D3">
        <w:rPr>
          <w:rFonts w:ascii="Times New Roman" w:hAnsi="Times New Roman" w:cs="Times New Roman"/>
          <w:color w:val="212529"/>
          <w:sz w:val="28"/>
          <w:szCs w:val="28"/>
          <w:shd w:val="clear" w:color="auto" w:fill="FFFFFF"/>
        </w:rPr>
        <w:t xml:space="preserve">), статичний зі зміщенням фокусу на інший об’єкт. Більшість кадрів є статичними. Також для зручності монтажу один і той самий об’єкт знімали в різних </w:t>
      </w:r>
      <w:proofErr w:type="spellStart"/>
      <w:r w:rsidRPr="009570D3">
        <w:rPr>
          <w:rFonts w:ascii="Times New Roman" w:hAnsi="Times New Roman" w:cs="Times New Roman"/>
          <w:color w:val="212529"/>
          <w:sz w:val="28"/>
          <w:szCs w:val="28"/>
          <w:shd w:val="clear" w:color="auto" w:fill="FFFFFF"/>
        </w:rPr>
        <w:t>крупностях</w:t>
      </w:r>
      <w:proofErr w:type="spellEnd"/>
      <w:r w:rsidRPr="009570D3">
        <w:rPr>
          <w:rFonts w:ascii="Times New Roman" w:hAnsi="Times New Roman" w:cs="Times New Roman"/>
          <w:color w:val="212529"/>
          <w:sz w:val="28"/>
          <w:szCs w:val="28"/>
          <w:shd w:val="clear" w:color="auto" w:fill="FFFFFF"/>
        </w:rPr>
        <w:t>.</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Налаштування фотоапаратів були здійснені їхнім програмним забезпеченням, за винятком фокусу, який був переведений у ручний режим. Це гарантувало, що фокус не зміститься з героя на інший об’єкт у кадрі, наприклад, на погойдування крон дерев.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lastRenderedPageBreak/>
        <w:t>Об’єктиви час від часу змінювалися для виконання специфічних завдань. У нашому розпорядженні був телеоб’єктив, який завдяки великій фокусній відстані забезпечував більше масштабування й сильніше розмиття фону (рис. 2.3). Ми його використовували переважно для зйомки елементів природного середовища.</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Один із фотоапаратів підтримував зйомку в роздільній здатності 4К (3840·х·2160) при 25 кадрах у секунду (FPS), інший - тільки HD (1920·х·1080), але також з підтримкою 25 FPS. Уже на етапі монтажу за допомогою програмних засобів нам вдалося підвищити HD-якість всіх відеозаписів до рівня 4К.</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Наступним етапом є </w:t>
      </w:r>
      <w:proofErr w:type="spellStart"/>
      <w:r w:rsidRPr="009570D3">
        <w:rPr>
          <w:rFonts w:ascii="Times New Roman" w:hAnsi="Times New Roman" w:cs="Times New Roman"/>
          <w:color w:val="212529"/>
          <w:sz w:val="28"/>
          <w:szCs w:val="28"/>
          <w:shd w:val="clear" w:color="auto" w:fill="FFFFFF"/>
        </w:rPr>
        <w:t>постпродакшн</w:t>
      </w:r>
      <w:proofErr w:type="spellEnd"/>
      <w:r w:rsidRPr="009570D3">
        <w:rPr>
          <w:rFonts w:ascii="Times New Roman" w:hAnsi="Times New Roman" w:cs="Times New Roman"/>
          <w:color w:val="212529"/>
          <w:sz w:val="28"/>
          <w:szCs w:val="28"/>
          <w:shd w:val="clear" w:color="auto" w:fill="FFFFFF"/>
        </w:rPr>
        <w:t>, який складається з двох частин: розшифрування інтерв’ю та монтажу. Перенесення усного інтерв’ю в письмовий формат значно полегшує написання сценарію й подальший монтаж, а тому має бути виконаним першочергово.</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Рис. 2.3. Демонстрація сили розмиття фону телеоб’єктивом</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За порадою одного з фахівців навчально-виробничого комплексу тележурналістики «</w:t>
      </w:r>
      <w:proofErr w:type="spellStart"/>
      <w:r w:rsidRPr="009570D3">
        <w:rPr>
          <w:rFonts w:ascii="Times New Roman" w:hAnsi="Times New Roman" w:cs="Times New Roman"/>
          <w:color w:val="212529"/>
          <w:sz w:val="28"/>
          <w:szCs w:val="28"/>
          <w:shd w:val="clear" w:color="auto" w:fill="FFFFFF"/>
        </w:rPr>
        <w:t>АстудіЯ</w:t>
      </w:r>
      <w:proofErr w:type="spellEnd"/>
      <w:r w:rsidRPr="009570D3">
        <w:rPr>
          <w:rFonts w:ascii="Times New Roman" w:hAnsi="Times New Roman" w:cs="Times New Roman"/>
          <w:color w:val="212529"/>
          <w:sz w:val="28"/>
          <w:szCs w:val="28"/>
          <w:shd w:val="clear" w:color="auto" w:fill="FFFFFF"/>
        </w:rPr>
        <w:t>», для розшифрування інтерв’ю ми використали розширення для браузера «</w:t>
      </w:r>
      <w:proofErr w:type="spellStart"/>
      <w:r w:rsidRPr="009570D3">
        <w:rPr>
          <w:rFonts w:ascii="Times New Roman" w:hAnsi="Times New Roman" w:cs="Times New Roman"/>
          <w:color w:val="212529"/>
          <w:sz w:val="28"/>
          <w:szCs w:val="28"/>
          <w:shd w:val="clear" w:color="auto" w:fill="FFFFFF"/>
        </w:rPr>
        <w:t>YouTube</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To</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Text</w:t>
      </w:r>
      <w:proofErr w:type="spellEnd"/>
      <w:r w:rsidRPr="009570D3">
        <w:rPr>
          <w:rFonts w:ascii="Times New Roman" w:hAnsi="Times New Roman" w:cs="Times New Roman"/>
          <w:color w:val="212529"/>
          <w:sz w:val="28"/>
          <w:szCs w:val="28"/>
          <w:shd w:val="clear" w:color="auto" w:fill="FFFFFF"/>
        </w:rPr>
        <w:t xml:space="preserve">», яке має підтримку української мови. Методологія роботи полягала в монтажі </w:t>
      </w:r>
      <w:proofErr w:type="spellStart"/>
      <w:r w:rsidRPr="009570D3">
        <w:rPr>
          <w:rFonts w:ascii="Times New Roman" w:hAnsi="Times New Roman" w:cs="Times New Roman"/>
          <w:color w:val="212529"/>
          <w:sz w:val="28"/>
          <w:szCs w:val="28"/>
          <w:shd w:val="clear" w:color="auto" w:fill="FFFFFF"/>
        </w:rPr>
        <w:t>аудіофрагментів</w:t>
      </w:r>
      <w:proofErr w:type="spellEnd"/>
      <w:r w:rsidRPr="009570D3">
        <w:rPr>
          <w:rFonts w:ascii="Times New Roman" w:hAnsi="Times New Roman" w:cs="Times New Roman"/>
          <w:color w:val="212529"/>
          <w:sz w:val="28"/>
          <w:szCs w:val="28"/>
          <w:shd w:val="clear" w:color="auto" w:fill="FFFFFF"/>
        </w:rPr>
        <w:t xml:space="preserve"> інтерв’ю, які публікувалися на </w:t>
      </w:r>
      <w:proofErr w:type="spellStart"/>
      <w:r w:rsidRPr="009570D3">
        <w:rPr>
          <w:rFonts w:ascii="Times New Roman" w:hAnsi="Times New Roman" w:cs="Times New Roman"/>
          <w:color w:val="212529"/>
          <w:sz w:val="28"/>
          <w:szCs w:val="28"/>
          <w:shd w:val="clear" w:color="auto" w:fill="FFFFFF"/>
        </w:rPr>
        <w:t>ютубі</w:t>
      </w:r>
      <w:proofErr w:type="spellEnd"/>
      <w:r w:rsidRPr="009570D3">
        <w:rPr>
          <w:rFonts w:ascii="Times New Roman" w:hAnsi="Times New Roman" w:cs="Times New Roman"/>
          <w:color w:val="212529"/>
          <w:sz w:val="28"/>
          <w:szCs w:val="28"/>
          <w:shd w:val="clear" w:color="auto" w:fill="FFFFFF"/>
        </w:rPr>
        <w:t xml:space="preserve"> із закритим доступом. Тоді розширення транскрибувало </w:t>
      </w:r>
      <w:proofErr w:type="spellStart"/>
      <w:r w:rsidRPr="009570D3">
        <w:rPr>
          <w:rFonts w:ascii="Times New Roman" w:hAnsi="Times New Roman" w:cs="Times New Roman"/>
          <w:color w:val="212529"/>
          <w:sz w:val="28"/>
          <w:szCs w:val="28"/>
          <w:shd w:val="clear" w:color="auto" w:fill="FFFFFF"/>
        </w:rPr>
        <w:t>аудіодоріжку</w:t>
      </w:r>
      <w:proofErr w:type="spellEnd"/>
      <w:r w:rsidRPr="009570D3">
        <w:rPr>
          <w:rFonts w:ascii="Times New Roman" w:hAnsi="Times New Roman" w:cs="Times New Roman"/>
          <w:color w:val="212529"/>
          <w:sz w:val="28"/>
          <w:szCs w:val="28"/>
          <w:shd w:val="clear" w:color="auto" w:fill="FFFFFF"/>
        </w:rPr>
        <w:t xml:space="preserve"> в текст, який ми копіювали в документ у </w:t>
      </w:r>
      <w:proofErr w:type="spellStart"/>
      <w:r w:rsidRPr="009570D3">
        <w:rPr>
          <w:rFonts w:ascii="Times New Roman" w:hAnsi="Times New Roman" w:cs="Times New Roman"/>
          <w:color w:val="212529"/>
          <w:sz w:val="28"/>
          <w:szCs w:val="28"/>
          <w:shd w:val="clear" w:color="auto" w:fill="FFFFFF"/>
        </w:rPr>
        <w:t>Google</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Docs</w:t>
      </w:r>
      <w:proofErr w:type="spellEnd"/>
      <w:r w:rsidRPr="009570D3">
        <w:rPr>
          <w:rFonts w:ascii="Times New Roman" w:hAnsi="Times New Roman" w:cs="Times New Roman"/>
          <w:color w:val="212529"/>
          <w:sz w:val="28"/>
          <w:szCs w:val="28"/>
          <w:shd w:val="clear" w:color="auto" w:fill="FFFFFF"/>
        </w:rPr>
        <w:t xml:space="preserve"> і редагували. Однак редагування було настільки тривалим, що з’явилася потреба в пошуку інших сервісів. Був рекомендований спеціалізований </w:t>
      </w:r>
      <w:proofErr w:type="spellStart"/>
      <w:r w:rsidRPr="009570D3">
        <w:rPr>
          <w:rFonts w:ascii="Times New Roman" w:hAnsi="Times New Roman" w:cs="Times New Roman"/>
          <w:color w:val="212529"/>
          <w:sz w:val="28"/>
          <w:szCs w:val="28"/>
          <w:shd w:val="clear" w:color="auto" w:fill="FFFFFF"/>
        </w:rPr>
        <w:t>вебсайт</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TurboScribe</w:t>
      </w:r>
      <w:proofErr w:type="spellEnd"/>
      <w:r w:rsidRPr="009570D3">
        <w:rPr>
          <w:rFonts w:ascii="Times New Roman" w:hAnsi="Times New Roman" w:cs="Times New Roman"/>
          <w:color w:val="212529"/>
          <w:sz w:val="28"/>
          <w:szCs w:val="28"/>
          <w:shd w:val="clear" w:color="auto" w:fill="FFFFFF"/>
        </w:rPr>
        <w:t>», який також має підтримку української мови. Згенерований ним текст був набагато якіснішим і потребував менше редагування. Загальна тривалість транскрибованих інтерв’ю склала 5 годин 37 хвилин, або 95 сторінок А4 (14 кегль, 1,15 інтерліньяж). Текстові версії інтерв’ю в Додатку Д.</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Оскільки ми здійснювали запис інтерв’ю на дві камери, з’явилася необхідність синхронізації записів між собою. Для цього та подальшого монтажу використовувалося програмне забезпечення «</w:t>
      </w:r>
      <w:proofErr w:type="spellStart"/>
      <w:r w:rsidRPr="009570D3">
        <w:rPr>
          <w:rFonts w:ascii="Times New Roman" w:hAnsi="Times New Roman" w:cs="Times New Roman"/>
          <w:color w:val="212529"/>
          <w:sz w:val="28"/>
          <w:szCs w:val="28"/>
          <w:shd w:val="clear" w:color="auto" w:fill="FFFFFF"/>
        </w:rPr>
        <w:t>Adobe</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Premiere</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Pro</w:t>
      </w:r>
      <w:proofErr w:type="spellEnd"/>
      <w:r w:rsidRPr="009570D3">
        <w:rPr>
          <w:rFonts w:ascii="Times New Roman" w:hAnsi="Times New Roman" w:cs="Times New Roman"/>
          <w:color w:val="212529"/>
          <w:sz w:val="28"/>
          <w:szCs w:val="28"/>
          <w:shd w:val="clear" w:color="auto" w:fill="FFFFFF"/>
        </w:rPr>
        <w:t xml:space="preserve"> 2023». Синхронізація передбачала розміщення </w:t>
      </w:r>
      <w:proofErr w:type="spellStart"/>
      <w:r w:rsidRPr="009570D3">
        <w:rPr>
          <w:rFonts w:ascii="Times New Roman" w:hAnsi="Times New Roman" w:cs="Times New Roman"/>
          <w:color w:val="212529"/>
          <w:sz w:val="28"/>
          <w:szCs w:val="28"/>
          <w:shd w:val="clear" w:color="auto" w:fill="FFFFFF"/>
        </w:rPr>
        <w:t>відеофрагментів</w:t>
      </w:r>
      <w:proofErr w:type="spellEnd"/>
      <w:r w:rsidRPr="009570D3">
        <w:rPr>
          <w:rFonts w:ascii="Times New Roman" w:hAnsi="Times New Roman" w:cs="Times New Roman"/>
          <w:color w:val="212529"/>
          <w:sz w:val="28"/>
          <w:szCs w:val="28"/>
          <w:shd w:val="clear" w:color="auto" w:fill="FFFFFF"/>
        </w:rPr>
        <w:t xml:space="preserve"> із різних камер на доріжці таким чином, щоб вони паралельно відтворювали однаковий часовий проміжок. Завдяки цьому ми в будь-який момент могли змінювати план з крупного на середній і навпаки. Через те, що під час зйомок ми не послуговувалися жодними звуковими маркерами, нам довелося орієнтуватися на кліпання героїв для досягнення найвищої точності синхронізації.</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Після виконання вище описаних підготовчих робіт розпочинається монтаж самого епізоду. Першим етапом є збирання всіх </w:t>
      </w:r>
      <w:proofErr w:type="spellStart"/>
      <w:r w:rsidRPr="009570D3">
        <w:rPr>
          <w:rFonts w:ascii="Times New Roman" w:hAnsi="Times New Roman" w:cs="Times New Roman"/>
          <w:color w:val="212529"/>
          <w:sz w:val="28"/>
          <w:szCs w:val="28"/>
          <w:shd w:val="clear" w:color="auto" w:fill="FFFFFF"/>
        </w:rPr>
        <w:t>відеофрагментів</w:t>
      </w:r>
      <w:proofErr w:type="spellEnd"/>
      <w:r w:rsidRPr="009570D3">
        <w:rPr>
          <w:rFonts w:ascii="Times New Roman" w:hAnsi="Times New Roman" w:cs="Times New Roman"/>
          <w:color w:val="212529"/>
          <w:sz w:val="28"/>
          <w:szCs w:val="28"/>
          <w:shd w:val="clear" w:color="auto" w:fill="FFFFFF"/>
        </w:rPr>
        <w:t xml:space="preserve"> у цілісну історію відповідно до сценарію. Для приховування «склейок», а також для </w:t>
      </w:r>
      <w:r w:rsidRPr="009570D3">
        <w:rPr>
          <w:rFonts w:ascii="Times New Roman" w:hAnsi="Times New Roman" w:cs="Times New Roman"/>
          <w:color w:val="212529"/>
          <w:sz w:val="28"/>
          <w:szCs w:val="28"/>
          <w:shd w:val="clear" w:color="auto" w:fill="FFFFFF"/>
        </w:rPr>
        <w:lastRenderedPageBreak/>
        <w:t xml:space="preserve">динамічності відеоряду ми періодично чергуємо крупність кадрів. Зазвичай максимальна тривалість одного кадру складає до 30 секунд - якщо він довший, то його розрізають на менші. Така </w:t>
      </w:r>
      <w:proofErr w:type="spellStart"/>
      <w:r w:rsidRPr="009570D3">
        <w:rPr>
          <w:rFonts w:ascii="Times New Roman" w:hAnsi="Times New Roman" w:cs="Times New Roman"/>
          <w:color w:val="212529"/>
          <w:sz w:val="28"/>
          <w:szCs w:val="28"/>
          <w:shd w:val="clear" w:color="auto" w:fill="FFFFFF"/>
        </w:rPr>
        <w:t>почерговість</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крупностей</w:t>
      </w:r>
      <w:proofErr w:type="spellEnd"/>
      <w:r w:rsidRPr="009570D3">
        <w:rPr>
          <w:rFonts w:ascii="Times New Roman" w:hAnsi="Times New Roman" w:cs="Times New Roman"/>
          <w:color w:val="212529"/>
          <w:sz w:val="28"/>
          <w:szCs w:val="28"/>
          <w:shd w:val="clear" w:color="auto" w:fill="FFFFFF"/>
        </w:rPr>
        <w:t xml:space="preserve"> сприяє утриманню уваги глядача. Водночас ми уникаємо занадто частої зміни </w:t>
      </w:r>
      <w:proofErr w:type="spellStart"/>
      <w:r w:rsidRPr="009570D3">
        <w:rPr>
          <w:rFonts w:ascii="Times New Roman" w:hAnsi="Times New Roman" w:cs="Times New Roman"/>
          <w:color w:val="212529"/>
          <w:sz w:val="28"/>
          <w:szCs w:val="28"/>
          <w:shd w:val="clear" w:color="auto" w:fill="FFFFFF"/>
        </w:rPr>
        <w:t>крупностей</w:t>
      </w:r>
      <w:proofErr w:type="spellEnd"/>
      <w:r w:rsidRPr="009570D3">
        <w:rPr>
          <w:rFonts w:ascii="Times New Roman" w:hAnsi="Times New Roman" w:cs="Times New Roman"/>
          <w:color w:val="212529"/>
          <w:sz w:val="28"/>
          <w:szCs w:val="28"/>
          <w:shd w:val="clear" w:color="auto" w:fill="FFFFFF"/>
        </w:rPr>
        <w:t>, яка може навпаки спричинити дискомфорт.</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Виробнича складність цього етапу полягає в тому, що слідувати сценарію не завжди вдається. Через </w:t>
      </w:r>
      <w:proofErr w:type="spellStart"/>
      <w:r w:rsidRPr="009570D3">
        <w:rPr>
          <w:rFonts w:ascii="Times New Roman" w:hAnsi="Times New Roman" w:cs="Times New Roman"/>
          <w:color w:val="212529"/>
          <w:sz w:val="28"/>
          <w:szCs w:val="28"/>
          <w:shd w:val="clear" w:color="auto" w:fill="FFFFFF"/>
        </w:rPr>
        <w:t>нарізаність</w:t>
      </w:r>
      <w:proofErr w:type="spellEnd"/>
      <w:r w:rsidRPr="009570D3">
        <w:rPr>
          <w:rFonts w:ascii="Times New Roman" w:hAnsi="Times New Roman" w:cs="Times New Roman"/>
          <w:color w:val="212529"/>
          <w:sz w:val="28"/>
          <w:szCs w:val="28"/>
          <w:shd w:val="clear" w:color="auto" w:fill="FFFFFF"/>
        </w:rPr>
        <w:t xml:space="preserve"> деякі фрази можуть створювати контраст між собою, який проявляється в різкій зміні емоційного стану чи інтонації голосу героя. Такі конфліктні фрагменти можуть бути видалені. Також певні фрази не можна обрізати - їх потрібно подовжувати, тому що герой проговорює їх на одному диханні. Таким чином монтажна версія епізоду вже відрізняється від текстової.</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Після збирання всіх </w:t>
      </w:r>
      <w:proofErr w:type="spellStart"/>
      <w:r w:rsidRPr="009570D3">
        <w:rPr>
          <w:rFonts w:ascii="Times New Roman" w:hAnsi="Times New Roman" w:cs="Times New Roman"/>
          <w:color w:val="212529"/>
          <w:sz w:val="28"/>
          <w:szCs w:val="28"/>
          <w:shd w:val="clear" w:color="auto" w:fill="FFFFFF"/>
        </w:rPr>
        <w:t>відеофрагментів</w:t>
      </w:r>
      <w:proofErr w:type="spellEnd"/>
      <w:r w:rsidRPr="009570D3">
        <w:rPr>
          <w:rFonts w:ascii="Times New Roman" w:hAnsi="Times New Roman" w:cs="Times New Roman"/>
          <w:color w:val="212529"/>
          <w:sz w:val="28"/>
          <w:szCs w:val="28"/>
          <w:shd w:val="clear" w:color="auto" w:fill="FFFFFF"/>
        </w:rPr>
        <w:t xml:space="preserve"> та перегляду монтажної версії складається список правок: що видалити, що додати, що подовжити. Ці правки вносяться і далі починається робота над додатковим відеорядом. Він передбачає додавання сцен побутового життя героїв, які можуть слугувати як візуальним перекриттям частини інтерв’ю, так і окремою сценою епізоду. Додатковий відеоряд можна використати як спосіб підвищення динаміки, як засіб для приховування технічних проблем і як елемент </w:t>
      </w:r>
      <w:proofErr w:type="spellStart"/>
      <w:r w:rsidRPr="009570D3">
        <w:rPr>
          <w:rFonts w:ascii="Times New Roman" w:hAnsi="Times New Roman" w:cs="Times New Roman"/>
          <w:color w:val="212529"/>
          <w:sz w:val="28"/>
          <w:szCs w:val="28"/>
          <w:shd w:val="clear" w:color="auto" w:fill="FFFFFF"/>
        </w:rPr>
        <w:t>сторітелінгу</w:t>
      </w:r>
      <w:proofErr w:type="spellEnd"/>
      <w:r w:rsidRPr="009570D3">
        <w:rPr>
          <w:rFonts w:ascii="Times New Roman" w:hAnsi="Times New Roman" w:cs="Times New Roman"/>
          <w:color w:val="212529"/>
          <w:sz w:val="28"/>
          <w:szCs w:val="28"/>
          <w:shd w:val="clear" w:color="auto" w:fill="FFFFFF"/>
        </w:rPr>
        <w:t>, що доповнює розповідь або пояснює зміну локацій.</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Наступним завданням є виправлення технічних проблем. Під час нашої роботи ми вдалися до таких рішень: регулювання гучності звуку та музики, зниження оточуючого шуму, стабілізація, кадрування, базова </w:t>
      </w:r>
      <w:proofErr w:type="spellStart"/>
      <w:r w:rsidRPr="009570D3">
        <w:rPr>
          <w:rFonts w:ascii="Times New Roman" w:hAnsi="Times New Roman" w:cs="Times New Roman"/>
          <w:color w:val="212529"/>
          <w:sz w:val="28"/>
          <w:szCs w:val="28"/>
          <w:shd w:val="clear" w:color="auto" w:fill="FFFFFF"/>
        </w:rPr>
        <w:t>кольорокорекція</w:t>
      </w:r>
      <w:proofErr w:type="spellEnd"/>
      <w:r w:rsidRPr="009570D3">
        <w:rPr>
          <w:rFonts w:ascii="Times New Roman" w:hAnsi="Times New Roman" w:cs="Times New Roman"/>
          <w:color w:val="212529"/>
          <w:sz w:val="28"/>
          <w:szCs w:val="28"/>
          <w:shd w:val="clear" w:color="auto" w:fill="FFFFFF"/>
        </w:rPr>
        <w:t xml:space="preserve">, підвищення різкості нечітких об’єктів, розмиття небажаних елементів (рис. 2.4). </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Рис. 2.4. Приклад маски, яка «розмиває» могильну плиту на задньому плані </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та зразок англійських субтитрів</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Обов’язковим елементом епізоду є титрування, яке включає вступні титри з назвою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фінальні титри з іменами авторів, титри з іменами героїв (</w:t>
      </w:r>
      <w:proofErr w:type="spellStart"/>
      <w:r w:rsidRPr="009570D3">
        <w:rPr>
          <w:rFonts w:ascii="Times New Roman" w:hAnsi="Times New Roman" w:cs="Times New Roman"/>
          <w:color w:val="212529"/>
          <w:sz w:val="28"/>
          <w:szCs w:val="28"/>
          <w:shd w:val="clear" w:color="auto" w:fill="FFFFFF"/>
        </w:rPr>
        <w:t>т·зв</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lower</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third</w:t>
      </w:r>
      <w:proofErr w:type="spellEnd"/>
      <w:r w:rsidRPr="009570D3">
        <w:rPr>
          <w:rFonts w:ascii="Times New Roman" w:hAnsi="Times New Roman" w:cs="Times New Roman"/>
          <w:color w:val="212529"/>
          <w:sz w:val="28"/>
          <w:szCs w:val="28"/>
          <w:shd w:val="clear" w:color="auto" w:fill="FFFFFF"/>
        </w:rPr>
        <w:t>) і за потреби - субтитри. У нашому короткометражному епізоді був використаний шрифт гарнітури «</w:t>
      </w:r>
      <w:proofErr w:type="spellStart"/>
      <w:r w:rsidRPr="009570D3">
        <w:rPr>
          <w:rFonts w:ascii="Times New Roman" w:hAnsi="Times New Roman" w:cs="Times New Roman"/>
          <w:color w:val="212529"/>
          <w:sz w:val="28"/>
          <w:szCs w:val="28"/>
          <w:shd w:val="clear" w:color="auto" w:fill="FFFFFF"/>
        </w:rPr>
        <w:t>Open</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Sans</w:t>
      </w:r>
      <w:proofErr w:type="spellEnd"/>
      <w:r w:rsidRPr="009570D3">
        <w:rPr>
          <w:rFonts w:ascii="Times New Roman" w:hAnsi="Times New Roman" w:cs="Times New Roman"/>
          <w:color w:val="212529"/>
          <w:sz w:val="28"/>
          <w:szCs w:val="28"/>
          <w:shd w:val="clear" w:color="auto" w:fill="FFFFFF"/>
        </w:rPr>
        <w:t>», що розповсюджується під безкоштовною комерційною ліцензією «</w:t>
      </w:r>
      <w:proofErr w:type="spellStart"/>
      <w:r w:rsidRPr="009570D3">
        <w:rPr>
          <w:rFonts w:ascii="Times New Roman" w:hAnsi="Times New Roman" w:cs="Times New Roman"/>
          <w:color w:val="212529"/>
          <w:sz w:val="28"/>
          <w:szCs w:val="28"/>
          <w:shd w:val="clear" w:color="auto" w:fill="FFFFFF"/>
        </w:rPr>
        <w:t>Apache</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License</w:t>
      </w:r>
      <w:proofErr w:type="spellEnd"/>
      <w:r w:rsidRPr="009570D3">
        <w:rPr>
          <w:rFonts w:ascii="Times New Roman" w:hAnsi="Times New Roman" w:cs="Times New Roman"/>
          <w:color w:val="212529"/>
          <w:sz w:val="28"/>
          <w:szCs w:val="28"/>
          <w:shd w:val="clear" w:color="auto" w:fill="FFFFFF"/>
        </w:rPr>
        <w:t xml:space="preserve"> 2.0». Кегль - 80-90 пунктів, звичайне або напівжирне креслення, іноді курсив, ефект тіні для додаткового виокремлення (рис. 2.4).</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Коли фінальна версія епізоду узгоджена, вона готується до експорту. Формат H.264 (MP4), </w:t>
      </w:r>
      <w:proofErr w:type="spellStart"/>
      <w:r w:rsidRPr="009570D3">
        <w:rPr>
          <w:rFonts w:ascii="Times New Roman" w:hAnsi="Times New Roman" w:cs="Times New Roman"/>
          <w:color w:val="212529"/>
          <w:sz w:val="28"/>
          <w:szCs w:val="28"/>
          <w:shd w:val="clear" w:color="auto" w:fill="FFFFFF"/>
        </w:rPr>
        <w:t>пресет</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High</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Quality</w:t>
      </w:r>
      <w:proofErr w:type="spellEnd"/>
      <w:r w:rsidRPr="009570D3">
        <w:rPr>
          <w:rFonts w:ascii="Times New Roman" w:hAnsi="Times New Roman" w:cs="Times New Roman"/>
          <w:color w:val="212529"/>
          <w:sz w:val="28"/>
          <w:szCs w:val="28"/>
          <w:shd w:val="clear" w:color="auto" w:fill="FFFFFF"/>
        </w:rPr>
        <w:t xml:space="preserve"> 2160p 4K. Бажано експортувати вночі, тому що </w:t>
      </w:r>
      <w:proofErr w:type="spellStart"/>
      <w:r w:rsidRPr="009570D3">
        <w:rPr>
          <w:rFonts w:ascii="Times New Roman" w:hAnsi="Times New Roman" w:cs="Times New Roman"/>
          <w:color w:val="212529"/>
          <w:sz w:val="28"/>
          <w:szCs w:val="28"/>
          <w:shd w:val="clear" w:color="auto" w:fill="FFFFFF"/>
        </w:rPr>
        <w:t>рендеринг</w:t>
      </w:r>
      <w:proofErr w:type="spellEnd"/>
      <w:r w:rsidRPr="009570D3">
        <w:rPr>
          <w:rFonts w:ascii="Times New Roman" w:hAnsi="Times New Roman" w:cs="Times New Roman"/>
          <w:color w:val="212529"/>
          <w:sz w:val="28"/>
          <w:szCs w:val="28"/>
          <w:shd w:val="clear" w:color="auto" w:fill="FFFFFF"/>
        </w:rPr>
        <w:t xml:space="preserve"> 60-хвилинного епізоду в 4К якості є дуже тривалим навіть для потужних персональних комп’ютерів. </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A97D58">
      <w:pPr>
        <w:pStyle w:val="2"/>
      </w:pPr>
      <w:bookmarkStart w:id="11" w:name="_Toc237341196"/>
      <w:r w:rsidRPr="009570D3">
        <w:t>РОЗДІЛ 3. МОНЕТИЗАЦІЯ ТА АНАЛІЗ ЕФЕКТИВНОСТІ</w:t>
      </w:r>
      <w:bookmarkEnd w:id="11"/>
      <w:r w:rsidRPr="009570D3">
        <w:t xml:space="preserve"> </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A97D58">
      <w:pPr>
        <w:pStyle w:val="3"/>
      </w:pPr>
      <w:bookmarkStart w:id="12" w:name="_Toc237341197"/>
      <w:r w:rsidRPr="009570D3">
        <w:t xml:space="preserve">3.1.    Монетизація </w:t>
      </w:r>
      <w:proofErr w:type="spellStart"/>
      <w:r w:rsidRPr="009570D3">
        <w:t>проєкту</w:t>
      </w:r>
      <w:bookmarkEnd w:id="12"/>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Професор Шпак В. І. зазначає, що «сучасний редактор повинен вирішити, чи потрібно створювати ту чи іншу видавничу продукцію, чи можна її буде реалізувати за прийнятною для видавництва ціною ще до того, коли вона  існує лише на рівні ідеї» [27, с. 243].</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Аналізуючи можливості монетизації ми спиралися на праці </w:t>
      </w:r>
      <w:proofErr w:type="spellStart"/>
      <w:r w:rsidRPr="009570D3">
        <w:rPr>
          <w:rFonts w:ascii="Times New Roman" w:hAnsi="Times New Roman" w:cs="Times New Roman"/>
          <w:color w:val="212529"/>
          <w:sz w:val="28"/>
          <w:szCs w:val="28"/>
          <w:shd w:val="clear" w:color="auto" w:fill="FFFFFF"/>
        </w:rPr>
        <w:t>Я·В·Котляревського</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О·В·Мельникова</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А·М·Штангрета</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Е·П·Семенюка</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В·І·Воробйова</w:t>
      </w:r>
      <w:proofErr w:type="spellEnd"/>
      <w:r w:rsidRPr="009570D3">
        <w:rPr>
          <w:rFonts w:ascii="Times New Roman" w:hAnsi="Times New Roman" w:cs="Times New Roman"/>
          <w:color w:val="212529"/>
          <w:sz w:val="28"/>
          <w:szCs w:val="28"/>
          <w:shd w:val="clear" w:color="auto" w:fill="FFFFFF"/>
        </w:rPr>
        <w:t xml:space="preserve"> [13], </w:t>
      </w:r>
      <w:proofErr w:type="spellStart"/>
      <w:r w:rsidRPr="009570D3">
        <w:rPr>
          <w:rFonts w:ascii="Times New Roman" w:hAnsi="Times New Roman" w:cs="Times New Roman"/>
          <w:color w:val="212529"/>
          <w:sz w:val="28"/>
          <w:szCs w:val="28"/>
          <w:shd w:val="clear" w:color="auto" w:fill="FFFFFF"/>
        </w:rPr>
        <w:t>В·І·Шпак</w:t>
      </w:r>
      <w:proofErr w:type="spellEnd"/>
      <w:r w:rsidRPr="009570D3">
        <w:rPr>
          <w:rFonts w:ascii="Times New Roman" w:hAnsi="Times New Roman" w:cs="Times New Roman"/>
          <w:color w:val="212529"/>
          <w:sz w:val="28"/>
          <w:szCs w:val="28"/>
          <w:shd w:val="clear" w:color="auto" w:fill="FFFFFF"/>
        </w:rPr>
        <w:t xml:space="preserve"> [26], </w:t>
      </w:r>
      <w:proofErr w:type="spellStart"/>
      <w:r w:rsidRPr="009570D3">
        <w:rPr>
          <w:rFonts w:ascii="Times New Roman" w:hAnsi="Times New Roman" w:cs="Times New Roman"/>
          <w:color w:val="212529"/>
          <w:sz w:val="28"/>
          <w:szCs w:val="28"/>
          <w:shd w:val="clear" w:color="auto" w:fill="FFFFFF"/>
        </w:rPr>
        <w:t>С·Водолазької</w:t>
      </w:r>
      <w:proofErr w:type="spellEnd"/>
      <w:r w:rsidRPr="009570D3">
        <w:rPr>
          <w:rFonts w:ascii="Times New Roman" w:hAnsi="Times New Roman" w:cs="Times New Roman"/>
          <w:color w:val="212529"/>
          <w:sz w:val="28"/>
          <w:szCs w:val="28"/>
          <w:shd w:val="clear" w:color="auto" w:fill="FFFFFF"/>
        </w:rPr>
        <w:t xml:space="preserve"> [4; 5], </w:t>
      </w:r>
      <w:proofErr w:type="spellStart"/>
      <w:r w:rsidRPr="009570D3">
        <w:rPr>
          <w:rFonts w:ascii="Times New Roman" w:hAnsi="Times New Roman" w:cs="Times New Roman"/>
          <w:color w:val="212529"/>
          <w:sz w:val="28"/>
          <w:szCs w:val="28"/>
          <w:shd w:val="clear" w:color="auto" w:fill="FFFFFF"/>
        </w:rPr>
        <w:t>І·Рябоштана</w:t>
      </w:r>
      <w:proofErr w:type="spellEnd"/>
      <w:r w:rsidRPr="009570D3">
        <w:rPr>
          <w:rFonts w:ascii="Times New Roman" w:hAnsi="Times New Roman" w:cs="Times New Roman"/>
          <w:color w:val="212529"/>
          <w:sz w:val="28"/>
          <w:szCs w:val="28"/>
          <w:shd w:val="clear" w:color="auto" w:fill="FFFFFF"/>
        </w:rPr>
        <w:t xml:space="preserve"> [22], </w:t>
      </w:r>
      <w:proofErr w:type="spellStart"/>
      <w:r w:rsidRPr="009570D3">
        <w:rPr>
          <w:rFonts w:ascii="Times New Roman" w:hAnsi="Times New Roman" w:cs="Times New Roman"/>
          <w:color w:val="212529"/>
          <w:sz w:val="28"/>
          <w:szCs w:val="28"/>
          <w:shd w:val="clear" w:color="auto" w:fill="FFFFFF"/>
        </w:rPr>
        <w:t>М·Кудрявського</w:t>
      </w:r>
      <w:proofErr w:type="spellEnd"/>
      <w:r w:rsidRPr="009570D3">
        <w:rPr>
          <w:rFonts w:ascii="Times New Roman" w:hAnsi="Times New Roman" w:cs="Times New Roman"/>
          <w:color w:val="212529"/>
          <w:sz w:val="28"/>
          <w:szCs w:val="28"/>
          <w:shd w:val="clear" w:color="auto" w:fill="FFFFFF"/>
        </w:rPr>
        <w:t xml:space="preserve"> [14], </w:t>
      </w:r>
      <w:proofErr w:type="spellStart"/>
      <w:r w:rsidRPr="009570D3">
        <w:rPr>
          <w:rFonts w:ascii="Times New Roman" w:hAnsi="Times New Roman" w:cs="Times New Roman"/>
          <w:color w:val="212529"/>
          <w:sz w:val="28"/>
          <w:szCs w:val="28"/>
          <w:shd w:val="clear" w:color="auto" w:fill="FFFFFF"/>
        </w:rPr>
        <w:t>В·Гармаша</w:t>
      </w:r>
      <w:proofErr w:type="spellEnd"/>
      <w:r w:rsidRPr="009570D3">
        <w:rPr>
          <w:rFonts w:ascii="Times New Roman" w:hAnsi="Times New Roman" w:cs="Times New Roman"/>
          <w:color w:val="212529"/>
          <w:sz w:val="28"/>
          <w:szCs w:val="28"/>
          <w:shd w:val="clear" w:color="auto" w:fill="FFFFFF"/>
        </w:rPr>
        <w:t xml:space="preserve"> [6], </w:t>
      </w:r>
      <w:proofErr w:type="spellStart"/>
      <w:r w:rsidRPr="009570D3">
        <w:rPr>
          <w:rFonts w:ascii="Times New Roman" w:hAnsi="Times New Roman" w:cs="Times New Roman"/>
          <w:color w:val="212529"/>
          <w:sz w:val="28"/>
          <w:szCs w:val="28"/>
          <w:shd w:val="clear" w:color="auto" w:fill="FFFFFF"/>
        </w:rPr>
        <w:t>М·Падока</w:t>
      </w:r>
      <w:proofErr w:type="spellEnd"/>
      <w:r w:rsidRPr="009570D3">
        <w:rPr>
          <w:rFonts w:ascii="Times New Roman" w:hAnsi="Times New Roman" w:cs="Times New Roman"/>
          <w:color w:val="212529"/>
          <w:sz w:val="28"/>
          <w:szCs w:val="28"/>
          <w:shd w:val="clear" w:color="auto" w:fill="FFFFFF"/>
        </w:rPr>
        <w:t xml:space="preserve"> [29], </w:t>
      </w:r>
      <w:proofErr w:type="spellStart"/>
      <w:r w:rsidRPr="009570D3">
        <w:rPr>
          <w:rFonts w:ascii="Times New Roman" w:hAnsi="Times New Roman" w:cs="Times New Roman"/>
          <w:color w:val="212529"/>
          <w:sz w:val="28"/>
          <w:szCs w:val="28"/>
          <w:shd w:val="clear" w:color="auto" w:fill="FFFFFF"/>
        </w:rPr>
        <w:t>К·Венжик</w:t>
      </w:r>
      <w:proofErr w:type="spellEnd"/>
      <w:r w:rsidRPr="009570D3">
        <w:rPr>
          <w:rFonts w:ascii="Times New Roman" w:hAnsi="Times New Roman" w:cs="Times New Roman"/>
          <w:color w:val="212529"/>
          <w:sz w:val="28"/>
          <w:szCs w:val="28"/>
          <w:shd w:val="clear" w:color="auto" w:fill="FFFFFF"/>
        </w:rPr>
        <w:t xml:space="preserve"> [2] та ін.</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Як уже було зазначено, ми взяли участь у міжнародному конкурсі короткометражних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 xml:space="preserve"> про Україну, організованим британською приватною організацією «</w:t>
      </w:r>
      <w:proofErr w:type="spellStart"/>
      <w:r w:rsidRPr="009570D3">
        <w:rPr>
          <w:rFonts w:ascii="Times New Roman" w:hAnsi="Times New Roman" w:cs="Times New Roman"/>
          <w:color w:val="212529"/>
          <w:sz w:val="28"/>
          <w:szCs w:val="28"/>
          <w:shd w:val="clear" w:color="auto" w:fill="FFFFFF"/>
        </w:rPr>
        <w:t>Do</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Not</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Look</w:t>
      </w:r>
      <w:proofErr w:type="spellEnd"/>
      <w:r w:rsidRPr="009570D3">
        <w:rPr>
          <w:rFonts w:ascii="Times New Roman" w:hAnsi="Times New Roman" w:cs="Times New Roman"/>
          <w:color w:val="212529"/>
          <w:sz w:val="28"/>
          <w:szCs w:val="28"/>
          <w:shd w:val="clear" w:color="auto" w:fill="FFFFFF"/>
        </w:rPr>
        <w:t xml:space="preserve"> </w:t>
      </w:r>
      <w:proofErr w:type="spellStart"/>
      <w:r w:rsidRPr="009570D3">
        <w:rPr>
          <w:rFonts w:ascii="Times New Roman" w:hAnsi="Times New Roman" w:cs="Times New Roman"/>
          <w:color w:val="212529"/>
          <w:sz w:val="28"/>
          <w:szCs w:val="28"/>
          <w:shd w:val="clear" w:color="auto" w:fill="FFFFFF"/>
        </w:rPr>
        <w:t>Away</w:t>
      </w:r>
      <w:proofErr w:type="spellEnd"/>
      <w:r w:rsidRPr="009570D3">
        <w:rPr>
          <w:rFonts w:ascii="Times New Roman" w:hAnsi="Times New Roman" w:cs="Times New Roman"/>
          <w:color w:val="212529"/>
          <w:sz w:val="28"/>
          <w:szCs w:val="28"/>
          <w:shd w:val="clear" w:color="auto" w:fill="FFFFFF"/>
        </w:rPr>
        <w:t xml:space="preserve">». Призовий фонд становив 5·000 доларів, тобто 1·000 доларів кожному переможцю в кожній з п’яти номінацій. Ми змагалися в номінації «Сила попри біль», опис до якої був сформований так: «Поділіться особистими історіями окремих людей, які подолали величезні виклики (військових, внутрішньо переміщених осіб) чи які доклалися до відбудови зруйнованих громад». Вимогами до робіт були необроблені кадри, без музичного оформлення, тривалістю 1-5·хвилин, «які захоплюють своєю історією». Детальніше з конкурсом можна ознайомитися на </w:t>
      </w:r>
      <w:proofErr w:type="spellStart"/>
      <w:r w:rsidRPr="009570D3">
        <w:rPr>
          <w:rFonts w:ascii="Times New Roman" w:hAnsi="Times New Roman" w:cs="Times New Roman"/>
          <w:color w:val="212529"/>
          <w:sz w:val="28"/>
          <w:szCs w:val="28"/>
          <w:shd w:val="clear" w:color="auto" w:fill="FFFFFF"/>
        </w:rPr>
        <w:t>вебсайті</w:t>
      </w:r>
      <w:proofErr w:type="spellEnd"/>
      <w:r w:rsidRPr="009570D3">
        <w:rPr>
          <w:rFonts w:ascii="Times New Roman" w:hAnsi="Times New Roman" w:cs="Times New Roman"/>
          <w:color w:val="212529"/>
          <w:sz w:val="28"/>
          <w:szCs w:val="28"/>
          <w:shd w:val="clear" w:color="auto" w:fill="FFFFFF"/>
        </w:rPr>
        <w:t xml:space="preserve"> Суспільного медіа [1] - сторінка на </w:t>
      </w:r>
      <w:proofErr w:type="spellStart"/>
      <w:r w:rsidRPr="009570D3">
        <w:rPr>
          <w:rFonts w:ascii="Times New Roman" w:hAnsi="Times New Roman" w:cs="Times New Roman"/>
          <w:color w:val="212529"/>
          <w:sz w:val="28"/>
          <w:szCs w:val="28"/>
          <w:shd w:val="clear" w:color="auto" w:fill="FFFFFF"/>
        </w:rPr>
        <w:t>вебсайті</w:t>
      </w:r>
      <w:proofErr w:type="spellEnd"/>
      <w:r w:rsidRPr="009570D3">
        <w:rPr>
          <w:rFonts w:ascii="Times New Roman" w:hAnsi="Times New Roman" w:cs="Times New Roman"/>
          <w:color w:val="212529"/>
          <w:sz w:val="28"/>
          <w:szCs w:val="28"/>
          <w:shd w:val="clear" w:color="auto" w:fill="FFFFFF"/>
        </w:rPr>
        <w:t xml:space="preserve"> організаторів була видалена після закінчення термінів подачі робіт.</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Ми адаптували наш повноформатний епізод відповідно до конкурсних вимог і змонтували короткий метр за схожим принципом. Головною відмінністю стало титрування англійською, зокрема накладання субтитрів. Це було необхідним рішенням, адже всі наші герої дали інтерв’ю українською.</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Коли наш короткометражний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був змонтований, ми відправили конкурсну заявку на участь через форму на </w:t>
      </w:r>
      <w:proofErr w:type="spellStart"/>
      <w:r w:rsidRPr="009570D3">
        <w:rPr>
          <w:rFonts w:ascii="Times New Roman" w:hAnsi="Times New Roman" w:cs="Times New Roman"/>
          <w:color w:val="212529"/>
          <w:sz w:val="28"/>
          <w:szCs w:val="28"/>
          <w:shd w:val="clear" w:color="auto" w:fill="FFFFFF"/>
        </w:rPr>
        <w:t>вебсайті</w:t>
      </w:r>
      <w:proofErr w:type="spellEnd"/>
      <w:r w:rsidRPr="009570D3">
        <w:rPr>
          <w:rFonts w:ascii="Times New Roman" w:hAnsi="Times New Roman" w:cs="Times New Roman"/>
          <w:color w:val="212529"/>
          <w:sz w:val="28"/>
          <w:szCs w:val="28"/>
          <w:shd w:val="clear" w:color="auto" w:fill="FFFFFF"/>
        </w:rPr>
        <w:t xml:space="preserve"> організаторів (рис. 3.1), а також додатково написали лист електронною поштою. Короткий метр був завантажений на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 xml:space="preserve"> (з обмеженими правами доступу), щоб конкурсна комісія мала змогу переглянути його в 4К якості.</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27 листопада організатори конкурсу повідомили про результати конкурсу та визначили переможців. Наш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не став одним із них. На нашу думку, головною причиною поразки стала невідповідність настрою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та конкурсу. Організатори шукали історії, які не тільки розповідали про життя в умовах війни, але й надихали би іноземну аудиторію духом і силою українців. </w:t>
      </w:r>
      <w:r w:rsidRPr="009570D3">
        <w:rPr>
          <w:rFonts w:ascii="Times New Roman" w:hAnsi="Times New Roman" w:cs="Times New Roman"/>
          <w:color w:val="212529"/>
          <w:sz w:val="28"/>
          <w:szCs w:val="28"/>
          <w:shd w:val="clear" w:color="auto" w:fill="FFFFFF"/>
        </w:rPr>
        <w:lastRenderedPageBreak/>
        <w:t>Наш короткий метр хоч і акцентує увагу на соціальній активності головної героїні, але головним тлом усе одно залишається історія втрати та горювання.</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Рис. 3.1. Заповнена заявка для участі в конкурсі DNLA</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Нині ми розглядаємо варіант продажу нашого повноформатного епізоду українським медіа. Вже є попередня усна домовленість з одним медіа, але вони розглядають тільки варіант безкоштовної публікації на своєму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-каналі. Однак навіть за такого сценарію цей засіб просування може стати підґрунтям для продажу наступних епізодів.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10 грудня в університеті була запланована прем’єра повноформатного епізоду, на яку були запрошені, зокрема, наші герої. Виникла пропозиція організувати під прем’єрний показ благодійний збір на підтримку Збройних сил України, але ми відмовилися від цієї ідеї з огляду на прогнозовано низьку кількість глядачів.</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У подальшій перспективі є плани із залучення спонсорів, якими можуть стати благодійні фонди, громадські організації, </w:t>
      </w:r>
      <w:proofErr w:type="spellStart"/>
      <w:r w:rsidRPr="009570D3">
        <w:rPr>
          <w:rFonts w:ascii="Times New Roman" w:hAnsi="Times New Roman" w:cs="Times New Roman"/>
          <w:color w:val="212529"/>
          <w:sz w:val="28"/>
          <w:szCs w:val="28"/>
          <w:shd w:val="clear" w:color="auto" w:fill="FFFFFF"/>
        </w:rPr>
        <w:t>медіакомпанії</w:t>
      </w:r>
      <w:proofErr w:type="spellEnd"/>
      <w:r w:rsidRPr="009570D3">
        <w:rPr>
          <w:rFonts w:ascii="Times New Roman" w:hAnsi="Times New Roman" w:cs="Times New Roman"/>
          <w:color w:val="212529"/>
          <w:sz w:val="28"/>
          <w:szCs w:val="28"/>
          <w:shd w:val="clear" w:color="auto" w:fill="FFFFFF"/>
        </w:rPr>
        <w:t xml:space="preserve"> та приватні інвестори, що підтримують соціальні ініціативи, пов’язані з висвітленням гуманітарних наслідків війни.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Для потенційних спонсорів ми підготуємо бізнес-план із детальним фінансовим прогнозом, який буде містити такі можливі джерела доходу як грантові програми, продаж ліцензій на використання контенту, участь у фестивалях і конкурсах. Також будуть розглянуті варіанти партнерства з українськими та міжнародними медіа для розширення охоплення аудиторії.</w:t>
      </w:r>
    </w:p>
    <w:p w:rsidR="009570D3" w:rsidRPr="009570D3" w:rsidRDefault="009570D3" w:rsidP="009570D3">
      <w:pPr>
        <w:jc w:val="both"/>
        <w:rPr>
          <w:rFonts w:ascii="Times New Roman" w:hAnsi="Times New Roman" w:cs="Times New Roman"/>
          <w:color w:val="212529"/>
          <w:sz w:val="28"/>
          <w:szCs w:val="28"/>
          <w:shd w:val="clear" w:color="auto" w:fill="FFFFFF"/>
        </w:rPr>
      </w:pPr>
      <w:proofErr w:type="spellStart"/>
      <w:r w:rsidRPr="009570D3">
        <w:rPr>
          <w:rFonts w:ascii="Times New Roman" w:hAnsi="Times New Roman" w:cs="Times New Roman"/>
          <w:color w:val="212529"/>
          <w:sz w:val="28"/>
          <w:szCs w:val="28"/>
          <w:shd w:val="clear" w:color="auto" w:fill="FFFFFF"/>
        </w:rPr>
        <w:t>Промоційна</w:t>
      </w:r>
      <w:proofErr w:type="spellEnd"/>
      <w:r w:rsidRPr="009570D3">
        <w:rPr>
          <w:rFonts w:ascii="Times New Roman" w:hAnsi="Times New Roman" w:cs="Times New Roman"/>
          <w:color w:val="212529"/>
          <w:sz w:val="28"/>
          <w:szCs w:val="28"/>
          <w:shd w:val="clear" w:color="auto" w:fill="FFFFFF"/>
        </w:rPr>
        <w:t xml:space="preserve"> діяльність передбачатиме створення і поширення коротких форм епізодів у соціальних мережах, проведення презентацій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 xml:space="preserve"> на тематичних заходах і форумах. Із часом, за умови зростання нашої популярності, журналісти можуть почати нас запрошувати на інтерв’ю, що також слугуватиме активним засобом просування. У підсумку всі ці заходи </w:t>
      </w:r>
      <w:proofErr w:type="spellStart"/>
      <w:r w:rsidRPr="009570D3">
        <w:rPr>
          <w:rFonts w:ascii="Times New Roman" w:hAnsi="Times New Roman" w:cs="Times New Roman"/>
          <w:color w:val="212529"/>
          <w:sz w:val="28"/>
          <w:szCs w:val="28"/>
          <w:shd w:val="clear" w:color="auto" w:fill="FFFFFF"/>
        </w:rPr>
        <w:t>створять</w:t>
      </w:r>
      <w:proofErr w:type="spellEnd"/>
      <w:r w:rsidRPr="009570D3">
        <w:rPr>
          <w:rFonts w:ascii="Times New Roman" w:hAnsi="Times New Roman" w:cs="Times New Roman"/>
          <w:color w:val="212529"/>
          <w:sz w:val="28"/>
          <w:szCs w:val="28"/>
          <w:shd w:val="clear" w:color="auto" w:fill="FFFFFF"/>
        </w:rPr>
        <w:t xml:space="preserve"> сприятливе підґрунтя для ефективної монетизації нашого </w:t>
      </w:r>
      <w:proofErr w:type="spellStart"/>
      <w:r w:rsidRPr="009570D3">
        <w:rPr>
          <w:rFonts w:ascii="Times New Roman" w:hAnsi="Times New Roman" w:cs="Times New Roman"/>
          <w:color w:val="212529"/>
          <w:sz w:val="28"/>
          <w:szCs w:val="28"/>
          <w:shd w:val="clear" w:color="auto" w:fill="FFFFFF"/>
        </w:rPr>
        <w:t>проєкту</w:t>
      </w:r>
      <w:proofErr w:type="spellEnd"/>
      <w:r w:rsidRPr="009570D3">
        <w:rPr>
          <w:rFonts w:ascii="Times New Roman" w:hAnsi="Times New Roman" w:cs="Times New Roman"/>
          <w:color w:val="212529"/>
          <w:sz w:val="28"/>
          <w:szCs w:val="28"/>
          <w:shd w:val="clear" w:color="auto" w:fill="FFFFFF"/>
        </w:rPr>
        <w:t>.</w:t>
      </w:r>
    </w:p>
    <w:p w:rsidR="009570D3" w:rsidRPr="009570D3" w:rsidRDefault="009570D3" w:rsidP="009570D3">
      <w:pPr>
        <w:jc w:val="both"/>
        <w:rPr>
          <w:rFonts w:ascii="Times New Roman" w:hAnsi="Times New Roman" w:cs="Times New Roman"/>
          <w:color w:val="212529"/>
          <w:sz w:val="28"/>
          <w:szCs w:val="28"/>
          <w:shd w:val="clear" w:color="auto" w:fill="FFFFFF"/>
        </w:rPr>
      </w:pPr>
    </w:p>
    <w:p w:rsidR="009570D3" w:rsidRPr="009570D3" w:rsidRDefault="009570D3" w:rsidP="00A97D58">
      <w:pPr>
        <w:pStyle w:val="3"/>
      </w:pPr>
      <w:bookmarkStart w:id="13" w:name="_Toc237341198"/>
      <w:r w:rsidRPr="009570D3">
        <w:t xml:space="preserve">3.2.    Аналіз ефективності </w:t>
      </w:r>
      <w:proofErr w:type="spellStart"/>
      <w:r w:rsidRPr="009570D3">
        <w:t>проєкту</w:t>
      </w:r>
      <w:bookmarkEnd w:id="13"/>
      <w:proofErr w:type="spellEnd"/>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Поки говорити про ефективність продукту зарано. На момент написання дипломної документації ми не маємо жодних публікацій, а відтак і фактичних наборів даних. Однак у нас є план із його оцінки.</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Є два сценарії щодо майбутнього нашого пілотного епізоду. Якщо ми досягаємо згоди з медіа, то вони публікують його на своїх ресурсах і просувають власними силами. Авторство залишається за нами. У цьому разі ми будемо бачити тільки загальнодоступні метрики, такі як кількість переглядів, зміст коментарів і </w:t>
      </w:r>
      <w:r w:rsidRPr="009570D3">
        <w:rPr>
          <w:rFonts w:ascii="Times New Roman" w:hAnsi="Times New Roman" w:cs="Times New Roman"/>
          <w:color w:val="212529"/>
          <w:sz w:val="28"/>
          <w:szCs w:val="28"/>
          <w:shd w:val="clear" w:color="auto" w:fill="FFFFFF"/>
        </w:rPr>
        <w:lastRenderedPageBreak/>
        <w:t xml:space="preserve">найчастіше відтворювані моменти відео. Цих метрик може бути цілком достатньо для нашої роботи в подальшому. </w:t>
      </w:r>
    </w:p>
    <w:p w:rsidR="009570D3" w:rsidRPr="009570D3"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Якщо ми не досягаємо згоди з медіа, то ми реєструємо власний </w:t>
      </w:r>
      <w:proofErr w:type="spellStart"/>
      <w:r w:rsidRPr="009570D3">
        <w:rPr>
          <w:rFonts w:ascii="Times New Roman" w:hAnsi="Times New Roman" w:cs="Times New Roman"/>
          <w:color w:val="212529"/>
          <w:sz w:val="28"/>
          <w:szCs w:val="28"/>
          <w:shd w:val="clear" w:color="auto" w:fill="FFFFFF"/>
        </w:rPr>
        <w:t>ютуб</w:t>
      </w:r>
      <w:proofErr w:type="spellEnd"/>
      <w:r w:rsidRPr="009570D3">
        <w:rPr>
          <w:rFonts w:ascii="Times New Roman" w:hAnsi="Times New Roman" w:cs="Times New Roman"/>
          <w:color w:val="212529"/>
          <w:sz w:val="28"/>
          <w:szCs w:val="28"/>
          <w:shd w:val="clear" w:color="auto" w:fill="FFFFFF"/>
        </w:rPr>
        <w:t>-канал, публікуємо пілотний епізод там і просуваємо власними силами. Тоді в нас буде доступ до всього аналітичного інструментарію, зокрема ми зможемо здійснити фактичний аналіз нашої аудиторії.</w:t>
      </w:r>
    </w:p>
    <w:p w:rsidR="00873650" w:rsidRDefault="009570D3" w:rsidP="009570D3">
      <w:pPr>
        <w:jc w:val="both"/>
        <w:rPr>
          <w:rFonts w:ascii="Times New Roman" w:hAnsi="Times New Roman" w:cs="Times New Roman"/>
          <w:color w:val="212529"/>
          <w:sz w:val="28"/>
          <w:szCs w:val="28"/>
          <w:shd w:val="clear" w:color="auto" w:fill="FFFFFF"/>
        </w:rPr>
      </w:pPr>
      <w:r w:rsidRPr="009570D3">
        <w:rPr>
          <w:rFonts w:ascii="Times New Roman" w:hAnsi="Times New Roman" w:cs="Times New Roman"/>
          <w:color w:val="212529"/>
          <w:sz w:val="28"/>
          <w:szCs w:val="28"/>
          <w:shd w:val="clear" w:color="auto" w:fill="FFFFFF"/>
        </w:rPr>
        <w:t xml:space="preserve">З точки зору витрат і доходів наш </w:t>
      </w:r>
      <w:proofErr w:type="spellStart"/>
      <w:r w:rsidRPr="009570D3">
        <w:rPr>
          <w:rFonts w:ascii="Times New Roman" w:hAnsi="Times New Roman" w:cs="Times New Roman"/>
          <w:color w:val="212529"/>
          <w:sz w:val="28"/>
          <w:szCs w:val="28"/>
          <w:shd w:val="clear" w:color="auto" w:fill="FFFFFF"/>
        </w:rPr>
        <w:t>проєкт</w:t>
      </w:r>
      <w:proofErr w:type="spellEnd"/>
      <w:r w:rsidRPr="009570D3">
        <w:rPr>
          <w:rFonts w:ascii="Times New Roman" w:hAnsi="Times New Roman" w:cs="Times New Roman"/>
          <w:color w:val="212529"/>
          <w:sz w:val="28"/>
          <w:szCs w:val="28"/>
          <w:shd w:val="clear" w:color="auto" w:fill="FFFFFF"/>
        </w:rPr>
        <w:t xml:space="preserve"> збитковий. Однак наша основна стаття витрат - це придбання техніки, яка є матеріальним активом. Тому навіть після завершення роботи над нинішнім </w:t>
      </w:r>
      <w:proofErr w:type="spellStart"/>
      <w:r w:rsidRPr="009570D3">
        <w:rPr>
          <w:rFonts w:ascii="Times New Roman" w:hAnsi="Times New Roman" w:cs="Times New Roman"/>
          <w:color w:val="212529"/>
          <w:sz w:val="28"/>
          <w:szCs w:val="28"/>
          <w:shd w:val="clear" w:color="auto" w:fill="FFFFFF"/>
        </w:rPr>
        <w:t>проєктом</w:t>
      </w:r>
      <w:proofErr w:type="spellEnd"/>
      <w:r w:rsidRPr="009570D3">
        <w:rPr>
          <w:rFonts w:ascii="Times New Roman" w:hAnsi="Times New Roman" w:cs="Times New Roman"/>
          <w:color w:val="212529"/>
          <w:sz w:val="28"/>
          <w:szCs w:val="28"/>
          <w:shd w:val="clear" w:color="auto" w:fill="FFFFFF"/>
        </w:rPr>
        <w:t xml:space="preserve"> вона залишиться в нашому розпорядженні й у перспективі стане матеріально-технічною базою для наступних </w:t>
      </w:r>
      <w:proofErr w:type="spellStart"/>
      <w:r w:rsidRPr="009570D3">
        <w:rPr>
          <w:rFonts w:ascii="Times New Roman" w:hAnsi="Times New Roman" w:cs="Times New Roman"/>
          <w:color w:val="212529"/>
          <w:sz w:val="28"/>
          <w:szCs w:val="28"/>
          <w:shd w:val="clear" w:color="auto" w:fill="FFFFFF"/>
        </w:rPr>
        <w:t>проєктів</w:t>
      </w:r>
      <w:proofErr w:type="spellEnd"/>
      <w:r w:rsidRPr="009570D3">
        <w:rPr>
          <w:rFonts w:ascii="Times New Roman" w:hAnsi="Times New Roman" w:cs="Times New Roman"/>
          <w:color w:val="212529"/>
          <w:sz w:val="28"/>
          <w:szCs w:val="28"/>
          <w:shd w:val="clear" w:color="auto" w:fill="FFFFFF"/>
        </w:rPr>
        <w:t>.</w:t>
      </w:r>
    </w:p>
    <w:p w:rsidR="00836F16" w:rsidRDefault="00836F16" w:rsidP="009570D3">
      <w:pPr>
        <w:jc w:val="both"/>
        <w:rPr>
          <w:rFonts w:ascii="Times New Roman" w:hAnsi="Times New Roman" w:cs="Times New Roman"/>
          <w:color w:val="212529"/>
          <w:sz w:val="28"/>
          <w:szCs w:val="28"/>
          <w:shd w:val="clear" w:color="auto" w:fill="FFFFFF"/>
        </w:rPr>
      </w:pPr>
    </w:p>
    <w:p w:rsidR="00836F16" w:rsidRDefault="00836F16">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836F16" w:rsidRDefault="00836F16" w:rsidP="00836F16">
      <w:pPr>
        <w:pStyle w:val="1"/>
      </w:pPr>
      <w:bookmarkStart w:id="14" w:name="_Toc237341199"/>
      <w:r>
        <w:lastRenderedPageBreak/>
        <w:t>СПИСОК ВИКОРИСТАНИХ ДЖЕРЕЛ</w:t>
      </w:r>
      <w:bookmarkEnd w:id="14"/>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Do</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Not</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Look</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Away</w:t>
      </w:r>
      <w:proofErr w:type="spellEnd"/>
      <w:r w:rsidRPr="00836F16">
        <w:rPr>
          <w:rFonts w:ascii="Times New Roman" w:hAnsi="Times New Roman" w:cs="Times New Roman"/>
          <w:sz w:val="28"/>
          <w:szCs w:val="28"/>
        </w:rPr>
        <w:t xml:space="preserve">: конкурс короткометражних </w:t>
      </w:r>
      <w:proofErr w:type="spellStart"/>
      <w:r w:rsidRPr="00836F16">
        <w:rPr>
          <w:rFonts w:ascii="Times New Roman" w:hAnsi="Times New Roman" w:cs="Times New Roman"/>
          <w:sz w:val="28"/>
          <w:szCs w:val="28"/>
        </w:rPr>
        <w:t>проєктів</w:t>
      </w:r>
      <w:proofErr w:type="spellEnd"/>
      <w:r w:rsidRPr="00836F16">
        <w:rPr>
          <w:rFonts w:ascii="Times New Roman" w:hAnsi="Times New Roman" w:cs="Times New Roman"/>
          <w:sz w:val="28"/>
          <w:szCs w:val="28"/>
        </w:rPr>
        <w:t xml:space="preserve"> про Україну [Електронний ресурс] // Суспільне Медіа. — Режим доступу до ресурсу: https://suspilne.media/</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Венжик</w:t>
      </w:r>
      <w:proofErr w:type="spellEnd"/>
      <w:r w:rsidRPr="00836F16">
        <w:rPr>
          <w:rFonts w:ascii="Times New Roman" w:hAnsi="Times New Roman" w:cs="Times New Roman"/>
          <w:sz w:val="28"/>
          <w:szCs w:val="28"/>
        </w:rPr>
        <w:t xml:space="preserve"> К. Монетизація медійного контенту в умовах воєнного стану // Наукові записки Інституту журналістики. — 2023. — С. 45–52.</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Середня зарплата </w:t>
      </w:r>
      <w:proofErr w:type="spellStart"/>
      <w:r w:rsidRPr="00836F16">
        <w:rPr>
          <w:rFonts w:ascii="Times New Roman" w:hAnsi="Times New Roman" w:cs="Times New Roman"/>
          <w:sz w:val="28"/>
          <w:szCs w:val="28"/>
        </w:rPr>
        <w:t>відеооператора</w:t>
      </w:r>
      <w:proofErr w:type="spellEnd"/>
      <w:r w:rsidRPr="00836F16">
        <w:rPr>
          <w:rFonts w:ascii="Times New Roman" w:hAnsi="Times New Roman" w:cs="Times New Roman"/>
          <w:sz w:val="28"/>
          <w:szCs w:val="28"/>
        </w:rPr>
        <w:t xml:space="preserve"> в Україні [Електронний ресурс] // Work.ua. — Режим доступу до ресурсу: https://www.work.ua/salary/</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Водолазька</w:t>
      </w:r>
      <w:proofErr w:type="spellEnd"/>
      <w:r w:rsidRPr="00836F16">
        <w:rPr>
          <w:rFonts w:ascii="Times New Roman" w:hAnsi="Times New Roman" w:cs="Times New Roman"/>
          <w:sz w:val="28"/>
          <w:szCs w:val="28"/>
        </w:rPr>
        <w:t xml:space="preserve"> С. Економічні моделі </w:t>
      </w:r>
      <w:proofErr w:type="spellStart"/>
      <w:r w:rsidRPr="00836F16">
        <w:rPr>
          <w:rFonts w:ascii="Times New Roman" w:hAnsi="Times New Roman" w:cs="Times New Roman"/>
          <w:sz w:val="28"/>
          <w:szCs w:val="28"/>
        </w:rPr>
        <w:t>медіапроєктів</w:t>
      </w:r>
      <w:proofErr w:type="spellEnd"/>
      <w:r w:rsidRPr="00836F16">
        <w:rPr>
          <w:rFonts w:ascii="Times New Roman" w:hAnsi="Times New Roman" w:cs="Times New Roman"/>
          <w:sz w:val="28"/>
          <w:szCs w:val="28"/>
        </w:rPr>
        <w:t xml:space="preserve"> в Україні // Держава та регіони. Серія: Соціальні комунікації. — 2022. — С. 15–22.</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Водолазька</w:t>
      </w:r>
      <w:proofErr w:type="spellEnd"/>
      <w:r w:rsidRPr="00836F16">
        <w:rPr>
          <w:rFonts w:ascii="Times New Roman" w:hAnsi="Times New Roman" w:cs="Times New Roman"/>
          <w:sz w:val="28"/>
          <w:szCs w:val="28"/>
        </w:rPr>
        <w:t xml:space="preserve"> С. Видавнича справа та монетизація </w:t>
      </w:r>
      <w:proofErr w:type="spellStart"/>
      <w:r w:rsidRPr="00836F16">
        <w:rPr>
          <w:rFonts w:ascii="Times New Roman" w:hAnsi="Times New Roman" w:cs="Times New Roman"/>
          <w:sz w:val="28"/>
          <w:szCs w:val="28"/>
        </w:rPr>
        <w:t>медіапродукту</w:t>
      </w:r>
      <w:proofErr w:type="spellEnd"/>
      <w:r w:rsidRPr="00836F16">
        <w:rPr>
          <w:rFonts w:ascii="Times New Roman" w:hAnsi="Times New Roman" w:cs="Times New Roman"/>
          <w:sz w:val="28"/>
          <w:szCs w:val="28"/>
        </w:rPr>
        <w:t xml:space="preserve"> // Наукові записки Інституту журналістики. — 2021. — С. 88–95.</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Гармаш В. Джерела фінансування незалежних </w:t>
      </w:r>
      <w:proofErr w:type="spellStart"/>
      <w:r w:rsidRPr="00836F16">
        <w:rPr>
          <w:rFonts w:ascii="Times New Roman" w:hAnsi="Times New Roman" w:cs="Times New Roman"/>
          <w:sz w:val="28"/>
          <w:szCs w:val="28"/>
        </w:rPr>
        <w:t>медіапроєктів</w:t>
      </w:r>
      <w:proofErr w:type="spellEnd"/>
      <w:r w:rsidRPr="00836F16">
        <w:rPr>
          <w:rFonts w:ascii="Times New Roman" w:hAnsi="Times New Roman" w:cs="Times New Roman"/>
          <w:sz w:val="28"/>
          <w:szCs w:val="28"/>
        </w:rPr>
        <w:t xml:space="preserve"> в Україні // Держава та регіони. — 2022. — С. 60–67.</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Данькова Н. </w:t>
      </w:r>
      <w:proofErr w:type="spellStart"/>
      <w:r w:rsidRPr="00836F16">
        <w:rPr>
          <w:rFonts w:ascii="Times New Roman" w:hAnsi="Times New Roman" w:cs="Times New Roman"/>
          <w:sz w:val="28"/>
          <w:szCs w:val="28"/>
        </w:rPr>
        <w:t>Медіаринок</w:t>
      </w:r>
      <w:proofErr w:type="spellEnd"/>
      <w:r w:rsidRPr="00836F16">
        <w:rPr>
          <w:rFonts w:ascii="Times New Roman" w:hAnsi="Times New Roman" w:cs="Times New Roman"/>
          <w:sz w:val="28"/>
          <w:szCs w:val="28"/>
        </w:rPr>
        <w:t xml:space="preserve"> України: сучасний стан та тенденції розвитку // Вісник Книжкової палати. — 2023. — С. 12–18.</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Донорське поле підтримки медіа в Україні: дослідження [Електронний ресурс] // Львівський </w:t>
      </w:r>
      <w:proofErr w:type="spellStart"/>
      <w:r w:rsidRPr="00836F16">
        <w:rPr>
          <w:rFonts w:ascii="Times New Roman" w:hAnsi="Times New Roman" w:cs="Times New Roman"/>
          <w:sz w:val="28"/>
          <w:szCs w:val="28"/>
        </w:rPr>
        <w:t>медіафорум</w:t>
      </w:r>
      <w:proofErr w:type="spellEnd"/>
      <w:r w:rsidRPr="00836F16">
        <w:rPr>
          <w:rFonts w:ascii="Times New Roman" w:hAnsi="Times New Roman" w:cs="Times New Roman"/>
          <w:sz w:val="28"/>
          <w:szCs w:val="28"/>
        </w:rPr>
        <w:t>. — Режим доступу до ресурсу: https://lvivmediaforum.com/ (с. 6, 28).</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Євсейцева</w:t>
      </w:r>
      <w:proofErr w:type="spellEnd"/>
      <w:r w:rsidRPr="00836F16">
        <w:rPr>
          <w:rFonts w:ascii="Times New Roman" w:hAnsi="Times New Roman" w:cs="Times New Roman"/>
          <w:sz w:val="28"/>
          <w:szCs w:val="28"/>
        </w:rPr>
        <w:t xml:space="preserve"> О. С., </w:t>
      </w:r>
      <w:proofErr w:type="spellStart"/>
      <w:r w:rsidRPr="00836F16">
        <w:rPr>
          <w:rFonts w:ascii="Times New Roman" w:hAnsi="Times New Roman" w:cs="Times New Roman"/>
          <w:sz w:val="28"/>
          <w:szCs w:val="28"/>
        </w:rPr>
        <w:t>Собцева</w:t>
      </w:r>
      <w:proofErr w:type="spellEnd"/>
      <w:r w:rsidRPr="00836F16">
        <w:rPr>
          <w:rFonts w:ascii="Times New Roman" w:hAnsi="Times New Roman" w:cs="Times New Roman"/>
          <w:sz w:val="28"/>
          <w:szCs w:val="28"/>
        </w:rPr>
        <w:t xml:space="preserve"> Г. М. Розвиток документального </w:t>
      </w:r>
      <w:proofErr w:type="spellStart"/>
      <w:r w:rsidRPr="00836F16">
        <w:rPr>
          <w:rFonts w:ascii="Times New Roman" w:hAnsi="Times New Roman" w:cs="Times New Roman"/>
          <w:sz w:val="28"/>
          <w:szCs w:val="28"/>
        </w:rPr>
        <w:t>відеоконтенту</w:t>
      </w:r>
      <w:proofErr w:type="spellEnd"/>
      <w:r w:rsidRPr="00836F16">
        <w:rPr>
          <w:rFonts w:ascii="Times New Roman" w:hAnsi="Times New Roman" w:cs="Times New Roman"/>
          <w:sz w:val="28"/>
          <w:szCs w:val="28"/>
        </w:rPr>
        <w:t xml:space="preserve"> в Україні // Держава та регіони. — 2022. — С. 33–40.</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Gemius</w:t>
      </w:r>
      <w:proofErr w:type="spellEnd"/>
      <w:r w:rsidRPr="00836F16">
        <w:rPr>
          <w:rFonts w:ascii="Times New Roman" w:hAnsi="Times New Roman" w:cs="Times New Roman"/>
          <w:sz w:val="28"/>
          <w:szCs w:val="28"/>
        </w:rPr>
        <w:t xml:space="preserve">. Дослідження соціальних мереж в Україні: порівняння показників [Електронний ресурс] // </w:t>
      </w:r>
      <w:proofErr w:type="spellStart"/>
      <w:r w:rsidRPr="00836F16">
        <w:rPr>
          <w:rFonts w:ascii="Times New Roman" w:hAnsi="Times New Roman" w:cs="Times New Roman"/>
          <w:sz w:val="28"/>
          <w:szCs w:val="28"/>
        </w:rPr>
        <w:t>Gemius</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Ukraine</w:t>
      </w:r>
      <w:proofErr w:type="spellEnd"/>
      <w:r w:rsidRPr="00836F16">
        <w:rPr>
          <w:rFonts w:ascii="Times New Roman" w:hAnsi="Times New Roman" w:cs="Times New Roman"/>
          <w:sz w:val="28"/>
          <w:szCs w:val="28"/>
        </w:rPr>
        <w:t>. — Режим доступу до ресурсу: https://www.gemius.com/</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Звіт про сприйняття України у світі 2023 [Електронний ресурс] // </w:t>
      </w:r>
      <w:proofErr w:type="spellStart"/>
      <w:r w:rsidRPr="00836F16">
        <w:rPr>
          <w:rFonts w:ascii="Times New Roman" w:hAnsi="Times New Roman" w:cs="Times New Roman"/>
          <w:sz w:val="28"/>
          <w:szCs w:val="28"/>
        </w:rPr>
        <w:t>Brand</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Ukraine</w:t>
      </w:r>
      <w:proofErr w:type="spellEnd"/>
      <w:r w:rsidRPr="00836F16">
        <w:rPr>
          <w:rFonts w:ascii="Times New Roman" w:hAnsi="Times New Roman" w:cs="Times New Roman"/>
          <w:sz w:val="28"/>
          <w:szCs w:val="28"/>
        </w:rPr>
        <w:t>. — Режим доступу до ресурсу: https://brandukraine.org.ua/ (с. 8–9, 19).</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Український культурний фонд. Конкурсна програма 2025. ЛОТ 1. Стипендії: умови участі [Електронний ресурс] — Режим доступу до ресурсу: https://ucf.in.ua/ (с. 4–6).</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Котляревський Я. В., Мельников О. В., </w:t>
      </w:r>
      <w:proofErr w:type="spellStart"/>
      <w:r w:rsidRPr="00836F16">
        <w:rPr>
          <w:rFonts w:ascii="Times New Roman" w:hAnsi="Times New Roman" w:cs="Times New Roman"/>
          <w:sz w:val="28"/>
          <w:szCs w:val="28"/>
        </w:rPr>
        <w:t>Штангрет</w:t>
      </w:r>
      <w:proofErr w:type="spellEnd"/>
      <w:r w:rsidRPr="00836F16">
        <w:rPr>
          <w:rFonts w:ascii="Times New Roman" w:hAnsi="Times New Roman" w:cs="Times New Roman"/>
          <w:sz w:val="28"/>
          <w:szCs w:val="28"/>
        </w:rPr>
        <w:t xml:space="preserve"> А. М., Семенюк Е. П., Воробйов В. І. Економіка </w:t>
      </w:r>
      <w:proofErr w:type="spellStart"/>
      <w:r w:rsidRPr="00836F16">
        <w:rPr>
          <w:rFonts w:ascii="Times New Roman" w:hAnsi="Times New Roman" w:cs="Times New Roman"/>
          <w:sz w:val="28"/>
          <w:szCs w:val="28"/>
        </w:rPr>
        <w:t>видавничо</w:t>
      </w:r>
      <w:proofErr w:type="spellEnd"/>
      <w:r w:rsidRPr="00836F16">
        <w:rPr>
          <w:rFonts w:ascii="Times New Roman" w:hAnsi="Times New Roman" w:cs="Times New Roman"/>
          <w:sz w:val="28"/>
          <w:szCs w:val="28"/>
        </w:rPr>
        <w:t>-поліграфічної галузі: підручник. Львів: УАД, 2020. 320 с.</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Кудрявський</w:t>
      </w:r>
      <w:proofErr w:type="spellEnd"/>
      <w:r w:rsidRPr="00836F16">
        <w:rPr>
          <w:rFonts w:ascii="Times New Roman" w:hAnsi="Times New Roman" w:cs="Times New Roman"/>
          <w:sz w:val="28"/>
          <w:szCs w:val="28"/>
        </w:rPr>
        <w:t xml:space="preserve"> М. Гранти та стипендіальні програми для медійних </w:t>
      </w:r>
      <w:proofErr w:type="spellStart"/>
      <w:r w:rsidRPr="00836F16">
        <w:rPr>
          <w:rFonts w:ascii="Times New Roman" w:hAnsi="Times New Roman" w:cs="Times New Roman"/>
          <w:sz w:val="28"/>
          <w:szCs w:val="28"/>
        </w:rPr>
        <w:t>проєктів</w:t>
      </w:r>
      <w:proofErr w:type="spellEnd"/>
      <w:r w:rsidRPr="00836F16">
        <w:rPr>
          <w:rFonts w:ascii="Times New Roman" w:hAnsi="Times New Roman" w:cs="Times New Roman"/>
          <w:sz w:val="28"/>
          <w:szCs w:val="28"/>
        </w:rPr>
        <w:t xml:space="preserve"> в Україні // Держава та регіони. — 2023. — С. 70–77.</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Кузьменко Л. В. Документалістика як інструмент соціальної журналістики // Наукові записки Інституту журналістики. — 2022. — С. 25–31.</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Любчик К. Л. Український </w:t>
      </w:r>
      <w:proofErr w:type="spellStart"/>
      <w:r w:rsidRPr="00836F16">
        <w:rPr>
          <w:rFonts w:ascii="Times New Roman" w:hAnsi="Times New Roman" w:cs="Times New Roman"/>
          <w:sz w:val="28"/>
          <w:szCs w:val="28"/>
        </w:rPr>
        <w:t>медіаринок</w:t>
      </w:r>
      <w:proofErr w:type="spellEnd"/>
      <w:r w:rsidRPr="00836F16">
        <w:rPr>
          <w:rFonts w:ascii="Times New Roman" w:hAnsi="Times New Roman" w:cs="Times New Roman"/>
          <w:sz w:val="28"/>
          <w:szCs w:val="28"/>
        </w:rPr>
        <w:t>: аналіз конкурентного середовища // Вісник Книжкової палати. — 2023. — С. 5–11.</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Огляд показників перегляду телевізійного ринку за січень 2023 року [Електронний ресурс] // </w:t>
      </w:r>
      <w:proofErr w:type="spellStart"/>
      <w:r w:rsidRPr="00836F16">
        <w:rPr>
          <w:rFonts w:ascii="Times New Roman" w:hAnsi="Times New Roman" w:cs="Times New Roman"/>
          <w:sz w:val="28"/>
          <w:szCs w:val="28"/>
        </w:rPr>
        <w:t>Nielsen</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Ukraine</w:t>
      </w:r>
      <w:proofErr w:type="spellEnd"/>
      <w:r w:rsidRPr="00836F16">
        <w:rPr>
          <w:rFonts w:ascii="Times New Roman" w:hAnsi="Times New Roman" w:cs="Times New Roman"/>
          <w:sz w:val="28"/>
          <w:szCs w:val="28"/>
        </w:rPr>
        <w:t xml:space="preserve"> (Індустріальний телевізійний комітет). — Режим доступу до ресурсу: https://itk.org.ua/</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lastRenderedPageBreak/>
        <w:t xml:space="preserve">Український культурний фонд. Положення про умови фінансування </w:t>
      </w:r>
      <w:proofErr w:type="spellStart"/>
      <w:r w:rsidRPr="00836F16">
        <w:rPr>
          <w:rFonts w:ascii="Times New Roman" w:hAnsi="Times New Roman" w:cs="Times New Roman"/>
          <w:sz w:val="28"/>
          <w:szCs w:val="28"/>
        </w:rPr>
        <w:t>проєктів</w:t>
      </w:r>
      <w:proofErr w:type="spellEnd"/>
      <w:r w:rsidRPr="00836F16">
        <w:rPr>
          <w:rFonts w:ascii="Times New Roman" w:hAnsi="Times New Roman" w:cs="Times New Roman"/>
          <w:sz w:val="28"/>
          <w:szCs w:val="28"/>
        </w:rPr>
        <w:t xml:space="preserve"> [Електронний ресурс] — Режим доступу до ресурсу: https://ucf.in.ua/ (с. 5).</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Закон України «Про охорону дитинства» [Електронний ресурс] // Верховна Рада України. — Режим доступу до ресурсу: https://zakon.rada.gov.ua/</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Середня зарплата продюсера в Україні [Електронний ресурс] // Work.ua. — Режим доступу до ресурсу: https://www.work.ua/salary/</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Середня зарплата режисера монтажу в Україні [Електронний ресурс] // Work.ua. — Режим доступу до ресурсу: https://www.work.ua/salary/</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Рябоштан</w:t>
      </w:r>
      <w:proofErr w:type="spellEnd"/>
      <w:r w:rsidRPr="00836F16">
        <w:rPr>
          <w:rFonts w:ascii="Times New Roman" w:hAnsi="Times New Roman" w:cs="Times New Roman"/>
          <w:sz w:val="28"/>
          <w:szCs w:val="28"/>
        </w:rPr>
        <w:t xml:space="preserve"> І. Незалежні </w:t>
      </w:r>
      <w:proofErr w:type="spellStart"/>
      <w:r w:rsidRPr="00836F16">
        <w:rPr>
          <w:rFonts w:ascii="Times New Roman" w:hAnsi="Times New Roman" w:cs="Times New Roman"/>
          <w:sz w:val="28"/>
          <w:szCs w:val="28"/>
        </w:rPr>
        <w:t>медіапроєкти</w:t>
      </w:r>
      <w:proofErr w:type="spellEnd"/>
      <w:r w:rsidRPr="00836F16">
        <w:rPr>
          <w:rFonts w:ascii="Times New Roman" w:hAnsi="Times New Roman" w:cs="Times New Roman"/>
          <w:sz w:val="28"/>
          <w:szCs w:val="28"/>
        </w:rPr>
        <w:t xml:space="preserve"> в Україні: моделі фінансування // Держава та регіони. — 2021. — С. 40–47.</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Сухорукова</w:t>
      </w:r>
      <w:proofErr w:type="spellEnd"/>
      <w:r w:rsidRPr="00836F16">
        <w:rPr>
          <w:rFonts w:ascii="Times New Roman" w:hAnsi="Times New Roman" w:cs="Times New Roman"/>
          <w:sz w:val="28"/>
          <w:szCs w:val="28"/>
        </w:rPr>
        <w:t xml:space="preserve"> О. А., Григорова З. В., </w:t>
      </w:r>
      <w:proofErr w:type="spellStart"/>
      <w:r w:rsidRPr="00836F16">
        <w:rPr>
          <w:rFonts w:ascii="Times New Roman" w:hAnsi="Times New Roman" w:cs="Times New Roman"/>
          <w:sz w:val="28"/>
          <w:szCs w:val="28"/>
        </w:rPr>
        <w:t>Кваско</w:t>
      </w:r>
      <w:proofErr w:type="spellEnd"/>
      <w:r w:rsidRPr="00836F16">
        <w:rPr>
          <w:rFonts w:ascii="Times New Roman" w:hAnsi="Times New Roman" w:cs="Times New Roman"/>
          <w:sz w:val="28"/>
          <w:szCs w:val="28"/>
        </w:rPr>
        <w:t xml:space="preserve"> А. В. Тенденції розвитку </w:t>
      </w:r>
      <w:proofErr w:type="spellStart"/>
      <w:r w:rsidRPr="00836F16">
        <w:rPr>
          <w:rFonts w:ascii="Times New Roman" w:hAnsi="Times New Roman" w:cs="Times New Roman"/>
          <w:sz w:val="28"/>
          <w:szCs w:val="28"/>
        </w:rPr>
        <w:t>відеоконтенту</w:t>
      </w:r>
      <w:proofErr w:type="spellEnd"/>
      <w:r w:rsidRPr="00836F16">
        <w:rPr>
          <w:rFonts w:ascii="Times New Roman" w:hAnsi="Times New Roman" w:cs="Times New Roman"/>
          <w:sz w:val="28"/>
          <w:szCs w:val="28"/>
        </w:rPr>
        <w:t xml:space="preserve"> в українському медіапросторі // Наукові записки Інституту журналістики. — 2023. — С. 55–63.</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 xml:space="preserve">Український культурний фонд. Умови виплати винагороди учасникам грантових </w:t>
      </w:r>
      <w:proofErr w:type="spellStart"/>
      <w:r w:rsidRPr="00836F16">
        <w:rPr>
          <w:rFonts w:ascii="Times New Roman" w:hAnsi="Times New Roman" w:cs="Times New Roman"/>
          <w:sz w:val="28"/>
          <w:szCs w:val="28"/>
        </w:rPr>
        <w:t>проєктів</w:t>
      </w:r>
      <w:proofErr w:type="spellEnd"/>
      <w:r w:rsidRPr="00836F16">
        <w:rPr>
          <w:rFonts w:ascii="Times New Roman" w:hAnsi="Times New Roman" w:cs="Times New Roman"/>
          <w:sz w:val="28"/>
          <w:szCs w:val="28"/>
        </w:rPr>
        <w:t xml:space="preserve"> [Електронний ресурс] — Режим доступу до ресурсу: https://ucf.in.ua/</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Шабанова</w:t>
      </w:r>
      <w:proofErr w:type="spellEnd"/>
      <w:r w:rsidRPr="00836F16">
        <w:rPr>
          <w:rFonts w:ascii="Times New Roman" w:hAnsi="Times New Roman" w:cs="Times New Roman"/>
          <w:sz w:val="28"/>
          <w:szCs w:val="28"/>
        </w:rPr>
        <w:t xml:space="preserve"> Я. Соціальна журналістика в умовах війни: нові формати та підходи // Держава та регіони. — 2023. — С. 80–87.</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Шпак В. І. Редакційно-видавнича справа: теорія і практика. Київ: НАУ, 2019. 280 с.</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Шпак В. І. Основи редакційно-видавничої справи: підручник. Київ: НАУ, 2018. 350 с. (с. 243).</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Reuters</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Institute</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for</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the</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Study</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of</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Journalism</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Digital</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News</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Report</w:t>
      </w:r>
      <w:proofErr w:type="spellEnd"/>
      <w:r w:rsidRPr="00836F16">
        <w:rPr>
          <w:rFonts w:ascii="Times New Roman" w:hAnsi="Times New Roman" w:cs="Times New Roman"/>
          <w:sz w:val="28"/>
          <w:szCs w:val="28"/>
        </w:rPr>
        <w:t xml:space="preserve"> 2023 [Електронний ресурс] — Режим доступу до ресурсу: https://reutersinstitute.politics.ox.ac.uk/digital-news-report/2023 (с. 22).</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Падока</w:t>
      </w:r>
      <w:proofErr w:type="spellEnd"/>
      <w:r w:rsidRPr="00836F16">
        <w:rPr>
          <w:rFonts w:ascii="Times New Roman" w:hAnsi="Times New Roman" w:cs="Times New Roman"/>
          <w:sz w:val="28"/>
          <w:szCs w:val="28"/>
        </w:rPr>
        <w:t xml:space="preserve"> М. Монетизація документального контенту на </w:t>
      </w:r>
      <w:proofErr w:type="spellStart"/>
      <w:r w:rsidRPr="00836F16">
        <w:rPr>
          <w:rFonts w:ascii="Times New Roman" w:hAnsi="Times New Roman" w:cs="Times New Roman"/>
          <w:sz w:val="28"/>
          <w:szCs w:val="28"/>
        </w:rPr>
        <w:t>YouTube</w:t>
      </w:r>
      <w:proofErr w:type="spellEnd"/>
      <w:r w:rsidRPr="00836F16">
        <w:rPr>
          <w:rFonts w:ascii="Times New Roman" w:hAnsi="Times New Roman" w:cs="Times New Roman"/>
          <w:sz w:val="28"/>
          <w:szCs w:val="28"/>
        </w:rPr>
        <w:t xml:space="preserve"> // Наукові записки Інституту журналістики. — 2022. — С. 100–107.</w:t>
      </w:r>
    </w:p>
    <w:p w:rsidR="00836F16" w:rsidRPr="00836F16" w:rsidRDefault="00836F16" w:rsidP="00836F16">
      <w:pPr>
        <w:pStyle w:val="a5"/>
        <w:numPr>
          <w:ilvl w:val="0"/>
          <w:numId w:val="1"/>
        </w:numPr>
        <w:jc w:val="both"/>
        <w:rPr>
          <w:rFonts w:ascii="Times New Roman" w:hAnsi="Times New Roman" w:cs="Times New Roman"/>
          <w:sz w:val="28"/>
          <w:szCs w:val="28"/>
        </w:rPr>
      </w:pPr>
      <w:r w:rsidRPr="00836F16">
        <w:rPr>
          <w:rFonts w:ascii="Times New Roman" w:hAnsi="Times New Roman" w:cs="Times New Roman"/>
          <w:sz w:val="28"/>
          <w:szCs w:val="28"/>
        </w:rPr>
        <w:t>Середня зарплата SMM-менеджера в Україні [Електронний ресурс] // Work.ua. — Режим доступу до ресурсу: https://www.work.ua/salary/</w:t>
      </w:r>
    </w:p>
    <w:p w:rsidR="00836F16" w:rsidRPr="00836F16" w:rsidRDefault="00836F16" w:rsidP="00836F16">
      <w:pPr>
        <w:pStyle w:val="a5"/>
        <w:numPr>
          <w:ilvl w:val="0"/>
          <w:numId w:val="1"/>
        </w:numPr>
        <w:jc w:val="both"/>
        <w:rPr>
          <w:rFonts w:ascii="Times New Roman" w:hAnsi="Times New Roman" w:cs="Times New Roman"/>
          <w:sz w:val="28"/>
          <w:szCs w:val="28"/>
        </w:rPr>
      </w:pPr>
      <w:proofErr w:type="spellStart"/>
      <w:r w:rsidRPr="00836F16">
        <w:rPr>
          <w:rFonts w:ascii="Times New Roman" w:hAnsi="Times New Roman" w:cs="Times New Roman"/>
          <w:sz w:val="28"/>
          <w:szCs w:val="28"/>
        </w:rPr>
        <w:t>YouTube</w:t>
      </w:r>
      <w:proofErr w:type="spellEnd"/>
      <w:r w:rsidRPr="00836F16">
        <w:rPr>
          <w:rFonts w:ascii="Times New Roman" w:hAnsi="Times New Roman" w:cs="Times New Roman"/>
          <w:sz w:val="28"/>
          <w:szCs w:val="28"/>
        </w:rPr>
        <w:t xml:space="preserve"> для авторів: вимоги до монетизації та доступу до аналітики [Електронний ресурс] // </w:t>
      </w:r>
      <w:proofErr w:type="spellStart"/>
      <w:r w:rsidRPr="00836F16">
        <w:rPr>
          <w:rFonts w:ascii="Times New Roman" w:hAnsi="Times New Roman" w:cs="Times New Roman"/>
          <w:sz w:val="28"/>
          <w:szCs w:val="28"/>
        </w:rPr>
        <w:t>YouTube</w:t>
      </w:r>
      <w:proofErr w:type="spellEnd"/>
      <w:r w:rsidRPr="00836F16">
        <w:rPr>
          <w:rFonts w:ascii="Times New Roman" w:hAnsi="Times New Roman" w:cs="Times New Roman"/>
          <w:sz w:val="28"/>
          <w:szCs w:val="28"/>
        </w:rPr>
        <w:t xml:space="preserve"> </w:t>
      </w:r>
      <w:proofErr w:type="spellStart"/>
      <w:r w:rsidRPr="00836F16">
        <w:rPr>
          <w:rFonts w:ascii="Times New Roman" w:hAnsi="Times New Roman" w:cs="Times New Roman"/>
          <w:sz w:val="28"/>
          <w:szCs w:val="28"/>
        </w:rPr>
        <w:t>Support</w:t>
      </w:r>
      <w:proofErr w:type="spellEnd"/>
      <w:r w:rsidRPr="00836F16">
        <w:rPr>
          <w:rFonts w:ascii="Times New Roman" w:hAnsi="Times New Roman" w:cs="Times New Roman"/>
          <w:sz w:val="28"/>
          <w:szCs w:val="28"/>
        </w:rPr>
        <w:t>. — Режим доступу до ресурсу: https://support.google.com/youtube/</w:t>
      </w:r>
    </w:p>
    <w:sectPr w:rsidR="00836F16" w:rsidRPr="00836F1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3737A0"/>
    <w:multiLevelType w:val="hybridMultilevel"/>
    <w:tmpl w:val="618A5A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3378FB"/>
    <w:rsid w:val="00340727"/>
    <w:rsid w:val="00383CAC"/>
    <w:rsid w:val="003E5BE7"/>
    <w:rsid w:val="00480891"/>
    <w:rsid w:val="005050A7"/>
    <w:rsid w:val="005E325E"/>
    <w:rsid w:val="006C55F2"/>
    <w:rsid w:val="006F3B6F"/>
    <w:rsid w:val="00726202"/>
    <w:rsid w:val="00737302"/>
    <w:rsid w:val="0077210F"/>
    <w:rsid w:val="007F31DD"/>
    <w:rsid w:val="00836F16"/>
    <w:rsid w:val="00873650"/>
    <w:rsid w:val="00884572"/>
    <w:rsid w:val="008A6A7C"/>
    <w:rsid w:val="008C4F43"/>
    <w:rsid w:val="009340FF"/>
    <w:rsid w:val="009570D3"/>
    <w:rsid w:val="009659C0"/>
    <w:rsid w:val="00A61622"/>
    <w:rsid w:val="00A930C2"/>
    <w:rsid w:val="00A97D58"/>
    <w:rsid w:val="00BB7563"/>
    <w:rsid w:val="00BE3422"/>
    <w:rsid w:val="00CA0171"/>
    <w:rsid w:val="00D56B86"/>
    <w:rsid w:val="00DB3A5E"/>
    <w:rsid w:val="00E21D60"/>
    <w:rsid w:val="00E61094"/>
    <w:rsid w:val="00F341A8"/>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25B0"/>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97D58"/>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A97D58"/>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A97D58"/>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A97D58"/>
    <w:rPr>
      <w:rFonts w:ascii="Times New Roman" w:hAnsi="Times New Roman" w:cs="Times New Roman"/>
      <w:color w:val="212529"/>
      <w:sz w:val="28"/>
      <w:szCs w:val="28"/>
    </w:rPr>
  </w:style>
  <w:style w:type="character" w:customStyle="1" w:styleId="20">
    <w:name w:val="Заголовок 2 Знак"/>
    <w:basedOn w:val="a0"/>
    <w:link w:val="2"/>
    <w:uiPriority w:val="9"/>
    <w:rsid w:val="00A97D58"/>
    <w:rPr>
      <w:rFonts w:ascii="Times New Roman" w:hAnsi="Times New Roman" w:cs="Times New Roman"/>
      <w:color w:val="212529"/>
      <w:sz w:val="28"/>
      <w:szCs w:val="28"/>
    </w:rPr>
  </w:style>
  <w:style w:type="character" w:customStyle="1" w:styleId="30">
    <w:name w:val="Заголовок 3 Знак"/>
    <w:basedOn w:val="a0"/>
    <w:link w:val="3"/>
    <w:uiPriority w:val="9"/>
    <w:rsid w:val="00A97D58"/>
    <w:rPr>
      <w:rFonts w:ascii="Times New Roman" w:hAnsi="Times New Roman" w:cs="Times New Roman"/>
      <w:color w:val="212529"/>
      <w:sz w:val="28"/>
      <w:szCs w:val="28"/>
    </w:rPr>
  </w:style>
  <w:style w:type="paragraph" w:styleId="a3">
    <w:name w:val="TOC Heading"/>
    <w:basedOn w:val="1"/>
    <w:next w:val="a"/>
    <w:uiPriority w:val="39"/>
    <w:unhideWhenUsed/>
    <w:qFormat/>
    <w:rsid w:val="00CA0171"/>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CA0171"/>
    <w:pPr>
      <w:spacing w:after="100"/>
    </w:pPr>
  </w:style>
  <w:style w:type="paragraph" w:styleId="21">
    <w:name w:val="toc 2"/>
    <w:basedOn w:val="a"/>
    <w:next w:val="a"/>
    <w:autoRedefine/>
    <w:uiPriority w:val="39"/>
    <w:unhideWhenUsed/>
    <w:rsid w:val="00CA0171"/>
    <w:pPr>
      <w:spacing w:after="100"/>
      <w:ind w:left="220"/>
    </w:pPr>
  </w:style>
  <w:style w:type="paragraph" w:styleId="31">
    <w:name w:val="toc 3"/>
    <w:basedOn w:val="a"/>
    <w:next w:val="a"/>
    <w:autoRedefine/>
    <w:uiPriority w:val="39"/>
    <w:unhideWhenUsed/>
    <w:rsid w:val="00CA0171"/>
    <w:pPr>
      <w:spacing w:after="100"/>
      <w:ind w:left="440"/>
    </w:pPr>
  </w:style>
  <w:style w:type="character" w:styleId="a4">
    <w:name w:val="Hyperlink"/>
    <w:basedOn w:val="a0"/>
    <w:uiPriority w:val="99"/>
    <w:unhideWhenUsed/>
    <w:rsid w:val="00CA0171"/>
    <w:rPr>
      <w:color w:val="0563C1" w:themeColor="hyperlink"/>
      <w:u w:val="single"/>
    </w:rPr>
  </w:style>
  <w:style w:type="paragraph" w:styleId="a5">
    <w:name w:val="List Paragraph"/>
    <w:basedOn w:val="a"/>
    <w:uiPriority w:val="34"/>
    <w:qFormat/>
    <w:rsid w:val="00836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28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5352F-D2D8-4544-86A3-2D8FE7D5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24</Pages>
  <Words>32514</Words>
  <Characters>18533</Characters>
  <Application>Microsoft Office Word</Application>
  <DocSecurity>0</DocSecurity>
  <Lines>154</Lines>
  <Paragraphs>101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6</cp:revision>
  <dcterms:created xsi:type="dcterms:W3CDTF">2026-08-04T06:20:00Z</dcterms:created>
  <dcterms:modified xsi:type="dcterms:W3CDTF">2026-08-11T08:46:00Z</dcterms:modified>
</cp:coreProperties>
</file>