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2948"/>
    <w:bookmarkEnd w:id="0"/>
    <w:p w:rsidR="007F4C01" w:rsidRDefault="00316483" w:rsidP="00C378FC">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8031269" r:id="rId7">
            <o:FieldCodes>\s</o:FieldCodes>
          </o:OLEObject>
        </w:object>
      </w:r>
    </w:p>
    <w:sdt>
      <w:sdtPr>
        <w:rPr>
          <w:rFonts w:asciiTheme="minorHAnsi" w:eastAsiaTheme="minorHAnsi" w:hAnsiTheme="minorHAnsi" w:cstheme="minorBidi"/>
          <w:color w:val="auto"/>
          <w:sz w:val="22"/>
          <w:szCs w:val="22"/>
          <w:lang w:eastAsia="en-US"/>
        </w:rPr>
        <w:id w:val="-998726251"/>
        <w:docPartObj>
          <w:docPartGallery w:val="Table of Contents"/>
          <w:docPartUnique/>
        </w:docPartObj>
      </w:sdtPr>
      <w:sdtEndPr>
        <w:rPr>
          <w:b/>
          <w:bCs/>
        </w:rPr>
      </w:sdtEndPr>
      <w:sdtContent>
        <w:p w:rsidR="007F4C01" w:rsidRPr="008B4526" w:rsidRDefault="007F4C01">
          <w:pPr>
            <w:pStyle w:val="a3"/>
            <w:rPr>
              <w:rFonts w:ascii="Times New Roman" w:hAnsi="Times New Roman" w:cs="Times New Roman"/>
              <w:color w:val="auto"/>
              <w:sz w:val="28"/>
              <w:szCs w:val="28"/>
            </w:rPr>
          </w:pPr>
          <w:r w:rsidRPr="008B4526">
            <w:rPr>
              <w:rFonts w:ascii="Times New Roman" w:hAnsi="Times New Roman" w:cs="Times New Roman"/>
              <w:color w:val="auto"/>
              <w:sz w:val="28"/>
              <w:szCs w:val="28"/>
            </w:rPr>
            <w:t>ЗМІСТ</w:t>
          </w:r>
        </w:p>
        <w:p w:rsidR="008B4526" w:rsidRPr="008B4526" w:rsidRDefault="007F4C01">
          <w:pPr>
            <w:pStyle w:val="11"/>
            <w:tabs>
              <w:tab w:val="right" w:leader="dot" w:pos="9629"/>
            </w:tabs>
            <w:rPr>
              <w:rFonts w:ascii="Times New Roman" w:eastAsiaTheme="minorEastAsia" w:hAnsi="Times New Roman" w:cs="Times New Roman"/>
              <w:noProof/>
              <w:sz w:val="28"/>
              <w:szCs w:val="28"/>
              <w:lang w:eastAsia="uk-UA"/>
            </w:rPr>
          </w:pPr>
          <w:r w:rsidRPr="008B4526">
            <w:rPr>
              <w:rFonts w:ascii="Times New Roman" w:hAnsi="Times New Roman" w:cs="Times New Roman"/>
              <w:sz w:val="28"/>
              <w:szCs w:val="28"/>
            </w:rPr>
            <w:fldChar w:fldCharType="begin"/>
          </w:r>
          <w:r w:rsidRPr="008B4526">
            <w:rPr>
              <w:rFonts w:ascii="Times New Roman" w:hAnsi="Times New Roman" w:cs="Times New Roman"/>
              <w:sz w:val="28"/>
              <w:szCs w:val="28"/>
            </w:rPr>
            <w:instrText xml:space="preserve"> TOC \o "1-3" \h \z \u </w:instrText>
          </w:r>
          <w:r w:rsidRPr="008B4526">
            <w:rPr>
              <w:rFonts w:ascii="Times New Roman" w:hAnsi="Times New Roman" w:cs="Times New Roman"/>
              <w:sz w:val="28"/>
              <w:szCs w:val="28"/>
            </w:rPr>
            <w:fldChar w:fldCharType="separate"/>
          </w:r>
          <w:hyperlink w:anchor="_Toc237418517" w:history="1">
            <w:r w:rsidR="008B4526" w:rsidRPr="008B4526">
              <w:rPr>
                <w:rStyle w:val="a4"/>
                <w:rFonts w:ascii="Times New Roman" w:hAnsi="Times New Roman" w:cs="Times New Roman"/>
                <w:noProof/>
                <w:sz w:val="28"/>
                <w:szCs w:val="28"/>
              </w:rPr>
              <w:t>Частина I. ЦИФРОВИЙ МЕДІАПРОЄКТ ТА СУПРОВІДНІ МАТЕРІАЛИ</w:t>
            </w:r>
            <w:r w:rsidR="008B4526" w:rsidRPr="008B4526">
              <w:rPr>
                <w:rFonts w:ascii="Times New Roman" w:hAnsi="Times New Roman" w:cs="Times New Roman"/>
                <w:noProof/>
                <w:webHidden/>
                <w:sz w:val="28"/>
                <w:szCs w:val="28"/>
              </w:rPr>
              <w:tab/>
            </w:r>
            <w:r w:rsidR="008B4526" w:rsidRPr="008B4526">
              <w:rPr>
                <w:rFonts w:ascii="Times New Roman" w:hAnsi="Times New Roman" w:cs="Times New Roman"/>
                <w:noProof/>
                <w:webHidden/>
                <w:sz w:val="28"/>
                <w:szCs w:val="28"/>
              </w:rPr>
              <w:fldChar w:fldCharType="begin"/>
            </w:r>
            <w:r w:rsidR="008B4526" w:rsidRPr="008B4526">
              <w:rPr>
                <w:rFonts w:ascii="Times New Roman" w:hAnsi="Times New Roman" w:cs="Times New Roman"/>
                <w:noProof/>
                <w:webHidden/>
                <w:sz w:val="28"/>
                <w:szCs w:val="28"/>
              </w:rPr>
              <w:instrText xml:space="preserve"> PAGEREF _Toc237418517 \h </w:instrText>
            </w:r>
            <w:r w:rsidR="008B4526" w:rsidRPr="008B4526">
              <w:rPr>
                <w:rFonts w:ascii="Times New Roman" w:hAnsi="Times New Roman" w:cs="Times New Roman"/>
                <w:noProof/>
                <w:webHidden/>
                <w:sz w:val="28"/>
                <w:szCs w:val="28"/>
              </w:rPr>
            </w:r>
            <w:r w:rsidR="008B4526" w:rsidRPr="008B4526">
              <w:rPr>
                <w:rFonts w:ascii="Times New Roman" w:hAnsi="Times New Roman" w:cs="Times New Roman"/>
                <w:noProof/>
                <w:webHidden/>
                <w:sz w:val="28"/>
                <w:szCs w:val="28"/>
              </w:rPr>
              <w:fldChar w:fldCharType="separate"/>
            </w:r>
            <w:r w:rsidR="008B4526" w:rsidRPr="008B4526">
              <w:rPr>
                <w:rFonts w:ascii="Times New Roman" w:hAnsi="Times New Roman" w:cs="Times New Roman"/>
                <w:noProof/>
                <w:webHidden/>
                <w:sz w:val="28"/>
                <w:szCs w:val="28"/>
              </w:rPr>
              <w:t>3</w:t>
            </w:r>
            <w:r w:rsidR="008B4526" w:rsidRPr="008B4526">
              <w:rPr>
                <w:rFonts w:ascii="Times New Roman" w:hAnsi="Times New Roman" w:cs="Times New Roman"/>
                <w:noProof/>
                <w:webHidden/>
                <w:sz w:val="28"/>
                <w:szCs w:val="28"/>
              </w:rPr>
              <w:fldChar w:fldCharType="end"/>
            </w:r>
          </w:hyperlink>
        </w:p>
        <w:p w:rsidR="008B4526" w:rsidRPr="008B4526" w:rsidRDefault="008B4526">
          <w:pPr>
            <w:pStyle w:val="11"/>
            <w:tabs>
              <w:tab w:val="right" w:leader="dot" w:pos="9629"/>
            </w:tabs>
            <w:rPr>
              <w:rFonts w:ascii="Times New Roman" w:eastAsiaTheme="minorEastAsia" w:hAnsi="Times New Roman" w:cs="Times New Roman"/>
              <w:noProof/>
              <w:sz w:val="28"/>
              <w:szCs w:val="28"/>
              <w:lang w:eastAsia="uk-UA"/>
            </w:rPr>
          </w:pPr>
          <w:hyperlink w:anchor="_Toc237418518" w:history="1">
            <w:r w:rsidRPr="008B4526">
              <w:rPr>
                <w:rStyle w:val="a4"/>
                <w:rFonts w:ascii="Times New Roman" w:hAnsi="Times New Roman" w:cs="Times New Roman"/>
                <w:noProof/>
                <w:sz w:val="28"/>
                <w:szCs w:val="28"/>
              </w:rPr>
              <w:t>Частина II. ОБҐРУНТУВАННЯ ПРОЄКТУ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_Toc237418518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5</w:t>
            </w:r>
            <w:r w:rsidRPr="008B4526">
              <w:rPr>
                <w:rFonts w:ascii="Times New Roman" w:hAnsi="Times New Roman" w:cs="Times New Roman"/>
                <w:noProof/>
                <w:webHidden/>
                <w:sz w:val="28"/>
                <w:szCs w:val="28"/>
              </w:rPr>
              <w:fldChar w:fldCharType="end"/>
            </w:r>
          </w:hyperlink>
        </w:p>
        <w:p w:rsidR="008B4526" w:rsidRPr="008B4526" w:rsidRDefault="008B4526">
          <w:pPr>
            <w:pStyle w:val="21"/>
            <w:tabs>
              <w:tab w:val="right" w:leader="dot" w:pos="9629"/>
            </w:tabs>
            <w:rPr>
              <w:rFonts w:ascii="Times New Roman" w:eastAsiaTheme="minorEastAsia" w:hAnsi="Times New Roman" w:cs="Times New Roman"/>
              <w:noProof/>
              <w:sz w:val="28"/>
              <w:szCs w:val="28"/>
              <w:lang w:eastAsia="uk-UA"/>
            </w:rPr>
          </w:pPr>
          <w:hyperlink w:anchor="_Toc237418519" w:history="1">
            <w:r w:rsidRPr="008B4526">
              <w:rPr>
                <w:rStyle w:val="a4"/>
                <w:rFonts w:ascii="Times New Roman" w:hAnsi="Times New Roman" w:cs="Times New Roman"/>
                <w:noProof/>
                <w:sz w:val="28"/>
                <w:szCs w:val="28"/>
              </w:rPr>
              <w:t>ВСТУП</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_Toc237418519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5</w:t>
            </w:r>
            <w:r w:rsidRPr="008B4526">
              <w:rPr>
                <w:rFonts w:ascii="Times New Roman" w:hAnsi="Times New Roman" w:cs="Times New Roman"/>
                <w:noProof/>
                <w:webHidden/>
                <w:sz w:val="28"/>
                <w:szCs w:val="28"/>
              </w:rPr>
              <w:fldChar w:fldCharType="end"/>
            </w:r>
          </w:hyperlink>
        </w:p>
        <w:p w:rsidR="008B4526" w:rsidRPr="008B4526" w:rsidRDefault="008B4526">
          <w:pPr>
            <w:pStyle w:val="21"/>
            <w:tabs>
              <w:tab w:val="right" w:leader="dot" w:pos="9629"/>
            </w:tabs>
            <w:rPr>
              <w:rFonts w:ascii="Times New Roman" w:eastAsiaTheme="minorEastAsia" w:hAnsi="Times New Roman" w:cs="Times New Roman"/>
              <w:noProof/>
              <w:sz w:val="28"/>
              <w:szCs w:val="28"/>
              <w:lang w:eastAsia="uk-UA"/>
            </w:rPr>
          </w:pPr>
          <w:hyperlink w:anchor="_Toc237418520" w:history="1">
            <w:r w:rsidRPr="008B4526">
              <w:rPr>
                <w:rStyle w:val="a4"/>
                <w:rFonts w:ascii="Times New Roman" w:hAnsi="Times New Roman" w:cs="Times New Roman"/>
                <w:noProof/>
                <w:sz w:val="28"/>
                <w:szCs w:val="28"/>
              </w:rPr>
              <w:t>РОЗДІЛ 1. ДОСЛІДЖЕННЯ РИНКУ ТА ОСОБЛИВОСТІ АВДИТОРІЇ ПРОЄКТУ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_Toc237418520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5</w:t>
            </w:r>
            <w:r w:rsidRPr="008B4526">
              <w:rPr>
                <w:rFonts w:ascii="Times New Roman" w:hAnsi="Times New Roman" w:cs="Times New Roman"/>
                <w:noProof/>
                <w:webHidden/>
                <w:sz w:val="28"/>
                <w:szCs w:val="28"/>
              </w:rPr>
              <w:fldChar w:fldCharType="end"/>
            </w:r>
          </w:hyperlink>
        </w:p>
        <w:p w:rsidR="008B4526" w:rsidRPr="008B4526" w:rsidRDefault="008B4526">
          <w:pPr>
            <w:pStyle w:val="31"/>
            <w:tabs>
              <w:tab w:val="right" w:leader="dot" w:pos="9629"/>
            </w:tabs>
            <w:rPr>
              <w:rFonts w:ascii="Times New Roman" w:eastAsiaTheme="minorEastAsia" w:hAnsi="Times New Roman" w:cs="Times New Roman"/>
              <w:noProof/>
              <w:sz w:val="28"/>
              <w:szCs w:val="28"/>
              <w:lang w:eastAsia="uk-UA"/>
            </w:rPr>
          </w:pPr>
          <w:hyperlink w:anchor="_Toc237418521" w:history="1">
            <w:r w:rsidRPr="008B4526">
              <w:rPr>
                <w:rStyle w:val="a4"/>
                <w:rFonts w:ascii="Times New Roman" w:hAnsi="Times New Roman" w:cs="Times New Roman"/>
                <w:noProof/>
                <w:sz w:val="28"/>
                <w:szCs w:val="28"/>
              </w:rPr>
              <w:t>1.1. Дослідження ринку та визначення цільової авдиторії</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_Toc237418521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5</w:t>
            </w:r>
            <w:r w:rsidRPr="008B4526">
              <w:rPr>
                <w:rFonts w:ascii="Times New Roman" w:hAnsi="Times New Roman" w:cs="Times New Roman"/>
                <w:noProof/>
                <w:webHidden/>
                <w:sz w:val="28"/>
                <w:szCs w:val="28"/>
              </w:rPr>
              <w:fldChar w:fldCharType="end"/>
            </w:r>
          </w:hyperlink>
        </w:p>
        <w:p w:rsidR="008B4526" w:rsidRPr="008B4526" w:rsidRDefault="008B4526">
          <w:pPr>
            <w:pStyle w:val="31"/>
            <w:tabs>
              <w:tab w:val="right" w:leader="dot" w:pos="9629"/>
            </w:tabs>
            <w:rPr>
              <w:rFonts w:ascii="Times New Roman" w:eastAsiaTheme="minorEastAsia" w:hAnsi="Times New Roman" w:cs="Times New Roman"/>
              <w:noProof/>
              <w:sz w:val="28"/>
              <w:szCs w:val="28"/>
              <w:lang w:eastAsia="uk-UA"/>
            </w:rPr>
          </w:pPr>
          <w:hyperlink w:anchor="_Toc237418522" w:history="1">
            <w:r w:rsidRPr="008B4526">
              <w:rPr>
                <w:rStyle w:val="a4"/>
                <w:rFonts w:ascii="Times New Roman" w:hAnsi="Times New Roman" w:cs="Times New Roman"/>
                <w:noProof/>
                <w:sz w:val="28"/>
                <w:szCs w:val="28"/>
              </w:rPr>
              <w:t>1.2. Аналіз зовнішнього та внутрішнього середовища</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_Toc237418522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6</w:t>
            </w:r>
            <w:r w:rsidRPr="008B4526">
              <w:rPr>
                <w:rFonts w:ascii="Times New Roman" w:hAnsi="Times New Roman" w:cs="Times New Roman"/>
                <w:noProof/>
                <w:webHidden/>
                <w:sz w:val="28"/>
                <w:szCs w:val="28"/>
              </w:rPr>
              <w:fldChar w:fldCharType="end"/>
            </w:r>
          </w:hyperlink>
        </w:p>
        <w:p w:rsidR="008B4526" w:rsidRPr="008B4526" w:rsidRDefault="008B4526">
          <w:pPr>
            <w:pStyle w:val="21"/>
            <w:tabs>
              <w:tab w:val="right" w:leader="dot" w:pos="9629"/>
            </w:tabs>
            <w:rPr>
              <w:rFonts w:ascii="Times New Roman" w:eastAsiaTheme="minorEastAsia" w:hAnsi="Times New Roman" w:cs="Times New Roman"/>
              <w:noProof/>
              <w:sz w:val="28"/>
              <w:szCs w:val="28"/>
              <w:lang w:eastAsia="uk-UA"/>
            </w:rPr>
          </w:pPr>
          <w:hyperlink w:anchor="_Toc237418523" w:history="1">
            <w:r w:rsidRPr="008B4526">
              <w:rPr>
                <w:rStyle w:val="a4"/>
                <w:rFonts w:ascii="Times New Roman" w:hAnsi="Times New Roman" w:cs="Times New Roman"/>
                <w:noProof/>
                <w:sz w:val="28"/>
                <w:szCs w:val="28"/>
              </w:rPr>
              <w:t>РОЗДІЛ 2. СЦЕНАРНИЙ ПЛАН ПРОЄКТУ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_Toc237418523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7</w:t>
            </w:r>
            <w:r w:rsidRPr="008B4526">
              <w:rPr>
                <w:rFonts w:ascii="Times New Roman" w:hAnsi="Times New Roman" w:cs="Times New Roman"/>
                <w:noProof/>
                <w:webHidden/>
                <w:sz w:val="28"/>
                <w:szCs w:val="28"/>
              </w:rPr>
              <w:fldChar w:fldCharType="end"/>
            </w:r>
          </w:hyperlink>
        </w:p>
        <w:p w:rsidR="008B4526" w:rsidRPr="008B4526" w:rsidRDefault="008B4526">
          <w:pPr>
            <w:pStyle w:val="31"/>
            <w:tabs>
              <w:tab w:val="right" w:leader="dot" w:pos="9629"/>
            </w:tabs>
            <w:rPr>
              <w:rFonts w:ascii="Times New Roman" w:eastAsiaTheme="minorEastAsia" w:hAnsi="Times New Roman" w:cs="Times New Roman"/>
              <w:noProof/>
              <w:sz w:val="28"/>
              <w:szCs w:val="28"/>
              <w:lang w:eastAsia="uk-UA"/>
            </w:rPr>
          </w:pPr>
          <w:hyperlink w:anchor="_Toc237418524" w:history="1">
            <w:r w:rsidRPr="008B4526">
              <w:rPr>
                <w:rStyle w:val="a4"/>
                <w:rFonts w:ascii="Times New Roman" w:hAnsi="Times New Roman" w:cs="Times New Roman"/>
                <w:noProof/>
                <w:sz w:val="28"/>
                <w:szCs w:val="28"/>
              </w:rPr>
              <w:t>2.1. Підготовка до реалізації проєкту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_Toc237418524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7</w:t>
            </w:r>
            <w:r w:rsidRPr="008B4526">
              <w:rPr>
                <w:rFonts w:ascii="Times New Roman" w:hAnsi="Times New Roman" w:cs="Times New Roman"/>
                <w:noProof/>
                <w:webHidden/>
                <w:sz w:val="28"/>
                <w:szCs w:val="28"/>
              </w:rPr>
              <w:fldChar w:fldCharType="end"/>
            </w:r>
          </w:hyperlink>
        </w:p>
        <w:p w:rsidR="008B4526" w:rsidRPr="008B4526" w:rsidRDefault="008B4526">
          <w:pPr>
            <w:pStyle w:val="31"/>
            <w:tabs>
              <w:tab w:val="right" w:leader="dot" w:pos="9629"/>
            </w:tabs>
            <w:rPr>
              <w:rFonts w:ascii="Times New Roman" w:eastAsiaTheme="minorEastAsia" w:hAnsi="Times New Roman" w:cs="Times New Roman"/>
              <w:noProof/>
              <w:sz w:val="28"/>
              <w:szCs w:val="28"/>
              <w:lang w:eastAsia="uk-UA"/>
            </w:rPr>
          </w:pPr>
          <w:hyperlink w:anchor="_Toc237418525" w:history="1">
            <w:r w:rsidRPr="008B4526">
              <w:rPr>
                <w:rStyle w:val="a4"/>
                <w:rFonts w:ascii="Times New Roman" w:hAnsi="Times New Roman" w:cs="Times New Roman"/>
                <w:noProof/>
                <w:sz w:val="28"/>
                <w:szCs w:val="28"/>
              </w:rPr>
              <w:t>2.2. Реалізація проєкту за сценарним плануванням</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_Toc237418525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8</w:t>
            </w:r>
            <w:r w:rsidRPr="008B4526">
              <w:rPr>
                <w:rFonts w:ascii="Times New Roman" w:hAnsi="Times New Roman" w:cs="Times New Roman"/>
                <w:noProof/>
                <w:webHidden/>
                <w:sz w:val="28"/>
                <w:szCs w:val="28"/>
              </w:rPr>
              <w:fldChar w:fldCharType="end"/>
            </w:r>
          </w:hyperlink>
        </w:p>
        <w:p w:rsidR="008B4526" w:rsidRPr="008B4526" w:rsidRDefault="008B4526">
          <w:pPr>
            <w:pStyle w:val="21"/>
            <w:tabs>
              <w:tab w:val="right" w:leader="dot" w:pos="9629"/>
            </w:tabs>
            <w:rPr>
              <w:rFonts w:ascii="Times New Roman" w:eastAsiaTheme="minorEastAsia" w:hAnsi="Times New Roman" w:cs="Times New Roman"/>
              <w:noProof/>
              <w:sz w:val="28"/>
              <w:szCs w:val="28"/>
              <w:lang w:eastAsia="uk-UA"/>
            </w:rPr>
          </w:pPr>
          <w:hyperlink w:anchor="_Toc237418526" w:history="1">
            <w:r w:rsidRPr="008B4526">
              <w:rPr>
                <w:rStyle w:val="a4"/>
                <w:rFonts w:ascii="Times New Roman" w:hAnsi="Times New Roman" w:cs="Times New Roman"/>
                <w:noProof/>
                <w:sz w:val="28"/>
                <w:szCs w:val="28"/>
              </w:rPr>
              <w:t>РОЗДІЛ 3. ПРОСУВАННЯ ПРОЄКТУ НА РИНКУ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_Toc237418526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9</w:t>
            </w:r>
            <w:r w:rsidRPr="008B4526">
              <w:rPr>
                <w:rFonts w:ascii="Times New Roman" w:hAnsi="Times New Roman" w:cs="Times New Roman"/>
                <w:noProof/>
                <w:webHidden/>
                <w:sz w:val="28"/>
                <w:szCs w:val="28"/>
              </w:rPr>
              <w:fldChar w:fldCharType="end"/>
            </w:r>
          </w:hyperlink>
        </w:p>
        <w:p w:rsidR="008B4526" w:rsidRPr="008B4526" w:rsidRDefault="008B4526">
          <w:pPr>
            <w:pStyle w:val="31"/>
            <w:tabs>
              <w:tab w:val="right" w:leader="dot" w:pos="9629"/>
            </w:tabs>
            <w:rPr>
              <w:rFonts w:ascii="Times New Roman" w:eastAsiaTheme="minorEastAsia" w:hAnsi="Times New Roman" w:cs="Times New Roman"/>
              <w:noProof/>
              <w:sz w:val="28"/>
              <w:szCs w:val="28"/>
              <w:lang w:eastAsia="uk-UA"/>
            </w:rPr>
          </w:pPr>
          <w:hyperlink w:anchor="_Toc237418527" w:history="1">
            <w:r w:rsidRPr="008B4526">
              <w:rPr>
                <w:rStyle w:val="a4"/>
                <w:rFonts w:ascii="Times New Roman" w:hAnsi="Times New Roman" w:cs="Times New Roman"/>
                <w:noProof/>
                <w:sz w:val="28"/>
                <w:szCs w:val="28"/>
              </w:rPr>
              <w:t>3.1. Поширення та промоція проєкту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_Toc237418527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9</w:t>
            </w:r>
            <w:r w:rsidRPr="008B4526">
              <w:rPr>
                <w:rFonts w:ascii="Times New Roman" w:hAnsi="Times New Roman" w:cs="Times New Roman"/>
                <w:noProof/>
                <w:webHidden/>
                <w:sz w:val="28"/>
                <w:szCs w:val="28"/>
              </w:rPr>
              <w:fldChar w:fldCharType="end"/>
            </w:r>
          </w:hyperlink>
        </w:p>
        <w:p w:rsidR="008B4526" w:rsidRPr="008B4526" w:rsidRDefault="008B4526">
          <w:pPr>
            <w:pStyle w:val="31"/>
            <w:tabs>
              <w:tab w:val="right" w:leader="dot" w:pos="9629"/>
            </w:tabs>
            <w:rPr>
              <w:rFonts w:ascii="Times New Roman" w:eastAsiaTheme="minorEastAsia" w:hAnsi="Times New Roman" w:cs="Times New Roman"/>
              <w:noProof/>
              <w:sz w:val="28"/>
              <w:szCs w:val="28"/>
              <w:lang w:eastAsia="uk-UA"/>
            </w:rPr>
          </w:pPr>
          <w:hyperlink w:anchor="_Toc237418528" w:history="1">
            <w:r w:rsidRPr="008B4526">
              <w:rPr>
                <w:rStyle w:val="a4"/>
                <w:rFonts w:ascii="Times New Roman" w:hAnsi="Times New Roman" w:cs="Times New Roman"/>
                <w:noProof/>
                <w:sz w:val="28"/>
                <w:szCs w:val="28"/>
              </w:rPr>
              <w:t>3.2. Соціальна значущість проєкту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_Toc237418528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10</w:t>
            </w:r>
            <w:r w:rsidRPr="008B4526">
              <w:rPr>
                <w:rFonts w:ascii="Times New Roman" w:hAnsi="Times New Roman" w:cs="Times New Roman"/>
                <w:noProof/>
                <w:webHidden/>
                <w:sz w:val="28"/>
                <w:szCs w:val="28"/>
              </w:rPr>
              <w:fldChar w:fldCharType="end"/>
            </w:r>
          </w:hyperlink>
        </w:p>
        <w:p w:rsidR="008B4526" w:rsidRPr="008B4526" w:rsidRDefault="008B4526">
          <w:pPr>
            <w:pStyle w:val="21"/>
            <w:tabs>
              <w:tab w:val="right" w:leader="dot" w:pos="9629"/>
            </w:tabs>
            <w:rPr>
              <w:rFonts w:ascii="Times New Roman" w:eastAsiaTheme="minorEastAsia" w:hAnsi="Times New Roman" w:cs="Times New Roman"/>
              <w:noProof/>
              <w:sz w:val="28"/>
              <w:szCs w:val="28"/>
              <w:lang w:eastAsia="uk-UA"/>
            </w:rPr>
          </w:pPr>
          <w:hyperlink w:anchor="_Toc237418529" w:history="1">
            <w:r w:rsidRPr="008B4526">
              <w:rPr>
                <w:rStyle w:val="a4"/>
                <w:rFonts w:ascii="Times New Roman" w:hAnsi="Times New Roman" w:cs="Times New Roman"/>
                <w:noProof/>
                <w:sz w:val="28"/>
                <w:szCs w:val="28"/>
              </w:rPr>
              <w:t>РОЗДІЛ 4. РЕЗУЛЬТАТИ ПРОЄКТУ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_Toc237418529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10</w:t>
            </w:r>
            <w:r w:rsidRPr="008B4526">
              <w:rPr>
                <w:rFonts w:ascii="Times New Roman" w:hAnsi="Times New Roman" w:cs="Times New Roman"/>
                <w:noProof/>
                <w:webHidden/>
                <w:sz w:val="28"/>
                <w:szCs w:val="28"/>
              </w:rPr>
              <w:fldChar w:fldCharType="end"/>
            </w:r>
          </w:hyperlink>
        </w:p>
        <w:p w:rsidR="008B4526" w:rsidRPr="008B4526" w:rsidRDefault="008B4526">
          <w:pPr>
            <w:pStyle w:val="31"/>
            <w:tabs>
              <w:tab w:val="right" w:leader="dot" w:pos="9629"/>
            </w:tabs>
            <w:rPr>
              <w:rFonts w:ascii="Times New Roman" w:eastAsiaTheme="minorEastAsia" w:hAnsi="Times New Roman" w:cs="Times New Roman"/>
              <w:noProof/>
              <w:sz w:val="28"/>
              <w:szCs w:val="28"/>
              <w:lang w:eastAsia="uk-UA"/>
            </w:rPr>
          </w:pPr>
          <w:hyperlink w:anchor="_Toc237418530" w:history="1">
            <w:r w:rsidRPr="008B4526">
              <w:rPr>
                <w:rStyle w:val="a4"/>
                <w:rFonts w:ascii="Times New Roman" w:hAnsi="Times New Roman" w:cs="Times New Roman"/>
                <w:noProof/>
                <w:sz w:val="28"/>
                <w:szCs w:val="28"/>
              </w:rPr>
              <w:t>4.1. Показники ефективності проєкту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_Toc237418530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10</w:t>
            </w:r>
            <w:r w:rsidRPr="008B4526">
              <w:rPr>
                <w:rFonts w:ascii="Times New Roman" w:hAnsi="Times New Roman" w:cs="Times New Roman"/>
                <w:noProof/>
                <w:webHidden/>
                <w:sz w:val="28"/>
                <w:szCs w:val="28"/>
              </w:rPr>
              <w:fldChar w:fldCharType="end"/>
            </w:r>
          </w:hyperlink>
        </w:p>
        <w:p w:rsidR="008B4526" w:rsidRPr="008B4526" w:rsidRDefault="008B4526">
          <w:pPr>
            <w:pStyle w:val="31"/>
            <w:tabs>
              <w:tab w:val="right" w:leader="dot" w:pos="9629"/>
            </w:tabs>
            <w:rPr>
              <w:rFonts w:ascii="Times New Roman" w:eastAsiaTheme="minorEastAsia" w:hAnsi="Times New Roman" w:cs="Times New Roman"/>
              <w:noProof/>
              <w:sz w:val="28"/>
              <w:szCs w:val="28"/>
              <w:lang w:eastAsia="uk-UA"/>
            </w:rPr>
          </w:pPr>
          <w:hyperlink w:anchor="_Toc237418531" w:history="1">
            <w:r w:rsidRPr="008B4526">
              <w:rPr>
                <w:rStyle w:val="a4"/>
                <w:rFonts w:ascii="Times New Roman" w:hAnsi="Times New Roman" w:cs="Times New Roman"/>
                <w:noProof/>
                <w:sz w:val="28"/>
                <w:szCs w:val="28"/>
              </w:rPr>
              <w:t>4.2. Перспективи розвитку проєкту</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_Toc237418531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11</w:t>
            </w:r>
            <w:r w:rsidRPr="008B4526">
              <w:rPr>
                <w:rFonts w:ascii="Times New Roman" w:hAnsi="Times New Roman" w:cs="Times New Roman"/>
                <w:noProof/>
                <w:webHidden/>
                <w:sz w:val="28"/>
                <w:szCs w:val="28"/>
              </w:rPr>
              <w:fldChar w:fldCharType="end"/>
            </w:r>
          </w:hyperlink>
        </w:p>
        <w:p w:rsidR="008B4526" w:rsidRPr="008B4526" w:rsidRDefault="008B4526">
          <w:pPr>
            <w:pStyle w:val="11"/>
            <w:tabs>
              <w:tab w:val="right" w:leader="dot" w:pos="9629"/>
            </w:tabs>
            <w:rPr>
              <w:rFonts w:ascii="Times New Roman" w:eastAsiaTheme="minorEastAsia" w:hAnsi="Times New Roman" w:cs="Times New Roman"/>
              <w:noProof/>
              <w:sz w:val="28"/>
              <w:szCs w:val="28"/>
              <w:lang w:eastAsia="uk-UA"/>
            </w:rPr>
          </w:pPr>
          <w:hyperlink w:anchor="_Toc237418532" w:history="1">
            <w:r w:rsidRPr="008B4526">
              <w:rPr>
                <w:rStyle w:val="a4"/>
                <w:rFonts w:ascii="Times New Roman" w:hAnsi="Times New Roman" w:cs="Times New Roman"/>
                <w:noProof/>
                <w:sz w:val="28"/>
                <w:szCs w:val="28"/>
              </w:rPr>
              <w:t>СПИСОК ВИКОРИТАНИХ ДЖЕРЕЛ</w:t>
            </w:r>
            <w:r w:rsidRPr="008B4526">
              <w:rPr>
                <w:rFonts w:ascii="Times New Roman" w:hAnsi="Times New Roman" w:cs="Times New Roman"/>
                <w:noProof/>
                <w:webHidden/>
                <w:sz w:val="28"/>
                <w:szCs w:val="28"/>
              </w:rPr>
              <w:tab/>
            </w:r>
            <w:r w:rsidRPr="008B4526">
              <w:rPr>
                <w:rFonts w:ascii="Times New Roman" w:hAnsi="Times New Roman" w:cs="Times New Roman"/>
                <w:noProof/>
                <w:webHidden/>
                <w:sz w:val="28"/>
                <w:szCs w:val="28"/>
              </w:rPr>
              <w:fldChar w:fldCharType="begin"/>
            </w:r>
            <w:r w:rsidRPr="008B4526">
              <w:rPr>
                <w:rFonts w:ascii="Times New Roman" w:hAnsi="Times New Roman" w:cs="Times New Roman"/>
                <w:noProof/>
                <w:webHidden/>
                <w:sz w:val="28"/>
                <w:szCs w:val="28"/>
              </w:rPr>
              <w:instrText xml:space="preserve"> PAGEREF _Toc237418532 \h </w:instrText>
            </w:r>
            <w:r w:rsidRPr="008B4526">
              <w:rPr>
                <w:rFonts w:ascii="Times New Roman" w:hAnsi="Times New Roman" w:cs="Times New Roman"/>
                <w:noProof/>
                <w:webHidden/>
                <w:sz w:val="28"/>
                <w:szCs w:val="28"/>
              </w:rPr>
            </w:r>
            <w:r w:rsidRPr="008B4526">
              <w:rPr>
                <w:rFonts w:ascii="Times New Roman" w:hAnsi="Times New Roman" w:cs="Times New Roman"/>
                <w:noProof/>
                <w:webHidden/>
                <w:sz w:val="28"/>
                <w:szCs w:val="28"/>
              </w:rPr>
              <w:fldChar w:fldCharType="separate"/>
            </w:r>
            <w:r w:rsidRPr="008B4526">
              <w:rPr>
                <w:rFonts w:ascii="Times New Roman" w:hAnsi="Times New Roman" w:cs="Times New Roman"/>
                <w:noProof/>
                <w:webHidden/>
                <w:sz w:val="28"/>
                <w:szCs w:val="28"/>
              </w:rPr>
              <w:t>12</w:t>
            </w:r>
            <w:r w:rsidRPr="008B4526">
              <w:rPr>
                <w:rFonts w:ascii="Times New Roman" w:hAnsi="Times New Roman" w:cs="Times New Roman"/>
                <w:noProof/>
                <w:webHidden/>
                <w:sz w:val="28"/>
                <w:szCs w:val="28"/>
              </w:rPr>
              <w:fldChar w:fldCharType="end"/>
            </w:r>
          </w:hyperlink>
        </w:p>
        <w:p w:rsidR="007F4C01" w:rsidRDefault="007F4C01">
          <w:r w:rsidRPr="008B4526">
            <w:rPr>
              <w:rFonts w:ascii="Times New Roman" w:hAnsi="Times New Roman" w:cs="Times New Roman"/>
              <w:b/>
              <w:bCs/>
              <w:sz w:val="28"/>
              <w:szCs w:val="28"/>
            </w:rPr>
            <w:fldChar w:fldCharType="end"/>
          </w:r>
        </w:p>
      </w:sdtContent>
    </w:sdt>
    <w:p w:rsidR="007F4C01" w:rsidRDefault="007F4C01" w:rsidP="00C378FC">
      <w:pPr>
        <w:jc w:val="both"/>
        <w:rPr>
          <w:rFonts w:ascii="Times New Roman" w:hAnsi="Times New Roman" w:cs="Times New Roman"/>
          <w:color w:val="212529"/>
          <w:sz w:val="28"/>
          <w:szCs w:val="28"/>
          <w:shd w:val="clear" w:color="auto" w:fill="FFFFFF"/>
        </w:rPr>
      </w:pPr>
    </w:p>
    <w:p w:rsidR="007F4C01" w:rsidRDefault="007F4C01">
      <w:pPr>
        <w:rPr>
          <w:rStyle w:val="10"/>
        </w:rPr>
      </w:pPr>
      <w:r>
        <w:rPr>
          <w:rStyle w:val="10"/>
        </w:rPr>
        <w:br w:type="page"/>
      </w:r>
      <w:bookmarkStart w:id="1" w:name="_GoBack"/>
      <w:bookmarkEnd w:id="1"/>
    </w:p>
    <w:p w:rsidR="00C378FC" w:rsidRPr="00A841F6" w:rsidRDefault="00C378FC" w:rsidP="00C378FC">
      <w:pPr>
        <w:jc w:val="both"/>
        <w:rPr>
          <w:rFonts w:ascii="Times New Roman" w:hAnsi="Times New Roman" w:cs="Times New Roman"/>
          <w:color w:val="212529"/>
          <w:sz w:val="28"/>
          <w:szCs w:val="28"/>
        </w:rPr>
      </w:pPr>
      <w:bookmarkStart w:id="2" w:name="_Toc237418517"/>
      <w:r w:rsidRPr="007F4C01">
        <w:rPr>
          <w:rStyle w:val="10"/>
        </w:rPr>
        <w:lastRenderedPageBreak/>
        <w:t>Частина I. ЦИФРОВИЙ МЕДІАПРОЄКТ ТА СУПРОВІДНІ МАТЕРІАЛИ</w:t>
      </w:r>
      <w:bookmarkEnd w:id="2"/>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Резюме </w:t>
      </w:r>
      <w:proofErr w:type="spellStart"/>
      <w:r w:rsidRPr="00C378FC">
        <w:rPr>
          <w:rFonts w:ascii="Times New Roman" w:hAnsi="Times New Roman" w:cs="Times New Roman"/>
          <w:color w:val="212529"/>
          <w:sz w:val="28"/>
          <w:szCs w:val="28"/>
          <w:shd w:val="clear" w:color="auto" w:fill="FFFFFF"/>
        </w:rPr>
        <w:t>проєкту</w:t>
      </w:r>
      <w:proofErr w:type="spellEnd"/>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Розмір і можливості ринку. Сучасний український ринок насичений </w:t>
      </w:r>
      <w:proofErr w:type="spellStart"/>
      <w:r w:rsidRPr="00C378FC">
        <w:rPr>
          <w:rFonts w:ascii="Times New Roman" w:hAnsi="Times New Roman" w:cs="Times New Roman"/>
          <w:color w:val="212529"/>
          <w:sz w:val="28"/>
          <w:szCs w:val="28"/>
          <w:shd w:val="clear" w:color="auto" w:fill="FFFFFF"/>
        </w:rPr>
        <w:t>медіапроєктами</w:t>
      </w:r>
      <w:proofErr w:type="spellEnd"/>
      <w:r w:rsidRPr="00C378FC">
        <w:rPr>
          <w:rFonts w:ascii="Times New Roman" w:hAnsi="Times New Roman" w:cs="Times New Roman"/>
          <w:color w:val="212529"/>
          <w:sz w:val="28"/>
          <w:szCs w:val="28"/>
          <w:shd w:val="clear" w:color="auto" w:fill="FFFFFF"/>
        </w:rPr>
        <w:t xml:space="preserve">,  присвяченими вітчизняній культурі та літературі. Водночас у зарубіжному інформаційному просторі бракує якісного контенту, що правдиво та доступно демонструє українську культуру. На основних платформах для розміщення цифрових </w:t>
      </w:r>
      <w:proofErr w:type="spellStart"/>
      <w:r w:rsidRPr="00C378FC">
        <w:rPr>
          <w:rFonts w:ascii="Times New Roman" w:hAnsi="Times New Roman" w:cs="Times New Roman"/>
          <w:color w:val="212529"/>
          <w:sz w:val="28"/>
          <w:szCs w:val="28"/>
          <w:shd w:val="clear" w:color="auto" w:fill="FFFFFF"/>
        </w:rPr>
        <w:t>медіапроєктів</w:t>
      </w:r>
      <w:proofErr w:type="spellEnd"/>
      <w:r w:rsidRPr="00C378FC">
        <w:rPr>
          <w:rFonts w:ascii="Times New Roman" w:hAnsi="Times New Roman" w:cs="Times New Roman"/>
          <w:color w:val="212529"/>
          <w:sz w:val="28"/>
          <w:szCs w:val="28"/>
          <w:shd w:val="clear" w:color="auto" w:fill="FFFFFF"/>
        </w:rPr>
        <w:t>, соціальних мережах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 «</w:t>
      </w:r>
      <w:proofErr w:type="spellStart"/>
      <w:r w:rsidRPr="00C378FC">
        <w:rPr>
          <w:rFonts w:ascii="Times New Roman" w:hAnsi="Times New Roman" w:cs="Times New Roman"/>
          <w:color w:val="212529"/>
          <w:sz w:val="28"/>
          <w:szCs w:val="28"/>
          <w:shd w:val="clear" w:color="auto" w:fill="FFFFFF"/>
        </w:rPr>
        <w:t>Фейсбук</w:t>
      </w:r>
      <w:proofErr w:type="spellEnd"/>
      <w:r w:rsidRPr="00C378FC">
        <w:rPr>
          <w:rFonts w:ascii="Times New Roman" w:hAnsi="Times New Roman" w:cs="Times New Roman"/>
          <w:color w:val="212529"/>
          <w:sz w:val="28"/>
          <w:szCs w:val="28"/>
          <w:shd w:val="clear" w:color="auto" w:fill="FFFFFF"/>
        </w:rPr>
        <w:t xml:space="preserve">» і «Тік </w:t>
      </w:r>
      <w:proofErr w:type="spellStart"/>
      <w:r w:rsidRPr="00C378FC">
        <w:rPr>
          <w:rFonts w:ascii="Times New Roman" w:hAnsi="Times New Roman" w:cs="Times New Roman"/>
          <w:color w:val="212529"/>
          <w:sz w:val="28"/>
          <w:szCs w:val="28"/>
          <w:shd w:val="clear" w:color="auto" w:fill="FFFFFF"/>
        </w:rPr>
        <w:t>Ток</w:t>
      </w:r>
      <w:proofErr w:type="spellEnd"/>
      <w:r w:rsidRPr="00C378FC">
        <w:rPr>
          <w:rFonts w:ascii="Times New Roman" w:hAnsi="Times New Roman" w:cs="Times New Roman"/>
          <w:color w:val="212529"/>
          <w:sz w:val="28"/>
          <w:szCs w:val="28"/>
          <w:shd w:val="clear" w:color="auto" w:fill="FFFFFF"/>
        </w:rPr>
        <w:t xml:space="preserve">», складно знайти успішний блог, що популяризує українську літературу серед англомовної, молодої  авдиторії. Однак цей напрям є  актуальним та перспективним, оскільки класична та модерністська українська література абсолютно відповідає сучасним зарубіжним тенденціям книговидавництва та читацької культури. </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Унікальність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Цифровий </w:t>
      </w:r>
      <w:proofErr w:type="spellStart"/>
      <w:r w:rsidRPr="00C378FC">
        <w:rPr>
          <w:rFonts w:ascii="Times New Roman" w:hAnsi="Times New Roman" w:cs="Times New Roman"/>
          <w:color w:val="212529"/>
          <w:sz w:val="28"/>
          <w:szCs w:val="28"/>
          <w:shd w:val="clear" w:color="auto" w:fill="FFFFFF"/>
        </w:rPr>
        <w:t>медіапроєкт</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Ukrainian</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Reads</w:t>
      </w:r>
      <w:proofErr w:type="spellEnd"/>
      <w:r w:rsidRPr="00C378FC">
        <w:rPr>
          <w:rFonts w:ascii="Times New Roman" w:hAnsi="Times New Roman" w:cs="Times New Roman"/>
          <w:color w:val="212529"/>
          <w:sz w:val="28"/>
          <w:szCs w:val="28"/>
          <w:shd w:val="clear" w:color="auto" w:fill="FFFFFF"/>
        </w:rPr>
        <w:t>» [23] - англомовний блог у соціальній мережі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 xml:space="preserve">», присвячений українській літературі. Текстове та візуальне наповнення блогу орієнтоване на зарубіжну, а саме, американську авдиторію, з урахуванням тенденцій, популярних </w:t>
      </w:r>
      <w:proofErr w:type="spellStart"/>
      <w:r w:rsidRPr="00C378FC">
        <w:rPr>
          <w:rFonts w:ascii="Times New Roman" w:hAnsi="Times New Roman" w:cs="Times New Roman"/>
          <w:color w:val="212529"/>
          <w:sz w:val="28"/>
          <w:szCs w:val="28"/>
          <w:shd w:val="clear" w:color="auto" w:fill="FFFFFF"/>
        </w:rPr>
        <w:t>тематик</w:t>
      </w:r>
      <w:proofErr w:type="spellEnd"/>
      <w:r w:rsidRPr="00C378FC">
        <w:rPr>
          <w:rFonts w:ascii="Times New Roman" w:hAnsi="Times New Roman" w:cs="Times New Roman"/>
          <w:color w:val="212529"/>
          <w:sz w:val="28"/>
          <w:szCs w:val="28"/>
          <w:shd w:val="clear" w:color="auto" w:fill="FFFFFF"/>
        </w:rPr>
        <w:t xml:space="preserve"> і форматів публікацій. </w:t>
      </w:r>
      <w:proofErr w:type="spellStart"/>
      <w:r w:rsidRPr="00C378FC">
        <w:rPr>
          <w:rFonts w:ascii="Times New Roman" w:hAnsi="Times New Roman" w:cs="Times New Roman"/>
          <w:color w:val="212529"/>
          <w:sz w:val="28"/>
          <w:szCs w:val="28"/>
          <w:shd w:val="clear" w:color="auto" w:fill="FFFFFF"/>
        </w:rPr>
        <w:t>Медіапроєкт</w:t>
      </w:r>
      <w:proofErr w:type="spellEnd"/>
      <w:r w:rsidRPr="00C378FC">
        <w:rPr>
          <w:rFonts w:ascii="Times New Roman" w:hAnsi="Times New Roman" w:cs="Times New Roman"/>
          <w:color w:val="212529"/>
          <w:sz w:val="28"/>
          <w:szCs w:val="28"/>
          <w:shd w:val="clear" w:color="auto" w:fill="FFFFFF"/>
        </w:rPr>
        <w:t xml:space="preserve"> покликаний  позиціонувати українську літературу як цікаву та актуальну. Подібних блогів у мережі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 xml:space="preserve">» не існує, отже, ідея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 унікальна, нова та актуальна.</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Бізнес модель. </w:t>
      </w:r>
      <w:proofErr w:type="spellStart"/>
      <w:r w:rsidRPr="00C378FC">
        <w:rPr>
          <w:rFonts w:ascii="Times New Roman" w:hAnsi="Times New Roman" w:cs="Times New Roman"/>
          <w:color w:val="212529"/>
          <w:sz w:val="28"/>
          <w:szCs w:val="28"/>
          <w:shd w:val="clear" w:color="auto" w:fill="FFFFFF"/>
        </w:rPr>
        <w:t>Медіапроєкт</w:t>
      </w:r>
      <w:proofErr w:type="spellEnd"/>
      <w:r w:rsidRPr="00C378FC">
        <w:rPr>
          <w:rFonts w:ascii="Times New Roman" w:hAnsi="Times New Roman" w:cs="Times New Roman"/>
          <w:color w:val="212529"/>
          <w:sz w:val="28"/>
          <w:szCs w:val="28"/>
          <w:shd w:val="clear" w:color="auto" w:fill="FFFFFF"/>
        </w:rPr>
        <w:t xml:space="preserve"> є інформаційно-просвітницьким і неприбутковим. Для його створення та реалізації інвестиції та фінансові витрати не є необхідними. На початкових етапах </w:t>
      </w:r>
      <w:proofErr w:type="spellStart"/>
      <w:r w:rsidRPr="00C378FC">
        <w:rPr>
          <w:rFonts w:ascii="Times New Roman" w:hAnsi="Times New Roman" w:cs="Times New Roman"/>
          <w:color w:val="212529"/>
          <w:sz w:val="28"/>
          <w:szCs w:val="28"/>
          <w:shd w:val="clear" w:color="auto" w:fill="FFFFFF"/>
        </w:rPr>
        <w:t>проєкт</w:t>
      </w:r>
      <w:proofErr w:type="spellEnd"/>
      <w:r w:rsidRPr="00C378FC">
        <w:rPr>
          <w:rFonts w:ascii="Times New Roman" w:hAnsi="Times New Roman" w:cs="Times New Roman"/>
          <w:color w:val="212529"/>
          <w:sz w:val="28"/>
          <w:szCs w:val="28"/>
          <w:shd w:val="clear" w:color="auto" w:fill="FFFFFF"/>
        </w:rPr>
        <w:t xml:space="preserve"> може функціонувати й розвиватись як авторський блог під керівництвом одного автора, і регулюватись умовами та правилами соціальної мережі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 xml:space="preserve">». У разі стрімкого розвитку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можлива перспектива оформлення та реєстрації його як Благодійної Організації і розширення діяльності до благодійної.</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План реалізації. Створення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передбачає підготовку, планування та провадження діяльності за індивідуально окресленими відповідними етапами:</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1. Визначити інструменти, необхідні для реалізації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та організувати робочий простір;</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2. Сформулювати візуальну та тематичну концепцію блогу;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3. Створити портрет цільової авдиторії;</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4. Створити візуальний контент для базового оформлення блогу;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5. Підготувати контент-план публікацій на перший місяць функціонування блогу;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6. Реалізувати контент-план, стимулюючи органічне просування блогу;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7. Проаналізувати результати та окреслити перспективи розвитку.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lastRenderedPageBreak/>
        <w:t>Результати. Відповідно до тенденцій, успішність блогу в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 xml:space="preserve">» вимірюється кількістю переглядів і охоплених облікових записів за певний проміжок часу. Визначений термін для оцінювання успішності </w:t>
      </w:r>
      <w:proofErr w:type="spellStart"/>
      <w:r w:rsidRPr="00C378FC">
        <w:rPr>
          <w:rFonts w:ascii="Times New Roman" w:hAnsi="Times New Roman" w:cs="Times New Roman"/>
          <w:color w:val="212529"/>
          <w:sz w:val="28"/>
          <w:szCs w:val="28"/>
          <w:shd w:val="clear" w:color="auto" w:fill="FFFFFF"/>
        </w:rPr>
        <w:t>медіапроєкту</w:t>
      </w:r>
      <w:proofErr w:type="spellEnd"/>
      <w:r w:rsidRPr="00C378FC">
        <w:rPr>
          <w:rFonts w:ascii="Times New Roman" w:hAnsi="Times New Roman" w:cs="Times New Roman"/>
          <w:color w:val="212529"/>
          <w:sz w:val="28"/>
          <w:szCs w:val="28"/>
          <w:shd w:val="clear" w:color="auto" w:fill="FFFFFF"/>
        </w:rPr>
        <w:t xml:space="preserve"> - реалізація контент-плану на 1 місяць. Отже, за цей проміжок часу було створено 24 публікації, охоплено 873 облікових записів і досягнуто 1·189 переглядів. Відповідно до сучасних норм, такі показники є успішними для нового, неприбуткового блогу, просування якого є органічним, без залучення інвестицій.</w:t>
      </w:r>
    </w:p>
    <w:p w:rsidR="00316483" w:rsidRDefault="00316483">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C378FC" w:rsidRPr="00C378FC" w:rsidRDefault="00C378FC" w:rsidP="007F4C01">
      <w:pPr>
        <w:pStyle w:val="1"/>
      </w:pPr>
      <w:bookmarkStart w:id="3" w:name="_Toc237418518"/>
      <w:r w:rsidRPr="00C378FC">
        <w:lastRenderedPageBreak/>
        <w:t>Частина II. ОБҐРУНТУВАННЯ ПРОЄКТУ</w:t>
      </w:r>
      <w:bookmarkEnd w:id="3"/>
    </w:p>
    <w:p w:rsidR="00C378FC" w:rsidRPr="007F4C01" w:rsidRDefault="00C378FC" w:rsidP="007F4C01">
      <w:pPr>
        <w:pStyle w:val="2"/>
      </w:pPr>
      <w:bookmarkStart w:id="4" w:name="_Toc237418519"/>
      <w:r w:rsidRPr="007F4C01">
        <w:t>ВСТУП</w:t>
      </w:r>
      <w:bookmarkEnd w:id="4"/>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Мета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полягає в популяризації класичної та модерністської української літератури серед зарубіжної авдиторії та читацької культури, завдяки поширенню та позиціонуванню творів відповідно до сучасних тенденцій в інформаційному просторі соціальної мережі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Місію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можна окреслити кількома тезами:</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інформування англомовної зарубіжної авдиторії про існування української літератури;</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позиціонування творів української літератури як цікавих, цінних і актуальних у контексті сучасної популярної читацької культури;</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популяризація творів української літератури та промоція їх розповсюдження на зарубіжну авдиторію;</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стимулювання інтересу зарубіжної авдиторії до української літератури та культури загалом.</w:t>
      </w:r>
    </w:p>
    <w:p w:rsidR="00C378FC" w:rsidRPr="00C378FC" w:rsidRDefault="00C378FC" w:rsidP="00C378FC">
      <w:pPr>
        <w:jc w:val="both"/>
        <w:rPr>
          <w:rFonts w:ascii="Times New Roman" w:hAnsi="Times New Roman" w:cs="Times New Roman"/>
          <w:color w:val="212529"/>
          <w:sz w:val="28"/>
          <w:szCs w:val="28"/>
          <w:shd w:val="clear" w:color="auto" w:fill="FFFFFF"/>
        </w:rPr>
      </w:pPr>
      <w:proofErr w:type="spellStart"/>
      <w:r w:rsidRPr="00C378FC">
        <w:rPr>
          <w:rFonts w:ascii="Times New Roman" w:hAnsi="Times New Roman" w:cs="Times New Roman"/>
          <w:color w:val="212529"/>
          <w:sz w:val="28"/>
          <w:szCs w:val="28"/>
          <w:shd w:val="clear" w:color="auto" w:fill="FFFFFF"/>
        </w:rPr>
        <w:t>Проєкт</w:t>
      </w:r>
      <w:proofErr w:type="spellEnd"/>
      <w:r w:rsidRPr="00C378FC">
        <w:rPr>
          <w:rFonts w:ascii="Times New Roman" w:hAnsi="Times New Roman" w:cs="Times New Roman"/>
          <w:color w:val="212529"/>
          <w:sz w:val="28"/>
          <w:szCs w:val="28"/>
          <w:shd w:val="clear" w:color="auto" w:fill="FFFFFF"/>
        </w:rPr>
        <w:t xml:space="preserve"> може стати ефективним інструментом репрезентації української культури та комунікації із зарубіжною авдиторією, як професійною, так і споживацькою. Такий напрям культурно-просвітницької діяльності є актуальним і важливим, особливо в контексті сучасної суспільно-політичної ситуації.</w:t>
      </w:r>
    </w:p>
    <w:p w:rsidR="00C378FC" w:rsidRPr="00C378FC" w:rsidRDefault="00C378FC" w:rsidP="007F4C01">
      <w:pPr>
        <w:pStyle w:val="2"/>
      </w:pPr>
      <w:bookmarkStart w:id="5" w:name="_Toc237418520"/>
      <w:r w:rsidRPr="00C378FC">
        <w:t>РОЗДІЛ 1. ДОСЛІДЖЕННЯ РИНКУ ТА ОСОБЛИВОСТІ АВДИТОРІЇ ПРОЄКТУ</w:t>
      </w:r>
      <w:bookmarkEnd w:id="5"/>
    </w:p>
    <w:p w:rsidR="00C378FC" w:rsidRPr="00C378FC" w:rsidRDefault="00C378FC" w:rsidP="00C378FC">
      <w:pPr>
        <w:jc w:val="both"/>
        <w:rPr>
          <w:rFonts w:ascii="Times New Roman" w:hAnsi="Times New Roman" w:cs="Times New Roman"/>
          <w:color w:val="212529"/>
          <w:sz w:val="28"/>
          <w:szCs w:val="28"/>
          <w:shd w:val="clear" w:color="auto" w:fill="FFFFFF"/>
        </w:rPr>
      </w:pPr>
    </w:p>
    <w:p w:rsidR="00C378FC" w:rsidRPr="007F4C01" w:rsidRDefault="00C378FC" w:rsidP="007F4C01">
      <w:pPr>
        <w:pStyle w:val="3"/>
      </w:pPr>
      <w:bookmarkStart w:id="6" w:name="_Toc237418521"/>
      <w:r w:rsidRPr="007F4C01">
        <w:t>1.1. Дослідження ринку та визначення цільової авдиторії</w:t>
      </w:r>
      <w:bookmarkEnd w:id="6"/>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Сьогодні, інформаційний простір, як вітчизняний, так і закордонний, наповнений різноманітними медійними </w:t>
      </w:r>
      <w:proofErr w:type="spellStart"/>
      <w:r w:rsidRPr="00C378FC">
        <w:rPr>
          <w:rFonts w:ascii="Times New Roman" w:hAnsi="Times New Roman" w:cs="Times New Roman"/>
          <w:color w:val="212529"/>
          <w:sz w:val="28"/>
          <w:szCs w:val="28"/>
          <w:shd w:val="clear" w:color="auto" w:fill="FFFFFF"/>
        </w:rPr>
        <w:t>проєктами</w:t>
      </w:r>
      <w:proofErr w:type="spellEnd"/>
      <w:r w:rsidRPr="00C378FC">
        <w:rPr>
          <w:rFonts w:ascii="Times New Roman" w:hAnsi="Times New Roman" w:cs="Times New Roman"/>
          <w:color w:val="212529"/>
          <w:sz w:val="28"/>
          <w:szCs w:val="28"/>
          <w:shd w:val="clear" w:color="auto" w:fill="FFFFFF"/>
        </w:rPr>
        <w:t xml:space="preserve">. Тематичний асортимент цих </w:t>
      </w:r>
      <w:proofErr w:type="spellStart"/>
      <w:r w:rsidRPr="00C378FC">
        <w:rPr>
          <w:rFonts w:ascii="Times New Roman" w:hAnsi="Times New Roman" w:cs="Times New Roman"/>
          <w:color w:val="212529"/>
          <w:sz w:val="28"/>
          <w:szCs w:val="28"/>
          <w:shd w:val="clear" w:color="auto" w:fill="FFFFFF"/>
        </w:rPr>
        <w:t>проєктів</w:t>
      </w:r>
      <w:proofErr w:type="spellEnd"/>
      <w:r w:rsidRPr="00C378FC">
        <w:rPr>
          <w:rFonts w:ascii="Times New Roman" w:hAnsi="Times New Roman" w:cs="Times New Roman"/>
          <w:color w:val="212529"/>
          <w:sz w:val="28"/>
          <w:szCs w:val="28"/>
          <w:shd w:val="clear" w:color="auto" w:fill="FFFFFF"/>
        </w:rPr>
        <w:t xml:space="preserve"> охоплює політику, журналістику, освіту і творчість, хобі та саморозвиток тощо. Зокрема, всесвітньо популярною темою є література та книговидавництво.</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Завдяки стрімкому становленню, зміцненню та розвитку видавничої галузі, український інформаційний простір насичений </w:t>
      </w:r>
      <w:proofErr w:type="spellStart"/>
      <w:r w:rsidRPr="00C378FC">
        <w:rPr>
          <w:rFonts w:ascii="Times New Roman" w:hAnsi="Times New Roman" w:cs="Times New Roman"/>
          <w:color w:val="212529"/>
          <w:sz w:val="28"/>
          <w:szCs w:val="28"/>
          <w:shd w:val="clear" w:color="auto" w:fill="FFFFFF"/>
        </w:rPr>
        <w:t>медіапроєктами</w:t>
      </w:r>
      <w:proofErr w:type="spellEnd"/>
      <w:r w:rsidRPr="00C378FC">
        <w:rPr>
          <w:rFonts w:ascii="Times New Roman" w:hAnsi="Times New Roman" w:cs="Times New Roman"/>
          <w:color w:val="212529"/>
          <w:sz w:val="28"/>
          <w:szCs w:val="28"/>
          <w:shd w:val="clear" w:color="auto" w:fill="FFFFFF"/>
        </w:rPr>
        <w:t>, присвяченими книжковій продукції. Численні блоги ефективно популяризують українську літературу та культуру читання серед вітчизняної авдиторії. А за теперішніх суспільно-політичних обставин, українське книговидавництво також має сприятливу можливість долучення до зарубіжного ринку та взаємодії із закордонною авдиторією.</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Про перспективи розвитку в зарубіжному напрямку свідчить інформація про наявність інтересу та підтримки. Дані, наведені в статистичному електронному </w:t>
      </w:r>
      <w:r w:rsidRPr="00C378FC">
        <w:rPr>
          <w:rFonts w:ascii="Times New Roman" w:hAnsi="Times New Roman" w:cs="Times New Roman"/>
          <w:color w:val="212529"/>
          <w:sz w:val="28"/>
          <w:szCs w:val="28"/>
          <w:shd w:val="clear" w:color="auto" w:fill="FFFFFF"/>
        </w:rPr>
        <w:lastRenderedPageBreak/>
        <w:t>ресурсі «</w:t>
      </w:r>
      <w:proofErr w:type="spellStart"/>
      <w:r w:rsidRPr="00C378FC">
        <w:rPr>
          <w:rFonts w:ascii="Times New Roman" w:hAnsi="Times New Roman" w:cs="Times New Roman"/>
          <w:color w:val="212529"/>
          <w:sz w:val="28"/>
          <w:szCs w:val="28"/>
          <w:shd w:val="clear" w:color="auto" w:fill="FFFFFF"/>
        </w:rPr>
        <w:t>Google</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Trends</w:t>
      </w:r>
      <w:proofErr w:type="spellEnd"/>
      <w:r w:rsidRPr="00C378FC">
        <w:rPr>
          <w:rFonts w:ascii="Times New Roman" w:hAnsi="Times New Roman" w:cs="Times New Roman"/>
          <w:color w:val="212529"/>
          <w:sz w:val="28"/>
          <w:szCs w:val="28"/>
          <w:shd w:val="clear" w:color="auto" w:fill="FFFFFF"/>
        </w:rPr>
        <w:t xml:space="preserve">» [12], демонструють рівень зацікавленості зарубіжної (а саме - американської) авдиторії українською культурою (Додаток А), що значно зріс від початку повномасштабного вторгнення Росії в Україну в лютому 2022 року. Також, відповідно до статистичних даних, викладених у «BBC </w:t>
      </w:r>
      <w:proofErr w:type="spellStart"/>
      <w:r w:rsidRPr="00C378FC">
        <w:rPr>
          <w:rFonts w:ascii="Times New Roman" w:hAnsi="Times New Roman" w:cs="Times New Roman"/>
          <w:color w:val="212529"/>
          <w:sz w:val="28"/>
          <w:szCs w:val="28"/>
          <w:shd w:val="clear" w:color="auto" w:fill="FFFFFF"/>
        </w:rPr>
        <w:t>News</w:t>
      </w:r>
      <w:proofErr w:type="spellEnd"/>
      <w:r w:rsidRPr="00C378FC">
        <w:rPr>
          <w:rFonts w:ascii="Times New Roman" w:hAnsi="Times New Roman" w:cs="Times New Roman"/>
          <w:color w:val="212529"/>
          <w:sz w:val="28"/>
          <w:szCs w:val="28"/>
          <w:shd w:val="clear" w:color="auto" w:fill="FFFFFF"/>
        </w:rPr>
        <w:t xml:space="preserve"> Україна» [2], понад 6 мільйонів українців мають тимчасовий захист у країнах Європи та світу, станом на вересень 2024. Це є показником зростання рівня зацікавленості, інформування, популяризації та попиту на українську літературу за кордоном.</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Однак найбільші перспективи представляє літературна галузь США, завдяки особливостям читацької авдиторії. Згідно з опитуваннями та показниками статистичних досліджень [20], [21], найбільшою та найактивнішою читацькою авдиторією в США є жінки віком 18-24 років. Також асортимент видаваної літератури свідчить про те, що саме цей сегмент авдиторії є основним рушієм ринку та орієнтиром американських видавців. Варто зазначити, що саме американський ринок значною мірою продукує світові тенденції багатьох галузей, зокрема, книговидавничої.</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Отже, визначена авдиторія, оскільки є найбільш активною, має бути цільовою для створюваного медійного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Для конкретизації визначення сегменту доцільно скористатися соціально-демографічним та поведінковим підходом до визначення цільової авдиторії [4]. Отож, цільова авдиторія </w:t>
      </w:r>
      <w:proofErr w:type="spellStart"/>
      <w:r w:rsidRPr="00C378FC">
        <w:rPr>
          <w:rFonts w:ascii="Times New Roman" w:hAnsi="Times New Roman" w:cs="Times New Roman"/>
          <w:color w:val="212529"/>
          <w:sz w:val="28"/>
          <w:szCs w:val="28"/>
          <w:shd w:val="clear" w:color="auto" w:fill="FFFFFF"/>
        </w:rPr>
        <w:t>медіапроєкту</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Ukrainian</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reads</w:t>
      </w:r>
      <w:proofErr w:type="spellEnd"/>
      <w:r w:rsidRPr="00C378FC">
        <w:rPr>
          <w:rFonts w:ascii="Times New Roman" w:hAnsi="Times New Roman" w:cs="Times New Roman"/>
          <w:color w:val="212529"/>
          <w:sz w:val="28"/>
          <w:szCs w:val="28"/>
          <w:shd w:val="clear" w:color="auto" w:fill="FFFFFF"/>
        </w:rPr>
        <w:t>» - молоді жінки віком 18-24 років, проживають у США, мають стабільний середній достаток, адже спроможні регулярно купувати книжки. Аудиторія зацікавлена різними культурами та національностями, читає зарубіжну (не американську) літературу, активно долучається до читацьких спільнот і популярної літературної культури. Завдяки онлайн-сервісу «</w:t>
      </w:r>
      <w:proofErr w:type="spellStart"/>
      <w:r w:rsidRPr="00C378FC">
        <w:rPr>
          <w:rFonts w:ascii="Times New Roman" w:hAnsi="Times New Roman" w:cs="Times New Roman"/>
          <w:color w:val="212529"/>
          <w:sz w:val="28"/>
          <w:szCs w:val="28"/>
          <w:shd w:val="clear" w:color="auto" w:fill="FFFFFF"/>
        </w:rPr>
        <w:t>ChatGPT</w:t>
      </w:r>
      <w:proofErr w:type="spellEnd"/>
      <w:r w:rsidRPr="00C378FC">
        <w:rPr>
          <w:rFonts w:ascii="Times New Roman" w:hAnsi="Times New Roman" w:cs="Times New Roman"/>
          <w:color w:val="212529"/>
          <w:sz w:val="28"/>
          <w:szCs w:val="28"/>
          <w:shd w:val="clear" w:color="auto" w:fill="FFFFFF"/>
        </w:rPr>
        <w:t>» [8] було створено демонстраційний портрет цільової авдиторії (Додаток Б).</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У результаті тривалих спостережень і досліджень було виявлено, що, попри сприятливі можливості, наявність зацікавленості та підтримки, у закордонному інформаційному просторі бракує </w:t>
      </w:r>
      <w:proofErr w:type="spellStart"/>
      <w:r w:rsidRPr="00C378FC">
        <w:rPr>
          <w:rFonts w:ascii="Times New Roman" w:hAnsi="Times New Roman" w:cs="Times New Roman"/>
          <w:color w:val="212529"/>
          <w:sz w:val="28"/>
          <w:szCs w:val="28"/>
          <w:shd w:val="clear" w:color="auto" w:fill="FFFFFF"/>
        </w:rPr>
        <w:t>медіапроєктів</w:t>
      </w:r>
      <w:proofErr w:type="spellEnd"/>
      <w:r w:rsidRPr="00C378FC">
        <w:rPr>
          <w:rFonts w:ascii="Times New Roman" w:hAnsi="Times New Roman" w:cs="Times New Roman"/>
          <w:color w:val="212529"/>
          <w:sz w:val="28"/>
          <w:szCs w:val="28"/>
          <w:shd w:val="clear" w:color="auto" w:fill="FFFFFF"/>
        </w:rPr>
        <w:t>, націлених на визначену авдиторію, і присвячених сучасному позиціонуванню та популяризації української літератури.</w:t>
      </w:r>
    </w:p>
    <w:p w:rsidR="00C378FC" w:rsidRPr="00C378FC" w:rsidRDefault="00C378FC" w:rsidP="007F4C01">
      <w:pPr>
        <w:pStyle w:val="3"/>
      </w:pPr>
      <w:bookmarkStart w:id="7" w:name="_Toc237418522"/>
      <w:r w:rsidRPr="00C378FC">
        <w:t>1.2. Аналіз зовнішнього та внутрішнього середовища</w:t>
      </w:r>
      <w:bookmarkEnd w:id="7"/>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Як було зазначено вище, у зарубіжному інформаційному просторі бракує медійних </w:t>
      </w:r>
      <w:proofErr w:type="spellStart"/>
      <w:r w:rsidRPr="00C378FC">
        <w:rPr>
          <w:rFonts w:ascii="Times New Roman" w:hAnsi="Times New Roman" w:cs="Times New Roman"/>
          <w:color w:val="212529"/>
          <w:sz w:val="28"/>
          <w:szCs w:val="28"/>
          <w:shd w:val="clear" w:color="auto" w:fill="FFFFFF"/>
        </w:rPr>
        <w:t>проєктів</w:t>
      </w:r>
      <w:proofErr w:type="spellEnd"/>
      <w:r w:rsidRPr="00C378FC">
        <w:rPr>
          <w:rFonts w:ascii="Times New Roman" w:hAnsi="Times New Roman" w:cs="Times New Roman"/>
          <w:color w:val="212529"/>
          <w:sz w:val="28"/>
          <w:szCs w:val="28"/>
          <w:shd w:val="clear" w:color="auto" w:fill="FFFFFF"/>
        </w:rPr>
        <w:t xml:space="preserve">, що просувають українську літературу серед визначеної авдиторії. </w:t>
      </w:r>
      <w:proofErr w:type="spellStart"/>
      <w:r w:rsidRPr="00C378FC">
        <w:rPr>
          <w:rFonts w:ascii="Times New Roman" w:hAnsi="Times New Roman" w:cs="Times New Roman"/>
          <w:color w:val="212529"/>
          <w:sz w:val="28"/>
          <w:szCs w:val="28"/>
          <w:shd w:val="clear" w:color="auto" w:fill="FFFFFF"/>
        </w:rPr>
        <w:t>Проєктів</w:t>
      </w:r>
      <w:proofErr w:type="spellEnd"/>
      <w:r w:rsidRPr="00C378FC">
        <w:rPr>
          <w:rFonts w:ascii="Times New Roman" w:hAnsi="Times New Roman" w:cs="Times New Roman"/>
          <w:color w:val="212529"/>
          <w:sz w:val="28"/>
          <w:szCs w:val="28"/>
          <w:shd w:val="clear" w:color="auto" w:fill="FFFFFF"/>
        </w:rPr>
        <w:t>, ідентичних «</w:t>
      </w:r>
      <w:proofErr w:type="spellStart"/>
      <w:r w:rsidRPr="00C378FC">
        <w:rPr>
          <w:rFonts w:ascii="Times New Roman" w:hAnsi="Times New Roman" w:cs="Times New Roman"/>
          <w:color w:val="212529"/>
          <w:sz w:val="28"/>
          <w:szCs w:val="28"/>
          <w:shd w:val="clear" w:color="auto" w:fill="FFFFFF"/>
        </w:rPr>
        <w:t>Ukrainian</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reads</w:t>
      </w:r>
      <w:proofErr w:type="spellEnd"/>
      <w:r w:rsidRPr="00C378FC">
        <w:rPr>
          <w:rFonts w:ascii="Times New Roman" w:hAnsi="Times New Roman" w:cs="Times New Roman"/>
          <w:color w:val="212529"/>
          <w:sz w:val="28"/>
          <w:szCs w:val="28"/>
          <w:shd w:val="clear" w:color="auto" w:fill="FFFFFF"/>
        </w:rPr>
        <w:t>» немає, а, отже, і прямої конкуренції.</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Проте, певну конкуренцію можуть представляти інші літературні та культурні блоги в соціальній мережі. Перша конкурентна категорія - англомовні інформаційно-розважальні блоги, присвячені сучасній англомовній популярній літературі. Прикладом такої тематики є блог «</w:t>
      </w:r>
      <w:proofErr w:type="spellStart"/>
      <w:r w:rsidRPr="00C378FC">
        <w:rPr>
          <w:rFonts w:ascii="Times New Roman" w:hAnsi="Times New Roman" w:cs="Times New Roman"/>
          <w:color w:val="212529"/>
          <w:sz w:val="28"/>
          <w:szCs w:val="28"/>
          <w:shd w:val="clear" w:color="auto" w:fill="FFFFFF"/>
        </w:rPr>
        <w:t>Daisdoesbooks</w:t>
      </w:r>
      <w:proofErr w:type="spellEnd"/>
      <w:r w:rsidRPr="00C378FC">
        <w:rPr>
          <w:rFonts w:ascii="Times New Roman" w:hAnsi="Times New Roman" w:cs="Times New Roman"/>
          <w:color w:val="212529"/>
          <w:sz w:val="28"/>
          <w:szCs w:val="28"/>
          <w:shd w:val="clear" w:color="auto" w:fill="FFFFFF"/>
        </w:rPr>
        <w:t xml:space="preserve">» [9]. Такі блоги </w:t>
      </w:r>
      <w:r w:rsidRPr="00C378FC">
        <w:rPr>
          <w:rFonts w:ascii="Times New Roman" w:hAnsi="Times New Roman" w:cs="Times New Roman"/>
          <w:color w:val="212529"/>
          <w:sz w:val="28"/>
          <w:szCs w:val="28"/>
          <w:shd w:val="clear" w:color="auto" w:fill="FFFFFF"/>
        </w:rPr>
        <w:lastRenderedPageBreak/>
        <w:t>націлені на ідентичну авдиторію, але їх основна мета - це розбудова та розширення спільноти навколо певного жанру, автора чи твору, завдяки переважно розважальному контенту.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Інша група потенційних конкурентів -  це англомовні блоги, присвячені українській культурі загалом, і націлені на іншу, ширшу авдиторію, наприклад, блог  «</w:t>
      </w:r>
      <w:proofErr w:type="spellStart"/>
      <w:r w:rsidRPr="00C378FC">
        <w:rPr>
          <w:rFonts w:ascii="Times New Roman" w:hAnsi="Times New Roman" w:cs="Times New Roman"/>
          <w:color w:val="212529"/>
          <w:sz w:val="28"/>
          <w:szCs w:val="28"/>
          <w:shd w:val="clear" w:color="auto" w:fill="FFFFFF"/>
        </w:rPr>
        <w:t>Yuliya.ukraine_culture</w:t>
      </w:r>
      <w:proofErr w:type="spellEnd"/>
      <w:r w:rsidRPr="00C378FC">
        <w:rPr>
          <w:rFonts w:ascii="Times New Roman" w:hAnsi="Times New Roman" w:cs="Times New Roman"/>
          <w:color w:val="212529"/>
          <w:sz w:val="28"/>
          <w:szCs w:val="28"/>
          <w:shd w:val="clear" w:color="auto" w:fill="FFFFFF"/>
        </w:rPr>
        <w:t xml:space="preserve">» [27].  Хоча подібні </w:t>
      </w:r>
      <w:proofErr w:type="spellStart"/>
      <w:r w:rsidRPr="00C378FC">
        <w:rPr>
          <w:rFonts w:ascii="Times New Roman" w:hAnsi="Times New Roman" w:cs="Times New Roman"/>
          <w:color w:val="212529"/>
          <w:sz w:val="28"/>
          <w:szCs w:val="28"/>
          <w:shd w:val="clear" w:color="auto" w:fill="FFFFFF"/>
        </w:rPr>
        <w:t>проєкти</w:t>
      </w:r>
      <w:proofErr w:type="spellEnd"/>
      <w:r w:rsidRPr="00C378FC">
        <w:rPr>
          <w:rFonts w:ascii="Times New Roman" w:hAnsi="Times New Roman" w:cs="Times New Roman"/>
          <w:color w:val="212529"/>
          <w:sz w:val="28"/>
          <w:szCs w:val="28"/>
          <w:shd w:val="clear" w:color="auto" w:fill="FFFFFF"/>
        </w:rPr>
        <w:t xml:space="preserve"> також інформують зарубіжну авдиторію про українську культуру, зокрема, й літературу, вони переважно не мають ні чітко визначеної цільової авдиторії, ні відповідної актуальної контент-стратегії. </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Отже, наведені категорії наявних </w:t>
      </w:r>
      <w:proofErr w:type="spellStart"/>
      <w:r w:rsidRPr="00C378FC">
        <w:rPr>
          <w:rFonts w:ascii="Times New Roman" w:hAnsi="Times New Roman" w:cs="Times New Roman"/>
          <w:color w:val="212529"/>
          <w:sz w:val="28"/>
          <w:szCs w:val="28"/>
          <w:shd w:val="clear" w:color="auto" w:fill="FFFFFF"/>
        </w:rPr>
        <w:t>медіапроєктів</w:t>
      </w:r>
      <w:proofErr w:type="spellEnd"/>
      <w:r w:rsidRPr="00C378FC">
        <w:rPr>
          <w:rFonts w:ascii="Times New Roman" w:hAnsi="Times New Roman" w:cs="Times New Roman"/>
          <w:color w:val="212529"/>
          <w:sz w:val="28"/>
          <w:szCs w:val="28"/>
          <w:shd w:val="clear" w:color="auto" w:fill="FFFFFF"/>
        </w:rPr>
        <w:t xml:space="preserve"> не представляють серйозної конкуренції для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Також це можливі  шляхи співпраці та взаємної підтримки  </w:t>
      </w:r>
      <w:proofErr w:type="spellStart"/>
      <w:r w:rsidRPr="00C378FC">
        <w:rPr>
          <w:rFonts w:ascii="Times New Roman" w:hAnsi="Times New Roman" w:cs="Times New Roman"/>
          <w:color w:val="212529"/>
          <w:sz w:val="28"/>
          <w:szCs w:val="28"/>
          <w:shd w:val="clear" w:color="auto" w:fill="FFFFFF"/>
        </w:rPr>
        <w:t>проєктів</w:t>
      </w:r>
      <w:proofErr w:type="spellEnd"/>
      <w:r w:rsidRPr="00C378FC">
        <w:rPr>
          <w:rFonts w:ascii="Times New Roman" w:hAnsi="Times New Roman" w:cs="Times New Roman"/>
          <w:color w:val="212529"/>
          <w:sz w:val="28"/>
          <w:szCs w:val="28"/>
          <w:shd w:val="clear" w:color="auto" w:fill="FFFFFF"/>
        </w:rPr>
        <w:t xml:space="preserve">. </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Проаналізувавши зовнішнє середовище, варто звернути увагу на внутрішнє середовище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а саме його можливості та перспективи. Цей аналіз можна  здійснити за допомогою методу «SWOT» , а саме опису сильних і слабких сторін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його можливостей і загроз.  Сильною стороною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є його унікальність і брак прямої конкуренції, сприятливі умови на ринку, вдало визначена цільова авдиторія та відсутність необхідності в інвестиціях та фінансування. Слабкою стороною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є брак початкової підтримки та шляхів співпраці, незабезпеченість методами успішного виходу в інформаційний простір і заповнення власної ніші. Серед можливостей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 перспектива вдалого, сучасного позиціонування української літератури, охоплення значної кількості цільової авдиторії. Також можливі далекі перспективи співпраці як із закордонними видавцями й авторами,  так і з українськими. Головною загрозою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є вірогідність невдалого виходу в інформаційний простір  і невдача в охопленні авдиторії.</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Отже, можна стверджувати, що </w:t>
      </w:r>
      <w:proofErr w:type="spellStart"/>
      <w:r w:rsidRPr="00C378FC">
        <w:rPr>
          <w:rFonts w:ascii="Times New Roman" w:hAnsi="Times New Roman" w:cs="Times New Roman"/>
          <w:color w:val="212529"/>
          <w:sz w:val="28"/>
          <w:szCs w:val="28"/>
          <w:shd w:val="clear" w:color="auto" w:fill="FFFFFF"/>
        </w:rPr>
        <w:t>проєкт</w:t>
      </w:r>
      <w:proofErr w:type="spellEnd"/>
      <w:r w:rsidRPr="00C378FC">
        <w:rPr>
          <w:rFonts w:ascii="Times New Roman" w:hAnsi="Times New Roman" w:cs="Times New Roman"/>
          <w:color w:val="212529"/>
          <w:sz w:val="28"/>
          <w:szCs w:val="28"/>
          <w:shd w:val="clear" w:color="auto" w:fill="FFFFFF"/>
        </w:rPr>
        <w:t xml:space="preserve"> цілком може бути реалізовано успішно та ефективно. </w:t>
      </w:r>
    </w:p>
    <w:p w:rsidR="00C378FC" w:rsidRPr="00C378FC" w:rsidRDefault="00C378FC" w:rsidP="007F4C01">
      <w:pPr>
        <w:pStyle w:val="2"/>
      </w:pPr>
      <w:bookmarkStart w:id="8" w:name="_Toc237418523"/>
      <w:r w:rsidRPr="00C378FC">
        <w:t>РОЗДІЛ 2. СЦЕНАРНИЙ ПЛАН ПРОЄКТУ</w:t>
      </w:r>
      <w:bookmarkEnd w:id="8"/>
    </w:p>
    <w:p w:rsidR="00C378FC" w:rsidRPr="00C378FC" w:rsidRDefault="00C378FC" w:rsidP="00C378FC">
      <w:pPr>
        <w:jc w:val="both"/>
        <w:rPr>
          <w:rFonts w:ascii="Times New Roman" w:hAnsi="Times New Roman" w:cs="Times New Roman"/>
          <w:color w:val="212529"/>
          <w:sz w:val="28"/>
          <w:szCs w:val="28"/>
          <w:shd w:val="clear" w:color="auto" w:fill="FFFFFF"/>
        </w:rPr>
      </w:pPr>
    </w:p>
    <w:p w:rsidR="00C378FC" w:rsidRPr="00C378FC" w:rsidRDefault="00C378FC" w:rsidP="007F4C01">
      <w:pPr>
        <w:pStyle w:val="3"/>
      </w:pPr>
      <w:bookmarkStart w:id="9" w:name="_Toc237418524"/>
      <w:r w:rsidRPr="00C378FC">
        <w:t xml:space="preserve">2.1. Підготовка до реалізації </w:t>
      </w:r>
      <w:proofErr w:type="spellStart"/>
      <w:r w:rsidRPr="00C378FC">
        <w:t>проєкту</w:t>
      </w:r>
      <w:bookmarkEnd w:id="9"/>
      <w:proofErr w:type="spellEnd"/>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У попередніх розділах уже було окреслено ідеї та мету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а також визначено цільову авдиторію. Це важливі аспекти підготовки до реалізації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однак є необхідність також описати такі аспекти, як організацію робочого процесу, </w:t>
      </w:r>
      <w:proofErr w:type="spellStart"/>
      <w:r w:rsidRPr="00C378FC">
        <w:rPr>
          <w:rFonts w:ascii="Times New Roman" w:hAnsi="Times New Roman" w:cs="Times New Roman"/>
          <w:color w:val="212529"/>
          <w:sz w:val="28"/>
          <w:szCs w:val="28"/>
          <w:shd w:val="clear" w:color="auto" w:fill="FFFFFF"/>
        </w:rPr>
        <w:t>брендинг</w:t>
      </w:r>
      <w:proofErr w:type="spellEnd"/>
      <w:r w:rsidRPr="00C378FC">
        <w:rPr>
          <w:rFonts w:ascii="Times New Roman" w:hAnsi="Times New Roman" w:cs="Times New Roman"/>
          <w:color w:val="212529"/>
          <w:sz w:val="28"/>
          <w:szCs w:val="28"/>
          <w:shd w:val="clear" w:color="auto" w:fill="FFFFFF"/>
        </w:rPr>
        <w:t xml:space="preserve"> і позиціонування блогу, план його реалізації.</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Можливості організації та оптимізації робочого процесу дещо обмежені через брак фінансових ресурсів. Утім, сьогодні, інформаційний простір пропонує численні інструменти та платформи для безплатного користування, зокрема, з неприбутковими цілями. Отже, для виконання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було вирішено </w:t>
      </w:r>
      <w:r w:rsidRPr="00C378FC">
        <w:rPr>
          <w:rFonts w:ascii="Times New Roman" w:hAnsi="Times New Roman" w:cs="Times New Roman"/>
          <w:color w:val="212529"/>
          <w:sz w:val="28"/>
          <w:szCs w:val="28"/>
          <w:shd w:val="clear" w:color="auto" w:fill="FFFFFF"/>
        </w:rPr>
        <w:lastRenderedPageBreak/>
        <w:t>використовувати вже наявні та додаткові безплатні ресурси. Наявними необхідними ресурсами є смартфон і фотокамера «</w:t>
      </w:r>
      <w:proofErr w:type="spellStart"/>
      <w:r w:rsidRPr="00C378FC">
        <w:rPr>
          <w:rFonts w:ascii="Times New Roman" w:hAnsi="Times New Roman" w:cs="Times New Roman"/>
          <w:color w:val="212529"/>
          <w:sz w:val="28"/>
          <w:szCs w:val="28"/>
          <w:shd w:val="clear" w:color="auto" w:fill="FFFFFF"/>
        </w:rPr>
        <w:t>Nikon</w:t>
      </w:r>
      <w:proofErr w:type="spellEnd"/>
      <w:r w:rsidRPr="00C378FC">
        <w:rPr>
          <w:rFonts w:ascii="Times New Roman" w:hAnsi="Times New Roman" w:cs="Times New Roman"/>
          <w:color w:val="212529"/>
          <w:sz w:val="28"/>
          <w:szCs w:val="28"/>
          <w:shd w:val="clear" w:color="auto" w:fill="FFFFFF"/>
        </w:rPr>
        <w:t xml:space="preserve">» для створення відео- та </w:t>
      </w:r>
      <w:proofErr w:type="spellStart"/>
      <w:r w:rsidRPr="00C378FC">
        <w:rPr>
          <w:rFonts w:ascii="Times New Roman" w:hAnsi="Times New Roman" w:cs="Times New Roman"/>
          <w:color w:val="212529"/>
          <w:sz w:val="28"/>
          <w:szCs w:val="28"/>
          <w:shd w:val="clear" w:color="auto" w:fill="FFFFFF"/>
        </w:rPr>
        <w:t>фотоконтенту</w:t>
      </w:r>
      <w:proofErr w:type="spellEnd"/>
      <w:r w:rsidRPr="00C378FC">
        <w:rPr>
          <w:rFonts w:ascii="Times New Roman" w:hAnsi="Times New Roman" w:cs="Times New Roman"/>
          <w:color w:val="212529"/>
          <w:sz w:val="28"/>
          <w:szCs w:val="28"/>
          <w:shd w:val="clear" w:color="auto" w:fill="FFFFFF"/>
        </w:rPr>
        <w:t>, а також платні застосунки для обробки фотоматеріалів, «</w:t>
      </w:r>
      <w:proofErr w:type="spellStart"/>
      <w:r w:rsidRPr="00C378FC">
        <w:rPr>
          <w:rFonts w:ascii="Times New Roman" w:hAnsi="Times New Roman" w:cs="Times New Roman"/>
          <w:color w:val="212529"/>
          <w:sz w:val="28"/>
          <w:szCs w:val="28"/>
          <w:shd w:val="clear" w:color="auto" w:fill="FFFFFF"/>
        </w:rPr>
        <w:t>Adobe</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Lightroom</w:t>
      </w:r>
      <w:proofErr w:type="spellEnd"/>
      <w:r w:rsidRPr="00C378FC">
        <w:rPr>
          <w:rFonts w:ascii="Times New Roman" w:hAnsi="Times New Roman" w:cs="Times New Roman"/>
          <w:color w:val="212529"/>
          <w:sz w:val="28"/>
          <w:szCs w:val="28"/>
          <w:shd w:val="clear" w:color="auto" w:fill="FFFFFF"/>
        </w:rPr>
        <w:t>» [5] і «</w:t>
      </w:r>
      <w:proofErr w:type="spellStart"/>
      <w:r w:rsidRPr="00C378FC">
        <w:rPr>
          <w:rFonts w:ascii="Times New Roman" w:hAnsi="Times New Roman" w:cs="Times New Roman"/>
          <w:color w:val="212529"/>
          <w:sz w:val="28"/>
          <w:szCs w:val="28"/>
          <w:shd w:val="clear" w:color="auto" w:fill="FFFFFF"/>
        </w:rPr>
        <w:t>Adobe</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Photoshop</w:t>
      </w:r>
      <w:proofErr w:type="spellEnd"/>
      <w:r w:rsidRPr="00C378FC">
        <w:rPr>
          <w:rFonts w:ascii="Times New Roman" w:hAnsi="Times New Roman" w:cs="Times New Roman"/>
          <w:color w:val="212529"/>
          <w:sz w:val="28"/>
          <w:szCs w:val="28"/>
          <w:shd w:val="clear" w:color="auto" w:fill="FFFFFF"/>
        </w:rPr>
        <w:t>» [6]. Додаткові безплатні ресурси: застосунок для нотаток, планування і організації «</w:t>
      </w:r>
      <w:proofErr w:type="spellStart"/>
      <w:r w:rsidRPr="00C378FC">
        <w:rPr>
          <w:rFonts w:ascii="Times New Roman" w:hAnsi="Times New Roman" w:cs="Times New Roman"/>
          <w:color w:val="212529"/>
          <w:sz w:val="28"/>
          <w:szCs w:val="28"/>
          <w:shd w:val="clear" w:color="auto" w:fill="FFFFFF"/>
        </w:rPr>
        <w:t>Obsidian</w:t>
      </w:r>
      <w:proofErr w:type="spellEnd"/>
      <w:r w:rsidRPr="00C378FC">
        <w:rPr>
          <w:rFonts w:ascii="Times New Roman" w:hAnsi="Times New Roman" w:cs="Times New Roman"/>
          <w:color w:val="212529"/>
          <w:sz w:val="28"/>
          <w:szCs w:val="28"/>
          <w:shd w:val="clear" w:color="auto" w:fill="FFFFFF"/>
        </w:rPr>
        <w:t>» [17], сервіс для дизайнерського створення і підготовки графічного контенту «</w:t>
      </w:r>
      <w:proofErr w:type="spellStart"/>
      <w:r w:rsidRPr="00C378FC">
        <w:rPr>
          <w:rFonts w:ascii="Times New Roman" w:hAnsi="Times New Roman" w:cs="Times New Roman"/>
          <w:color w:val="212529"/>
          <w:sz w:val="28"/>
          <w:szCs w:val="28"/>
          <w:shd w:val="clear" w:color="auto" w:fill="FFFFFF"/>
        </w:rPr>
        <w:t>Figma</w:t>
      </w:r>
      <w:proofErr w:type="spellEnd"/>
      <w:r w:rsidRPr="00C378FC">
        <w:rPr>
          <w:rFonts w:ascii="Times New Roman" w:hAnsi="Times New Roman" w:cs="Times New Roman"/>
          <w:color w:val="212529"/>
          <w:sz w:val="28"/>
          <w:szCs w:val="28"/>
          <w:shd w:val="clear" w:color="auto" w:fill="FFFFFF"/>
        </w:rPr>
        <w:t>» [11], стокові ресурси «</w:t>
      </w:r>
      <w:proofErr w:type="spellStart"/>
      <w:r w:rsidRPr="00C378FC">
        <w:rPr>
          <w:rFonts w:ascii="Times New Roman" w:hAnsi="Times New Roman" w:cs="Times New Roman"/>
          <w:color w:val="212529"/>
          <w:sz w:val="28"/>
          <w:szCs w:val="28"/>
          <w:shd w:val="clear" w:color="auto" w:fill="FFFFFF"/>
        </w:rPr>
        <w:t>Dupe</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Photos</w:t>
      </w:r>
      <w:proofErr w:type="spellEnd"/>
      <w:r w:rsidRPr="00C378FC">
        <w:rPr>
          <w:rFonts w:ascii="Times New Roman" w:hAnsi="Times New Roman" w:cs="Times New Roman"/>
          <w:color w:val="212529"/>
          <w:sz w:val="28"/>
          <w:szCs w:val="28"/>
          <w:shd w:val="clear" w:color="auto" w:fill="FFFFFF"/>
        </w:rPr>
        <w:t>» [10], «</w:t>
      </w:r>
      <w:proofErr w:type="spellStart"/>
      <w:r w:rsidRPr="00C378FC">
        <w:rPr>
          <w:rFonts w:ascii="Times New Roman" w:hAnsi="Times New Roman" w:cs="Times New Roman"/>
          <w:color w:val="212529"/>
          <w:sz w:val="28"/>
          <w:szCs w:val="28"/>
          <w:shd w:val="clear" w:color="auto" w:fill="FFFFFF"/>
        </w:rPr>
        <w:t>Pexels</w:t>
      </w:r>
      <w:proofErr w:type="spellEnd"/>
      <w:r w:rsidRPr="00C378FC">
        <w:rPr>
          <w:rFonts w:ascii="Times New Roman" w:hAnsi="Times New Roman" w:cs="Times New Roman"/>
          <w:color w:val="212529"/>
          <w:sz w:val="28"/>
          <w:szCs w:val="28"/>
          <w:shd w:val="clear" w:color="auto" w:fill="FFFFFF"/>
        </w:rPr>
        <w:t>» [18] і «</w:t>
      </w:r>
      <w:proofErr w:type="spellStart"/>
      <w:r w:rsidRPr="00C378FC">
        <w:rPr>
          <w:rFonts w:ascii="Times New Roman" w:hAnsi="Times New Roman" w:cs="Times New Roman"/>
          <w:color w:val="212529"/>
          <w:sz w:val="28"/>
          <w:szCs w:val="28"/>
          <w:shd w:val="clear" w:color="auto" w:fill="FFFFFF"/>
        </w:rPr>
        <w:t>Unsplash</w:t>
      </w:r>
      <w:proofErr w:type="spellEnd"/>
      <w:r w:rsidRPr="00C378FC">
        <w:rPr>
          <w:rFonts w:ascii="Times New Roman" w:hAnsi="Times New Roman" w:cs="Times New Roman"/>
          <w:color w:val="212529"/>
          <w:sz w:val="28"/>
          <w:szCs w:val="28"/>
          <w:shd w:val="clear" w:color="auto" w:fill="FFFFFF"/>
        </w:rPr>
        <w:t>» [25].</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Наступним етапом підготовки є визначення тематичного наповнення блогу, а саме контент-стратегія. Для цього було створено референтну таблицю, у якій викладено можливі рубрики і формати контенту (Додаток В). Також було проведено пошуково-дослідницьку роботу щодо наявності доступних видань українських творів, перекладених англійською мовою, які можна поширювати та рекомендувати через контент у блозі. У форматі таблиці було створено перелік цих видань (Додаток Г), доступних для придбання або безплатного прочитання на відкритих ресурсах (стоках або бібліотеках), зокрема, «</w:t>
      </w:r>
      <w:proofErr w:type="spellStart"/>
      <w:r w:rsidRPr="00C378FC">
        <w:rPr>
          <w:rFonts w:ascii="Times New Roman" w:hAnsi="Times New Roman" w:cs="Times New Roman"/>
          <w:color w:val="212529"/>
          <w:sz w:val="28"/>
          <w:szCs w:val="28"/>
          <w:shd w:val="clear" w:color="auto" w:fill="FFFFFF"/>
        </w:rPr>
        <w:t>Wikipedia</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Commons</w:t>
      </w:r>
      <w:proofErr w:type="spellEnd"/>
      <w:r w:rsidRPr="00C378FC">
        <w:rPr>
          <w:rFonts w:ascii="Times New Roman" w:hAnsi="Times New Roman" w:cs="Times New Roman"/>
          <w:color w:val="212529"/>
          <w:sz w:val="28"/>
          <w:szCs w:val="28"/>
          <w:shd w:val="clear" w:color="auto" w:fill="FFFFFF"/>
        </w:rPr>
        <w:t>» [26] і «</w:t>
      </w:r>
      <w:proofErr w:type="spellStart"/>
      <w:r w:rsidRPr="00C378FC">
        <w:rPr>
          <w:rFonts w:ascii="Times New Roman" w:hAnsi="Times New Roman" w:cs="Times New Roman"/>
          <w:color w:val="212529"/>
          <w:sz w:val="28"/>
          <w:szCs w:val="28"/>
          <w:shd w:val="clear" w:color="auto" w:fill="FFFFFF"/>
        </w:rPr>
        <w:t>The</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Electronic</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Library</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of</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Ukrainian</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Literature</w:t>
      </w:r>
      <w:proofErr w:type="spellEnd"/>
      <w:r w:rsidRPr="00C378FC">
        <w:rPr>
          <w:rFonts w:ascii="Times New Roman" w:hAnsi="Times New Roman" w:cs="Times New Roman"/>
          <w:color w:val="212529"/>
          <w:sz w:val="28"/>
          <w:szCs w:val="28"/>
          <w:shd w:val="clear" w:color="auto" w:fill="FFFFFF"/>
        </w:rPr>
        <w:t>» [22].</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Важливим аспектом підготовки до реалізації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є визначення візуальної стратегії блогу. Від графічного оформлення контенту значно залежить якість позиціонування української літератури для цільової авдиторії, а також успішність самого блогу. Спочатку, за допомогою стокових матеріалів, було створено «</w:t>
      </w:r>
      <w:proofErr w:type="spellStart"/>
      <w:r w:rsidRPr="00C378FC">
        <w:rPr>
          <w:rFonts w:ascii="Times New Roman" w:hAnsi="Times New Roman" w:cs="Times New Roman"/>
          <w:color w:val="212529"/>
          <w:sz w:val="28"/>
          <w:szCs w:val="28"/>
          <w:shd w:val="clear" w:color="auto" w:fill="FFFFFF"/>
        </w:rPr>
        <w:t>муд</w:t>
      </w:r>
      <w:proofErr w:type="spellEnd"/>
      <w:r w:rsidRPr="00C378FC">
        <w:rPr>
          <w:rFonts w:ascii="Times New Roman" w:hAnsi="Times New Roman" w:cs="Times New Roman"/>
          <w:color w:val="212529"/>
          <w:sz w:val="28"/>
          <w:szCs w:val="28"/>
          <w:shd w:val="clear" w:color="auto" w:fill="FFFFFF"/>
        </w:rPr>
        <w:t xml:space="preserve">-борд» (Додаток Д) - </w:t>
      </w:r>
      <w:proofErr w:type="spellStart"/>
      <w:r w:rsidRPr="00C378FC">
        <w:rPr>
          <w:rFonts w:ascii="Times New Roman" w:hAnsi="Times New Roman" w:cs="Times New Roman"/>
          <w:color w:val="212529"/>
          <w:sz w:val="28"/>
          <w:szCs w:val="28"/>
          <w:shd w:val="clear" w:color="auto" w:fill="FFFFFF"/>
        </w:rPr>
        <w:t>фотоколаж</w:t>
      </w:r>
      <w:proofErr w:type="spellEnd"/>
      <w:r w:rsidRPr="00C378FC">
        <w:rPr>
          <w:rFonts w:ascii="Times New Roman" w:hAnsi="Times New Roman" w:cs="Times New Roman"/>
          <w:color w:val="212529"/>
          <w:sz w:val="28"/>
          <w:szCs w:val="28"/>
          <w:shd w:val="clear" w:color="auto" w:fill="FFFFFF"/>
        </w:rPr>
        <w:t>, що описує ідейне наповнення, кольорову палітру та стилістику візуального контенту блогу. Також було створено референтний колаж із графічного оформлення інших книжкових блогів (Додаток Е) в англомовному інформаційному просторі, націлених на ту ж авдиторію. Створення візуальної стратегії було завершено визначенням кольорової палітри та робочих шрифтів для дизайну (Додаток Ж).</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Завершальним етапом підготовки є визначення плану реалізації та  початкових цілей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План реалізації може включати такі етапи:</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1) Реєстрація блогу як відповідного облікового запису в соціальній мережі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2) здійснення відео- та фотозйомки контенту, необхідного для початкового оформлення та наповнення блогу;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3) оформлення «шапки» блогу: вибір обкладинки, інформації та необхідних посилань в описі тощо;</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4) створення контент-плану для блогу на перший місяць реалізації;</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5) поступове наповнення блогу відповідно до контент-плану.</w:t>
      </w:r>
    </w:p>
    <w:p w:rsidR="00C378FC" w:rsidRPr="00C378FC" w:rsidRDefault="00C378FC" w:rsidP="007F4C01">
      <w:pPr>
        <w:pStyle w:val="3"/>
      </w:pPr>
      <w:bookmarkStart w:id="10" w:name="_Toc237418525"/>
      <w:r w:rsidRPr="00C378FC">
        <w:t xml:space="preserve">2.2. Реалізація </w:t>
      </w:r>
      <w:proofErr w:type="spellStart"/>
      <w:r w:rsidRPr="00C378FC">
        <w:t>проєкту</w:t>
      </w:r>
      <w:proofErr w:type="spellEnd"/>
      <w:r w:rsidRPr="00C378FC">
        <w:t xml:space="preserve"> за сценарним плануванням</w:t>
      </w:r>
      <w:bookmarkEnd w:id="10"/>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Реалізація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відбувалася відповідно до описаного вище плану.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lastRenderedPageBreak/>
        <w:t>Блог було успішно зареєстровано як авторський, англомовний, на території США. Це гарантує, що контент буде просуватися для визначеної цільової авдиторії. Паралельно було здійснено відео- та фотозйомку візуального контенту для блогу. Під час створення матеріалу було використано раніше підготовлені «</w:t>
      </w:r>
      <w:proofErr w:type="spellStart"/>
      <w:r w:rsidRPr="00C378FC">
        <w:rPr>
          <w:rFonts w:ascii="Times New Roman" w:hAnsi="Times New Roman" w:cs="Times New Roman"/>
          <w:color w:val="212529"/>
          <w:sz w:val="28"/>
          <w:szCs w:val="28"/>
          <w:shd w:val="clear" w:color="auto" w:fill="FFFFFF"/>
        </w:rPr>
        <w:t>муд</w:t>
      </w:r>
      <w:proofErr w:type="spellEnd"/>
      <w:r w:rsidRPr="00C378FC">
        <w:rPr>
          <w:rFonts w:ascii="Times New Roman" w:hAnsi="Times New Roman" w:cs="Times New Roman"/>
          <w:color w:val="212529"/>
          <w:sz w:val="28"/>
          <w:szCs w:val="28"/>
          <w:shd w:val="clear" w:color="auto" w:fill="FFFFFF"/>
        </w:rPr>
        <w:t>-борд», референтний колаж і кольорову палітру для орієнтиру. Для обробки та підготовки контенту застосовано згадані вище інструменти, «</w:t>
      </w:r>
      <w:proofErr w:type="spellStart"/>
      <w:r w:rsidRPr="00C378FC">
        <w:rPr>
          <w:rFonts w:ascii="Times New Roman" w:hAnsi="Times New Roman" w:cs="Times New Roman"/>
          <w:color w:val="212529"/>
          <w:sz w:val="28"/>
          <w:szCs w:val="28"/>
          <w:shd w:val="clear" w:color="auto" w:fill="FFFFFF"/>
        </w:rPr>
        <w:t>Adobe</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Lightroom</w:t>
      </w:r>
      <w:proofErr w:type="spellEnd"/>
      <w:r w:rsidRPr="00C378FC">
        <w:rPr>
          <w:rFonts w:ascii="Times New Roman" w:hAnsi="Times New Roman" w:cs="Times New Roman"/>
          <w:color w:val="212529"/>
          <w:sz w:val="28"/>
          <w:szCs w:val="28"/>
          <w:shd w:val="clear" w:color="auto" w:fill="FFFFFF"/>
        </w:rPr>
        <w:t>» і «</w:t>
      </w:r>
      <w:proofErr w:type="spellStart"/>
      <w:r w:rsidRPr="00C378FC">
        <w:rPr>
          <w:rFonts w:ascii="Times New Roman" w:hAnsi="Times New Roman" w:cs="Times New Roman"/>
          <w:color w:val="212529"/>
          <w:sz w:val="28"/>
          <w:szCs w:val="28"/>
          <w:shd w:val="clear" w:color="auto" w:fill="FFFFFF"/>
        </w:rPr>
        <w:t>Adobe</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Photoshop</w:t>
      </w:r>
      <w:proofErr w:type="spellEnd"/>
      <w:r w:rsidRPr="00C378FC">
        <w:rPr>
          <w:rFonts w:ascii="Times New Roman" w:hAnsi="Times New Roman" w:cs="Times New Roman"/>
          <w:color w:val="212529"/>
          <w:sz w:val="28"/>
          <w:szCs w:val="28"/>
          <w:shd w:val="clear" w:color="auto" w:fill="FFFFFF"/>
        </w:rPr>
        <w:t>».</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За допомогою створеного візуального контенту було оформлено «шапку» блогу (Додаток И), а саме, встановлено обкладинку, прописано коротку вітальну інформацію про тематику блогу. Варто зазначити вказане посилання, що веде на посадкову сторінку блогу на сервісі «</w:t>
      </w:r>
      <w:proofErr w:type="spellStart"/>
      <w:r w:rsidRPr="00C378FC">
        <w:rPr>
          <w:rFonts w:ascii="Times New Roman" w:hAnsi="Times New Roman" w:cs="Times New Roman"/>
          <w:color w:val="212529"/>
          <w:sz w:val="28"/>
          <w:szCs w:val="28"/>
          <w:shd w:val="clear" w:color="auto" w:fill="FFFFFF"/>
        </w:rPr>
        <w:t>Linktree</w:t>
      </w:r>
      <w:proofErr w:type="spellEnd"/>
      <w:r w:rsidRPr="00C378FC">
        <w:rPr>
          <w:rFonts w:ascii="Times New Roman" w:hAnsi="Times New Roman" w:cs="Times New Roman"/>
          <w:color w:val="212529"/>
          <w:sz w:val="28"/>
          <w:szCs w:val="28"/>
          <w:shd w:val="clear" w:color="auto" w:fill="FFFFFF"/>
        </w:rPr>
        <w:t>» [15]. Це інструмент, необхідний для зручного та організованого поширення посилань на авдиторію блогу. У цьому випадку, сторінку використано для збереження та поширення посилань на видання українських творів, перекладених англійською і доступних для прочитання онлайн або покупки в популярних розповсюджувачів.</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Наступним етапом реалізації було складання контент-плану публікацій на перший місяць діяльності блогу (Додаток К). План містить публікації різних форматів у довільній, але рівномірній черговості. Тематичний зміст публікацій розкриває загальні риси української класичної літератури, жанрові особливості, історичний контекст творів, постаті видатних українських авторів і, власне, окремі твори класичної та сучасної літератури. Більшість публікацій супроводжуються посиланням, за яким можливо отримати доступ до конкретного твору в англомовному перекладі. Такий принцип допоможе авдиторії легко ознайомитися з українською літературою і стимулюватиме більшу зацікавленість.</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Останній та основний етап реалізації - безпосереднє виконання контент-плану. Воно передбачало написання текстового матеріалу, графічне оформлення публікацій, а також монтаж відео для публікацій у форматі «</w:t>
      </w:r>
      <w:proofErr w:type="spellStart"/>
      <w:r w:rsidRPr="00C378FC">
        <w:rPr>
          <w:rFonts w:ascii="Times New Roman" w:hAnsi="Times New Roman" w:cs="Times New Roman"/>
          <w:color w:val="212529"/>
          <w:sz w:val="28"/>
          <w:szCs w:val="28"/>
          <w:shd w:val="clear" w:color="auto" w:fill="FFFFFF"/>
        </w:rPr>
        <w:t>рілз</w:t>
      </w:r>
      <w:proofErr w:type="spellEnd"/>
      <w:r w:rsidRPr="00C378FC">
        <w:rPr>
          <w:rFonts w:ascii="Times New Roman" w:hAnsi="Times New Roman" w:cs="Times New Roman"/>
          <w:color w:val="212529"/>
          <w:sz w:val="28"/>
          <w:szCs w:val="28"/>
          <w:shd w:val="clear" w:color="auto" w:fill="FFFFFF"/>
        </w:rPr>
        <w:t>». Дотримання термінів контент-плану та здійснення регулярних публікацій у комфортному темпі потребувало якісної оптимізації робочого процесу та тайм-менеджменту.</w:t>
      </w:r>
    </w:p>
    <w:p w:rsidR="00C378FC" w:rsidRPr="00C378FC" w:rsidRDefault="00C378FC" w:rsidP="007F4C01">
      <w:pPr>
        <w:pStyle w:val="2"/>
      </w:pPr>
      <w:bookmarkStart w:id="11" w:name="_Toc237418526"/>
      <w:r w:rsidRPr="00C378FC">
        <w:t>РОЗДІЛ 3. ПРОСУВАННЯ ПРОЄКТУ НА РИНКУ</w:t>
      </w:r>
      <w:bookmarkEnd w:id="11"/>
    </w:p>
    <w:p w:rsidR="00C378FC" w:rsidRPr="00C378FC" w:rsidRDefault="00C378FC" w:rsidP="00C378FC">
      <w:pPr>
        <w:jc w:val="both"/>
        <w:rPr>
          <w:rFonts w:ascii="Times New Roman" w:hAnsi="Times New Roman" w:cs="Times New Roman"/>
          <w:color w:val="212529"/>
          <w:sz w:val="28"/>
          <w:szCs w:val="28"/>
          <w:shd w:val="clear" w:color="auto" w:fill="FFFFFF"/>
        </w:rPr>
      </w:pPr>
    </w:p>
    <w:p w:rsidR="00C378FC" w:rsidRPr="00C378FC" w:rsidRDefault="00C378FC" w:rsidP="007F4C01">
      <w:pPr>
        <w:pStyle w:val="3"/>
      </w:pPr>
      <w:bookmarkStart w:id="12" w:name="_Toc237418527"/>
      <w:r w:rsidRPr="00C378FC">
        <w:t xml:space="preserve">3.1. Поширення та промоція </w:t>
      </w:r>
      <w:proofErr w:type="spellStart"/>
      <w:r w:rsidRPr="00C378FC">
        <w:t>проєкту</w:t>
      </w:r>
      <w:bookmarkEnd w:id="12"/>
      <w:proofErr w:type="spellEnd"/>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Відповідно до визначеної на початку бізнес моделі, </w:t>
      </w:r>
      <w:proofErr w:type="spellStart"/>
      <w:r w:rsidRPr="00C378FC">
        <w:rPr>
          <w:rFonts w:ascii="Times New Roman" w:hAnsi="Times New Roman" w:cs="Times New Roman"/>
          <w:color w:val="212529"/>
          <w:sz w:val="28"/>
          <w:szCs w:val="28"/>
          <w:shd w:val="clear" w:color="auto" w:fill="FFFFFF"/>
        </w:rPr>
        <w:t>проєкт</w:t>
      </w:r>
      <w:proofErr w:type="spellEnd"/>
      <w:r w:rsidRPr="00C378FC">
        <w:rPr>
          <w:rFonts w:ascii="Times New Roman" w:hAnsi="Times New Roman" w:cs="Times New Roman"/>
          <w:color w:val="212529"/>
          <w:sz w:val="28"/>
          <w:szCs w:val="28"/>
          <w:shd w:val="clear" w:color="auto" w:fill="FFFFFF"/>
        </w:rPr>
        <w:t xml:space="preserve"> є неприбутковим, інформаційно-просвітницьким, і наразі не має фінансування, зокрема, на посилену промоцію. Однак, початкове органічне просування може бути достатнім для успішного та ефективного поширення блогу.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Функціональне забезпечення соціальної мережі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 xml:space="preserve">» надає можливості для органічного просування публікацій, через створення якісного контенту, без </w:t>
      </w:r>
      <w:r w:rsidRPr="00C378FC">
        <w:rPr>
          <w:rFonts w:ascii="Times New Roman" w:hAnsi="Times New Roman" w:cs="Times New Roman"/>
          <w:color w:val="212529"/>
          <w:sz w:val="28"/>
          <w:szCs w:val="28"/>
          <w:shd w:val="clear" w:color="auto" w:fill="FFFFFF"/>
        </w:rPr>
        <w:lastRenderedPageBreak/>
        <w:t xml:space="preserve">необхідності залучення коштів. Для цього важливо розуміти особливості роботи алгоритмів </w:t>
      </w:r>
      <w:proofErr w:type="spellStart"/>
      <w:r w:rsidRPr="00C378FC">
        <w:rPr>
          <w:rFonts w:ascii="Times New Roman" w:hAnsi="Times New Roman" w:cs="Times New Roman"/>
          <w:color w:val="212529"/>
          <w:sz w:val="28"/>
          <w:szCs w:val="28"/>
          <w:shd w:val="clear" w:color="auto" w:fill="FFFFFF"/>
        </w:rPr>
        <w:t>соцмережі</w:t>
      </w:r>
      <w:proofErr w:type="spellEnd"/>
      <w:r w:rsidRPr="00C378FC">
        <w:rPr>
          <w:rFonts w:ascii="Times New Roman" w:hAnsi="Times New Roman" w:cs="Times New Roman"/>
          <w:color w:val="212529"/>
          <w:sz w:val="28"/>
          <w:szCs w:val="28"/>
          <w:shd w:val="clear" w:color="auto" w:fill="FFFFFF"/>
        </w:rPr>
        <w:t xml:space="preserve">, що відповідають за процеси природньої промоції [19]. </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Реалізація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й наповнення блогу здійснювалося з урахуванням актуальних принципів роботи цих алгоритмів. Зокрема, </w:t>
      </w:r>
      <w:proofErr w:type="spellStart"/>
      <w:r w:rsidRPr="00C378FC">
        <w:rPr>
          <w:rFonts w:ascii="Times New Roman" w:hAnsi="Times New Roman" w:cs="Times New Roman"/>
          <w:color w:val="212529"/>
          <w:sz w:val="28"/>
          <w:szCs w:val="28"/>
          <w:shd w:val="clear" w:color="auto" w:fill="FFFFFF"/>
        </w:rPr>
        <w:t>відеомонтаж</w:t>
      </w:r>
      <w:proofErr w:type="spellEnd"/>
      <w:r w:rsidRPr="00C378FC">
        <w:rPr>
          <w:rFonts w:ascii="Times New Roman" w:hAnsi="Times New Roman" w:cs="Times New Roman"/>
          <w:color w:val="212529"/>
          <w:sz w:val="28"/>
          <w:szCs w:val="28"/>
          <w:shd w:val="clear" w:color="auto" w:fill="FFFFFF"/>
        </w:rPr>
        <w:t xml:space="preserve"> публікацій у форматі «</w:t>
      </w:r>
      <w:proofErr w:type="spellStart"/>
      <w:r w:rsidRPr="00C378FC">
        <w:rPr>
          <w:rFonts w:ascii="Times New Roman" w:hAnsi="Times New Roman" w:cs="Times New Roman"/>
          <w:color w:val="212529"/>
          <w:sz w:val="28"/>
          <w:szCs w:val="28"/>
          <w:shd w:val="clear" w:color="auto" w:fill="FFFFFF"/>
        </w:rPr>
        <w:t>рілз</w:t>
      </w:r>
      <w:proofErr w:type="spellEnd"/>
      <w:r w:rsidRPr="00C378FC">
        <w:rPr>
          <w:rFonts w:ascii="Times New Roman" w:hAnsi="Times New Roman" w:cs="Times New Roman"/>
          <w:color w:val="212529"/>
          <w:sz w:val="28"/>
          <w:szCs w:val="28"/>
          <w:shd w:val="clear" w:color="auto" w:fill="FFFFFF"/>
        </w:rPr>
        <w:t>» частково відбувався саме в застосунку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 xml:space="preserve">», із застосуванням </w:t>
      </w:r>
      <w:proofErr w:type="spellStart"/>
      <w:r w:rsidRPr="00C378FC">
        <w:rPr>
          <w:rFonts w:ascii="Times New Roman" w:hAnsi="Times New Roman" w:cs="Times New Roman"/>
          <w:color w:val="212529"/>
          <w:sz w:val="28"/>
          <w:szCs w:val="28"/>
          <w:shd w:val="clear" w:color="auto" w:fill="FFFFFF"/>
        </w:rPr>
        <w:t>трендових</w:t>
      </w:r>
      <w:proofErr w:type="spellEnd"/>
      <w:r w:rsidRPr="00C378FC">
        <w:rPr>
          <w:rFonts w:ascii="Times New Roman" w:hAnsi="Times New Roman" w:cs="Times New Roman"/>
          <w:color w:val="212529"/>
          <w:sz w:val="28"/>
          <w:szCs w:val="28"/>
          <w:shd w:val="clear" w:color="auto" w:fill="FFFFFF"/>
        </w:rPr>
        <w:t xml:space="preserve"> звуків і музичних композицій. Також було дотримано загальних правил монтажу і принципів звернення і утримання уваги глядача. У текстовій частині публікацій були використані ключові фрази, заголовки та </w:t>
      </w:r>
      <w:proofErr w:type="spellStart"/>
      <w:r w:rsidRPr="00C378FC">
        <w:rPr>
          <w:rFonts w:ascii="Times New Roman" w:hAnsi="Times New Roman" w:cs="Times New Roman"/>
          <w:color w:val="212529"/>
          <w:sz w:val="28"/>
          <w:szCs w:val="28"/>
          <w:shd w:val="clear" w:color="auto" w:fill="FFFFFF"/>
        </w:rPr>
        <w:t>хештеґи</w:t>
      </w:r>
      <w:proofErr w:type="spellEnd"/>
      <w:r w:rsidRPr="00C378FC">
        <w:rPr>
          <w:rFonts w:ascii="Times New Roman" w:hAnsi="Times New Roman" w:cs="Times New Roman"/>
          <w:color w:val="212529"/>
          <w:sz w:val="28"/>
          <w:szCs w:val="28"/>
          <w:shd w:val="clear" w:color="auto" w:fill="FFFFFF"/>
        </w:rPr>
        <w:t xml:space="preserve"> з дотриманням норм написання CEO-текстів. Також частота й регулярність публікацій, надання переваги саме формату «</w:t>
      </w:r>
      <w:proofErr w:type="spellStart"/>
      <w:r w:rsidRPr="00C378FC">
        <w:rPr>
          <w:rFonts w:ascii="Times New Roman" w:hAnsi="Times New Roman" w:cs="Times New Roman"/>
          <w:color w:val="212529"/>
          <w:sz w:val="28"/>
          <w:szCs w:val="28"/>
          <w:shd w:val="clear" w:color="auto" w:fill="FFFFFF"/>
        </w:rPr>
        <w:t>рілз</w:t>
      </w:r>
      <w:proofErr w:type="spellEnd"/>
      <w:r w:rsidRPr="00C378FC">
        <w:rPr>
          <w:rFonts w:ascii="Times New Roman" w:hAnsi="Times New Roman" w:cs="Times New Roman"/>
          <w:color w:val="212529"/>
          <w:sz w:val="28"/>
          <w:szCs w:val="28"/>
          <w:shd w:val="clear" w:color="auto" w:fill="FFFFFF"/>
        </w:rPr>
        <w:t>» сприяють органічному просуванню блогу.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Важливим чинником успішного поширення публікацій блогу в соціальній мережі є активна взаємодія з іншими блогами. По-перше, активність облікового запису (перегляди, відмітки вподобання, коментарі) стимулює автоматизовані алгоритми до його просування. По-друге, вираження підтримки інших подібних блогів - це вдалий метод побудування </w:t>
      </w:r>
      <w:proofErr w:type="spellStart"/>
      <w:r w:rsidRPr="00C378FC">
        <w:rPr>
          <w:rFonts w:ascii="Times New Roman" w:hAnsi="Times New Roman" w:cs="Times New Roman"/>
          <w:color w:val="212529"/>
          <w:sz w:val="28"/>
          <w:szCs w:val="28"/>
          <w:shd w:val="clear" w:color="auto" w:fill="FFFFFF"/>
        </w:rPr>
        <w:t>зв’язків</w:t>
      </w:r>
      <w:proofErr w:type="spellEnd"/>
      <w:r w:rsidRPr="00C378FC">
        <w:rPr>
          <w:rFonts w:ascii="Times New Roman" w:hAnsi="Times New Roman" w:cs="Times New Roman"/>
          <w:color w:val="212529"/>
          <w:sz w:val="28"/>
          <w:szCs w:val="28"/>
          <w:shd w:val="clear" w:color="auto" w:fill="FFFFFF"/>
        </w:rPr>
        <w:t xml:space="preserve"> і шляхів можливої співпраці, а також позитивної репутації блогу.</w:t>
      </w:r>
    </w:p>
    <w:p w:rsidR="00C378FC" w:rsidRPr="00C378FC" w:rsidRDefault="00C378FC" w:rsidP="007F4C01">
      <w:pPr>
        <w:pStyle w:val="3"/>
      </w:pPr>
      <w:bookmarkStart w:id="13" w:name="_Toc237418528"/>
      <w:r w:rsidRPr="00C378FC">
        <w:t xml:space="preserve">3.2. Соціальна значущість </w:t>
      </w:r>
      <w:proofErr w:type="spellStart"/>
      <w:r w:rsidRPr="00C378FC">
        <w:t>проєкту</w:t>
      </w:r>
      <w:bookmarkEnd w:id="13"/>
      <w:proofErr w:type="spellEnd"/>
    </w:p>
    <w:p w:rsidR="00C378FC" w:rsidRPr="00C378FC" w:rsidRDefault="00C378FC" w:rsidP="00C378FC">
      <w:pPr>
        <w:jc w:val="both"/>
        <w:rPr>
          <w:rFonts w:ascii="Times New Roman" w:hAnsi="Times New Roman" w:cs="Times New Roman"/>
          <w:color w:val="212529"/>
          <w:sz w:val="28"/>
          <w:szCs w:val="28"/>
          <w:shd w:val="clear" w:color="auto" w:fill="FFFFFF"/>
        </w:rPr>
      </w:pPr>
      <w:proofErr w:type="spellStart"/>
      <w:r w:rsidRPr="00C378FC">
        <w:rPr>
          <w:rFonts w:ascii="Times New Roman" w:hAnsi="Times New Roman" w:cs="Times New Roman"/>
          <w:color w:val="212529"/>
          <w:sz w:val="28"/>
          <w:szCs w:val="28"/>
          <w:shd w:val="clear" w:color="auto" w:fill="FFFFFF"/>
        </w:rPr>
        <w:t>Медіапроєкт</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Ukrainian</w:t>
      </w:r>
      <w:proofErr w:type="spellEnd"/>
      <w:r w:rsidRPr="00C378FC">
        <w:rPr>
          <w:rFonts w:ascii="Times New Roman" w:hAnsi="Times New Roman" w:cs="Times New Roman"/>
          <w:color w:val="212529"/>
          <w:sz w:val="28"/>
          <w:szCs w:val="28"/>
          <w:shd w:val="clear" w:color="auto" w:fill="FFFFFF"/>
        </w:rPr>
        <w:t xml:space="preserve"> </w:t>
      </w:r>
      <w:proofErr w:type="spellStart"/>
      <w:r w:rsidRPr="00C378FC">
        <w:rPr>
          <w:rFonts w:ascii="Times New Roman" w:hAnsi="Times New Roman" w:cs="Times New Roman"/>
          <w:color w:val="212529"/>
          <w:sz w:val="28"/>
          <w:szCs w:val="28"/>
          <w:shd w:val="clear" w:color="auto" w:fill="FFFFFF"/>
        </w:rPr>
        <w:t>Reads</w:t>
      </w:r>
      <w:proofErr w:type="spellEnd"/>
      <w:r w:rsidRPr="00C378FC">
        <w:rPr>
          <w:rFonts w:ascii="Times New Roman" w:hAnsi="Times New Roman" w:cs="Times New Roman"/>
          <w:color w:val="212529"/>
          <w:sz w:val="28"/>
          <w:szCs w:val="28"/>
          <w:shd w:val="clear" w:color="auto" w:fill="FFFFFF"/>
        </w:rPr>
        <w:t>» був створений із метою популяризувати українську літературу серед зарубіжної англомовної авдиторії. Вдале інформування та позиціонування творів може викликати інтерес не лише до української літератури, але й до культури та України загалом. Більший інтерес до української літератури може стимулювати її розповсюдження і переклад, а, отже,  розширювати можливості співпраці українських авторів і видавців із зарубіжними, що зміцнюватиме не тільки книговидавничу галузь, а й загальну економіку країни.</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Важливо зазначити, що створення та реалізація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не вимагали інвестицій та фінансових витрат, а сам </w:t>
      </w:r>
      <w:proofErr w:type="spellStart"/>
      <w:r w:rsidRPr="00C378FC">
        <w:rPr>
          <w:rFonts w:ascii="Times New Roman" w:hAnsi="Times New Roman" w:cs="Times New Roman"/>
          <w:color w:val="212529"/>
          <w:sz w:val="28"/>
          <w:szCs w:val="28"/>
          <w:shd w:val="clear" w:color="auto" w:fill="FFFFFF"/>
        </w:rPr>
        <w:t>проєкт</w:t>
      </w:r>
      <w:proofErr w:type="spellEnd"/>
      <w:r w:rsidRPr="00C378FC">
        <w:rPr>
          <w:rFonts w:ascii="Times New Roman" w:hAnsi="Times New Roman" w:cs="Times New Roman"/>
          <w:color w:val="212529"/>
          <w:sz w:val="28"/>
          <w:szCs w:val="28"/>
          <w:shd w:val="clear" w:color="auto" w:fill="FFFFFF"/>
        </w:rPr>
        <w:t xml:space="preserve"> є культурно-просвітницьким і може мати перспективи провадження благодійної діяльності.</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Саме так можна визначити соціальну значущість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w:t>
      </w:r>
    </w:p>
    <w:p w:rsidR="00C378FC" w:rsidRPr="00C378FC" w:rsidRDefault="00C378FC" w:rsidP="00C378FC">
      <w:pPr>
        <w:jc w:val="both"/>
        <w:rPr>
          <w:rFonts w:ascii="Times New Roman" w:hAnsi="Times New Roman" w:cs="Times New Roman"/>
          <w:color w:val="212529"/>
          <w:sz w:val="28"/>
          <w:szCs w:val="28"/>
          <w:shd w:val="clear" w:color="auto" w:fill="FFFFFF"/>
        </w:rPr>
      </w:pPr>
    </w:p>
    <w:p w:rsidR="00C378FC" w:rsidRPr="00C378FC" w:rsidRDefault="00C378FC" w:rsidP="007F4C01">
      <w:pPr>
        <w:pStyle w:val="2"/>
      </w:pPr>
      <w:bookmarkStart w:id="14" w:name="_Toc237418529"/>
      <w:r w:rsidRPr="00C378FC">
        <w:t>РОЗДІЛ 4. РЕЗУЛЬТАТИ ПРОЄКТУ</w:t>
      </w:r>
      <w:bookmarkEnd w:id="14"/>
    </w:p>
    <w:p w:rsidR="00C378FC" w:rsidRPr="00C378FC" w:rsidRDefault="00C378FC" w:rsidP="00C378FC">
      <w:pPr>
        <w:jc w:val="both"/>
        <w:rPr>
          <w:rFonts w:ascii="Times New Roman" w:hAnsi="Times New Roman" w:cs="Times New Roman"/>
          <w:color w:val="212529"/>
          <w:sz w:val="28"/>
          <w:szCs w:val="28"/>
          <w:shd w:val="clear" w:color="auto" w:fill="FFFFFF"/>
        </w:rPr>
      </w:pPr>
    </w:p>
    <w:p w:rsidR="00C378FC" w:rsidRPr="00C378FC" w:rsidRDefault="00C378FC" w:rsidP="007F4C01">
      <w:pPr>
        <w:pStyle w:val="3"/>
      </w:pPr>
      <w:bookmarkStart w:id="15" w:name="_Toc237418530"/>
      <w:r w:rsidRPr="00C378FC">
        <w:t xml:space="preserve">4.1. Показники ефективності </w:t>
      </w:r>
      <w:proofErr w:type="spellStart"/>
      <w:r w:rsidRPr="00C378FC">
        <w:t>проєкту</w:t>
      </w:r>
      <w:bookmarkEnd w:id="15"/>
      <w:proofErr w:type="spellEnd"/>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Згідно з актуальними принципами роботи алгоритмів просування в соціальній мережі «</w:t>
      </w:r>
      <w:proofErr w:type="spellStart"/>
      <w:r w:rsidRPr="00C378FC">
        <w:rPr>
          <w:rFonts w:ascii="Times New Roman" w:hAnsi="Times New Roman" w:cs="Times New Roman"/>
          <w:color w:val="212529"/>
          <w:sz w:val="28"/>
          <w:szCs w:val="28"/>
          <w:shd w:val="clear" w:color="auto" w:fill="FFFFFF"/>
        </w:rPr>
        <w:t>Інстаграм</w:t>
      </w:r>
      <w:proofErr w:type="spellEnd"/>
      <w:r w:rsidRPr="00C378FC">
        <w:rPr>
          <w:rFonts w:ascii="Times New Roman" w:hAnsi="Times New Roman" w:cs="Times New Roman"/>
          <w:color w:val="212529"/>
          <w:sz w:val="28"/>
          <w:szCs w:val="28"/>
          <w:shd w:val="clear" w:color="auto" w:fill="FFFFFF"/>
        </w:rPr>
        <w:t>», головними метриками успішності блогу є показники кількості переглядів та охоплених облікових записів за певний проміжок часу.</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lastRenderedPageBreak/>
        <w:t>Після підсумкового підрахунку загальних показників було виявлено, що 24 створені публікації охопили 873 облікових записи та отримали 1189 переглядів. Зважаючи на лише органічні методи просування блогу, такі результати можна вважати індикаторами успішності та ефективного виконання визначених завдань.</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Додатковими свідченнями успішності блогу є підтримка видавців і авторів. Зокрема, було отримано відмітку вподобання від українського «Видавництва Старого Лева» (Додаток Л), а також відмітку вподобання та коментар від популярної американської авторки Л. </w:t>
      </w:r>
      <w:proofErr w:type="spellStart"/>
      <w:r w:rsidRPr="00C378FC">
        <w:rPr>
          <w:rFonts w:ascii="Times New Roman" w:hAnsi="Times New Roman" w:cs="Times New Roman"/>
          <w:color w:val="212529"/>
          <w:sz w:val="28"/>
          <w:szCs w:val="28"/>
          <w:shd w:val="clear" w:color="auto" w:fill="FFFFFF"/>
        </w:rPr>
        <w:t>Дж</w:t>
      </w:r>
      <w:proofErr w:type="spellEnd"/>
      <w:r w:rsidRPr="00C378FC">
        <w:rPr>
          <w:rFonts w:ascii="Times New Roman" w:hAnsi="Times New Roman" w:cs="Times New Roman"/>
          <w:color w:val="212529"/>
          <w:sz w:val="28"/>
          <w:szCs w:val="28"/>
          <w:shd w:val="clear" w:color="auto" w:fill="FFFFFF"/>
        </w:rPr>
        <w:t>. Шен (Додаток М).</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Отже,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вдалося охопити значну цільову авдиторію і зарекомендувати себе в закордонному англомовному інформаційному просторі.</w:t>
      </w:r>
    </w:p>
    <w:p w:rsidR="00C378FC" w:rsidRPr="00C378FC" w:rsidRDefault="00C378FC" w:rsidP="00C378FC">
      <w:pPr>
        <w:jc w:val="both"/>
        <w:rPr>
          <w:rFonts w:ascii="Times New Roman" w:hAnsi="Times New Roman" w:cs="Times New Roman"/>
          <w:color w:val="212529"/>
          <w:sz w:val="28"/>
          <w:szCs w:val="28"/>
          <w:shd w:val="clear" w:color="auto" w:fill="FFFFFF"/>
        </w:rPr>
      </w:pPr>
    </w:p>
    <w:p w:rsidR="00C378FC" w:rsidRPr="00C378FC" w:rsidRDefault="00C378FC" w:rsidP="007F4C01">
      <w:pPr>
        <w:pStyle w:val="3"/>
      </w:pPr>
      <w:bookmarkStart w:id="16" w:name="_Toc237418531"/>
      <w:r w:rsidRPr="00C378FC">
        <w:t xml:space="preserve">4.2. Перспективи розвитку </w:t>
      </w:r>
      <w:proofErr w:type="spellStart"/>
      <w:r w:rsidRPr="00C378FC">
        <w:t>проєкту</w:t>
      </w:r>
      <w:bookmarkEnd w:id="16"/>
      <w:proofErr w:type="spellEnd"/>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За час реалізації було доведено, що </w:t>
      </w:r>
      <w:proofErr w:type="spellStart"/>
      <w:r w:rsidRPr="00C378FC">
        <w:rPr>
          <w:rFonts w:ascii="Times New Roman" w:hAnsi="Times New Roman" w:cs="Times New Roman"/>
          <w:color w:val="212529"/>
          <w:sz w:val="28"/>
          <w:szCs w:val="28"/>
          <w:shd w:val="clear" w:color="auto" w:fill="FFFFFF"/>
        </w:rPr>
        <w:t>проєкт</w:t>
      </w:r>
      <w:proofErr w:type="spellEnd"/>
      <w:r w:rsidRPr="00C378FC">
        <w:rPr>
          <w:rFonts w:ascii="Times New Roman" w:hAnsi="Times New Roman" w:cs="Times New Roman"/>
          <w:color w:val="212529"/>
          <w:sz w:val="28"/>
          <w:szCs w:val="28"/>
          <w:shd w:val="clear" w:color="auto" w:fill="FFFFFF"/>
        </w:rPr>
        <w:t xml:space="preserve"> може стати успішним і ефективним, не потребуючи для цього значних ресурсів. Цей блог має перспективи каналу комунікації із зарубіжною авдиторією, а також взаємодії і співпраці із закордонними фахівцями.</w:t>
      </w:r>
    </w:p>
    <w:p w:rsidR="00C378FC" w:rsidRPr="00C378FC"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Варіантом існування та розвитку блогу може бути формат додаткового, неприбуткового </w:t>
      </w:r>
      <w:proofErr w:type="spellStart"/>
      <w:r w:rsidRPr="00C378FC">
        <w:rPr>
          <w:rFonts w:ascii="Times New Roman" w:hAnsi="Times New Roman" w:cs="Times New Roman"/>
          <w:color w:val="212529"/>
          <w:sz w:val="28"/>
          <w:szCs w:val="28"/>
          <w:shd w:val="clear" w:color="auto" w:fill="FFFFFF"/>
        </w:rPr>
        <w:t>проєкту</w:t>
      </w:r>
      <w:proofErr w:type="spellEnd"/>
      <w:r w:rsidRPr="00C378FC">
        <w:rPr>
          <w:rFonts w:ascii="Times New Roman" w:hAnsi="Times New Roman" w:cs="Times New Roman"/>
          <w:color w:val="212529"/>
          <w:sz w:val="28"/>
          <w:szCs w:val="28"/>
          <w:shd w:val="clear" w:color="auto" w:fill="FFFFFF"/>
        </w:rPr>
        <w:t xml:space="preserve"> видавництва, книгарні, автора, медіа чи медійної особи. У разі стрімкого розвитку та промоції блогу, він може стати самостійним </w:t>
      </w:r>
      <w:proofErr w:type="spellStart"/>
      <w:r w:rsidRPr="00C378FC">
        <w:rPr>
          <w:rFonts w:ascii="Times New Roman" w:hAnsi="Times New Roman" w:cs="Times New Roman"/>
          <w:color w:val="212529"/>
          <w:sz w:val="28"/>
          <w:szCs w:val="28"/>
          <w:shd w:val="clear" w:color="auto" w:fill="FFFFFF"/>
        </w:rPr>
        <w:t>проєктом</w:t>
      </w:r>
      <w:proofErr w:type="spellEnd"/>
      <w:r w:rsidRPr="00C378FC">
        <w:rPr>
          <w:rFonts w:ascii="Times New Roman" w:hAnsi="Times New Roman" w:cs="Times New Roman"/>
          <w:color w:val="212529"/>
          <w:sz w:val="28"/>
          <w:szCs w:val="28"/>
          <w:shd w:val="clear" w:color="auto" w:fill="FFFFFF"/>
        </w:rPr>
        <w:t>, що приносить прибуток завдяки монетизації, співпраці з іншими блогами, видавництвами та авторами.</w:t>
      </w:r>
    </w:p>
    <w:p w:rsidR="00873650" w:rsidRDefault="00C378FC" w:rsidP="00C378FC">
      <w:pPr>
        <w:jc w:val="both"/>
        <w:rPr>
          <w:rFonts w:ascii="Times New Roman" w:hAnsi="Times New Roman" w:cs="Times New Roman"/>
          <w:color w:val="212529"/>
          <w:sz w:val="28"/>
          <w:szCs w:val="28"/>
          <w:shd w:val="clear" w:color="auto" w:fill="FFFFFF"/>
        </w:rPr>
      </w:pPr>
      <w:r w:rsidRPr="00C378FC">
        <w:rPr>
          <w:rFonts w:ascii="Times New Roman" w:hAnsi="Times New Roman" w:cs="Times New Roman"/>
          <w:color w:val="212529"/>
          <w:sz w:val="28"/>
          <w:szCs w:val="28"/>
          <w:shd w:val="clear" w:color="auto" w:fill="FFFFFF"/>
        </w:rPr>
        <w:t xml:space="preserve">Так чи інакше, такий </w:t>
      </w:r>
      <w:proofErr w:type="spellStart"/>
      <w:r w:rsidRPr="00C378FC">
        <w:rPr>
          <w:rFonts w:ascii="Times New Roman" w:hAnsi="Times New Roman" w:cs="Times New Roman"/>
          <w:color w:val="212529"/>
          <w:sz w:val="28"/>
          <w:szCs w:val="28"/>
          <w:shd w:val="clear" w:color="auto" w:fill="FFFFFF"/>
        </w:rPr>
        <w:t>проєкт</w:t>
      </w:r>
      <w:proofErr w:type="spellEnd"/>
      <w:r w:rsidRPr="00C378FC">
        <w:rPr>
          <w:rFonts w:ascii="Times New Roman" w:hAnsi="Times New Roman" w:cs="Times New Roman"/>
          <w:color w:val="212529"/>
          <w:sz w:val="28"/>
          <w:szCs w:val="28"/>
          <w:shd w:val="clear" w:color="auto" w:fill="FFFFFF"/>
        </w:rPr>
        <w:t xml:space="preserve"> робить значний внесок у поширення та популяризацію української культури і зміцнення позиціонування України на закордонному ринку.</w:t>
      </w:r>
    </w:p>
    <w:p w:rsidR="00A841F6" w:rsidRDefault="00A841F6">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A841F6" w:rsidRDefault="00A841F6" w:rsidP="008B4526">
      <w:pPr>
        <w:pStyle w:val="1"/>
      </w:pPr>
      <w:bookmarkStart w:id="17" w:name="_Toc237418532"/>
      <w:r>
        <w:lastRenderedPageBreak/>
        <w:t>СПИСОК ВИКОРИТАНИХ ДЖЕРЕЛ</w:t>
      </w:r>
      <w:bookmarkEnd w:id="17"/>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Ukrainian</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Reads</w:t>
      </w:r>
      <w:proofErr w:type="spellEnd"/>
      <w:r w:rsidRPr="00A841F6">
        <w:rPr>
          <w:rFonts w:ascii="Times New Roman" w:hAnsi="Times New Roman" w:cs="Times New Roman"/>
          <w:sz w:val="28"/>
          <w:szCs w:val="28"/>
        </w:rPr>
        <w:t xml:space="preserve">: офіційна сторінка блогу в </w:t>
      </w:r>
      <w:proofErr w:type="spellStart"/>
      <w:r w:rsidRPr="00A841F6">
        <w:rPr>
          <w:rFonts w:ascii="Times New Roman" w:hAnsi="Times New Roman" w:cs="Times New Roman"/>
          <w:sz w:val="28"/>
          <w:szCs w:val="28"/>
        </w:rPr>
        <w:t>Instagram</w:t>
      </w:r>
      <w:proofErr w:type="spellEnd"/>
      <w:r w:rsidRPr="00A841F6">
        <w:rPr>
          <w:rFonts w:ascii="Times New Roman" w:hAnsi="Times New Roman" w:cs="Times New Roman"/>
          <w:sz w:val="28"/>
          <w:szCs w:val="28"/>
        </w:rPr>
        <w:t xml:space="preserve"> [Електронний ресурс] — Режим доступу до ресурсу: https://www.instagram.com/ukrainianreads/</w:t>
      </w:r>
    </w:p>
    <w:p w:rsidR="00A841F6" w:rsidRPr="00A841F6" w:rsidRDefault="00A841F6" w:rsidP="00A841F6">
      <w:pPr>
        <w:pStyle w:val="a5"/>
        <w:numPr>
          <w:ilvl w:val="0"/>
          <w:numId w:val="1"/>
        </w:numPr>
        <w:jc w:val="both"/>
        <w:rPr>
          <w:rFonts w:ascii="Times New Roman" w:hAnsi="Times New Roman" w:cs="Times New Roman"/>
          <w:sz w:val="28"/>
          <w:szCs w:val="28"/>
        </w:rPr>
      </w:pPr>
      <w:r w:rsidRPr="00A841F6">
        <w:rPr>
          <w:rFonts w:ascii="Times New Roman" w:hAnsi="Times New Roman" w:cs="Times New Roman"/>
          <w:sz w:val="28"/>
          <w:szCs w:val="28"/>
        </w:rPr>
        <w:t xml:space="preserve">Понад 6 мільйонів українців мають тимчасовий захист у країнах світу [Електронний ресурс] // BBC </w:t>
      </w:r>
      <w:proofErr w:type="spellStart"/>
      <w:r w:rsidRPr="00A841F6">
        <w:rPr>
          <w:rFonts w:ascii="Times New Roman" w:hAnsi="Times New Roman" w:cs="Times New Roman"/>
          <w:sz w:val="28"/>
          <w:szCs w:val="28"/>
        </w:rPr>
        <w:t>News</w:t>
      </w:r>
      <w:proofErr w:type="spellEnd"/>
      <w:r w:rsidRPr="00A841F6">
        <w:rPr>
          <w:rFonts w:ascii="Times New Roman" w:hAnsi="Times New Roman" w:cs="Times New Roman"/>
          <w:sz w:val="28"/>
          <w:szCs w:val="28"/>
        </w:rPr>
        <w:t xml:space="preserve"> Україна. — Режим доступу до ресурсу: https://www.bbc.com/ukrainian/</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Google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Trends</w:t>
      </w:r>
      <w:proofErr w:type="spellEnd"/>
      <w:r w:rsidRPr="00A841F6">
        <w:rPr>
          <w:rFonts w:ascii="Times New Roman" w:hAnsi="Times New Roman" w:cs="Times New Roman"/>
          <w:sz w:val="28"/>
          <w:szCs w:val="28"/>
        </w:rPr>
        <w:t xml:space="preserve">: динаміка зацікавленості українською культурою у США [Електронний ресурс] // </w:t>
      </w:r>
      <w:proofErr w:type="spellStart"/>
      <w:r w:rsidRPr="00A841F6">
        <w:rPr>
          <w:rFonts w:ascii="Times New Roman" w:hAnsi="Times New Roman" w:cs="Times New Roman"/>
          <w:sz w:val="28"/>
          <w:szCs w:val="28"/>
        </w:rPr>
        <w:t>Google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Trends</w:t>
      </w:r>
      <w:proofErr w:type="spellEnd"/>
      <w:r w:rsidRPr="00A841F6">
        <w:rPr>
          <w:rFonts w:ascii="Times New Roman" w:hAnsi="Times New Roman" w:cs="Times New Roman"/>
          <w:sz w:val="28"/>
          <w:szCs w:val="28"/>
        </w:rPr>
        <w:t>. — Режим доступу до ресурсу: https://trends.google.com/</w:t>
      </w:r>
    </w:p>
    <w:p w:rsidR="00A841F6" w:rsidRPr="00A841F6" w:rsidRDefault="00A841F6" w:rsidP="00A841F6">
      <w:pPr>
        <w:pStyle w:val="a5"/>
        <w:numPr>
          <w:ilvl w:val="0"/>
          <w:numId w:val="1"/>
        </w:numPr>
        <w:jc w:val="both"/>
        <w:rPr>
          <w:rFonts w:ascii="Times New Roman" w:hAnsi="Times New Roman" w:cs="Times New Roman"/>
          <w:sz w:val="28"/>
          <w:szCs w:val="28"/>
        </w:rPr>
      </w:pPr>
      <w:r w:rsidRPr="00A841F6">
        <w:rPr>
          <w:rFonts w:ascii="Times New Roman" w:hAnsi="Times New Roman" w:cs="Times New Roman"/>
          <w:sz w:val="28"/>
          <w:szCs w:val="28"/>
        </w:rPr>
        <w:t xml:space="preserve">Цільова аудиторія: як визначити та сегментувати [Електронний ресурс] // </w:t>
      </w:r>
      <w:proofErr w:type="spellStart"/>
      <w:r w:rsidRPr="00A841F6">
        <w:rPr>
          <w:rFonts w:ascii="Times New Roman" w:hAnsi="Times New Roman" w:cs="Times New Roman"/>
          <w:sz w:val="28"/>
          <w:szCs w:val="28"/>
        </w:rPr>
        <w:t>WebPromoExperts</w:t>
      </w:r>
      <w:proofErr w:type="spellEnd"/>
      <w:r w:rsidRPr="00A841F6">
        <w:rPr>
          <w:rFonts w:ascii="Times New Roman" w:hAnsi="Times New Roman" w:cs="Times New Roman"/>
          <w:sz w:val="28"/>
          <w:szCs w:val="28"/>
        </w:rPr>
        <w:t>. — Режим доступу до ресурсу: https://webpromoexperts.net/blog/</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Adobe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Lightroom</w:t>
      </w:r>
      <w:proofErr w:type="spellEnd"/>
      <w:r w:rsidRPr="00A841F6">
        <w:rPr>
          <w:rFonts w:ascii="Times New Roman" w:hAnsi="Times New Roman" w:cs="Times New Roman"/>
          <w:sz w:val="28"/>
          <w:szCs w:val="28"/>
        </w:rPr>
        <w:t xml:space="preserve">: офіційна документація [Електронний ресурс] // </w:t>
      </w:r>
      <w:proofErr w:type="spellStart"/>
      <w:r w:rsidRPr="00A841F6">
        <w:rPr>
          <w:rFonts w:ascii="Times New Roman" w:hAnsi="Times New Roman" w:cs="Times New Roman"/>
          <w:sz w:val="28"/>
          <w:szCs w:val="28"/>
        </w:rPr>
        <w:t>Adobe</w:t>
      </w:r>
      <w:proofErr w:type="spellEnd"/>
      <w:r w:rsidRPr="00A841F6">
        <w:rPr>
          <w:rFonts w:ascii="Times New Roman" w:hAnsi="Times New Roman" w:cs="Times New Roman"/>
          <w:sz w:val="28"/>
          <w:szCs w:val="28"/>
        </w:rPr>
        <w:t>. — Режим доступу до ресурсу: https://www.adobe.com/products/photoshop-lightroom.html</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Adobe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Photoshop</w:t>
      </w:r>
      <w:proofErr w:type="spellEnd"/>
      <w:r w:rsidRPr="00A841F6">
        <w:rPr>
          <w:rFonts w:ascii="Times New Roman" w:hAnsi="Times New Roman" w:cs="Times New Roman"/>
          <w:sz w:val="28"/>
          <w:szCs w:val="28"/>
        </w:rPr>
        <w:t xml:space="preserve">: офіційна документація [Електронний ресурс] // </w:t>
      </w:r>
      <w:proofErr w:type="spellStart"/>
      <w:r w:rsidRPr="00A841F6">
        <w:rPr>
          <w:rFonts w:ascii="Times New Roman" w:hAnsi="Times New Roman" w:cs="Times New Roman"/>
          <w:sz w:val="28"/>
          <w:szCs w:val="28"/>
        </w:rPr>
        <w:t>Adobe</w:t>
      </w:r>
      <w:proofErr w:type="spellEnd"/>
      <w:r w:rsidRPr="00A841F6">
        <w:rPr>
          <w:rFonts w:ascii="Times New Roman" w:hAnsi="Times New Roman" w:cs="Times New Roman"/>
          <w:sz w:val="28"/>
          <w:szCs w:val="28"/>
        </w:rPr>
        <w:t>. — Режим доступу до ресурсу: https://www.adobe.com/products/photoshop.html</w:t>
      </w:r>
    </w:p>
    <w:p w:rsidR="00A841F6" w:rsidRPr="00A841F6" w:rsidRDefault="00A841F6" w:rsidP="00A841F6">
      <w:pPr>
        <w:pStyle w:val="a5"/>
        <w:numPr>
          <w:ilvl w:val="0"/>
          <w:numId w:val="1"/>
        </w:numPr>
        <w:jc w:val="both"/>
        <w:rPr>
          <w:rFonts w:ascii="Times New Roman" w:hAnsi="Times New Roman" w:cs="Times New Roman"/>
          <w:sz w:val="28"/>
          <w:szCs w:val="28"/>
        </w:rPr>
      </w:pPr>
      <w:r w:rsidRPr="00A841F6">
        <w:rPr>
          <w:rFonts w:ascii="Times New Roman" w:hAnsi="Times New Roman" w:cs="Times New Roman"/>
          <w:sz w:val="28"/>
          <w:szCs w:val="28"/>
        </w:rPr>
        <w:t xml:space="preserve">Комп'ютерна графіка. </w:t>
      </w:r>
      <w:proofErr w:type="spellStart"/>
      <w:r w:rsidRPr="00A841F6">
        <w:rPr>
          <w:rFonts w:ascii="Times New Roman" w:hAnsi="Times New Roman" w:cs="Times New Roman"/>
          <w:sz w:val="28"/>
          <w:szCs w:val="28"/>
        </w:rPr>
        <w:t>Adobe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Photoshop</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інтеракт</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навч</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посіб</w:t>
      </w:r>
      <w:proofErr w:type="spellEnd"/>
      <w:r w:rsidRPr="00A841F6">
        <w:rPr>
          <w:rFonts w:ascii="Times New Roman" w:hAnsi="Times New Roman" w:cs="Times New Roman"/>
          <w:sz w:val="28"/>
          <w:szCs w:val="28"/>
        </w:rPr>
        <w:t xml:space="preserve">. / Ігор </w:t>
      </w:r>
      <w:proofErr w:type="spellStart"/>
      <w:r w:rsidRPr="00A841F6">
        <w:rPr>
          <w:rFonts w:ascii="Times New Roman" w:hAnsi="Times New Roman" w:cs="Times New Roman"/>
          <w:sz w:val="28"/>
          <w:szCs w:val="28"/>
        </w:rPr>
        <w:t>Женченко</w:t>
      </w:r>
      <w:proofErr w:type="spellEnd"/>
      <w:r w:rsidRPr="00A841F6">
        <w:rPr>
          <w:rFonts w:ascii="Times New Roman" w:hAnsi="Times New Roman" w:cs="Times New Roman"/>
          <w:sz w:val="28"/>
          <w:szCs w:val="28"/>
        </w:rPr>
        <w:t xml:space="preserve">, Марина </w:t>
      </w:r>
      <w:proofErr w:type="spellStart"/>
      <w:r w:rsidRPr="00A841F6">
        <w:rPr>
          <w:rFonts w:ascii="Times New Roman" w:hAnsi="Times New Roman" w:cs="Times New Roman"/>
          <w:sz w:val="28"/>
          <w:szCs w:val="28"/>
        </w:rPr>
        <w:t>Женченко</w:t>
      </w:r>
      <w:proofErr w:type="spellEnd"/>
      <w:r w:rsidRPr="00A841F6">
        <w:rPr>
          <w:rFonts w:ascii="Times New Roman" w:hAnsi="Times New Roman" w:cs="Times New Roman"/>
          <w:sz w:val="28"/>
          <w:szCs w:val="28"/>
        </w:rPr>
        <w:t>. Київ: Жнець, 2017. 96 с.</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ChatGPT</w:t>
      </w:r>
      <w:proofErr w:type="spellEnd"/>
      <w:r w:rsidRPr="00A841F6">
        <w:rPr>
          <w:rFonts w:ascii="Times New Roman" w:hAnsi="Times New Roman" w:cs="Times New Roman"/>
          <w:sz w:val="28"/>
          <w:szCs w:val="28"/>
        </w:rPr>
        <w:t xml:space="preserve">: офіційний сайт сервісу [Електронний ресурс] // </w:t>
      </w:r>
      <w:proofErr w:type="spellStart"/>
      <w:r w:rsidRPr="00A841F6">
        <w:rPr>
          <w:rFonts w:ascii="Times New Roman" w:hAnsi="Times New Roman" w:cs="Times New Roman"/>
          <w:sz w:val="28"/>
          <w:szCs w:val="28"/>
        </w:rPr>
        <w:t>OpenAI</w:t>
      </w:r>
      <w:proofErr w:type="spellEnd"/>
      <w:r w:rsidRPr="00A841F6">
        <w:rPr>
          <w:rFonts w:ascii="Times New Roman" w:hAnsi="Times New Roman" w:cs="Times New Roman"/>
          <w:sz w:val="28"/>
          <w:szCs w:val="28"/>
        </w:rPr>
        <w:t>. — Режим доступу до ресурсу: https://chat.openai.com/</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Daisdoesbooks</w:t>
      </w:r>
      <w:proofErr w:type="spellEnd"/>
      <w:r w:rsidRPr="00A841F6">
        <w:rPr>
          <w:rFonts w:ascii="Times New Roman" w:hAnsi="Times New Roman" w:cs="Times New Roman"/>
          <w:sz w:val="28"/>
          <w:szCs w:val="28"/>
        </w:rPr>
        <w:t xml:space="preserve">: книжковий блог в </w:t>
      </w:r>
      <w:proofErr w:type="spellStart"/>
      <w:r w:rsidRPr="00A841F6">
        <w:rPr>
          <w:rFonts w:ascii="Times New Roman" w:hAnsi="Times New Roman" w:cs="Times New Roman"/>
          <w:sz w:val="28"/>
          <w:szCs w:val="28"/>
        </w:rPr>
        <w:t>Instagram</w:t>
      </w:r>
      <w:proofErr w:type="spellEnd"/>
      <w:r w:rsidRPr="00A841F6">
        <w:rPr>
          <w:rFonts w:ascii="Times New Roman" w:hAnsi="Times New Roman" w:cs="Times New Roman"/>
          <w:sz w:val="28"/>
          <w:szCs w:val="28"/>
        </w:rPr>
        <w:t xml:space="preserve"> [Електронний ресурс] — Режим доступу до ресурсу: https://www.instagram.com/daisdoesbooks/</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Dupe</w:t>
      </w:r>
      <w:proofErr w:type="spellEnd"/>
      <w:r w:rsidRPr="00A841F6">
        <w:rPr>
          <w:rFonts w:ascii="Times New Roman" w:hAnsi="Times New Roman" w:cs="Times New Roman"/>
          <w:sz w:val="28"/>
          <w:szCs w:val="28"/>
        </w:rPr>
        <w:t>: стоковий ресурс для фотоматеріалів [Електронний ресурс] — Режим доступу до ресурсу: https://www.dupe.co/</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Figma</w:t>
      </w:r>
      <w:proofErr w:type="spellEnd"/>
      <w:r w:rsidRPr="00A841F6">
        <w:rPr>
          <w:rFonts w:ascii="Times New Roman" w:hAnsi="Times New Roman" w:cs="Times New Roman"/>
          <w:sz w:val="28"/>
          <w:szCs w:val="28"/>
        </w:rPr>
        <w:t>: офіційний сайт сервісу для дизайну [Електронний ресурс] — Режим доступу до ресурсу: https://www.figma.com/</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Google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Trends</w:t>
      </w:r>
      <w:proofErr w:type="spellEnd"/>
      <w:r w:rsidRPr="00A841F6">
        <w:rPr>
          <w:rFonts w:ascii="Times New Roman" w:hAnsi="Times New Roman" w:cs="Times New Roman"/>
          <w:sz w:val="28"/>
          <w:szCs w:val="28"/>
        </w:rPr>
        <w:t xml:space="preserve">: офіційна документація [Електронний ресурс] // </w:t>
      </w:r>
      <w:proofErr w:type="spellStart"/>
      <w:r w:rsidRPr="00A841F6">
        <w:rPr>
          <w:rFonts w:ascii="Times New Roman" w:hAnsi="Times New Roman" w:cs="Times New Roman"/>
          <w:sz w:val="28"/>
          <w:szCs w:val="28"/>
        </w:rPr>
        <w:t>Google</w:t>
      </w:r>
      <w:proofErr w:type="spellEnd"/>
      <w:r w:rsidRPr="00A841F6">
        <w:rPr>
          <w:rFonts w:ascii="Times New Roman" w:hAnsi="Times New Roman" w:cs="Times New Roman"/>
          <w:sz w:val="28"/>
          <w:szCs w:val="28"/>
        </w:rPr>
        <w:t>. — Режим доступу до ресурсу: https://trends.google.com/trends/</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Halligan</w:t>
      </w:r>
      <w:proofErr w:type="spellEnd"/>
      <w:r w:rsidRPr="00A841F6">
        <w:rPr>
          <w:rFonts w:ascii="Times New Roman" w:hAnsi="Times New Roman" w:cs="Times New Roman"/>
          <w:sz w:val="28"/>
          <w:szCs w:val="28"/>
        </w:rPr>
        <w:t xml:space="preserve"> B., </w:t>
      </w:r>
      <w:proofErr w:type="spellStart"/>
      <w:r w:rsidRPr="00A841F6">
        <w:rPr>
          <w:rFonts w:ascii="Times New Roman" w:hAnsi="Times New Roman" w:cs="Times New Roman"/>
          <w:sz w:val="28"/>
          <w:szCs w:val="28"/>
        </w:rPr>
        <w:t>Shah</w:t>
      </w:r>
      <w:proofErr w:type="spellEnd"/>
      <w:r w:rsidRPr="00A841F6">
        <w:rPr>
          <w:rFonts w:ascii="Times New Roman" w:hAnsi="Times New Roman" w:cs="Times New Roman"/>
          <w:sz w:val="28"/>
          <w:szCs w:val="28"/>
        </w:rPr>
        <w:t xml:space="preserve"> D. </w:t>
      </w:r>
      <w:proofErr w:type="spellStart"/>
      <w:r w:rsidRPr="00A841F6">
        <w:rPr>
          <w:rFonts w:ascii="Times New Roman" w:hAnsi="Times New Roman" w:cs="Times New Roman"/>
          <w:sz w:val="28"/>
          <w:szCs w:val="28"/>
        </w:rPr>
        <w:t>Inbound</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Marketing</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Get</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Found</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Using</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Google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Social</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Media</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and</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Blogs</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New</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Jersey</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Wiley</w:t>
      </w:r>
      <w:proofErr w:type="spellEnd"/>
      <w:r w:rsidRPr="00A841F6">
        <w:rPr>
          <w:rFonts w:ascii="Times New Roman" w:hAnsi="Times New Roman" w:cs="Times New Roman"/>
          <w:sz w:val="28"/>
          <w:szCs w:val="28"/>
        </w:rPr>
        <w:t>, 2014. 256 p.</w:t>
      </w:r>
    </w:p>
    <w:p w:rsidR="00A841F6" w:rsidRPr="00A841F6" w:rsidRDefault="00A841F6" w:rsidP="00A841F6">
      <w:pPr>
        <w:pStyle w:val="a5"/>
        <w:numPr>
          <w:ilvl w:val="0"/>
          <w:numId w:val="1"/>
        </w:numPr>
        <w:jc w:val="both"/>
        <w:rPr>
          <w:rFonts w:ascii="Times New Roman" w:hAnsi="Times New Roman" w:cs="Times New Roman"/>
          <w:sz w:val="28"/>
          <w:szCs w:val="28"/>
        </w:rPr>
      </w:pPr>
      <w:r w:rsidRPr="00A841F6">
        <w:rPr>
          <w:rFonts w:ascii="Times New Roman" w:hAnsi="Times New Roman" w:cs="Times New Roman"/>
          <w:sz w:val="28"/>
          <w:szCs w:val="28"/>
        </w:rPr>
        <w:t>Що таке SWOT-аналіз і як його провести [Електронний ресурс] — Режим доступу до ресурсу: https://msb.aval.ua/news/?id=51245</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Linktree</w:t>
      </w:r>
      <w:proofErr w:type="spellEnd"/>
      <w:r w:rsidRPr="00A841F6">
        <w:rPr>
          <w:rFonts w:ascii="Times New Roman" w:hAnsi="Times New Roman" w:cs="Times New Roman"/>
          <w:sz w:val="28"/>
          <w:szCs w:val="28"/>
        </w:rPr>
        <w:t>: офіційний сайт сервісу [Електронний ресурс] — Режим доступу до ресурсу: https://linktr.ee/</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Kemp</w:t>
      </w:r>
      <w:proofErr w:type="spellEnd"/>
      <w:r w:rsidRPr="00A841F6">
        <w:rPr>
          <w:rFonts w:ascii="Times New Roman" w:hAnsi="Times New Roman" w:cs="Times New Roman"/>
          <w:sz w:val="28"/>
          <w:szCs w:val="28"/>
        </w:rPr>
        <w:t xml:space="preserve"> S. </w:t>
      </w:r>
      <w:proofErr w:type="spellStart"/>
      <w:r w:rsidRPr="00A841F6">
        <w:rPr>
          <w:rFonts w:ascii="Times New Roman" w:hAnsi="Times New Roman" w:cs="Times New Roman"/>
          <w:sz w:val="28"/>
          <w:szCs w:val="28"/>
        </w:rPr>
        <w:t>Digital</w:t>
      </w:r>
      <w:proofErr w:type="spellEnd"/>
      <w:r w:rsidRPr="00A841F6">
        <w:rPr>
          <w:rFonts w:ascii="Times New Roman" w:hAnsi="Times New Roman" w:cs="Times New Roman"/>
          <w:sz w:val="28"/>
          <w:szCs w:val="28"/>
        </w:rPr>
        <w:t xml:space="preserve"> 2024: </w:t>
      </w:r>
      <w:proofErr w:type="spellStart"/>
      <w:r w:rsidRPr="00A841F6">
        <w:rPr>
          <w:rFonts w:ascii="Times New Roman" w:hAnsi="Times New Roman" w:cs="Times New Roman"/>
          <w:sz w:val="28"/>
          <w:szCs w:val="28"/>
        </w:rPr>
        <w:t>United</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States</w:t>
      </w:r>
      <w:proofErr w:type="spellEnd"/>
      <w:r w:rsidRPr="00A841F6">
        <w:rPr>
          <w:rFonts w:ascii="Times New Roman" w:hAnsi="Times New Roman" w:cs="Times New Roman"/>
          <w:sz w:val="28"/>
          <w:szCs w:val="28"/>
        </w:rPr>
        <w:t xml:space="preserve"> // </w:t>
      </w:r>
      <w:proofErr w:type="spellStart"/>
      <w:r w:rsidRPr="00A841F6">
        <w:rPr>
          <w:rFonts w:ascii="Times New Roman" w:hAnsi="Times New Roman" w:cs="Times New Roman"/>
          <w:sz w:val="28"/>
          <w:szCs w:val="28"/>
        </w:rPr>
        <w:t>DataReportal</w:t>
      </w:r>
      <w:proofErr w:type="spellEnd"/>
      <w:r w:rsidRPr="00A841F6">
        <w:rPr>
          <w:rFonts w:ascii="Times New Roman" w:hAnsi="Times New Roman" w:cs="Times New Roman"/>
          <w:sz w:val="28"/>
          <w:szCs w:val="28"/>
        </w:rPr>
        <w:t>. — 2024. — Режим доступу до ресурсу: https://datareportal.com/reports/digital-2024-united-states</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Obsidian</w:t>
      </w:r>
      <w:proofErr w:type="spellEnd"/>
      <w:r w:rsidRPr="00A841F6">
        <w:rPr>
          <w:rFonts w:ascii="Times New Roman" w:hAnsi="Times New Roman" w:cs="Times New Roman"/>
          <w:sz w:val="28"/>
          <w:szCs w:val="28"/>
        </w:rPr>
        <w:t>: офіційний сайт застосунку для нотаток [Електронний ресурс] — Режим доступу до ресурсу: https://obsidian.md/</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Pexels</w:t>
      </w:r>
      <w:proofErr w:type="spellEnd"/>
      <w:r w:rsidRPr="00A841F6">
        <w:rPr>
          <w:rFonts w:ascii="Times New Roman" w:hAnsi="Times New Roman" w:cs="Times New Roman"/>
          <w:sz w:val="28"/>
          <w:szCs w:val="28"/>
        </w:rPr>
        <w:t>: стоковий ресурс фотографій [Електронний ресурс] — Режим доступу до ресурсу: https://www.pexels.com/</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lastRenderedPageBreak/>
        <w:t>Instagram</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Reels</w:t>
      </w:r>
      <w:proofErr w:type="spellEnd"/>
      <w:r w:rsidRPr="00A841F6">
        <w:rPr>
          <w:rFonts w:ascii="Times New Roman" w:hAnsi="Times New Roman" w:cs="Times New Roman"/>
          <w:sz w:val="28"/>
          <w:szCs w:val="28"/>
        </w:rPr>
        <w:t xml:space="preserve">: як алгоритм платформи просуває органічний контент [Електронний ресурс] // </w:t>
      </w:r>
      <w:proofErr w:type="spellStart"/>
      <w:r w:rsidRPr="00A841F6">
        <w:rPr>
          <w:rFonts w:ascii="Times New Roman" w:hAnsi="Times New Roman" w:cs="Times New Roman"/>
          <w:sz w:val="28"/>
          <w:szCs w:val="28"/>
        </w:rPr>
        <w:t>Meta</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Business</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Help</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Center</w:t>
      </w:r>
      <w:proofErr w:type="spellEnd"/>
      <w:r w:rsidRPr="00A841F6">
        <w:rPr>
          <w:rFonts w:ascii="Times New Roman" w:hAnsi="Times New Roman" w:cs="Times New Roman"/>
          <w:sz w:val="28"/>
          <w:szCs w:val="28"/>
        </w:rPr>
        <w:t>. — Режим доступу до ресурсу: https://www.facebook.com/business/help/</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Pew</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Research</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Center</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Book</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Reading</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Habits</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and</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Demographics</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in</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the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United</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States</w:t>
      </w:r>
      <w:proofErr w:type="spellEnd"/>
      <w:r w:rsidRPr="00A841F6">
        <w:rPr>
          <w:rFonts w:ascii="Times New Roman" w:hAnsi="Times New Roman" w:cs="Times New Roman"/>
          <w:sz w:val="28"/>
          <w:szCs w:val="28"/>
        </w:rPr>
        <w:t xml:space="preserve"> [Електронний ресурс] // </w:t>
      </w:r>
      <w:proofErr w:type="spellStart"/>
      <w:r w:rsidRPr="00A841F6">
        <w:rPr>
          <w:rFonts w:ascii="Times New Roman" w:hAnsi="Times New Roman" w:cs="Times New Roman"/>
          <w:sz w:val="28"/>
          <w:szCs w:val="28"/>
        </w:rPr>
        <w:t>Pew</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Research</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Center</w:t>
      </w:r>
      <w:proofErr w:type="spellEnd"/>
      <w:r w:rsidRPr="00A841F6">
        <w:rPr>
          <w:rFonts w:ascii="Times New Roman" w:hAnsi="Times New Roman" w:cs="Times New Roman"/>
          <w:sz w:val="28"/>
          <w:szCs w:val="28"/>
        </w:rPr>
        <w:t>. — Режим доступу до ресурсу: https://www.pewresearch.org/</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Publishers</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Weekly</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Who</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Reads</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the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Most</w:t>
      </w:r>
      <w:proofErr w:type="spellEnd"/>
      <w:r w:rsidRPr="00A841F6">
        <w:rPr>
          <w:rFonts w:ascii="Times New Roman" w:hAnsi="Times New Roman" w:cs="Times New Roman"/>
          <w:sz w:val="28"/>
          <w:szCs w:val="28"/>
        </w:rPr>
        <w:t xml:space="preserve">? US </w:t>
      </w:r>
      <w:proofErr w:type="spellStart"/>
      <w:r w:rsidRPr="00A841F6">
        <w:rPr>
          <w:rFonts w:ascii="Times New Roman" w:hAnsi="Times New Roman" w:cs="Times New Roman"/>
          <w:sz w:val="28"/>
          <w:szCs w:val="28"/>
        </w:rPr>
        <w:t>Reading</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Demographics</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Report</w:t>
      </w:r>
      <w:proofErr w:type="spellEnd"/>
      <w:r w:rsidRPr="00A841F6">
        <w:rPr>
          <w:rFonts w:ascii="Times New Roman" w:hAnsi="Times New Roman" w:cs="Times New Roman"/>
          <w:sz w:val="28"/>
          <w:szCs w:val="28"/>
        </w:rPr>
        <w:t xml:space="preserve"> [Електронний ресурс] // </w:t>
      </w:r>
      <w:proofErr w:type="spellStart"/>
      <w:r w:rsidRPr="00A841F6">
        <w:rPr>
          <w:rFonts w:ascii="Times New Roman" w:hAnsi="Times New Roman" w:cs="Times New Roman"/>
          <w:sz w:val="28"/>
          <w:szCs w:val="28"/>
        </w:rPr>
        <w:t>Publishers</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Weekly</w:t>
      </w:r>
      <w:proofErr w:type="spellEnd"/>
      <w:r w:rsidRPr="00A841F6">
        <w:rPr>
          <w:rFonts w:ascii="Times New Roman" w:hAnsi="Times New Roman" w:cs="Times New Roman"/>
          <w:sz w:val="28"/>
          <w:szCs w:val="28"/>
        </w:rPr>
        <w:t>. — Режим доступу до ресурсу: https://www.publishersweekly.com/</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The</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Electronic</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Library</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of</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Ukrainian</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Literature</w:t>
      </w:r>
      <w:proofErr w:type="spellEnd"/>
      <w:r w:rsidRPr="00A841F6">
        <w:rPr>
          <w:rFonts w:ascii="Times New Roman" w:hAnsi="Times New Roman" w:cs="Times New Roman"/>
          <w:sz w:val="28"/>
          <w:szCs w:val="28"/>
        </w:rPr>
        <w:t xml:space="preserve"> [Електронний ресурс] — Режим доступу до ресурсу: http://litopys.org.ua/</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Ukrainian</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Reads</w:t>
      </w:r>
      <w:proofErr w:type="spellEnd"/>
      <w:r w:rsidRPr="00A841F6">
        <w:rPr>
          <w:rFonts w:ascii="Times New Roman" w:hAnsi="Times New Roman" w:cs="Times New Roman"/>
          <w:sz w:val="28"/>
          <w:szCs w:val="28"/>
        </w:rPr>
        <w:t xml:space="preserve">: контент та концепція </w:t>
      </w:r>
      <w:proofErr w:type="spellStart"/>
      <w:r w:rsidRPr="00A841F6">
        <w:rPr>
          <w:rFonts w:ascii="Times New Roman" w:hAnsi="Times New Roman" w:cs="Times New Roman"/>
          <w:sz w:val="28"/>
          <w:szCs w:val="28"/>
        </w:rPr>
        <w:t>проєкту</w:t>
      </w:r>
      <w:proofErr w:type="spellEnd"/>
      <w:r w:rsidRPr="00A841F6">
        <w:rPr>
          <w:rFonts w:ascii="Times New Roman" w:hAnsi="Times New Roman" w:cs="Times New Roman"/>
          <w:sz w:val="28"/>
          <w:szCs w:val="28"/>
        </w:rPr>
        <w:t xml:space="preserve"> [Електронний ресурс] — Режим доступу до ресурсу: https://www.instagram.com/ukrainianreads/</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Kotler</w:t>
      </w:r>
      <w:proofErr w:type="spellEnd"/>
      <w:r w:rsidRPr="00A841F6">
        <w:rPr>
          <w:rFonts w:ascii="Times New Roman" w:hAnsi="Times New Roman" w:cs="Times New Roman"/>
          <w:sz w:val="28"/>
          <w:szCs w:val="28"/>
        </w:rPr>
        <w:t xml:space="preserve"> P., </w:t>
      </w:r>
      <w:proofErr w:type="spellStart"/>
      <w:r w:rsidRPr="00A841F6">
        <w:rPr>
          <w:rFonts w:ascii="Times New Roman" w:hAnsi="Times New Roman" w:cs="Times New Roman"/>
          <w:sz w:val="28"/>
          <w:szCs w:val="28"/>
        </w:rPr>
        <w:t>Kartajaya</w:t>
      </w:r>
      <w:proofErr w:type="spellEnd"/>
      <w:r w:rsidRPr="00A841F6">
        <w:rPr>
          <w:rFonts w:ascii="Times New Roman" w:hAnsi="Times New Roman" w:cs="Times New Roman"/>
          <w:sz w:val="28"/>
          <w:szCs w:val="28"/>
        </w:rPr>
        <w:t xml:space="preserve"> H., </w:t>
      </w:r>
      <w:proofErr w:type="spellStart"/>
      <w:r w:rsidRPr="00A841F6">
        <w:rPr>
          <w:rFonts w:ascii="Times New Roman" w:hAnsi="Times New Roman" w:cs="Times New Roman"/>
          <w:sz w:val="28"/>
          <w:szCs w:val="28"/>
        </w:rPr>
        <w:t>Setiawan</w:t>
      </w:r>
      <w:proofErr w:type="spellEnd"/>
      <w:r w:rsidRPr="00A841F6">
        <w:rPr>
          <w:rFonts w:ascii="Times New Roman" w:hAnsi="Times New Roman" w:cs="Times New Roman"/>
          <w:sz w:val="28"/>
          <w:szCs w:val="28"/>
        </w:rPr>
        <w:t xml:space="preserve"> I. </w:t>
      </w:r>
      <w:proofErr w:type="spellStart"/>
      <w:r w:rsidRPr="00A841F6">
        <w:rPr>
          <w:rFonts w:ascii="Times New Roman" w:hAnsi="Times New Roman" w:cs="Times New Roman"/>
          <w:sz w:val="28"/>
          <w:szCs w:val="28"/>
        </w:rPr>
        <w:t>Marketing</w:t>
      </w:r>
      <w:proofErr w:type="spellEnd"/>
      <w:r w:rsidRPr="00A841F6">
        <w:rPr>
          <w:rFonts w:ascii="Times New Roman" w:hAnsi="Times New Roman" w:cs="Times New Roman"/>
          <w:sz w:val="28"/>
          <w:szCs w:val="28"/>
        </w:rPr>
        <w:t xml:space="preserve"> 5.0: </w:t>
      </w:r>
      <w:proofErr w:type="spellStart"/>
      <w:r w:rsidRPr="00A841F6">
        <w:rPr>
          <w:rFonts w:ascii="Times New Roman" w:hAnsi="Times New Roman" w:cs="Times New Roman"/>
          <w:sz w:val="28"/>
          <w:szCs w:val="28"/>
        </w:rPr>
        <w:t>Technology</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for</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Humanity</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New</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Jersey</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Wiley</w:t>
      </w:r>
      <w:proofErr w:type="spellEnd"/>
      <w:r w:rsidRPr="00A841F6">
        <w:rPr>
          <w:rFonts w:ascii="Times New Roman" w:hAnsi="Times New Roman" w:cs="Times New Roman"/>
          <w:sz w:val="28"/>
          <w:szCs w:val="28"/>
        </w:rPr>
        <w:t>, 2021. 224 p.</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Unsplash</w:t>
      </w:r>
      <w:proofErr w:type="spellEnd"/>
      <w:r w:rsidRPr="00A841F6">
        <w:rPr>
          <w:rFonts w:ascii="Times New Roman" w:hAnsi="Times New Roman" w:cs="Times New Roman"/>
          <w:sz w:val="28"/>
          <w:szCs w:val="28"/>
        </w:rPr>
        <w:t>: стоковий ресурс фотографій [Електронний ресурс] — Режим доступу до ресурсу: https://unsplash.com/</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Wikipedia</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Commons</w:t>
      </w:r>
      <w:proofErr w:type="spellEnd"/>
      <w:r w:rsidRPr="00A841F6">
        <w:rPr>
          <w:rFonts w:ascii="Times New Roman" w:hAnsi="Times New Roman" w:cs="Times New Roman"/>
          <w:sz w:val="28"/>
          <w:szCs w:val="28"/>
        </w:rPr>
        <w:t xml:space="preserve">: </w:t>
      </w:r>
      <w:proofErr w:type="spellStart"/>
      <w:r w:rsidRPr="00A841F6">
        <w:rPr>
          <w:rFonts w:ascii="Times New Roman" w:hAnsi="Times New Roman" w:cs="Times New Roman"/>
          <w:sz w:val="28"/>
          <w:szCs w:val="28"/>
        </w:rPr>
        <w:t>медіаресурс</w:t>
      </w:r>
      <w:proofErr w:type="spellEnd"/>
      <w:r w:rsidRPr="00A841F6">
        <w:rPr>
          <w:rFonts w:ascii="Times New Roman" w:hAnsi="Times New Roman" w:cs="Times New Roman"/>
          <w:sz w:val="28"/>
          <w:szCs w:val="28"/>
        </w:rPr>
        <w:t xml:space="preserve"> відкритого доступу [Електронний ресурс] — Режим доступу до ресурсу: https://commons.wikimedia.org/</w:t>
      </w:r>
    </w:p>
    <w:p w:rsidR="00A841F6" w:rsidRPr="00A841F6" w:rsidRDefault="00A841F6" w:rsidP="00A841F6">
      <w:pPr>
        <w:pStyle w:val="a5"/>
        <w:numPr>
          <w:ilvl w:val="0"/>
          <w:numId w:val="1"/>
        </w:numPr>
        <w:jc w:val="both"/>
        <w:rPr>
          <w:rFonts w:ascii="Times New Roman" w:hAnsi="Times New Roman" w:cs="Times New Roman"/>
          <w:sz w:val="28"/>
          <w:szCs w:val="28"/>
        </w:rPr>
      </w:pPr>
      <w:proofErr w:type="spellStart"/>
      <w:r w:rsidRPr="00A841F6">
        <w:rPr>
          <w:rFonts w:ascii="Times New Roman" w:hAnsi="Times New Roman" w:cs="Times New Roman"/>
          <w:sz w:val="28"/>
          <w:szCs w:val="28"/>
        </w:rPr>
        <w:t>Yuliya.ukraine_culture</w:t>
      </w:r>
      <w:proofErr w:type="spellEnd"/>
      <w:r w:rsidRPr="00A841F6">
        <w:rPr>
          <w:rFonts w:ascii="Times New Roman" w:hAnsi="Times New Roman" w:cs="Times New Roman"/>
          <w:sz w:val="28"/>
          <w:szCs w:val="28"/>
        </w:rPr>
        <w:t xml:space="preserve">: блог про українську культуру в </w:t>
      </w:r>
      <w:proofErr w:type="spellStart"/>
      <w:r w:rsidRPr="00A841F6">
        <w:rPr>
          <w:rFonts w:ascii="Times New Roman" w:hAnsi="Times New Roman" w:cs="Times New Roman"/>
          <w:sz w:val="28"/>
          <w:szCs w:val="28"/>
        </w:rPr>
        <w:t>Instagram</w:t>
      </w:r>
      <w:proofErr w:type="spellEnd"/>
      <w:r w:rsidRPr="00A841F6">
        <w:rPr>
          <w:rFonts w:ascii="Times New Roman" w:hAnsi="Times New Roman" w:cs="Times New Roman"/>
          <w:sz w:val="28"/>
          <w:szCs w:val="28"/>
        </w:rPr>
        <w:t xml:space="preserve"> [Електронний ресурс] — Режим доступу до ресурсу: https://www.instagram.com/yuliya.ukraine_culture/</w:t>
      </w:r>
    </w:p>
    <w:sectPr w:rsidR="00A841F6" w:rsidRPr="00A841F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8F09BB"/>
    <w:multiLevelType w:val="hybridMultilevel"/>
    <w:tmpl w:val="02EEAA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7213C"/>
    <w:rsid w:val="00316483"/>
    <w:rsid w:val="003378FB"/>
    <w:rsid w:val="00340727"/>
    <w:rsid w:val="003A532A"/>
    <w:rsid w:val="003E5BE7"/>
    <w:rsid w:val="00480891"/>
    <w:rsid w:val="005A1F3B"/>
    <w:rsid w:val="005E325E"/>
    <w:rsid w:val="006C55F2"/>
    <w:rsid w:val="006D546E"/>
    <w:rsid w:val="006F3B6F"/>
    <w:rsid w:val="00726202"/>
    <w:rsid w:val="00737302"/>
    <w:rsid w:val="0077210F"/>
    <w:rsid w:val="007F31DD"/>
    <w:rsid w:val="007F4C01"/>
    <w:rsid w:val="00873650"/>
    <w:rsid w:val="00884572"/>
    <w:rsid w:val="008A6A7C"/>
    <w:rsid w:val="008B4526"/>
    <w:rsid w:val="008C4F43"/>
    <w:rsid w:val="009340FF"/>
    <w:rsid w:val="009570D3"/>
    <w:rsid w:val="009659C0"/>
    <w:rsid w:val="00A61622"/>
    <w:rsid w:val="00A841F6"/>
    <w:rsid w:val="00A930C2"/>
    <w:rsid w:val="00BB7563"/>
    <w:rsid w:val="00BD7C60"/>
    <w:rsid w:val="00BE3422"/>
    <w:rsid w:val="00C378FC"/>
    <w:rsid w:val="00D56B86"/>
    <w:rsid w:val="00DB3A5E"/>
    <w:rsid w:val="00E21D60"/>
    <w:rsid w:val="00E61094"/>
    <w:rsid w:val="00EB6A3A"/>
    <w:rsid w:val="00F341A8"/>
    <w:rsid w:val="00F47D10"/>
    <w:rsid w:val="00FB2120"/>
    <w:rsid w:val="00FF1529"/>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8B7E"/>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F4C01"/>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7F4C01"/>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7F4C01"/>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7F4C01"/>
    <w:rPr>
      <w:rFonts w:ascii="Times New Roman" w:hAnsi="Times New Roman" w:cs="Times New Roman"/>
      <w:color w:val="212529"/>
      <w:sz w:val="28"/>
      <w:szCs w:val="28"/>
    </w:rPr>
  </w:style>
  <w:style w:type="character" w:customStyle="1" w:styleId="20">
    <w:name w:val="Заголовок 2 Знак"/>
    <w:basedOn w:val="a0"/>
    <w:link w:val="2"/>
    <w:uiPriority w:val="9"/>
    <w:rsid w:val="007F4C01"/>
    <w:rPr>
      <w:rFonts w:ascii="Times New Roman" w:hAnsi="Times New Roman" w:cs="Times New Roman"/>
      <w:color w:val="212529"/>
      <w:sz w:val="28"/>
      <w:szCs w:val="28"/>
    </w:rPr>
  </w:style>
  <w:style w:type="character" w:customStyle="1" w:styleId="30">
    <w:name w:val="Заголовок 3 Знак"/>
    <w:basedOn w:val="a0"/>
    <w:link w:val="3"/>
    <w:uiPriority w:val="9"/>
    <w:rsid w:val="007F4C01"/>
    <w:rPr>
      <w:rFonts w:ascii="Times New Roman" w:hAnsi="Times New Roman" w:cs="Times New Roman"/>
      <w:color w:val="212529"/>
      <w:sz w:val="28"/>
      <w:szCs w:val="28"/>
    </w:rPr>
  </w:style>
  <w:style w:type="paragraph" w:styleId="a3">
    <w:name w:val="TOC Heading"/>
    <w:basedOn w:val="1"/>
    <w:next w:val="a"/>
    <w:uiPriority w:val="39"/>
    <w:unhideWhenUsed/>
    <w:qFormat/>
    <w:rsid w:val="007F4C01"/>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7F4C01"/>
    <w:pPr>
      <w:spacing w:after="100"/>
    </w:pPr>
  </w:style>
  <w:style w:type="paragraph" w:styleId="21">
    <w:name w:val="toc 2"/>
    <w:basedOn w:val="a"/>
    <w:next w:val="a"/>
    <w:autoRedefine/>
    <w:uiPriority w:val="39"/>
    <w:unhideWhenUsed/>
    <w:rsid w:val="007F4C01"/>
    <w:pPr>
      <w:spacing w:after="100"/>
      <w:ind w:left="220"/>
    </w:pPr>
  </w:style>
  <w:style w:type="paragraph" w:styleId="31">
    <w:name w:val="toc 3"/>
    <w:basedOn w:val="a"/>
    <w:next w:val="a"/>
    <w:autoRedefine/>
    <w:uiPriority w:val="39"/>
    <w:unhideWhenUsed/>
    <w:rsid w:val="007F4C01"/>
    <w:pPr>
      <w:spacing w:after="100"/>
      <w:ind w:left="440"/>
    </w:pPr>
  </w:style>
  <w:style w:type="character" w:styleId="a4">
    <w:name w:val="Hyperlink"/>
    <w:basedOn w:val="a0"/>
    <w:uiPriority w:val="99"/>
    <w:unhideWhenUsed/>
    <w:rsid w:val="007F4C01"/>
    <w:rPr>
      <w:color w:val="0563C1" w:themeColor="hyperlink"/>
      <w:u w:val="single"/>
    </w:rPr>
  </w:style>
  <w:style w:type="paragraph" w:styleId="a5">
    <w:name w:val="List Paragraph"/>
    <w:basedOn w:val="a"/>
    <w:uiPriority w:val="34"/>
    <w:qFormat/>
    <w:rsid w:val="00A84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31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A80F4-84FA-40B7-A946-F462D6FCC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15567</Words>
  <Characters>8874</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7</cp:revision>
  <dcterms:created xsi:type="dcterms:W3CDTF">2026-08-04T06:29:00Z</dcterms:created>
  <dcterms:modified xsi:type="dcterms:W3CDTF">2026-08-12T06:15:00Z</dcterms:modified>
</cp:coreProperties>
</file>