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D6B3C" w14:textId="77777777" w:rsidR="00EF52A8" w:rsidRPr="00F558C9" w:rsidRDefault="00EF52A8" w:rsidP="00EF52A8">
      <w:pPr>
        <w:jc w:val="center"/>
        <w:rPr>
          <w:b/>
          <w:sz w:val="28"/>
          <w:szCs w:val="28"/>
        </w:rPr>
      </w:pPr>
      <w:r w:rsidRPr="00F558C9">
        <w:rPr>
          <w:b/>
          <w:sz w:val="28"/>
          <w:szCs w:val="28"/>
        </w:rPr>
        <w:t>КИЇВСЬКИЙ УНІВЕРСИТЕТ ІМЕНІ БОРИСА ГРІНЧЕНКА</w:t>
      </w:r>
    </w:p>
    <w:p w14:paraId="6FE7CDA3" w14:textId="77777777" w:rsidR="00EF52A8" w:rsidRPr="00F558C9" w:rsidRDefault="00EF52A8" w:rsidP="00EF52A8">
      <w:pPr>
        <w:jc w:val="center"/>
        <w:rPr>
          <w:sz w:val="28"/>
          <w:szCs w:val="28"/>
        </w:rPr>
      </w:pPr>
      <w:r w:rsidRPr="00F558C9">
        <w:rPr>
          <w:sz w:val="28"/>
          <w:szCs w:val="28"/>
        </w:rPr>
        <w:t>Факультет економіки та управління</w:t>
      </w:r>
    </w:p>
    <w:p w14:paraId="2AC8D52F" w14:textId="77777777" w:rsidR="00EF52A8" w:rsidRPr="00F558C9" w:rsidRDefault="00EF52A8" w:rsidP="00EF52A8">
      <w:pPr>
        <w:jc w:val="center"/>
        <w:rPr>
          <w:sz w:val="28"/>
          <w:szCs w:val="28"/>
        </w:rPr>
      </w:pPr>
      <w:r w:rsidRPr="00F558C9">
        <w:rPr>
          <w:sz w:val="28"/>
          <w:szCs w:val="28"/>
        </w:rPr>
        <w:t>Кафедра управління</w:t>
      </w:r>
    </w:p>
    <w:p w14:paraId="75A7465C" w14:textId="77777777" w:rsidR="00EF52A8" w:rsidRPr="00F558C9" w:rsidRDefault="00EF52A8" w:rsidP="00EF52A8">
      <w:pPr>
        <w:jc w:val="center"/>
        <w:outlineLvl w:val="0"/>
        <w:rPr>
          <w:sz w:val="28"/>
          <w:szCs w:val="28"/>
        </w:rPr>
      </w:pPr>
    </w:p>
    <w:p w14:paraId="2D4332E8" w14:textId="77777777" w:rsidR="00EF52A8" w:rsidRPr="00F558C9" w:rsidRDefault="00EF52A8" w:rsidP="00EF52A8">
      <w:pPr>
        <w:jc w:val="center"/>
        <w:outlineLvl w:val="0"/>
        <w:rPr>
          <w:sz w:val="28"/>
          <w:szCs w:val="28"/>
        </w:rPr>
      </w:pPr>
    </w:p>
    <w:p w14:paraId="22A1F1D2" w14:textId="77777777" w:rsidR="00E2325B" w:rsidRPr="00F558C9" w:rsidRDefault="00E2325B" w:rsidP="00EF52A8">
      <w:pPr>
        <w:tabs>
          <w:tab w:val="left" w:pos="6804"/>
        </w:tabs>
        <w:rPr>
          <w:b/>
          <w:sz w:val="28"/>
          <w:szCs w:val="28"/>
        </w:rPr>
      </w:pPr>
    </w:p>
    <w:p w14:paraId="0604AEF3" w14:textId="61DD5B38" w:rsidR="00EF52A8" w:rsidRPr="00F558C9" w:rsidRDefault="00E2325B" w:rsidP="00EF52A8">
      <w:pPr>
        <w:tabs>
          <w:tab w:val="left" w:pos="6804"/>
        </w:tabs>
        <w:rPr>
          <w:sz w:val="28"/>
          <w:szCs w:val="28"/>
        </w:rPr>
      </w:pPr>
      <w:r w:rsidRPr="00F558C9">
        <w:rPr>
          <w:b/>
          <w:sz w:val="28"/>
          <w:szCs w:val="28"/>
        </w:rPr>
        <w:t>Трофименко</w:t>
      </w:r>
      <w:r w:rsidR="00EF52A8" w:rsidRPr="00F558C9">
        <w:rPr>
          <w:b/>
          <w:sz w:val="28"/>
          <w:szCs w:val="28"/>
        </w:rPr>
        <w:t xml:space="preserve"> </w:t>
      </w:r>
      <w:r w:rsidRPr="00F558C9">
        <w:rPr>
          <w:b/>
          <w:sz w:val="28"/>
          <w:szCs w:val="28"/>
        </w:rPr>
        <w:t>В</w:t>
      </w:r>
      <w:r w:rsidR="00EF52A8" w:rsidRPr="00F558C9">
        <w:rPr>
          <w:b/>
          <w:sz w:val="28"/>
          <w:szCs w:val="28"/>
        </w:rPr>
        <w:t>.</w:t>
      </w:r>
      <w:r w:rsidRPr="00F558C9">
        <w:rPr>
          <w:b/>
          <w:sz w:val="28"/>
          <w:szCs w:val="28"/>
        </w:rPr>
        <w:t>М</w:t>
      </w:r>
      <w:r w:rsidR="00EF52A8" w:rsidRPr="00F558C9">
        <w:rPr>
          <w:b/>
          <w:sz w:val="28"/>
          <w:szCs w:val="28"/>
        </w:rPr>
        <w:t xml:space="preserve">.                                                                        </w:t>
      </w:r>
      <w:r w:rsidR="00EF52A8" w:rsidRPr="00F558C9">
        <w:rPr>
          <w:sz w:val="28"/>
          <w:szCs w:val="28"/>
        </w:rPr>
        <w:t>_______________</w:t>
      </w:r>
    </w:p>
    <w:p w14:paraId="7CB84A62" w14:textId="77777777" w:rsidR="00EF52A8" w:rsidRPr="00F558C9" w:rsidRDefault="00EF52A8" w:rsidP="00EF52A8">
      <w:pPr>
        <w:ind w:left="708" w:firstLine="1"/>
        <w:rPr>
          <w:sz w:val="28"/>
          <w:szCs w:val="28"/>
        </w:rPr>
      </w:pPr>
      <w:r w:rsidRPr="00F558C9">
        <w:rPr>
          <w:sz w:val="28"/>
          <w:szCs w:val="28"/>
        </w:rPr>
        <w:t xml:space="preserve">                                                                   </w:t>
      </w:r>
      <w:r w:rsidRPr="00F558C9">
        <w:rPr>
          <w:sz w:val="28"/>
          <w:szCs w:val="28"/>
        </w:rPr>
        <w:tab/>
      </w:r>
      <w:r w:rsidRPr="00F558C9">
        <w:rPr>
          <w:sz w:val="28"/>
          <w:szCs w:val="28"/>
        </w:rPr>
        <w:tab/>
      </w:r>
      <w:r w:rsidRPr="00F558C9">
        <w:rPr>
          <w:sz w:val="28"/>
          <w:szCs w:val="28"/>
        </w:rPr>
        <w:tab/>
      </w:r>
      <w:r w:rsidRPr="00F558C9">
        <w:rPr>
          <w:sz w:val="28"/>
          <w:szCs w:val="28"/>
        </w:rPr>
        <w:tab/>
        <w:t>(підпис)</w:t>
      </w:r>
    </w:p>
    <w:p w14:paraId="450A94F3" w14:textId="77777777" w:rsidR="00EF52A8" w:rsidRPr="00F558C9" w:rsidRDefault="00EF52A8" w:rsidP="00EF52A8">
      <w:pPr>
        <w:jc w:val="center"/>
        <w:rPr>
          <w:sz w:val="28"/>
          <w:szCs w:val="28"/>
        </w:rPr>
      </w:pPr>
    </w:p>
    <w:p w14:paraId="42011827" w14:textId="77777777" w:rsidR="00EF52A8" w:rsidRPr="00F558C9" w:rsidRDefault="00EF52A8" w:rsidP="00EF52A8">
      <w:pPr>
        <w:jc w:val="center"/>
        <w:outlineLvl w:val="0"/>
        <w:rPr>
          <w:sz w:val="28"/>
          <w:szCs w:val="28"/>
        </w:rPr>
      </w:pPr>
      <w:bookmarkStart w:id="0" w:name="_Toc120730238"/>
      <w:bookmarkStart w:id="1" w:name="_Toc121544011"/>
      <w:bookmarkStart w:id="2" w:name="_Toc121620179"/>
      <w:bookmarkStart w:id="3" w:name="_Toc121620407"/>
      <w:bookmarkStart w:id="4" w:name="_Toc121620635"/>
      <w:bookmarkStart w:id="5" w:name="_Toc121621296"/>
      <w:r w:rsidRPr="00F558C9">
        <w:rPr>
          <w:sz w:val="28"/>
          <w:szCs w:val="28"/>
        </w:rPr>
        <w:t>Група  ДУм-1-21-1.4з</w:t>
      </w:r>
      <w:bookmarkEnd w:id="0"/>
      <w:bookmarkEnd w:id="1"/>
      <w:bookmarkEnd w:id="2"/>
      <w:bookmarkEnd w:id="3"/>
      <w:bookmarkEnd w:id="4"/>
      <w:bookmarkEnd w:id="5"/>
    </w:p>
    <w:p w14:paraId="3F085CE5" w14:textId="77777777" w:rsidR="00EF52A8" w:rsidRPr="00F558C9" w:rsidRDefault="00EF52A8" w:rsidP="00EF52A8">
      <w:pPr>
        <w:rPr>
          <w:sz w:val="28"/>
          <w:szCs w:val="28"/>
        </w:rPr>
      </w:pPr>
    </w:p>
    <w:p w14:paraId="3EE09708" w14:textId="77777777" w:rsidR="00EF52A8" w:rsidRPr="00F558C9" w:rsidRDefault="00EF52A8" w:rsidP="00EF52A8">
      <w:pPr>
        <w:rPr>
          <w:sz w:val="28"/>
          <w:szCs w:val="28"/>
        </w:rPr>
      </w:pPr>
    </w:p>
    <w:p w14:paraId="490EDF94" w14:textId="77777777" w:rsidR="00EF52A8" w:rsidRPr="00F558C9" w:rsidRDefault="00EF52A8" w:rsidP="00EF52A8">
      <w:pPr>
        <w:rPr>
          <w:sz w:val="28"/>
          <w:szCs w:val="28"/>
        </w:rPr>
      </w:pPr>
    </w:p>
    <w:p w14:paraId="5AA40A27" w14:textId="77777777" w:rsidR="00EF52A8" w:rsidRPr="00F558C9" w:rsidRDefault="00EF52A8" w:rsidP="00EF52A8">
      <w:pPr>
        <w:pStyle w:val="a6"/>
        <w:jc w:val="center"/>
        <w:rPr>
          <w:rFonts w:ascii="Times New Roman" w:hAnsi="Times New Roman" w:cs="Times New Roman"/>
          <w:sz w:val="32"/>
          <w:szCs w:val="32"/>
          <w:lang w:val="uk-UA"/>
        </w:rPr>
      </w:pPr>
      <w:r w:rsidRPr="00F558C9">
        <w:rPr>
          <w:rFonts w:ascii="Times New Roman" w:hAnsi="Times New Roman" w:cs="Times New Roman"/>
          <w:sz w:val="32"/>
          <w:szCs w:val="32"/>
          <w:lang w:val="uk-UA"/>
        </w:rPr>
        <w:t>ВИПУСКНА КВАЛІФІКАЦІЙНА РОБОТА МАГІСТРА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EF52A8" w:rsidRPr="00F558C9" w14:paraId="21A0482E" w14:textId="77777777" w:rsidTr="00F82519">
        <w:tc>
          <w:tcPr>
            <w:tcW w:w="9464" w:type="dxa"/>
            <w:tcBorders>
              <w:top w:val="nil"/>
              <w:left w:val="nil"/>
              <w:bottom w:val="nil"/>
              <w:right w:val="nil"/>
            </w:tcBorders>
          </w:tcPr>
          <w:p w14:paraId="62266EC1" w14:textId="0DDD12E7" w:rsidR="00EF52A8" w:rsidRPr="00F558C9" w:rsidRDefault="00EF52A8" w:rsidP="00F82519">
            <w:pPr>
              <w:ind w:left="215"/>
              <w:jc w:val="center"/>
              <w:rPr>
                <w:b/>
                <w:sz w:val="28"/>
                <w:szCs w:val="28"/>
              </w:rPr>
            </w:pPr>
            <w:r w:rsidRPr="00F558C9">
              <w:rPr>
                <w:color w:val="000000"/>
                <w:sz w:val="32"/>
                <w:szCs w:val="32"/>
              </w:rPr>
              <w:t xml:space="preserve">на тему: </w:t>
            </w:r>
            <w:r w:rsidR="006D4809" w:rsidRPr="00F558C9">
              <w:rPr>
                <w:b/>
                <w:sz w:val="28"/>
                <w:szCs w:val="28"/>
              </w:rPr>
              <w:t>ДЕРЖАВНИЙ КОНТРОЛЬ В СИСТЕМІ ОСВІТИ</w:t>
            </w:r>
          </w:p>
          <w:p w14:paraId="7773D43A" w14:textId="77777777" w:rsidR="00EF52A8" w:rsidRPr="00F558C9" w:rsidRDefault="00EF52A8" w:rsidP="00F82519">
            <w:pPr>
              <w:pStyle w:val="a6"/>
              <w:jc w:val="center"/>
              <w:rPr>
                <w:rFonts w:ascii="Times New Roman" w:hAnsi="Times New Roman" w:cs="Times New Roman"/>
                <w:sz w:val="32"/>
                <w:szCs w:val="32"/>
                <w:lang w:val="uk-UA"/>
              </w:rPr>
            </w:pPr>
          </w:p>
          <w:p w14:paraId="31A1A769" w14:textId="77777777" w:rsidR="00EF52A8" w:rsidRPr="00F558C9" w:rsidRDefault="00EF52A8" w:rsidP="00F82519">
            <w:pPr>
              <w:pStyle w:val="a6"/>
              <w:jc w:val="center"/>
              <w:rPr>
                <w:rFonts w:ascii="Times New Roman" w:hAnsi="Times New Roman" w:cs="Times New Roman"/>
                <w:color w:val="000000"/>
                <w:sz w:val="32"/>
                <w:szCs w:val="32"/>
                <w:lang w:val="uk-UA"/>
              </w:rPr>
            </w:pPr>
          </w:p>
        </w:tc>
      </w:tr>
    </w:tbl>
    <w:p w14:paraId="1CFDC8CE" w14:textId="26C5FA94" w:rsidR="00EF52A8" w:rsidRPr="00F558C9" w:rsidRDefault="006D4809" w:rsidP="00EF52A8">
      <w:pPr>
        <w:jc w:val="center"/>
        <w:rPr>
          <w:sz w:val="30"/>
          <w:szCs w:val="30"/>
        </w:rPr>
      </w:pPr>
      <w:r w:rsidRPr="00F558C9">
        <w:rPr>
          <w:caps/>
          <w:sz w:val="30"/>
          <w:szCs w:val="30"/>
        </w:rPr>
        <w:t>ТРОФИМЕНКО ВАЛЕНТИНА МИКОЛАЙОВИЧА</w:t>
      </w:r>
    </w:p>
    <w:p w14:paraId="4F0D543C" w14:textId="77777777" w:rsidR="00EF52A8" w:rsidRPr="00F558C9" w:rsidRDefault="00EF52A8" w:rsidP="00EF52A8">
      <w:pPr>
        <w:jc w:val="center"/>
        <w:rPr>
          <w:b/>
          <w:sz w:val="16"/>
          <w:szCs w:val="16"/>
        </w:rPr>
      </w:pPr>
    </w:p>
    <w:p w14:paraId="4D6573FD" w14:textId="77777777" w:rsidR="00EF52A8" w:rsidRPr="00F558C9" w:rsidRDefault="00EF52A8" w:rsidP="00EF52A8">
      <w:pPr>
        <w:jc w:val="center"/>
        <w:rPr>
          <w:b/>
          <w:sz w:val="16"/>
          <w:szCs w:val="16"/>
        </w:rPr>
      </w:pPr>
    </w:p>
    <w:p w14:paraId="481F83DB" w14:textId="77777777" w:rsidR="00EF52A8" w:rsidRPr="00F558C9" w:rsidRDefault="00EF52A8" w:rsidP="00EF52A8">
      <w:pPr>
        <w:ind w:left="4320"/>
        <w:rPr>
          <w:sz w:val="30"/>
        </w:rPr>
      </w:pPr>
    </w:p>
    <w:p w14:paraId="7C124551" w14:textId="77777777" w:rsidR="00EF52A8" w:rsidRPr="00F558C9" w:rsidRDefault="00EF52A8" w:rsidP="00EF52A8">
      <w:pPr>
        <w:ind w:left="4320"/>
        <w:rPr>
          <w:sz w:val="30"/>
        </w:rPr>
      </w:pPr>
    </w:p>
    <w:p w14:paraId="63FA2FAE" w14:textId="77777777" w:rsidR="00EF52A8" w:rsidRPr="00F558C9" w:rsidRDefault="00EF52A8" w:rsidP="00EF52A8">
      <w:pPr>
        <w:jc w:val="center"/>
        <w:rPr>
          <w:b/>
          <w:bCs/>
          <w:sz w:val="28"/>
          <w:szCs w:val="28"/>
        </w:rPr>
      </w:pPr>
      <w:r w:rsidRPr="00F558C9">
        <w:rPr>
          <w:b/>
          <w:bCs/>
          <w:sz w:val="28"/>
          <w:szCs w:val="28"/>
        </w:rPr>
        <w:t>ОСВІТНЬО-ПРОФЕСІЙНОЇ ПРОГРАМИ</w:t>
      </w:r>
    </w:p>
    <w:p w14:paraId="10041EC6" w14:textId="77777777" w:rsidR="00EF52A8" w:rsidRPr="00F558C9" w:rsidRDefault="00EF52A8" w:rsidP="00EF52A8">
      <w:pPr>
        <w:jc w:val="center"/>
        <w:rPr>
          <w:b/>
          <w:bCs/>
          <w:sz w:val="28"/>
          <w:szCs w:val="28"/>
        </w:rPr>
      </w:pPr>
    </w:p>
    <w:p w14:paraId="091D4F60" w14:textId="77777777" w:rsidR="00EF52A8" w:rsidRPr="00F558C9" w:rsidRDefault="00EF52A8" w:rsidP="00EF52A8">
      <w:pPr>
        <w:jc w:val="center"/>
        <w:rPr>
          <w:b/>
          <w:sz w:val="32"/>
          <w:szCs w:val="32"/>
        </w:rPr>
      </w:pPr>
      <w:r w:rsidRPr="00F558C9">
        <w:rPr>
          <w:b/>
          <w:sz w:val="32"/>
          <w:szCs w:val="32"/>
        </w:rPr>
        <w:t>281.00.01 «Державне управління»</w:t>
      </w:r>
    </w:p>
    <w:p w14:paraId="447AC741" w14:textId="77777777" w:rsidR="00EF52A8" w:rsidRPr="00F558C9" w:rsidRDefault="00EF52A8" w:rsidP="00EF52A8">
      <w:pPr>
        <w:jc w:val="center"/>
        <w:rPr>
          <w:b/>
          <w:sz w:val="32"/>
          <w:szCs w:val="32"/>
        </w:rPr>
      </w:pPr>
    </w:p>
    <w:p w14:paraId="353AD6FD" w14:textId="77777777" w:rsidR="00EF52A8" w:rsidRPr="00F558C9" w:rsidRDefault="00EF52A8" w:rsidP="00EF52A8">
      <w:pPr>
        <w:jc w:val="center"/>
        <w:rPr>
          <w:b/>
          <w:sz w:val="28"/>
          <w:szCs w:val="28"/>
        </w:rPr>
      </w:pPr>
      <w:r w:rsidRPr="00F558C9">
        <w:rPr>
          <w:b/>
          <w:sz w:val="28"/>
          <w:szCs w:val="28"/>
        </w:rPr>
        <w:t>другого (магістерського) рівня вищої освіти</w:t>
      </w:r>
    </w:p>
    <w:p w14:paraId="2D56819A" w14:textId="77777777" w:rsidR="00EF52A8" w:rsidRPr="00F558C9" w:rsidRDefault="00EF52A8" w:rsidP="00EF52A8">
      <w:pPr>
        <w:rPr>
          <w:sz w:val="28"/>
          <w:szCs w:val="28"/>
        </w:rPr>
      </w:pPr>
    </w:p>
    <w:p w14:paraId="6AB6B4AE" w14:textId="77777777" w:rsidR="00EF52A8" w:rsidRPr="00F558C9" w:rsidRDefault="00EF52A8" w:rsidP="00EF52A8">
      <w:pPr>
        <w:rPr>
          <w:sz w:val="28"/>
          <w:szCs w:val="28"/>
        </w:rPr>
      </w:pPr>
    </w:p>
    <w:p w14:paraId="7E3E58D7" w14:textId="77777777" w:rsidR="00EF52A8" w:rsidRPr="00F558C9" w:rsidRDefault="00EF52A8" w:rsidP="00EF52A8">
      <w:pPr>
        <w:rPr>
          <w:sz w:val="28"/>
          <w:szCs w:val="28"/>
        </w:rPr>
      </w:pPr>
      <w:r w:rsidRPr="00F558C9">
        <w:rPr>
          <w:sz w:val="28"/>
          <w:szCs w:val="28"/>
        </w:rPr>
        <w:t>Допущений до захисту:</w:t>
      </w:r>
    </w:p>
    <w:p w14:paraId="38E323F2" w14:textId="77777777" w:rsidR="00EF52A8" w:rsidRPr="00F558C9" w:rsidRDefault="00EF52A8" w:rsidP="00EF52A8">
      <w:pPr>
        <w:rPr>
          <w:sz w:val="28"/>
          <w:szCs w:val="28"/>
        </w:rPr>
      </w:pPr>
      <w:r w:rsidRPr="00F558C9">
        <w:rPr>
          <w:sz w:val="28"/>
          <w:szCs w:val="28"/>
        </w:rPr>
        <w:t>___________________________________________________________</w:t>
      </w:r>
    </w:p>
    <w:p w14:paraId="7CE6CDDB" w14:textId="77777777" w:rsidR="00EF52A8" w:rsidRPr="00F558C9" w:rsidRDefault="00EF52A8" w:rsidP="00EF52A8">
      <w:pPr>
        <w:rPr>
          <w:sz w:val="28"/>
          <w:szCs w:val="28"/>
        </w:rPr>
      </w:pPr>
      <w:r w:rsidRPr="00F558C9">
        <w:t xml:space="preserve">                                                                                                               (дата захисту)</w:t>
      </w:r>
      <w:r w:rsidRPr="00F558C9">
        <w:tab/>
      </w:r>
    </w:p>
    <w:p w14:paraId="3D744DAF" w14:textId="77777777" w:rsidR="00EF52A8" w:rsidRPr="00F558C9" w:rsidRDefault="00EF52A8" w:rsidP="00EF52A8">
      <w:pPr>
        <w:rPr>
          <w:sz w:val="28"/>
          <w:szCs w:val="28"/>
        </w:rPr>
      </w:pPr>
    </w:p>
    <w:p w14:paraId="31D5079E" w14:textId="77777777" w:rsidR="00EF52A8" w:rsidRPr="00F558C9" w:rsidRDefault="00EF52A8" w:rsidP="00EF52A8">
      <w:pPr>
        <w:rPr>
          <w:sz w:val="28"/>
          <w:szCs w:val="28"/>
        </w:rPr>
      </w:pPr>
      <w:r w:rsidRPr="00F558C9">
        <w:rPr>
          <w:sz w:val="28"/>
          <w:szCs w:val="28"/>
        </w:rPr>
        <w:t>Завідувач випускової  кафедри ____________________</w:t>
      </w:r>
      <w:r w:rsidRPr="00F558C9">
        <w:rPr>
          <w:sz w:val="28"/>
          <w:szCs w:val="28"/>
        </w:rPr>
        <w:tab/>
        <w:t xml:space="preserve">А.В. </w:t>
      </w:r>
      <w:proofErr w:type="spellStart"/>
      <w:r w:rsidRPr="00F558C9">
        <w:rPr>
          <w:sz w:val="28"/>
          <w:szCs w:val="28"/>
        </w:rPr>
        <w:t>Михацька</w:t>
      </w:r>
      <w:proofErr w:type="spellEnd"/>
    </w:p>
    <w:p w14:paraId="54921875" w14:textId="77777777" w:rsidR="00EF52A8" w:rsidRPr="00F558C9" w:rsidRDefault="00EF52A8" w:rsidP="00EF52A8">
      <w:pPr>
        <w:ind w:left="2832" w:firstLine="708"/>
      </w:pPr>
      <w:r w:rsidRPr="00F558C9">
        <w:t>(підпис, дата)</w:t>
      </w:r>
      <w:r w:rsidRPr="00F558C9">
        <w:tab/>
      </w:r>
      <w:r w:rsidRPr="00F558C9">
        <w:tab/>
      </w:r>
      <w:r w:rsidRPr="00F558C9">
        <w:tab/>
      </w:r>
      <w:r w:rsidRPr="00F558C9">
        <w:tab/>
      </w:r>
    </w:p>
    <w:p w14:paraId="03C1151A" w14:textId="77777777" w:rsidR="00EF52A8" w:rsidRPr="00F558C9" w:rsidRDefault="00EF52A8" w:rsidP="00EF52A8">
      <w:pPr>
        <w:ind w:left="2832" w:firstLine="708"/>
      </w:pPr>
    </w:p>
    <w:p w14:paraId="21533CB2" w14:textId="77777777" w:rsidR="00EF52A8" w:rsidRPr="00F558C9" w:rsidRDefault="00EF52A8" w:rsidP="00EF52A8">
      <w:pPr>
        <w:ind w:left="2832" w:firstLine="708"/>
      </w:pPr>
    </w:p>
    <w:p w14:paraId="114C3FA0" w14:textId="3946866F" w:rsidR="00EF52A8" w:rsidRPr="00F558C9" w:rsidRDefault="00EF52A8" w:rsidP="00EF52A8">
      <w:pPr>
        <w:tabs>
          <w:tab w:val="left" w:pos="7088"/>
        </w:tabs>
        <w:rPr>
          <w:sz w:val="28"/>
          <w:szCs w:val="28"/>
        </w:rPr>
      </w:pPr>
      <w:r w:rsidRPr="00F558C9">
        <w:rPr>
          <w:sz w:val="28"/>
          <w:szCs w:val="28"/>
        </w:rPr>
        <w:t xml:space="preserve">Науковий керівник ______________________________     </w:t>
      </w:r>
      <w:proofErr w:type="spellStart"/>
      <w:r w:rsidR="006D4809" w:rsidRPr="00F558C9">
        <w:rPr>
          <w:sz w:val="28"/>
          <w:szCs w:val="28"/>
        </w:rPr>
        <w:t>Т</w:t>
      </w:r>
      <w:r w:rsidRPr="00F558C9">
        <w:rPr>
          <w:sz w:val="28"/>
          <w:szCs w:val="28"/>
        </w:rPr>
        <w:t>.В.</w:t>
      </w:r>
      <w:r w:rsidR="006D4809" w:rsidRPr="00F558C9">
        <w:rPr>
          <w:sz w:val="28"/>
          <w:szCs w:val="28"/>
        </w:rPr>
        <w:t>Поспєлова</w:t>
      </w:r>
      <w:proofErr w:type="spellEnd"/>
    </w:p>
    <w:p w14:paraId="35319120" w14:textId="77777777" w:rsidR="00EF52A8" w:rsidRPr="00F558C9" w:rsidRDefault="00EF52A8" w:rsidP="00EF52A8">
      <w:pPr>
        <w:ind w:left="2832" w:firstLine="708"/>
      </w:pPr>
      <w:r w:rsidRPr="00F558C9">
        <w:t>(підпис, дата)</w:t>
      </w:r>
      <w:r w:rsidRPr="00F558C9">
        <w:tab/>
      </w:r>
      <w:r w:rsidRPr="00F558C9">
        <w:tab/>
      </w:r>
      <w:r w:rsidRPr="00F558C9">
        <w:tab/>
      </w:r>
      <w:r w:rsidRPr="00F558C9">
        <w:tab/>
      </w:r>
    </w:p>
    <w:p w14:paraId="499954B6" w14:textId="77777777" w:rsidR="00EF52A8" w:rsidRPr="00F558C9" w:rsidRDefault="00EF52A8" w:rsidP="00EF52A8">
      <w:pPr>
        <w:jc w:val="center"/>
        <w:outlineLvl w:val="0"/>
        <w:rPr>
          <w:sz w:val="28"/>
          <w:szCs w:val="28"/>
        </w:rPr>
      </w:pPr>
    </w:p>
    <w:p w14:paraId="1A53AD06" w14:textId="77777777" w:rsidR="00EF52A8" w:rsidRPr="00F558C9" w:rsidRDefault="00EF52A8" w:rsidP="00EF52A8">
      <w:pPr>
        <w:jc w:val="center"/>
        <w:outlineLvl w:val="0"/>
        <w:rPr>
          <w:sz w:val="28"/>
          <w:szCs w:val="28"/>
        </w:rPr>
      </w:pPr>
    </w:p>
    <w:p w14:paraId="17219008" w14:textId="77777777" w:rsidR="00EF52A8" w:rsidRPr="00F558C9" w:rsidRDefault="00EF52A8" w:rsidP="00EF52A8">
      <w:pPr>
        <w:jc w:val="center"/>
        <w:outlineLvl w:val="0"/>
        <w:rPr>
          <w:sz w:val="28"/>
          <w:szCs w:val="28"/>
        </w:rPr>
      </w:pPr>
    </w:p>
    <w:p w14:paraId="7D9F3601" w14:textId="77777777" w:rsidR="00EF52A8" w:rsidRPr="00F558C9" w:rsidRDefault="00EF52A8" w:rsidP="00EF52A8">
      <w:pPr>
        <w:jc w:val="center"/>
        <w:outlineLvl w:val="0"/>
        <w:rPr>
          <w:sz w:val="28"/>
          <w:szCs w:val="28"/>
        </w:rPr>
      </w:pPr>
    </w:p>
    <w:p w14:paraId="64DA4DCD" w14:textId="77777777" w:rsidR="00EF52A8" w:rsidRPr="00F558C9" w:rsidRDefault="00EF52A8" w:rsidP="00EF52A8">
      <w:pPr>
        <w:jc w:val="center"/>
        <w:outlineLvl w:val="0"/>
        <w:rPr>
          <w:sz w:val="28"/>
          <w:szCs w:val="28"/>
        </w:rPr>
      </w:pPr>
      <w:bookmarkStart w:id="6" w:name="_Toc120730239"/>
    </w:p>
    <w:p w14:paraId="43E013CC" w14:textId="77777777" w:rsidR="00EF52A8" w:rsidRPr="00F558C9" w:rsidRDefault="00EF52A8" w:rsidP="00EF52A8">
      <w:pPr>
        <w:jc w:val="center"/>
        <w:outlineLvl w:val="0"/>
        <w:rPr>
          <w:sz w:val="28"/>
          <w:szCs w:val="28"/>
        </w:rPr>
      </w:pPr>
    </w:p>
    <w:p w14:paraId="5FE7BFEB" w14:textId="25E7ACE2" w:rsidR="00EF52A8" w:rsidRPr="00F558C9" w:rsidRDefault="00EF52A8" w:rsidP="00EF52A8">
      <w:pPr>
        <w:jc w:val="center"/>
        <w:outlineLvl w:val="0"/>
        <w:rPr>
          <w:sz w:val="28"/>
          <w:szCs w:val="28"/>
        </w:rPr>
      </w:pPr>
      <w:bookmarkStart w:id="7" w:name="_Toc121544012"/>
      <w:bookmarkStart w:id="8" w:name="_Toc121620180"/>
      <w:bookmarkStart w:id="9" w:name="_Toc121620408"/>
      <w:bookmarkStart w:id="10" w:name="_Toc121620636"/>
      <w:bookmarkStart w:id="11" w:name="_Toc121621297"/>
      <w:r w:rsidRPr="00F558C9">
        <w:rPr>
          <w:sz w:val="28"/>
          <w:szCs w:val="28"/>
        </w:rPr>
        <w:t>Київ – 2022</w:t>
      </w:r>
      <w:bookmarkEnd w:id="6"/>
      <w:bookmarkEnd w:id="7"/>
      <w:bookmarkEnd w:id="8"/>
      <w:bookmarkEnd w:id="9"/>
      <w:bookmarkEnd w:id="10"/>
      <w:bookmarkEnd w:id="11"/>
    </w:p>
    <w:p w14:paraId="58BA8871" w14:textId="2983A574" w:rsidR="00EF52A8" w:rsidRPr="00F558C9" w:rsidRDefault="005928D7" w:rsidP="00EF52A8">
      <w:pPr>
        <w:pStyle w:val="1"/>
        <w:spacing w:before="72" w:line="360" w:lineRule="auto"/>
        <w:ind w:left="0" w:right="-1" w:firstLine="709"/>
        <w:jc w:val="center"/>
      </w:pPr>
      <w:bookmarkStart w:id="12" w:name="_Toc120730240"/>
      <w:bookmarkStart w:id="13" w:name="_Toc121544013"/>
      <w:bookmarkStart w:id="14" w:name="_Toc121620181"/>
      <w:bookmarkStart w:id="15" w:name="_Toc121620409"/>
      <w:bookmarkStart w:id="16" w:name="_Toc121620637"/>
      <w:bookmarkStart w:id="17" w:name="_Toc121621298"/>
      <w:r>
        <w:rPr>
          <w:noProof/>
        </w:rPr>
        <w:lastRenderedPageBreak/>
        <mc:AlternateContent>
          <mc:Choice Requires="wps">
            <w:drawing>
              <wp:anchor distT="0" distB="0" distL="114300" distR="114300" simplePos="0" relativeHeight="251663360" behindDoc="0" locked="0" layoutInCell="1" allowOverlap="1" wp14:anchorId="3A6F2770" wp14:editId="7955491C">
                <wp:simplePos x="0" y="0"/>
                <wp:positionH relativeFrom="column">
                  <wp:posOffset>5849505</wp:posOffset>
                </wp:positionH>
                <wp:positionV relativeFrom="paragraph">
                  <wp:posOffset>-370955</wp:posOffset>
                </wp:positionV>
                <wp:extent cx="415636" cy="315883"/>
                <wp:effectExtent l="0" t="0" r="22860" b="27305"/>
                <wp:wrapNone/>
                <wp:docPr id="6" name="Прямокутник 6"/>
                <wp:cNvGraphicFramePr/>
                <a:graphic xmlns:a="http://schemas.openxmlformats.org/drawingml/2006/main">
                  <a:graphicData uri="http://schemas.microsoft.com/office/word/2010/wordprocessingShape">
                    <wps:wsp>
                      <wps:cNvSpPr/>
                      <wps:spPr>
                        <a:xfrm>
                          <a:off x="0" y="0"/>
                          <a:ext cx="415636" cy="315883"/>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75861E" id="Прямокутник 6" o:spid="_x0000_s1026" style="position:absolute;margin-left:460.6pt;margin-top:-29.2pt;width:32.75pt;height:24.8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" fillcolor="white [3201]" strokecolor="white [3212]" strokeweight="1pt"/>
            </w:pict>
          </mc:Fallback>
        </mc:AlternateContent>
      </w:r>
      <w:r w:rsidR="00EF52A8" w:rsidRPr="00F558C9">
        <w:rPr>
          <w:noProof/>
        </w:rPr>
        <mc:AlternateContent>
          <mc:Choice Requires="wps">
            <w:drawing>
              <wp:anchor distT="0" distB="0" distL="114300" distR="114300" simplePos="0" relativeHeight="251659264" behindDoc="0" locked="0" layoutInCell="1" allowOverlap="1" wp14:anchorId="4C6B8D3C" wp14:editId="551617D4">
                <wp:simplePos x="0" y="0"/>
                <wp:positionH relativeFrom="column">
                  <wp:posOffset>5811116</wp:posOffset>
                </wp:positionH>
                <wp:positionV relativeFrom="paragraph">
                  <wp:posOffset>-421582</wp:posOffset>
                </wp:positionV>
                <wp:extent cx="207818" cy="274320"/>
                <wp:effectExtent l="0" t="0" r="20955" b="11430"/>
                <wp:wrapNone/>
                <wp:docPr id="3" name="Прямокутник 3"/>
                <wp:cNvGraphicFramePr/>
                <a:graphic xmlns:a="http://schemas.openxmlformats.org/drawingml/2006/main">
                  <a:graphicData uri="http://schemas.microsoft.com/office/word/2010/wordprocessingShape">
                    <wps:wsp>
                      <wps:cNvSpPr/>
                      <wps:spPr>
                        <a:xfrm>
                          <a:off x="0" y="0"/>
                          <a:ext cx="207818" cy="27432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021838" id="Прямокутник 3" o:spid="_x0000_s1026" style="position:absolute;margin-left:457.55pt;margin-top:-33.2pt;width:16.35pt;height:21.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" fillcolor="white [3201]" strokecolor="white [3212]" strokeweight="1pt"/>
            </w:pict>
          </mc:Fallback>
        </mc:AlternateContent>
      </w:r>
      <w:r w:rsidR="00EF52A8" w:rsidRPr="00F558C9">
        <w:t>АНОТАЦІЯ</w:t>
      </w:r>
      <w:bookmarkEnd w:id="12"/>
      <w:bookmarkEnd w:id="13"/>
      <w:bookmarkEnd w:id="14"/>
      <w:bookmarkEnd w:id="15"/>
      <w:bookmarkEnd w:id="16"/>
      <w:bookmarkEnd w:id="17"/>
    </w:p>
    <w:p w14:paraId="07112A60" w14:textId="77777777" w:rsidR="00EF52A8" w:rsidRPr="00F558C9" w:rsidRDefault="00EF52A8" w:rsidP="00EF52A8">
      <w:pPr>
        <w:pStyle w:val="1"/>
        <w:spacing w:line="360" w:lineRule="auto"/>
        <w:ind w:left="0" w:firstLine="709"/>
        <w:jc w:val="both"/>
        <w:rPr>
          <w:b w:val="0"/>
        </w:rPr>
      </w:pPr>
    </w:p>
    <w:p w14:paraId="389357C1" w14:textId="7E14CF94" w:rsidR="00EF52A8" w:rsidRPr="00F558C9" w:rsidRDefault="00B13686" w:rsidP="00EF52A8">
      <w:pPr>
        <w:pStyle w:val="1"/>
        <w:spacing w:line="360" w:lineRule="auto"/>
        <w:ind w:left="0" w:firstLine="709"/>
        <w:jc w:val="both"/>
        <w:rPr>
          <w:b w:val="0"/>
        </w:rPr>
      </w:pPr>
      <w:bookmarkStart w:id="18" w:name="_Toc120730241"/>
      <w:bookmarkStart w:id="19" w:name="_Toc121544014"/>
      <w:bookmarkStart w:id="20" w:name="_Toc121620182"/>
      <w:bookmarkStart w:id="21" w:name="_Toc121620410"/>
      <w:bookmarkStart w:id="22" w:name="_Toc121620638"/>
      <w:bookmarkStart w:id="23" w:name="_Toc121621299"/>
      <w:r w:rsidRPr="00F558C9">
        <w:rPr>
          <w:b w:val="0"/>
        </w:rPr>
        <w:t>Трофименко</w:t>
      </w:r>
      <w:r w:rsidR="00EF52A8" w:rsidRPr="00F558C9">
        <w:rPr>
          <w:b w:val="0"/>
        </w:rPr>
        <w:t xml:space="preserve"> </w:t>
      </w:r>
      <w:r w:rsidRPr="00F558C9">
        <w:rPr>
          <w:b w:val="0"/>
        </w:rPr>
        <w:t>В</w:t>
      </w:r>
      <w:r w:rsidR="00EF52A8" w:rsidRPr="00F558C9">
        <w:rPr>
          <w:b w:val="0"/>
        </w:rPr>
        <w:t>.</w:t>
      </w:r>
      <w:r w:rsidRPr="00F558C9">
        <w:rPr>
          <w:b w:val="0"/>
        </w:rPr>
        <w:t>М</w:t>
      </w:r>
      <w:r w:rsidR="00EF52A8" w:rsidRPr="00F558C9">
        <w:rPr>
          <w:b w:val="0"/>
        </w:rPr>
        <w:t xml:space="preserve">.  </w:t>
      </w:r>
      <w:bookmarkEnd w:id="18"/>
      <w:r w:rsidRPr="00F558C9">
        <w:rPr>
          <w:b w:val="0"/>
        </w:rPr>
        <w:t>ДЕРЖАВНИЙ КОНТРОЛЬ В СИСТЕМІ ОСВІТИ</w:t>
      </w:r>
      <w:bookmarkEnd w:id="19"/>
      <w:bookmarkEnd w:id="20"/>
      <w:bookmarkEnd w:id="21"/>
      <w:bookmarkEnd w:id="22"/>
      <w:bookmarkEnd w:id="23"/>
    </w:p>
    <w:p w14:paraId="29288775" w14:textId="7275183F" w:rsidR="0023730C" w:rsidRPr="003F3E81" w:rsidRDefault="00EF52A8" w:rsidP="0023730C">
      <w:pPr>
        <w:spacing w:line="360" w:lineRule="auto"/>
        <w:ind w:firstLine="709"/>
        <w:jc w:val="both"/>
        <w:rPr>
          <w:sz w:val="28"/>
          <w:szCs w:val="28"/>
          <w:lang w:eastAsia="uk-UA"/>
        </w:rPr>
      </w:pPr>
      <w:r w:rsidRPr="003F3E81">
        <w:rPr>
          <w:sz w:val="28"/>
          <w:szCs w:val="28"/>
        </w:rPr>
        <w:t xml:space="preserve">У магістерській роботі </w:t>
      </w:r>
      <w:r w:rsidR="0023730C" w:rsidRPr="003F3E81">
        <w:rPr>
          <w:sz w:val="28"/>
          <w:szCs w:val="28"/>
          <w:lang w:eastAsia="uk-UA"/>
        </w:rPr>
        <w:t>дослід</w:t>
      </w:r>
      <w:r w:rsidR="003F3E81">
        <w:rPr>
          <w:sz w:val="28"/>
          <w:szCs w:val="28"/>
          <w:lang w:eastAsia="uk-UA"/>
        </w:rPr>
        <w:t>жуються</w:t>
      </w:r>
      <w:r w:rsidR="0023730C" w:rsidRPr="003F3E81">
        <w:rPr>
          <w:sz w:val="28"/>
          <w:szCs w:val="28"/>
          <w:lang w:eastAsia="uk-UA"/>
        </w:rPr>
        <w:t xml:space="preserve"> </w:t>
      </w:r>
      <w:r w:rsidR="0023730C" w:rsidRPr="003F3E81">
        <w:rPr>
          <w:sz w:val="28"/>
          <w:szCs w:val="28"/>
        </w:rPr>
        <w:t>теоретичні аспекти державного контролю в системі освіти</w:t>
      </w:r>
      <w:r w:rsidR="003F3E81">
        <w:rPr>
          <w:sz w:val="28"/>
          <w:szCs w:val="28"/>
          <w:lang w:eastAsia="uk-UA"/>
        </w:rPr>
        <w:t xml:space="preserve">, проведено </w:t>
      </w:r>
      <w:r w:rsidR="0023730C" w:rsidRPr="003F3E81">
        <w:rPr>
          <w:sz w:val="28"/>
          <w:szCs w:val="28"/>
          <w:lang w:eastAsia="uk-UA"/>
        </w:rPr>
        <w:t xml:space="preserve">аналіз державного </w:t>
      </w:r>
      <w:r w:rsidR="0023730C" w:rsidRPr="003F3E81">
        <w:rPr>
          <w:sz w:val="28"/>
          <w:szCs w:val="28"/>
        </w:rPr>
        <w:t xml:space="preserve">контролю </w:t>
      </w:r>
      <w:r w:rsidR="0023730C" w:rsidRPr="003F3E81">
        <w:rPr>
          <w:sz w:val="28"/>
          <w:szCs w:val="28"/>
          <w:lang w:eastAsia="uk-UA"/>
        </w:rPr>
        <w:t>в системі забезпечення якості освіти в закладах загальної середньої освіти</w:t>
      </w:r>
      <w:r w:rsidR="003F3E81">
        <w:rPr>
          <w:sz w:val="28"/>
          <w:szCs w:val="28"/>
          <w:lang w:eastAsia="uk-UA"/>
        </w:rPr>
        <w:t xml:space="preserve">, </w:t>
      </w:r>
      <w:r w:rsidR="0023730C" w:rsidRPr="003F3E81">
        <w:rPr>
          <w:sz w:val="28"/>
          <w:szCs w:val="28"/>
          <w:lang w:eastAsia="uk-UA"/>
        </w:rPr>
        <w:t>у</w:t>
      </w:r>
      <w:r w:rsidR="0023730C" w:rsidRPr="003F3E81">
        <w:rPr>
          <w:sz w:val="28"/>
          <w:szCs w:val="28"/>
        </w:rPr>
        <w:t>досконал</w:t>
      </w:r>
      <w:r w:rsidR="003F3E81">
        <w:rPr>
          <w:sz w:val="28"/>
          <w:szCs w:val="28"/>
        </w:rPr>
        <w:t>ено</w:t>
      </w:r>
      <w:r w:rsidR="0023730C" w:rsidRPr="003F3E81">
        <w:rPr>
          <w:sz w:val="28"/>
          <w:szCs w:val="28"/>
        </w:rPr>
        <w:t xml:space="preserve"> методику оцінювання освітніх і управлінських процесів закладу загальної середньої освіти під час інституційного аудиту</w:t>
      </w:r>
      <w:r w:rsidR="003F3E81">
        <w:rPr>
          <w:sz w:val="28"/>
          <w:szCs w:val="28"/>
          <w:lang w:eastAsia="uk-UA"/>
        </w:rPr>
        <w:t xml:space="preserve">, </w:t>
      </w:r>
      <w:r w:rsidR="0023730C" w:rsidRPr="003F3E81">
        <w:rPr>
          <w:sz w:val="28"/>
          <w:szCs w:val="28"/>
        </w:rPr>
        <w:t>розроб</w:t>
      </w:r>
      <w:r w:rsidR="003F3E81">
        <w:rPr>
          <w:sz w:val="28"/>
          <w:szCs w:val="28"/>
        </w:rPr>
        <w:t>лено</w:t>
      </w:r>
      <w:r w:rsidR="0023730C" w:rsidRPr="003F3E81">
        <w:rPr>
          <w:sz w:val="28"/>
          <w:szCs w:val="28"/>
        </w:rPr>
        <w:t xml:space="preserve"> рекомендації щодо діяльності освітніх експертів під час проведення інституційного аудиту</w:t>
      </w:r>
      <w:r w:rsidR="0023730C" w:rsidRPr="003F3E81">
        <w:rPr>
          <w:sz w:val="28"/>
          <w:szCs w:val="28"/>
          <w:lang w:eastAsia="uk-UA"/>
        </w:rPr>
        <w:t>.</w:t>
      </w:r>
    </w:p>
    <w:p w14:paraId="12E15A50" w14:textId="77777777" w:rsidR="0023730C" w:rsidRPr="003F3E81" w:rsidRDefault="0023730C" w:rsidP="0023730C">
      <w:pPr>
        <w:spacing w:line="360" w:lineRule="auto"/>
        <w:ind w:firstLine="709"/>
        <w:jc w:val="both"/>
        <w:rPr>
          <w:bCs/>
          <w:sz w:val="28"/>
          <w:szCs w:val="28"/>
          <w:lang w:eastAsia="uk-UA"/>
        </w:rPr>
      </w:pPr>
      <w:r w:rsidRPr="003F3E81">
        <w:rPr>
          <w:bCs/>
          <w:sz w:val="28"/>
          <w:szCs w:val="28"/>
          <w:lang w:eastAsia="uk-UA"/>
        </w:rPr>
        <w:t>Об’єкт дослідження – державний контроль.</w:t>
      </w:r>
    </w:p>
    <w:p w14:paraId="6E75D05E" w14:textId="77777777" w:rsidR="003F3E81" w:rsidRPr="003F3E81" w:rsidRDefault="0023730C" w:rsidP="0023730C">
      <w:pPr>
        <w:pStyle w:val="a3"/>
        <w:spacing w:line="360" w:lineRule="auto"/>
        <w:ind w:left="0" w:firstLine="709"/>
        <w:rPr>
          <w:bCs/>
          <w:lang w:eastAsia="uk-UA"/>
        </w:rPr>
      </w:pPr>
      <w:r w:rsidRPr="003F3E81">
        <w:rPr>
          <w:bCs/>
          <w:lang w:eastAsia="uk-UA"/>
        </w:rPr>
        <w:t>Предмет дослідження – державний контроль в системі освіти.</w:t>
      </w:r>
    </w:p>
    <w:p w14:paraId="0C64EB3A" w14:textId="7AE38A41" w:rsidR="00EF52A8" w:rsidRPr="003F3E81" w:rsidRDefault="003F3E81" w:rsidP="0023730C">
      <w:pPr>
        <w:pStyle w:val="a3"/>
        <w:spacing w:line="360" w:lineRule="auto"/>
        <w:ind w:left="0" w:firstLine="709"/>
        <w:rPr>
          <w:spacing w:val="-67"/>
          <w:highlight w:val="yellow"/>
        </w:rPr>
      </w:pPr>
      <w:r w:rsidRPr="003F3E81">
        <w:rPr>
          <w:bCs/>
          <w:lang w:eastAsia="uk-UA"/>
        </w:rPr>
        <w:t xml:space="preserve">Структура магістерської роботи. </w:t>
      </w:r>
      <w:r w:rsidRPr="003F3E81">
        <w:t>Магістерська робота складається зі вступу, трьох розділів, висновків, викладених на 63 сторінках, списку використаних джерел із 49 джерел та додатку.</w:t>
      </w:r>
      <w:r w:rsidR="00EF52A8" w:rsidRPr="003F3E81">
        <w:rPr>
          <w:spacing w:val="-67"/>
          <w:highlight w:val="yellow"/>
        </w:rPr>
        <w:t xml:space="preserve"> </w:t>
      </w:r>
    </w:p>
    <w:p w14:paraId="16A0C127" w14:textId="2D4EE3F1" w:rsidR="00EF52A8" w:rsidRPr="003F3E81" w:rsidRDefault="00EF52A8" w:rsidP="00EF52A8">
      <w:pPr>
        <w:pStyle w:val="a3"/>
        <w:spacing w:line="360" w:lineRule="auto"/>
        <w:ind w:left="0" w:firstLine="709"/>
      </w:pPr>
      <w:r w:rsidRPr="003F3E81">
        <w:rPr>
          <w:b/>
        </w:rPr>
        <w:t>Ключові слова</w:t>
      </w:r>
      <w:r w:rsidRPr="003F3E81">
        <w:t xml:space="preserve">: </w:t>
      </w:r>
      <w:r w:rsidR="003F3E81" w:rsidRPr="003F3E81">
        <w:t>державний контроль</w:t>
      </w:r>
      <w:r w:rsidRPr="003F3E81">
        <w:t xml:space="preserve">, </w:t>
      </w:r>
      <w:r w:rsidR="003F3E81" w:rsidRPr="003F3E81">
        <w:t>освіта</w:t>
      </w:r>
      <w:r w:rsidRPr="003F3E81">
        <w:t xml:space="preserve">, </w:t>
      </w:r>
      <w:r w:rsidR="003F3E81" w:rsidRPr="003F3E81">
        <w:t>система освіти</w:t>
      </w:r>
      <w:r w:rsidRPr="003F3E81">
        <w:t>,</w:t>
      </w:r>
      <w:r w:rsidRPr="003F3E81">
        <w:rPr>
          <w:spacing w:val="1"/>
        </w:rPr>
        <w:t xml:space="preserve"> </w:t>
      </w:r>
      <w:r w:rsidR="003F3E81" w:rsidRPr="003F3E81">
        <w:rPr>
          <w:spacing w:val="1"/>
        </w:rPr>
        <w:t xml:space="preserve">загальна </w:t>
      </w:r>
      <w:r w:rsidR="003F3E81" w:rsidRPr="003F3E81">
        <w:t>середня освіта</w:t>
      </w:r>
      <w:r w:rsidRPr="003F3E81">
        <w:t>,</w:t>
      </w:r>
      <w:r w:rsidRPr="003F3E81">
        <w:rPr>
          <w:spacing w:val="3"/>
        </w:rPr>
        <w:t xml:space="preserve"> </w:t>
      </w:r>
      <w:r w:rsidR="003F3E81" w:rsidRPr="003F3E81">
        <w:t>інституційний аудит</w:t>
      </w:r>
      <w:r w:rsidRPr="003F3E81">
        <w:t>.</w:t>
      </w:r>
    </w:p>
    <w:p w14:paraId="301EA7AC" w14:textId="77777777" w:rsidR="00EF52A8" w:rsidRPr="00F558C9" w:rsidRDefault="00EF52A8" w:rsidP="00EF52A8">
      <w:pPr>
        <w:widowControl/>
        <w:autoSpaceDE/>
        <w:autoSpaceDN/>
        <w:spacing w:after="200" w:line="276" w:lineRule="auto"/>
        <w:rPr>
          <w:b/>
          <w:bCs/>
          <w:sz w:val="28"/>
          <w:szCs w:val="28"/>
        </w:rPr>
      </w:pPr>
      <w:r w:rsidRPr="00F558C9">
        <w:br w:type="page"/>
      </w:r>
    </w:p>
    <w:p w14:paraId="2313354C" w14:textId="161C3249" w:rsidR="00EF52A8" w:rsidRPr="00F558C9" w:rsidRDefault="005928D7" w:rsidP="00EF52A8">
      <w:pPr>
        <w:pStyle w:val="1"/>
        <w:spacing w:before="191" w:line="360" w:lineRule="auto"/>
        <w:ind w:left="0" w:right="-1" w:firstLine="709"/>
        <w:jc w:val="center"/>
      </w:pPr>
      <w:bookmarkStart w:id="24" w:name="_Toc120730242"/>
      <w:bookmarkStart w:id="25" w:name="_Toc121544015"/>
      <w:bookmarkStart w:id="26" w:name="_Toc121620183"/>
      <w:bookmarkStart w:id="27" w:name="_Toc121620411"/>
      <w:bookmarkStart w:id="28" w:name="_Toc121620639"/>
      <w:bookmarkStart w:id="29" w:name="_Toc121621300"/>
      <w:r>
        <w:rPr>
          <w:noProof/>
        </w:rPr>
        <w:lastRenderedPageBreak/>
        <mc:AlternateContent>
          <mc:Choice Requires="wps">
            <w:drawing>
              <wp:anchor distT="0" distB="0" distL="114300" distR="114300" simplePos="0" relativeHeight="251662336" behindDoc="0" locked="0" layoutInCell="1" allowOverlap="1" wp14:anchorId="52C1E260" wp14:editId="3AF2D05D">
                <wp:simplePos x="0" y="0"/>
                <wp:positionH relativeFrom="column">
                  <wp:posOffset>5949257</wp:posOffset>
                </wp:positionH>
                <wp:positionV relativeFrom="paragraph">
                  <wp:posOffset>-312766</wp:posOffset>
                </wp:positionV>
                <wp:extent cx="266008" cy="324196"/>
                <wp:effectExtent l="0" t="0" r="20320" b="19050"/>
                <wp:wrapNone/>
                <wp:docPr id="4" name="Прямокутник 4"/>
                <wp:cNvGraphicFramePr/>
                <a:graphic xmlns:a="http://schemas.openxmlformats.org/drawingml/2006/main">
                  <a:graphicData uri="http://schemas.microsoft.com/office/word/2010/wordprocessingShape">
                    <wps:wsp>
                      <wps:cNvSpPr/>
                      <wps:spPr>
                        <a:xfrm>
                          <a:off x="0" y="0"/>
                          <a:ext cx="266008" cy="324196"/>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F83D55" id="Прямокутник 4" o:spid="_x0000_s1026" style="position:absolute;margin-left:468.45pt;margin-top:-24.65pt;width:20.95pt;height:25.5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" fillcolor="white [3201]" strokecolor="white [3212]" strokeweight="1pt"/>
            </w:pict>
          </mc:Fallback>
        </mc:AlternateContent>
      </w:r>
      <w:r w:rsidR="00EF52A8" w:rsidRPr="00F558C9">
        <w:rPr>
          <w:noProof/>
        </w:rPr>
        <mc:AlternateContent>
          <mc:Choice Requires="wps">
            <w:drawing>
              <wp:anchor distT="0" distB="0" distL="114300" distR="114300" simplePos="0" relativeHeight="251660288" behindDoc="0" locked="0" layoutInCell="1" allowOverlap="1" wp14:anchorId="4B9D0279" wp14:editId="6174A95B">
                <wp:simplePos x="0" y="0"/>
                <wp:positionH relativeFrom="column">
                  <wp:posOffset>5777865</wp:posOffset>
                </wp:positionH>
                <wp:positionV relativeFrom="paragraph">
                  <wp:posOffset>-380019</wp:posOffset>
                </wp:positionV>
                <wp:extent cx="274320" cy="274320"/>
                <wp:effectExtent l="0" t="0" r="11430" b="11430"/>
                <wp:wrapNone/>
                <wp:docPr id="5" name="Прямокутник 5"/>
                <wp:cNvGraphicFramePr/>
                <a:graphic xmlns:a="http://schemas.openxmlformats.org/drawingml/2006/main">
                  <a:graphicData uri="http://schemas.microsoft.com/office/word/2010/wordprocessingShape">
                    <wps:wsp>
                      <wps:cNvSpPr/>
                      <wps:spPr>
                        <a:xfrm>
                          <a:off x="0" y="0"/>
                          <a:ext cx="274320" cy="27432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8170D2" id="Прямокутник 5" o:spid="_x0000_s1026" style="position:absolute;margin-left:454.95pt;margin-top:-29.9pt;width:21.6pt;height:21.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" fillcolor="white [3201]" strokecolor="white [3212]" strokeweight="1pt"/>
            </w:pict>
          </mc:Fallback>
        </mc:AlternateContent>
      </w:r>
      <w:r w:rsidR="00EF52A8" w:rsidRPr="00F558C9">
        <w:t>ABSTRACT</w:t>
      </w:r>
      <w:bookmarkEnd w:id="24"/>
      <w:bookmarkEnd w:id="25"/>
      <w:bookmarkEnd w:id="26"/>
      <w:bookmarkEnd w:id="27"/>
      <w:bookmarkEnd w:id="28"/>
      <w:bookmarkEnd w:id="29"/>
    </w:p>
    <w:p w14:paraId="32F066D9" w14:textId="77777777" w:rsidR="00EF52A8" w:rsidRPr="00F558C9" w:rsidRDefault="00EF52A8" w:rsidP="00EF52A8">
      <w:pPr>
        <w:pStyle w:val="1"/>
        <w:spacing w:line="360" w:lineRule="auto"/>
        <w:ind w:left="0" w:firstLine="709"/>
        <w:jc w:val="both"/>
        <w:rPr>
          <w:b w:val="0"/>
        </w:rPr>
      </w:pPr>
    </w:p>
    <w:p w14:paraId="11C0BC12" w14:textId="77777777" w:rsidR="003F3E81" w:rsidRPr="003F3E81" w:rsidRDefault="003F3E81" w:rsidP="003F3E81">
      <w:pPr>
        <w:pStyle w:val="a3"/>
        <w:spacing w:line="360" w:lineRule="auto"/>
        <w:ind w:firstLine="709"/>
        <w:rPr>
          <w:bCs/>
        </w:rPr>
      </w:pPr>
      <w:proofErr w:type="spellStart"/>
      <w:r w:rsidRPr="003F3E81">
        <w:rPr>
          <w:bCs/>
        </w:rPr>
        <w:t>Trofymenko</w:t>
      </w:r>
      <w:proofErr w:type="spellEnd"/>
      <w:r w:rsidRPr="003F3E81">
        <w:rPr>
          <w:bCs/>
        </w:rPr>
        <w:t xml:space="preserve"> V.M. STATE CONTROL IN THE EDUCATION SYSTEM</w:t>
      </w:r>
    </w:p>
    <w:p w14:paraId="29FBB83C" w14:textId="77777777" w:rsidR="003F3E81" w:rsidRPr="003F3E81" w:rsidRDefault="003F3E81" w:rsidP="003F3E81">
      <w:pPr>
        <w:pStyle w:val="a3"/>
        <w:spacing w:line="360" w:lineRule="auto"/>
        <w:ind w:firstLine="709"/>
        <w:rPr>
          <w:bCs/>
        </w:rPr>
      </w:pPr>
      <w:proofErr w:type="spellStart"/>
      <w:r w:rsidRPr="003F3E81">
        <w:rPr>
          <w:bCs/>
        </w:rPr>
        <w:t>The</w:t>
      </w:r>
      <w:proofErr w:type="spellEnd"/>
      <w:r w:rsidRPr="003F3E81">
        <w:rPr>
          <w:bCs/>
        </w:rPr>
        <w:t xml:space="preserve"> </w:t>
      </w:r>
      <w:proofErr w:type="spellStart"/>
      <w:r w:rsidRPr="003F3E81">
        <w:rPr>
          <w:bCs/>
        </w:rPr>
        <w:t>master's</w:t>
      </w:r>
      <w:proofErr w:type="spellEnd"/>
      <w:r w:rsidRPr="003F3E81">
        <w:rPr>
          <w:bCs/>
        </w:rPr>
        <w:t xml:space="preserve"> </w:t>
      </w:r>
      <w:proofErr w:type="spellStart"/>
      <w:r w:rsidRPr="003F3E81">
        <w:rPr>
          <w:bCs/>
        </w:rPr>
        <w:t>thesis</w:t>
      </w:r>
      <w:proofErr w:type="spellEnd"/>
      <w:r w:rsidRPr="003F3E81">
        <w:rPr>
          <w:bCs/>
        </w:rPr>
        <w:t xml:space="preserve"> </w:t>
      </w:r>
      <w:proofErr w:type="spellStart"/>
      <w:r w:rsidRPr="003F3E81">
        <w:rPr>
          <w:bCs/>
        </w:rPr>
        <w:t>examines</w:t>
      </w:r>
      <w:proofErr w:type="spellEnd"/>
      <w:r w:rsidRPr="003F3E81">
        <w:rPr>
          <w:bCs/>
        </w:rPr>
        <w:t xml:space="preserve"> </w:t>
      </w:r>
      <w:proofErr w:type="spellStart"/>
      <w:r w:rsidRPr="003F3E81">
        <w:rPr>
          <w:bCs/>
        </w:rPr>
        <w:t>the</w:t>
      </w:r>
      <w:proofErr w:type="spellEnd"/>
      <w:r w:rsidRPr="003F3E81">
        <w:rPr>
          <w:bCs/>
        </w:rPr>
        <w:t xml:space="preserve"> </w:t>
      </w:r>
      <w:proofErr w:type="spellStart"/>
      <w:r w:rsidRPr="003F3E81">
        <w:rPr>
          <w:bCs/>
        </w:rPr>
        <w:t>theoretical</w:t>
      </w:r>
      <w:proofErr w:type="spellEnd"/>
      <w:r w:rsidRPr="003F3E81">
        <w:rPr>
          <w:bCs/>
        </w:rPr>
        <w:t xml:space="preserve"> </w:t>
      </w:r>
      <w:proofErr w:type="spellStart"/>
      <w:r w:rsidRPr="003F3E81">
        <w:rPr>
          <w:bCs/>
        </w:rPr>
        <w:t>aspects</w:t>
      </w:r>
      <w:proofErr w:type="spellEnd"/>
      <w:r w:rsidRPr="003F3E81">
        <w:rPr>
          <w:bCs/>
        </w:rPr>
        <w:t xml:space="preserve"> </w:t>
      </w:r>
      <w:proofErr w:type="spellStart"/>
      <w:r w:rsidRPr="003F3E81">
        <w:rPr>
          <w:bCs/>
        </w:rPr>
        <w:t>of</w:t>
      </w:r>
      <w:proofErr w:type="spellEnd"/>
      <w:r w:rsidRPr="003F3E81">
        <w:rPr>
          <w:bCs/>
        </w:rPr>
        <w:t xml:space="preserve"> </w:t>
      </w:r>
      <w:proofErr w:type="spellStart"/>
      <w:r w:rsidRPr="003F3E81">
        <w:rPr>
          <w:bCs/>
        </w:rPr>
        <w:t>state</w:t>
      </w:r>
      <w:proofErr w:type="spellEnd"/>
      <w:r w:rsidRPr="003F3E81">
        <w:rPr>
          <w:bCs/>
        </w:rPr>
        <w:t xml:space="preserve"> </w:t>
      </w:r>
      <w:proofErr w:type="spellStart"/>
      <w:r w:rsidRPr="003F3E81">
        <w:rPr>
          <w:bCs/>
        </w:rPr>
        <w:t>control</w:t>
      </w:r>
      <w:proofErr w:type="spellEnd"/>
      <w:r w:rsidRPr="003F3E81">
        <w:rPr>
          <w:bCs/>
        </w:rPr>
        <w:t xml:space="preserve"> </w:t>
      </w:r>
      <w:proofErr w:type="spellStart"/>
      <w:r w:rsidRPr="003F3E81">
        <w:rPr>
          <w:bCs/>
        </w:rPr>
        <w:t>in</w:t>
      </w:r>
      <w:proofErr w:type="spellEnd"/>
      <w:r w:rsidRPr="003F3E81">
        <w:rPr>
          <w:bCs/>
        </w:rPr>
        <w:t xml:space="preserve"> </w:t>
      </w:r>
      <w:proofErr w:type="spellStart"/>
      <w:r w:rsidRPr="003F3E81">
        <w:rPr>
          <w:bCs/>
        </w:rPr>
        <w:t>the</w:t>
      </w:r>
      <w:proofErr w:type="spellEnd"/>
      <w:r w:rsidRPr="003F3E81">
        <w:rPr>
          <w:bCs/>
        </w:rPr>
        <w:t xml:space="preserve"> </w:t>
      </w:r>
      <w:proofErr w:type="spellStart"/>
      <w:r w:rsidRPr="003F3E81">
        <w:rPr>
          <w:bCs/>
        </w:rPr>
        <w:t>education</w:t>
      </w:r>
      <w:proofErr w:type="spellEnd"/>
      <w:r w:rsidRPr="003F3E81">
        <w:rPr>
          <w:bCs/>
        </w:rPr>
        <w:t xml:space="preserve"> </w:t>
      </w:r>
      <w:proofErr w:type="spellStart"/>
      <w:r w:rsidRPr="003F3E81">
        <w:rPr>
          <w:bCs/>
        </w:rPr>
        <w:t>system</w:t>
      </w:r>
      <w:proofErr w:type="spellEnd"/>
      <w:r w:rsidRPr="003F3E81">
        <w:rPr>
          <w:bCs/>
        </w:rPr>
        <w:t xml:space="preserve">, </w:t>
      </w:r>
      <w:proofErr w:type="spellStart"/>
      <w:r w:rsidRPr="003F3E81">
        <w:rPr>
          <w:bCs/>
        </w:rPr>
        <w:t>analyzes</w:t>
      </w:r>
      <w:proofErr w:type="spellEnd"/>
      <w:r w:rsidRPr="003F3E81">
        <w:rPr>
          <w:bCs/>
        </w:rPr>
        <w:t xml:space="preserve"> </w:t>
      </w:r>
      <w:proofErr w:type="spellStart"/>
      <w:r w:rsidRPr="003F3E81">
        <w:rPr>
          <w:bCs/>
        </w:rPr>
        <w:t>the</w:t>
      </w:r>
      <w:proofErr w:type="spellEnd"/>
      <w:r w:rsidRPr="003F3E81">
        <w:rPr>
          <w:bCs/>
        </w:rPr>
        <w:t xml:space="preserve"> </w:t>
      </w:r>
      <w:proofErr w:type="spellStart"/>
      <w:r w:rsidRPr="003F3E81">
        <w:rPr>
          <w:bCs/>
        </w:rPr>
        <w:t>state</w:t>
      </w:r>
      <w:proofErr w:type="spellEnd"/>
      <w:r w:rsidRPr="003F3E81">
        <w:rPr>
          <w:bCs/>
        </w:rPr>
        <w:t xml:space="preserve"> </w:t>
      </w:r>
      <w:proofErr w:type="spellStart"/>
      <w:r w:rsidRPr="003F3E81">
        <w:rPr>
          <w:bCs/>
        </w:rPr>
        <w:t>control</w:t>
      </w:r>
      <w:proofErr w:type="spellEnd"/>
      <w:r w:rsidRPr="003F3E81">
        <w:rPr>
          <w:bCs/>
        </w:rPr>
        <w:t xml:space="preserve"> </w:t>
      </w:r>
      <w:proofErr w:type="spellStart"/>
      <w:r w:rsidRPr="003F3E81">
        <w:rPr>
          <w:bCs/>
        </w:rPr>
        <w:t>in</w:t>
      </w:r>
      <w:proofErr w:type="spellEnd"/>
      <w:r w:rsidRPr="003F3E81">
        <w:rPr>
          <w:bCs/>
        </w:rPr>
        <w:t xml:space="preserve"> </w:t>
      </w:r>
      <w:proofErr w:type="spellStart"/>
      <w:r w:rsidRPr="003F3E81">
        <w:rPr>
          <w:bCs/>
        </w:rPr>
        <w:t>the</w:t>
      </w:r>
      <w:proofErr w:type="spellEnd"/>
      <w:r w:rsidRPr="003F3E81">
        <w:rPr>
          <w:bCs/>
        </w:rPr>
        <w:t xml:space="preserve"> </w:t>
      </w:r>
      <w:proofErr w:type="spellStart"/>
      <w:r w:rsidRPr="003F3E81">
        <w:rPr>
          <w:bCs/>
        </w:rPr>
        <w:t>system</w:t>
      </w:r>
      <w:proofErr w:type="spellEnd"/>
      <w:r w:rsidRPr="003F3E81">
        <w:rPr>
          <w:bCs/>
        </w:rPr>
        <w:t xml:space="preserve"> </w:t>
      </w:r>
      <w:proofErr w:type="spellStart"/>
      <w:r w:rsidRPr="003F3E81">
        <w:rPr>
          <w:bCs/>
        </w:rPr>
        <w:t>of</w:t>
      </w:r>
      <w:proofErr w:type="spellEnd"/>
      <w:r w:rsidRPr="003F3E81">
        <w:rPr>
          <w:bCs/>
        </w:rPr>
        <w:t xml:space="preserve"> </w:t>
      </w:r>
      <w:proofErr w:type="spellStart"/>
      <w:r w:rsidRPr="003F3E81">
        <w:rPr>
          <w:bCs/>
        </w:rPr>
        <w:t>ensuring</w:t>
      </w:r>
      <w:proofErr w:type="spellEnd"/>
      <w:r w:rsidRPr="003F3E81">
        <w:rPr>
          <w:bCs/>
        </w:rPr>
        <w:t xml:space="preserve"> </w:t>
      </w:r>
      <w:proofErr w:type="spellStart"/>
      <w:r w:rsidRPr="003F3E81">
        <w:rPr>
          <w:bCs/>
        </w:rPr>
        <w:t>the</w:t>
      </w:r>
      <w:proofErr w:type="spellEnd"/>
      <w:r w:rsidRPr="003F3E81">
        <w:rPr>
          <w:bCs/>
        </w:rPr>
        <w:t xml:space="preserve"> </w:t>
      </w:r>
      <w:proofErr w:type="spellStart"/>
      <w:r w:rsidRPr="003F3E81">
        <w:rPr>
          <w:bCs/>
        </w:rPr>
        <w:t>quality</w:t>
      </w:r>
      <w:proofErr w:type="spellEnd"/>
      <w:r w:rsidRPr="003F3E81">
        <w:rPr>
          <w:bCs/>
        </w:rPr>
        <w:t xml:space="preserve"> </w:t>
      </w:r>
      <w:proofErr w:type="spellStart"/>
      <w:r w:rsidRPr="003F3E81">
        <w:rPr>
          <w:bCs/>
        </w:rPr>
        <w:t>of</w:t>
      </w:r>
      <w:proofErr w:type="spellEnd"/>
      <w:r w:rsidRPr="003F3E81">
        <w:rPr>
          <w:bCs/>
        </w:rPr>
        <w:t xml:space="preserve"> </w:t>
      </w:r>
      <w:proofErr w:type="spellStart"/>
      <w:r w:rsidRPr="003F3E81">
        <w:rPr>
          <w:bCs/>
        </w:rPr>
        <w:t>education</w:t>
      </w:r>
      <w:proofErr w:type="spellEnd"/>
      <w:r w:rsidRPr="003F3E81">
        <w:rPr>
          <w:bCs/>
        </w:rPr>
        <w:t xml:space="preserve"> </w:t>
      </w:r>
      <w:proofErr w:type="spellStart"/>
      <w:r w:rsidRPr="003F3E81">
        <w:rPr>
          <w:bCs/>
        </w:rPr>
        <w:t>in</w:t>
      </w:r>
      <w:proofErr w:type="spellEnd"/>
      <w:r w:rsidRPr="003F3E81">
        <w:rPr>
          <w:bCs/>
        </w:rPr>
        <w:t xml:space="preserve"> </w:t>
      </w:r>
      <w:proofErr w:type="spellStart"/>
      <w:r w:rsidRPr="003F3E81">
        <w:rPr>
          <w:bCs/>
        </w:rPr>
        <w:t>general</w:t>
      </w:r>
      <w:proofErr w:type="spellEnd"/>
      <w:r w:rsidRPr="003F3E81">
        <w:rPr>
          <w:bCs/>
        </w:rPr>
        <w:t xml:space="preserve"> </w:t>
      </w:r>
      <w:proofErr w:type="spellStart"/>
      <w:r w:rsidRPr="003F3E81">
        <w:rPr>
          <w:bCs/>
        </w:rPr>
        <w:t>secondary</w:t>
      </w:r>
      <w:proofErr w:type="spellEnd"/>
      <w:r w:rsidRPr="003F3E81">
        <w:rPr>
          <w:bCs/>
        </w:rPr>
        <w:t xml:space="preserve"> </w:t>
      </w:r>
      <w:proofErr w:type="spellStart"/>
      <w:r w:rsidRPr="003F3E81">
        <w:rPr>
          <w:bCs/>
        </w:rPr>
        <w:t>education</w:t>
      </w:r>
      <w:proofErr w:type="spellEnd"/>
      <w:r w:rsidRPr="003F3E81">
        <w:rPr>
          <w:bCs/>
        </w:rPr>
        <w:t xml:space="preserve"> </w:t>
      </w:r>
      <w:proofErr w:type="spellStart"/>
      <w:r w:rsidRPr="003F3E81">
        <w:rPr>
          <w:bCs/>
        </w:rPr>
        <w:t>institutions</w:t>
      </w:r>
      <w:proofErr w:type="spellEnd"/>
      <w:r w:rsidRPr="003F3E81">
        <w:rPr>
          <w:bCs/>
        </w:rPr>
        <w:t xml:space="preserve">, </w:t>
      </w:r>
      <w:proofErr w:type="spellStart"/>
      <w:r w:rsidRPr="003F3E81">
        <w:rPr>
          <w:bCs/>
        </w:rPr>
        <w:t>improves</w:t>
      </w:r>
      <w:proofErr w:type="spellEnd"/>
      <w:r w:rsidRPr="003F3E81">
        <w:rPr>
          <w:bCs/>
        </w:rPr>
        <w:t xml:space="preserve"> </w:t>
      </w:r>
      <w:proofErr w:type="spellStart"/>
      <w:r w:rsidRPr="003F3E81">
        <w:rPr>
          <w:bCs/>
        </w:rPr>
        <w:t>the</w:t>
      </w:r>
      <w:proofErr w:type="spellEnd"/>
      <w:r w:rsidRPr="003F3E81">
        <w:rPr>
          <w:bCs/>
        </w:rPr>
        <w:t xml:space="preserve"> </w:t>
      </w:r>
      <w:proofErr w:type="spellStart"/>
      <w:r w:rsidRPr="003F3E81">
        <w:rPr>
          <w:bCs/>
        </w:rPr>
        <w:t>methodology</w:t>
      </w:r>
      <w:proofErr w:type="spellEnd"/>
      <w:r w:rsidRPr="003F3E81">
        <w:rPr>
          <w:bCs/>
        </w:rPr>
        <w:t xml:space="preserve"> </w:t>
      </w:r>
      <w:proofErr w:type="spellStart"/>
      <w:r w:rsidRPr="003F3E81">
        <w:rPr>
          <w:bCs/>
        </w:rPr>
        <w:t>for</w:t>
      </w:r>
      <w:proofErr w:type="spellEnd"/>
      <w:r w:rsidRPr="003F3E81">
        <w:rPr>
          <w:bCs/>
        </w:rPr>
        <w:t xml:space="preserve"> </w:t>
      </w:r>
      <w:proofErr w:type="spellStart"/>
      <w:r w:rsidRPr="003F3E81">
        <w:rPr>
          <w:bCs/>
        </w:rPr>
        <w:t>evaluating</w:t>
      </w:r>
      <w:proofErr w:type="spellEnd"/>
      <w:r w:rsidRPr="003F3E81">
        <w:rPr>
          <w:bCs/>
        </w:rPr>
        <w:t xml:space="preserve"> </w:t>
      </w:r>
      <w:proofErr w:type="spellStart"/>
      <w:r w:rsidRPr="003F3E81">
        <w:rPr>
          <w:bCs/>
        </w:rPr>
        <w:t>the</w:t>
      </w:r>
      <w:proofErr w:type="spellEnd"/>
      <w:r w:rsidRPr="003F3E81">
        <w:rPr>
          <w:bCs/>
        </w:rPr>
        <w:t xml:space="preserve"> </w:t>
      </w:r>
      <w:proofErr w:type="spellStart"/>
      <w:r w:rsidRPr="003F3E81">
        <w:rPr>
          <w:bCs/>
        </w:rPr>
        <w:t>educational</w:t>
      </w:r>
      <w:proofErr w:type="spellEnd"/>
      <w:r w:rsidRPr="003F3E81">
        <w:rPr>
          <w:bCs/>
        </w:rPr>
        <w:t xml:space="preserve"> </w:t>
      </w:r>
      <w:proofErr w:type="spellStart"/>
      <w:r w:rsidRPr="003F3E81">
        <w:rPr>
          <w:bCs/>
        </w:rPr>
        <w:t>and</w:t>
      </w:r>
      <w:proofErr w:type="spellEnd"/>
      <w:r w:rsidRPr="003F3E81">
        <w:rPr>
          <w:bCs/>
        </w:rPr>
        <w:t xml:space="preserve"> </w:t>
      </w:r>
      <w:proofErr w:type="spellStart"/>
      <w:r w:rsidRPr="003F3E81">
        <w:rPr>
          <w:bCs/>
        </w:rPr>
        <w:t>management</w:t>
      </w:r>
      <w:proofErr w:type="spellEnd"/>
      <w:r w:rsidRPr="003F3E81">
        <w:rPr>
          <w:bCs/>
        </w:rPr>
        <w:t xml:space="preserve"> </w:t>
      </w:r>
      <w:proofErr w:type="spellStart"/>
      <w:r w:rsidRPr="003F3E81">
        <w:rPr>
          <w:bCs/>
        </w:rPr>
        <w:t>processes</w:t>
      </w:r>
      <w:proofErr w:type="spellEnd"/>
      <w:r w:rsidRPr="003F3E81">
        <w:rPr>
          <w:bCs/>
        </w:rPr>
        <w:t xml:space="preserve"> </w:t>
      </w:r>
      <w:proofErr w:type="spellStart"/>
      <w:r w:rsidRPr="003F3E81">
        <w:rPr>
          <w:bCs/>
        </w:rPr>
        <w:t>of</w:t>
      </w:r>
      <w:proofErr w:type="spellEnd"/>
      <w:r w:rsidRPr="003F3E81">
        <w:rPr>
          <w:bCs/>
        </w:rPr>
        <w:t xml:space="preserve"> a </w:t>
      </w:r>
      <w:proofErr w:type="spellStart"/>
      <w:r w:rsidRPr="003F3E81">
        <w:rPr>
          <w:bCs/>
        </w:rPr>
        <w:t>general</w:t>
      </w:r>
      <w:proofErr w:type="spellEnd"/>
      <w:r w:rsidRPr="003F3E81">
        <w:rPr>
          <w:bCs/>
        </w:rPr>
        <w:t xml:space="preserve"> </w:t>
      </w:r>
      <w:proofErr w:type="spellStart"/>
      <w:r w:rsidRPr="003F3E81">
        <w:rPr>
          <w:bCs/>
        </w:rPr>
        <w:t>secondary</w:t>
      </w:r>
      <w:proofErr w:type="spellEnd"/>
      <w:r w:rsidRPr="003F3E81">
        <w:rPr>
          <w:bCs/>
        </w:rPr>
        <w:t xml:space="preserve"> </w:t>
      </w:r>
      <w:proofErr w:type="spellStart"/>
      <w:r w:rsidRPr="003F3E81">
        <w:rPr>
          <w:bCs/>
        </w:rPr>
        <w:t>education</w:t>
      </w:r>
      <w:proofErr w:type="spellEnd"/>
      <w:r w:rsidRPr="003F3E81">
        <w:rPr>
          <w:bCs/>
        </w:rPr>
        <w:t xml:space="preserve"> </w:t>
      </w:r>
      <w:proofErr w:type="spellStart"/>
      <w:r w:rsidRPr="003F3E81">
        <w:rPr>
          <w:bCs/>
        </w:rPr>
        <w:t>institution</w:t>
      </w:r>
      <w:proofErr w:type="spellEnd"/>
      <w:r w:rsidRPr="003F3E81">
        <w:rPr>
          <w:bCs/>
        </w:rPr>
        <w:t xml:space="preserve"> </w:t>
      </w:r>
      <w:proofErr w:type="spellStart"/>
      <w:r w:rsidRPr="003F3E81">
        <w:rPr>
          <w:bCs/>
        </w:rPr>
        <w:t>during</w:t>
      </w:r>
      <w:proofErr w:type="spellEnd"/>
      <w:r w:rsidRPr="003F3E81">
        <w:rPr>
          <w:bCs/>
        </w:rPr>
        <w:t xml:space="preserve"> </w:t>
      </w:r>
      <w:proofErr w:type="spellStart"/>
      <w:r w:rsidRPr="003F3E81">
        <w:rPr>
          <w:bCs/>
        </w:rPr>
        <w:t>institutional</w:t>
      </w:r>
      <w:proofErr w:type="spellEnd"/>
      <w:r w:rsidRPr="003F3E81">
        <w:rPr>
          <w:bCs/>
        </w:rPr>
        <w:t xml:space="preserve"> </w:t>
      </w:r>
      <w:proofErr w:type="spellStart"/>
      <w:r w:rsidRPr="003F3E81">
        <w:rPr>
          <w:bCs/>
        </w:rPr>
        <w:t>audit</w:t>
      </w:r>
      <w:proofErr w:type="spellEnd"/>
      <w:r w:rsidRPr="003F3E81">
        <w:rPr>
          <w:bCs/>
        </w:rPr>
        <w:t xml:space="preserve">, </w:t>
      </w:r>
      <w:proofErr w:type="spellStart"/>
      <w:r w:rsidRPr="003F3E81">
        <w:rPr>
          <w:bCs/>
        </w:rPr>
        <w:t>develops</w:t>
      </w:r>
      <w:proofErr w:type="spellEnd"/>
      <w:r w:rsidRPr="003F3E81">
        <w:rPr>
          <w:bCs/>
        </w:rPr>
        <w:t xml:space="preserve"> </w:t>
      </w:r>
      <w:proofErr w:type="spellStart"/>
      <w:r w:rsidRPr="003F3E81">
        <w:rPr>
          <w:bCs/>
        </w:rPr>
        <w:t>recommendations</w:t>
      </w:r>
      <w:proofErr w:type="spellEnd"/>
      <w:r w:rsidRPr="003F3E81">
        <w:rPr>
          <w:bCs/>
        </w:rPr>
        <w:t xml:space="preserve"> </w:t>
      </w:r>
      <w:proofErr w:type="spellStart"/>
      <w:r w:rsidRPr="003F3E81">
        <w:rPr>
          <w:bCs/>
        </w:rPr>
        <w:t>for</w:t>
      </w:r>
      <w:proofErr w:type="spellEnd"/>
      <w:r w:rsidRPr="003F3E81">
        <w:rPr>
          <w:bCs/>
        </w:rPr>
        <w:t xml:space="preserve"> </w:t>
      </w:r>
      <w:proofErr w:type="spellStart"/>
      <w:r w:rsidRPr="003F3E81">
        <w:rPr>
          <w:bCs/>
        </w:rPr>
        <w:t>the</w:t>
      </w:r>
      <w:proofErr w:type="spellEnd"/>
      <w:r w:rsidRPr="003F3E81">
        <w:rPr>
          <w:bCs/>
        </w:rPr>
        <w:t xml:space="preserve"> </w:t>
      </w:r>
      <w:proofErr w:type="spellStart"/>
      <w:r w:rsidRPr="003F3E81">
        <w:rPr>
          <w:bCs/>
        </w:rPr>
        <w:t>activities</w:t>
      </w:r>
      <w:proofErr w:type="spellEnd"/>
      <w:r w:rsidRPr="003F3E81">
        <w:rPr>
          <w:bCs/>
        </w:rPr>
        <w:t xml:space="preserve"> </w:t>
      </w:r>
      <w:proofErr w:type="spellStart"/>
      <w:r w:rsidRPr="003F3E81">
        <w:rPr>
          <w:bCs/>
        </w:rPr>
        <w:t>of</w:t>
      </w:r>
      <w:proofErr w:type="spellEnd"/>
      <w:r w:rsidRPr="003F3E81">
        <w:rPr>
          <w:bCs/>
        </w:rPr>
        <w:t xml:space="preserve"> </w:t>
      </w:r>
      <w:proofErr w:type="spellStart"/>
      <w:r w:rsidRPr="003F3E81">
        <w:rPr>
          <w:bCs/>
        </w:rPr>
        <w:t>educational</w:t>
      </w:r>
      <w:proofErr w:type="spellEnd"/>
      <w:r w:rsidRPr="003F3E81">
        <w:rPr>
          <w:bCs/>
        </w:rPr>
        <w:t xml:space="preserve"> </w:t>
      </w:r>
      <w:proofErr w:type="spellStart"/>
      <w:r w:rsidRPr="003F3E81">
        <w:rPr>
          <w:bCs/>
        </w:rPr>
        <w:t>experts</w:t>
      </w:r>
      <w:proofErr w:type="spellEnd"/>
      <w:r w:rsidRPr="003F3E81">
        <w:rPr>
          <w:bCs/>
        </w:rPr>
        <w:t xml:space="preserve"> </w:t>
      </w:r>
      <w:proofErr w:type="spellStart"/>
      <w:r w:rsidRPr="003F3E81">
        <w:rPr>
          <w:bCs/>
        </w:rPr>
        <w:t>under</w:t>
      </w:r>
      <w:proofErr w:type="spellEnd"/>
      <w:r w:rsidRPr="003F3E81">
        <w:rPr>
          <w:bCs/>
        </w:rPr>
        <w:t xml:space="preserve"> </w:t>
      </w:r>
      <w:proofErr w:type="spellStart"/>
      <w:r w:rsidRPr="003F3E81">
        <w:rPr>
          <w:bCs/>
        </w:rPr>
        <w:t>time</w:t>
      </w:r>
      <w:proofErr w:type="spellEnd"/>
      <w:r w:rsidRPr="003F3E81">
        <w:rPr>
          <w:bCs/>
        </w:rPr>
        <w:t xml:space="preserve"> </w:t>
      </w:r>
      <w:proofErr w:type="spellStart"/>
      <w:r w:rsidRPr="003F3E81">
        <w:rPr>
          <w:bCs/>
        </w:rPr>
        <w:t>of</w:t>
      </w:r>
      <w:proofErr w:type="spellEnd"/>
      <w:r w:rsidRPr="003F3E81">
        <w:rPr>
          <w:bCs/>
        </w:rPr>
        <w:t xml:space="preserve"> </w:t>
      </w:r>
      <w:proofErr w:type="spellStart"/>
      <w:r w:rsidRPr="003F3E81">
        <w:rPr>
          <w:bCs/>
        </w:rPr>
        <w:t>institutional</w:t>
      </w:r>
      <w:proofErr w:type="spellEnd"/>
      <w:r w:rsidRPr="003F3E81">
        <w:rPr>
          <w:bCs/>
        </w:rPr>
        <w:t xml:space="preserve"> </w:t>
      </w:r>
      <w:proofErr w:type="spellStart"/>
      <w:r w:rsidRPr="003F3E81">
        <w:rPr>
          <w:bCs/>
        </w:rPr>
        <w:t>audit</w:t>
      </w:r>
      <w:proofErr w:type="spellEnd"/>
      <w:r w:rsidRPr="003F3E81">
        <w:rPr>
          <w:bCs/>
        </w:rPr>
        <w:t>.</w:t>
      </w:r>
    </w:p>
    <w:p w14:paraId="38D7AA64" w14:textId="77777777" w:rsidR="003F3E81" w:rsidRPr="003F3E81" w:rsidRDefault="003F3E81" w:rsidP="003F3E81">
      <w:pPr>
        <w:pStyle w:val="a3"/>
        <w:spacing w:line="360" w:lineRule="auto"/>
        <w:ind w:firstLine="709"/>
        <w:rPr>
          <w:bCs/>
        </w:rPr>
      </w:pPr>
      <w:proofErr w:type="spellStart"/>
      <w:r w:rsidRPr="003F3E81">
        <w:rPr>
          <w:bCs/>
        </w:rPr>
        <w:t>The</w:t>
      </w:r>
      <w:proofErr w:type="spellEnd"/>
      <w:r w:rsidRPr="003F3E81">
        <w:rPr>
          <w:bCs/>
        </w:rPr>
        <w:t xml:space="preserve"> </w:t>
      </w:r>
      <w:proofErr w:type="spellStart"/>
      <w:r w:rsidRPr="003F3E81">
        <w:rPr>
          <w:bCs/>
        </w:rPr>
        <w:t>object</w:t>
      </w:r>
      <w:proofErr w:type="spellEnd"/>
      <w:r w:rsidRPr="003F3E81">
        <w:rPr>
          <w:bCs/>
        </w:rPr>
        <w:t xml:space="preserve"> </w:t>
      </w:r>
      <w:proofErr w:type="spellStart"/>
      <w:r w:rsidRPr="003F3E81">
        <w:rPr>
          <w:bCs/>
        </w:rPr>
        <w:t>of</w:t>
      </w:r>
      <w:proofErr w:type="spellEnd"/>
      <w:r w:rsidRPr="003F3E81">
        <w:rPr>
          <w:bCs/>
        </w:rPr>
        <w:t xml:space="preserve"> </w:t>
      </w:r>
      <w:proofErr w:type="spellStart"/>
      <w:r w:rsidRPr="003F3E81">
        <w:rPr>
          <w:bCs/>
        </w:rPr>
        <w:t>research</w:t>
      </w:r>
      <w:proofErr w:type="spellEnd"/>
      <w:r w:rsidRPr="003F3E81">
        <w:rPr>
          <w:bCs/>
        </w:rPr>
        <w:t xml:space="preserve"> </w:t>
      </w:r>
      <w:proofErr w:type="spellStart"/>
      <w:r w:rsidRPr="003F3E81">
        <w:rPr>
          <w:bCs/>
        </w:rPr>
        <w:t>is</w:t>
      </w:r>
      <w:proofErr w:type="spellEnd"/>
      <w:r w:rsidRPr="003F3E81">
        <w:rPr>
          <w:bCs/>
        </w:rPr>
        <w:t xml:space="preserve"> </w:t>
      </w:r>
      <w:proofErr w:type="spellStart"/>
      <w:r w:rsidRPr="003F3E81">
        <w:rPr>
          <w:bCs/>
        </w:rPr>
        <w:t>state</w:t>
      </w:r>
      <w:proofErr w:type="spellEnd"/>
      <w:r w:rsidRPr="003F3E81">
        <w:rPr>
          <w:bCs/>
        </w:rPr>
        <w:t xml:space="preserve"> </w:t>
      </w:r>
      <w:proofErr w:type="spellStart"/>
      <w:r w:rsidRPr="003F3E81">
        <w:rPr>
          <w:bCs/>
        </w:rPr>
        <w:t>control</w:t>
      </w:r>
      <w:proofErr w:type="spellEnd"/>
      <w:r w:rsidRPr="003F3E81">
        <w:rPr>
          <w:bCs/>
        </w:rPr>
        <w:t>.</w:t>
      </w:r>
    </w:p>
    <w:p w14:paraId="44B09AF1" w14:textId="77777777" w:rsidR="003F3E81" w:rsidRPr="003F3E81" w:rsidRDefault="003F3E81" w:rsidP="003F3E81">
      <w:pPr>
        <w:pStyle w:val="a3"/>
        <w:spacing w:line="360" w:lineRule="auto"/>
        <w:ind w:firstLine="709"/>
        <w:rPr>
          <w:bCs/>
        </w:rPr>
      </w:pPr>
      <w:proofErr w:type="spellStart"/>
      <w:r w:rsidRPr="003F3E81">
        <w:rPr>
          <w:bCs/>
        </w:rPr>
        <w:t>The</w:t>
      </w:r>
      <w:proofErr w:type="spellEnd"/>
      <w:r w:rsidRPr="003F3E81">
        <w:rPr>
          <w:bCs/>
        </w:rPr>
        <w:t xml:space="preserve"> </w:t>
      </w:r>
      <w:proofErr w:type="spellStart"/>
      <w:r w:rsidRPr="003F3E81">
        <w:rPr>
          <w:bCs/>
        </w:rPr>
        <w:t>subject</w:t>
      </w:r>
      <w:proofErr w:type="spellEnd"/>
      <w:r w:rsidRPr="003F3E81">
        <w:rPr>
          <w:bCs/>
        </w:rPr>
        <w:t xml:space="preserve"> </w:t>
      </w:r>
      <w:proofErr w:type="spellStart"/>
      <w:r w:rsidRPr="003F3E81">
        <w:rPr>
          <w:bCs/>
        </w:rPr>
        <w:t>of</w:t>
      </w:r>
      <w:proofErr w:type="spellEnd"/>
      <w:r w:rsidRPr="003F3E81">
        <w:rPr>
          <w:bCs/>
        </w:rPr>
        <w:t xml:space="preserve"> </w:t>
      </w:r>
      <w:proofErr w:type="spellStart"/>
      <w:r w:rsidRPr="003F3E81">
        <w:rPr>
          <w:bCs/>
        </w:rPr>
        <w:t>the</w:t>
      </w:r>
      <w:proofErr w:type="spellEnd"/>
      <w:r w:rsidRPr="003F3E81">
        <w:rPr>
          <w:bCs/>
        </w:rPr>
        <w:t xml:space="preserve"> </w:t>
      </w:r>
      <w:proofErr w:type="spellStart"/>
      <w:r w:rsidRPr="003F3E81">
        <w:rPr>
          <w:bCs/>
        </w:rPr>
        <w:t>research</w:t>
      </w:r>
      <w:proofErr w:type="spellEnd"/>
      <w:r w:rsidRPr="003F3E81">
        <w:rPr>
          <w:bCs/>
        </w:rPr>
        <w:t xml:space="preserve"> </w:t>
      </w:r>
      <w:proofErr w:type="spellStart"/>
      <w:r w:rsidRPr="003F3E81">
        <w:rPr>
          <w:bCs/>
        </w:rPr>
        <w:t>is</w:t>
      </w:r>
      <w:proofErr w:type="spellEnd"/>
      <w:r w:rsidRPr="003F3E81">
        <w:rPr>
          <w:bCs/>
        </w:rPr>
        <w:t xml:space="preserve"> </w:t>
      </w:r>
      <w:proofErr w:type="spellStart"/>
      <w:r w:rsidRPr="003F3E81">
        <w:rPr>
          <w:bCs/>
        </w:rPr>
        <w:t>state</w:t>
      </w:r>
      <w:proofErr w:type="spellEnd"/>
      <w:r w:rsidRPr="003F3E81">
        <w:rPr>
          <w:bCs/>
        </w:rPr>
        <w:t xml:space="preserve"> </w:t>
      </w:r>
      <w:proofErr w:type="spellStart"/>
      <w:r w:rsidRPr="003F3E81">
        <w:rPr>
          <w:bCs/>
        </w:rPr>
        <w:t>control</w:t>
      </w:r>
      <w:proofErr w:type="spellEnd"/>
      <w:r w:rsidRPr="003F3E81">
        <w:rPr>
          <w:bCs/>
        </w:rPr>
        <w:t xml:space="preserve"> </w:t>
      </w:r>
      <w:proofErr w:type="spellStart"/>
      <w:r w:rsidRPr="003F3E81">
        <w:rPr>
          <w:bCs/>
        </w:rPr>
        <w:t>in</w:t>
      </w:r>
      <w:proofErr w:type="spellEnd"/>
      <w:r w:rsidRPr="003F3E81">
        <w:rPr>
          <w:bCs/>
        </w:rPr>
        <w:t xml:space="preserve"> </w:t>
      </w:r>
      <w:proofErr w:type="spellStart"/>
      <w:r w:rsidRPr="003F3E81">
        <w:rPr>
          <w:bCs/>
        </w:rPr>
        <w:t>the</w:t>
      </w:r>
      <w:proofErr w:type="spellEnd"/>
      <w:r w:rsidRPr="003F3E81">
        <w:rPr>
          <w:bCs/>
        </w:rPr>
        <w:t xml:space="preserve"> </w:t>
      </w:r>
      <w:proofErr w:type="spellStart"/>
      <w:r w:rsidRPr="003F3E81">
        <w:rPr>
          <w:bCs/>
        </w:rPr>
        <w:t>education</w:t>
      </w:r>
      <w:proofErr w:type="spellEnd"/>
      <w:r w:rsidRPr="003F3E81">
        <w:rPr>
          <w:bCs/>
        </w:rPr>
        <w:t xml:space="preserve"> </w:t>
      </w:r>
      <w:proofErr w:type="spellStart"/>
      <w:r w:rsidRPr="003F3E81">
        <w:rPr>
          <w:bCs/>
        </w:rPr>
        <w:t>system</w:t>
      </w:r>
      <w:proofErr w:type="spellEnd"/>
      <w:r w:rsidRPr="003F3E81">
        <w:rPr>
          <w:bCs/>
        </w:rPr>
        <w:t>.</w:t>
      </w:r>
    </w:p>
    <w:p w14:paraId="4634D682" w14:textId="77777777" w:rsidR="003F3E81" w:rsidRPr="003F3E81" w:rsidRDefault="003F3E81" w:rsidP="003F3E81">
      <w:pPr>
        <w:pStyle w:val="a3"/>
        <w:spacing w:line="360" w:lineRule="auto"/>
        <w:ind w:firstLine="709"/>
        <w:rPr>
          <w:bCs/>
        </w:rPr>
      </w:pPr>
      <w:proofErr w:type="spellStart"/>
      <w:r w:rsidRPr="003F3E81">
        <w:rPr>
          <w:bCs/>
        </w:rPr>
        <w:t>The</w:t>
      </w:r>
      <w:proofErr w:type="spellEnd"/>
      <w:r w:rsidRPr="003F3E81">
        <w:rPr>
          <w:bCs/>
        </w:rPr>
        <w:t xml:space="preserve"> </w:t>
      </w:r>
      <w:proofErr w:type="spellStart"/>
      <w:r w:rsidRPr="003F3E81">
        <w:rPr>
          <w:bCs/>
        </w:rPr>
        <w:t>structure</w:t>
      </w:r>
      <w:proofErr w:type="spellEnd"/>
      <w:r w:rsidRPr="003F3E81">
        <w:rPr>
          <w:bCs/>
        </w:rPr>
        <w:t xml:space="preserve"> </w:t>
      </w:r>
      <w:proofErr w:type="spellStart"/>
      <w:r w:rsidRPr="003F3E81">
        <w:rPr>
          <w:bCs/>
        </w:rPr>
        <w:t>of</w:t>
      </w:r>
      <w:proofErr w:type="spellEnd"/>
      <w:r w:rsidRPr="003F3E81">
        <w:rPr>
          <w:bCs/>
        </w:rPr>
        <w:t xml:space="preserve"> </w:t>
      </w:r>
      <w:proofErr w:type="spellStart"/>
      <w:r w:rsidRPr="003F3E81">
        <w:rPr>
          <w:bCs/>
        </w:rPr>
        <w:t>the</w:t>
      </w:r>
      <w:proofErr w:type="spellEnd"/>
      <w:r w:rsidRPr="003F3E81">
        <w:rPr>
          <w:bCs/>
        </w:rPr>
        <w:t xml:space="preserve"> </w:t>
      </w:r>
      <w:proofErr w:type="spellStart"/>
      <w:r w:rsidRPr="003F3E81">
        <w:rPr>
          <w:bCs/>
        </w:rPr>
        <w:t>master's</w:t>
      </w:r>
      <w:proofErr w:type="spellEnd"/>
      <w:r w:rsidRPr="003F3E81">
        <w:rPr>
          <w:bCs/>
        </w:rPr>
        <w:t xml:space="preserve"> </w:t>
      </w:r>
      <w:proofErr w:type="spellStart"/>
      <w:r w:rsidRPr="003F3E81">
        <w:rPr>
          <w:bCs/>
        </w:rPr>
        <w:t>thesis</w:t>
      </w:r>
      <w:proofErr w:type="spellEnd"/>
      <w:r w:rsidRPr="003F3E81">
        <w:rPr>
          <w:bCs/>
        </w:rPr>
        <w:t xml:space="preserve">. </w:t>
      </w:r>
      <w:proofErr w:type="spellStart"/>
      <w:r w:rsidRPr="003F3E81">
        <w:rPr>
          <w:bCs/>
        </w:rPr>
        <w:t>The</w:t>
      </w:r>
      <w:proofErr w:type="spellEnd"/>
      <w:r w:rsidRPr="003F3E81">
        <w:rPr>
          <w:bCs/>
        </w:rPr>
        <w:t xml:space="preserve"> </w:t>
      </w:r>
      <w:proofErr w:type="spellStart"/>
      <w:r w:rsidRPr="003F3E81">
        <w:rPr>
          <w:bCs/>
        </w:rPr>
        <w:t>master's</w:t>
      </w:r>
      <w:proofErr w:type="spellEnd"/>
      <w:r w:rsidRPr="003F3E81">
        <w:rPr>
          <w:bCs/>
        </w:rPr>
        <w:t xml:space="preserve"> </w:t>
      </w:r>
      <w:proofErr w:type="spellStart"/>
      <w:r w:rsidRPr="003F3E81">
        <w:rPr>
          <w:bCs/>
        </w:rPr>
        <w:t>thesis</w:t>
      </w:r>
      <w:proofErr w:type="spellEnd"/>
      <w:r w:rsidRPr="003F3E81">
        <w:rPr>
          <w:bCs/>
        </w:rPr>
        <w:t xml:space="preserve"> </w:t>
      </w:r>
      <w:proofErr w:type="spellStart"/>
      <w:r w:rsidRPr="003F3E81">
        <w:rPr>
          <w:bCs/>
        </w:rPr>
        <w:t>consists</w:t>
      </w:r>
      <w:proofErr w:type="spellEnd"/>
      <w:r w:rsidRPr="003F3E81">
        <w:rPr>
          <w:bCs/>
        </w:rPr>
        <w:t xml:space="preserve"> </w:t>
      </w:r>
      <w:proofErr w:type="spellStart"/>
      <w:r w:rsidRPr="003F3E81">
        <w:rPr>
          <w:bCs/>
        </w:rPr>
        <w:t>of</w:t>
      </w:r>
      <w:proofErr w:type="spellEnd"/>
      <w:r w:rsidRPr="003F3E81">
        <w:rPr>
          <w:bCs/>
        </w:rPr>
        <w:t xml:space="preserve"> </w:t>
      </w:r>
      <w:proofErr w:type="spellStart"/>
      <w:r w:rsidRPr="003F3E81">
        <w:rPr>
          <w:bCs/>
        </w:rPr>
        <w:t>an</w:t>
      </w:r>
      <w:proofErr w:type="spellEnd"/>
      <w:r w:rsidRPr="003F3E81">
        <w:rPr>
          <w:bCs/>
        </w:rPr>
        <w:t xml:space="preserve"> </w:t>
      </w:r>
      <w:proofErr w:type="spellStart"/>
      <w:r w:rsidRPr="003F3E81">
        <w:rPr>
          <w:bCs/>
        </w:rPr>
        <w:t>introduction</w:t>
      </w:r>
      <w:proofErr w:type="spellEnd"/>
      <w:r w:rsidRPr="003F3E81">
        <w:rPr>
          <w:bCs/>
        </w:rPr>
        <w:t xml:space="preserve">, </w:t>
      </w:r>
      <w:proofErr w:type="spellStart"/>
      <w:r w:rsidRPr="003F3E81">
        <w:rPr>
          <w:bCs/>
        </w:rPr>
        <w:t>three</w:t>
      </w:r>
      <w:proofErr w:type="spellEnd"/>
      <w:r w:rsidRPr="003F3E81">
        <w:rPr>
          <w:bCs/>
        </w:rPr>
        <w:t xml:space="preserve"> </w:t>
      </w:r>
      <w:proofErr w:type="spellStart"/>
      <w:r w:rsidRPr="003F3E81">
        <w:rPr>
          <w:bCs/>
        </w:rPr>
        <w:t>chapters</w:t>
      </w:r>
      <w:proofErr w:type="spellEnd"/>
      <w:r w:rsidRPr="003F3E81">
        <w:rPr>
          <w:bCs/>
        </w:rPr>
        <w:t xml:space="preserve">, </w:t>
      </w:r>
      <w:proofErr w:type="spellStart"/>
      <w:r w:rsidRPr="003F3E81">
        <w:rPr>
          <w:bCs/>
        </w:rPr>
        <w:t>conclusions</w:t>
      </w:r>
      <w:proofErr w:type="spellEnd"/>
      <w:r w:rsidRPr="003F3E81">
        <w:rPr>
          <w:bCs/>
        </w:rPr>
        <w:t xml:space="preserve"> </w:t>
      </w:r>
      <w:proofErr w:type="spellStart"/>
      <w:r w:rsidRPr="003F3E81">
        <w:rPr>
          <w:bCs/>
        </w:rPr>
        <w:t>presented</w:t>
      </w:r>
      <w:proofErr w:type="spellEnd"/>
      <w:r w:rsidRPr="003F3E81">
        <w:rPr>
          <w:bCs/>
        </w:rPr>
        <w:t xml:space="preserve"> </w:t>
      </w:r>
      <w:proofErr w:type="spellStart"/>
      <w:r w:rsidRPr="003F3E81">
        <w:rPr>
          <w:bCs/>
        </w:rPr>
        <w:t>on</w:t>
      </w:r>
      <w:proofErr w:type="spellEnd"/>
      <w:r w:rsidRPr="003F3E81">
        <w:rPr>
          <w:bCs/>
        </w:rPr>
        <w:t xml:space="preserve"> 63 </w:t>
      </w:r>
      <w:proofErr w:type="spellStart"/>
      <w:r w:rsidRPr="003F3E81">
        <w:rPr>
          <w:bCs/>
        </w:rPr>
        <w:t>pages</w:t>
      </w:r>
      <w:proofErr w:type="spellEnd"/>
      <w:r w:rsidRPr="003F3E81">
        <w:rPr>
          <w:bCs/>
        </w:rPr>
        <w:t xml:space="preserve">, a </w:t>
      </w:r>
      <w:proofErr w:type="spellStart"/>
      <w:r w:rsidRPr="003F3E81">
        <w:rPr>
          <w:bCs/>
        </w:rPr>
        <w:t>list</w:t>
      </w:r>
      <w:proofErr w:type="spellEnd"/>
      <w:r w:rsidRPr="003F3E81">
        <w:rPr>
          <w:bCs/>
        </w:rPr>
        <w:t xml:space="preserve"> </w:t>
      </w:r>
      <w:proofErr w:type="spellStart"/>
      <w:r w:rsidRPr="003F3E81">
        <w:rPr>
          <w:bCs/>
        </w:rPr>
        <w:t>of</w:t>
      </w:r>
      <w:proofErr w:type="spellEnd"/>
      <w:r w:rsidRPr="003F3E81">
        <w:rPr>
          <w:bCs/>
        </w:rPr>
        <w:t xml:space="preserve"> </w:t>
      </w:r>
      <w:proofErr w:type="spellStart"/>
      <w:r w:rsidRPr="003F3E81">
        <w:rPr>
          <w:bCs/>
        </w:rPr>
        <w:t>used</w:t>
      </w:r>
      <w:proofErr w:type="spellEnd"/>
      <w:r w:rsidRPr="003F3E81">
        <w:rPr>
          <w:bCs/>
        </w:rPr>
        <w:t xml:space="preserve"> </w:t>
      </w:r>
      <w:proofErr w:type="spellStart"/>
      <w:r w:rsidRPr="003F3E81">
        <w:rPr>
          <w:bCs/>
        </w:rPr>
        <w:t>sources</w:t>
      </w:r>
      <w:proofErr w:type="spellEnd"/>
      <w:r w:rsidRPr="003F3E81">
        <w:rPr>
          <w:bCs/>
        </w:rPr>
        <w:t xml:space="preserve"> </w:t>
      </w:r>
      <w:proofErr w:type="spellStart"/>
      <w:r w:rsidRPr="003F3E81">
        <w:rPr>
          <w:bCs/>
        </w:rPr>
        <w:t>from</w:t>
      </w:r>
      <w:proofErr w:type="spellEnd"/>
      <w:r w:rsidRPr="003F3E81">
        <w:rPr>
          <w:bCs/>
        </w:rPr>
        <w:t xml:space="preserve"> 49 </w:t>
      </w:r>
      <w:proofErr w:type="spellStart"/>
      <w:r w:rsidRPr="003F3E81">
        <w:rPr>
          <w:bCs/>
        </w:rPr>
        <w:t>sources</w:t>
      </w:r>
      <w:proofErr w:type="spellEnd"/>
      <w:r w:rsidRPr="003F3E81">
        <w:rPr>
          <w:bCs/>
        </w:rPr>
        <w:t xml:space="preserve"> </w:t>
      </w:r>
      <w:proofErr w:type="spellStart"/>
      <w:r w:rsidRPr="003F3E81">
        <w:rPr>
          <w:bCs/>
        </w:rPr>
        <w:t>and</w:t>
      </w:r>
      <w:proofErr w:type="spellEnd"/>
      <w:r w:rsidRPr="003F3E81">
        <w:rPr>
          <w:bCs/>
        </w:rPr>
        <w:t xml:space="preserve"> </w:t>
      </w:r>
      <w:proofErr w:type="spellStart"/>
      <w:r w:rsidRPr="003F3E81">
        <w:rPr>
          <w:bCs/>
        </w:rPr>
        <w:t>an</w:t>
      </w:r>
      <w:proofErr w:type="spellEnd"/>
      <w:r w:rsidRPr="003F3E81">
        <w:rPr>
          <w:bCs/>
        </w:rPr>
        <w:t xml:space="preserve"> </w:t>
      </w:r>
      <w:proofErr w:type="spellStart"/>
      <w:r w:rsidRPr="003F3E81">
        <w:rPr>
          <w:bCs/>
        </w:rPr>
        <w:t>appendix</w:t>
      </w:r>
      <w:proofErr w:type="spellEnd"/>
      <w:r w:rsidRPr="003F3E81">
        <w:rPr>
          <w:bCs/>
        </w:rPr>
        <w:t>.</w:t>
      </w:r>
    </w:p>
    <w:p w14:paraId="6F4360D2" w14:textId="74161396" w:rsidR="00EF52A8" w:rsidRPr="00F558C9" w:rsidRDefault="003F3E81" w:rsidP="003F3E81">
      <w:pPr>
        <w:pStyle w:val="a3"/>
        <w:spacing w:line="360" w:lineRule="auto"/>
        <w:ind w:left="0" w:firstLine="709"/>
      </w:pPr>
      <w:proofErr w:type="spellStart"/>
      <w:r w:rsidRPr="003F3E81">
        <w:rPr>
          <w:b/>
        </w:rPr>
        <w:t>Key</w:t>
      </w:r>
      <w:proofErr w:type="spellEnd"/>
      <w:r w:rsidRPr="003F3E81">
        <w:rPr>
          <w:b/>
        </w:rPr>
        <w:t xml:space="preserve"> </w:t>
      </w:r>
      <w:proofErr w:type="spellStart"/>
      <w:r w:rsidRPr="003F3E81">
        <w:rPr>
          <w:b/>
        </w:rPr>
        <w:t>words</w:t>
      </w:r>
      <w:proofErr w:type="spellEnd"/>
      <w:r w:rsidRPr="003F3E81">
        <w:rPr>
          <w:b/>
        </w:rPr>
        <w:t>:</w:t>
      </w:r>
      <w:r w:rsidRPr="003F3E81">
        <w:rPr>
          <w:bCs/>
        </w:rPr>
        <w:t xml:space="preserve"> </w:t>
      </w:r>
      <w:proofErr w:type="spellStart"/>
      <w:r w:rsidRPr="003F3E81">
        <w:rPr>
          <w:bCs/>
        </w:rPr>
        <w:t>state</w:t>
      </w:r>
      <w:proofErr w:type="spellEnd"/>
      <w:r w:rsidRPr="003F3E81">
        <w:rPr>
          <w:bCs/>
        </w:rPr>
        <w:t xml:space="preserve"> </w:t>
      </w:r>
      <w:proofErr w:type="spellStart"/>
      <w:r w:rsidRPr="003F3E81">
        <w:rPr>
          <w:bCs/>
        </w:rPr>
        <w:t>control</w:t>
      </w:r>
      <w:proofErr w:type="spellEnd"/>
      <w:r w:rsidRPr="003F3E81">
        <w:rPr>
          <w:bCs/>
        </w:rPr>
        <w:t xml:space="preserve">, </w:t>
      </w:r>
      <w:proofErr w:type="spellStart"/>
      <w:r w:rsidRPr="003F3E81">
        <w:rPr>
          <w:bCs/>
        </w:rPr>
        <w:t>education</w:t>
      </w:r>
      <w:proofErr w:type="spellEnd"/>
      <w:r w:rsidRPr="003F3E81">
        <w:rPr>
          <w:bCs/>
        </w:rPr>
        <w:t xml:space="preserve">, </w:t>
      </w:r>
      <w:proofErr w:type="spellStart"/>
      <w:r w:rsidRPr="003F3E81">
        <w:rPr>
          <w:bCs/>
        </w:rPr>
        <w:t>education</w:t>
      </w:r>
      <w:proofErr w:type="spellEnd"/>
      <w:r w:rsidRPr="003F3E81">
        <w:rPr>
          <w:bCs/>
        </w:rPr>
        <w:t xml:space="preserve"> </w:t>
      </w:r>
      <w:proofErr w:type="spellStart"/>
      <w:r w:rsidRPr="003F3E81">
        <w:rPr>
          <w:bCs/>
        </w:rPr>
        <w:t>system</w:t>
      </w:r>
      <w:proofErr w:type="spellEnd"/>
      <w:r w:rsidRPr="003F3E81">
        <w:rPr>
          <w:bCs/>
        </w:rPr>
        <w:t xml:space="preserve">, </w:t>
      </w:r>
      <w:proofErr w:type="spellStart"/>
      <w:r w:rsidRPr="003F3E81">
        <w:rPr>
          <w:bCs/>
        </w:rPr>
        <w:t>general</w:t>
      </w:r>
      <w:proofErr w:type="spellEnd"/>
      <w:r w:rsidRPr="003F3E81">
        <w:rPr>
          <w:bCs/>
        </w:rPr>
        <w:t xml:space="preserve"> </w:t>
      </w:r>
      <w:proofErr w:type="spellStart"/>
      <w:r w:rsidRPr="003F3E81">
        <w:rPr>
          <w:bCs/>
        </w:rPr>
        <w:t>secondary</w:t>
      </w:r>
      <w:proofErr w:type="spellEnd"/>
      <w:r w:rsidRPr="003F3E81">
        <w:rPr>
          <w:bCs/>
        </w:rPr>
        <w:t xml:space="preserve"> </w:t>
      </w:r>
      <w:proofErr w:type="spellStart"/>
      <w:r w:rsidRPr="003F3E81">
        <w:rPr>
          <w:bCs/>
        </w:rPr>
        <w:t>education</w:t>
      </w:r>
      <w:proofErr w:type="spellEnd"/>
      <w:r w:rsidRPr="003F3E81">
        <w:rPr>
          <w:bCs/>
        </w:rPr>
        <w:t xml:space="preserve">, </w:t>
      </w:r>
      <w:proofErr w:type="spellStart"/>
      <w:r w:rsidRPr="003F3E81">
        <w:rPr>
          <w:bCs/>
        </w:rPr>
        <w:t>institutional</w:t>
      </w:r>
      <w:proofErr w:type="spellEnd"/>
      <w:r w:rsidRPr="003F3E81">
        <w:rPr>
          <w:bCs/>
        </w:rPr>
        <w:t xml:space="preserve"> </w:t>
      </w:r>
      <w:proofErr w:type="spellStart"/>
      <w:r w:rsidRPr="003F3E81">
        <w:rPr>
          <w:bCs/>
        </w:rPr>
        <w:t>audit</w:t>
      </w:r>
      <w:proofErr w:type="spellEnd"/>
      <w:r w:rsidRPr="003F3E81">
        <w:rPr>
          <w:bCs/>
        </w:rPr>
        <w:t>.</w:t>
      </w:r>
    </w:p>
    <w:p w14:paraId="06E64311" w14:textId="77777777" w:rsidR="00EF52A8" w:rsidRPr="00F558C9" w:rsidRDefault="00EF52A8" w:rsidP="00EF52A8">
      <w:pPr>
        <w:spacing w:line="360" w:lineRule="auto"/>
        <w:ind w:firstLine="709"/>
        <w:jc w:val="both"/>
      </w:pPr>
    </w:p>
    <w:p w14:paraId="4AA79082" w14:textId="77777777" w:rsidR="00EF52A8" w:rsidRPr="00F558C9" w:rsidRDefault="00EF52A8" w:rsidP="00EF52A8">
      <w:pPr>
        <w:spacing w:line="360" w:lineRule="auto"/>
        <w:ind w:firstLine="709"/>
        <w:jc w:val="both"/>
      </w:pPr>
    </w:p>
    <w:p w14:paraId="195FA0F2" w14:textId="77777777" w:rsidR="00EF52A8" w:rsidRPr="00F558C9" w:rsidRDefault="00EF52A8" w:rsidP="00EF52A8">
      <w:pPr>
        <w:spacing w:line="360" w:lineRule="auto"/>
        <w:ind w:firstLine="709"/>
        <w:jc w:val="both"/>
      </w:pPr>
    </w:p>
    <w:p w14:paraId="04AE35F7" w14:textId="77777777" w:rsidR="00EF52A8" w:rsidRPr="00F558C9" w:rsidRDefault="00EF52A8" w:rsidP="00EF52A8">
      <w:pPr>
        <w:spacing w:line="360" w:lineRule="auto"/>
        <w:ind w:firstLine="709"/>
        <w:jc w:val="both"/>
      </w:pPr>
    </w:p>
    <w:p w14:paraId="2A58F43D" w14:textId="77777777" w:rsidR="00EF52A8" w:rsidRPr="00F558C9" w:rsidRDefault="00EF52A8" w:rsidP="00EF52A8">
      <w:pPr>
        <w:ind w:right="-1"/>
        <w:jc w:val="both"/>
      </w:pPr>
    </w:p>
    <w:p w14:paraId="319E81C8" w14:textId="77777777" w:rsidR="00EF52A8" w:rsidRPr="00F558C9" w:rsidRDefault="00EF52A8" w:rsidP="00EF52A8">
      <w:pPr>
        <w:ind w:right="-1"/>
        <w:jc w:val="both"/>
      </w:pPr>
    </w:p>
    <w:p w14:paraId="28E5A349" w14:textId="77777777" w:rsidR="00EF52A8" w:rsidRPr="00F558C9" w:rsidRDefault="00EF52A8" w:rsidP="00EF52A8">
      <w:pPr>
        <w:ind w:right="-1"/>
        <w:jc w:val="both"/>
      </w:pPr>
    </w:p>
    <w:p w14:paraId="0CB5E1E4" w14:textId="77777777" w:rsidR="00EF52A8" w:rsidRPr="00F558C9" w:rsidRDefault="00EF52A8" w:rsidP="00EF52A8">
      <w:pPr>
        <w:ind w:right="-1"/>
        <w:jc w:val="both"/>
      </w:pPr>
    </w:p>
    <w:p w14:paraId="38A7AE69" w14:textId="77777777" w:rsidR="00EF52A8" w:rsidRPr="00F558C9" w:rsidRDefault="00EF52A8" w:rsidP="00EF52A8">
      <w:pPr>
        <w:widowControl/>
        <w:autoSpaceDE/>
        <w:autoSpaceDN/>
        <w:spacing w:after="200" w:line="276" w:lineRule="auto"/>
      </w:pPr>
      <w:r w:rsidRPr="00F558C9">
        <w:br w:type="page"/>
      </w:r>
    </w:p>
    <w:p w14:paraId="1CDB89DD" w14:textId="79E8675A" w:rsidR="0012457B" w:rsidRPr="00F558C9" w:rsidRDefault="005928D7" w:rsidP="004B25FD">
      <w:pPr>
        <w:jc w:val="center"/>
        <w:rPr>
          <w:b/>
          <w:bCs/>
          <w:sz w:val="28"/>
          <w:szCs w:val="28"/>
        </w:rPr>
      </w:pPr>
      <w:r>
        <w:rPr>
          <w:b/>
          <w:bCs/>
          <w:noProof/>
          <w:sz w:val="28"/>
          <w:szCs w:val="28"/>
        </w:rPr>
        <w:lastRenderedPageBreak/>
        <mc:AlternateContent>
          <mc:Choice Requires="wps">
            <w:drawing>
              <wp:anchor distT="0" distB="0" distL="114300" distR="114300" simplePos="0" relativeHeight="251661312" behindDoc="0" locked="0" layoutInCell="1" allowOverlap="1" wp14:anchorId="63D1E101" wp14:editId="40F6025F">
                <wp:simplePos x="0" y="0"/>
                <wp:positionH relativeFrom="column">
                  <wp:posOffset>5957570</wp:posOffset>
                </wp:positionH>
                <wp:positionV relativeFrom="paragraph">
                  <wp:posOffset>-337705</wp:posOffset>
                </wp:positionV>
                <wp:extent cx="274320" cy="274320"/>
                <wp:effectExtent l="0" t="0" r="11430" b="11430"/>
                <wp:wrapNone/>
                <wp:docPr id="2" name="Прямокутник 2"/>
                <wp:cNvGraphicFramePr/>
                <a:graphic xmlns:a="http://schemas.openxmlformats.org/drawingml/2006/main">
                  <a:graphicData uri="http://schemas.microsoft.com/office/word/2010/wordprocessingShape">
                    <wps:wsp>
                      <wps:cNvSpPr/>
                      <wps:spPr>
                        <a:xfrm>
                          <a:off x="0" y="0"/>
                          <a:ext cx="274320" cy="27432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D280B8" id="Прямокутник 2" o:spid="_x0000_s1026" style="position:absolute;margin-left:469.1pt;margin-top:-26.6pt;width:21.6pt;height:21.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" fillcolor="white [3201]" strokecolor="white [3212]" strokeweight="1pt"/>
            </w:pict>
          </mc:Fallback>
        </mc:AlternateContent>
      </w:r>
      <w:r w:rsidR="00EF52A8" w:rsidRPr="00F558C9">
        <w:rPr>
          <w:b/>
          <w:bCs/>
          <w:sz w:val="28"/>
          <w:szCs w:val="28"/>
        </w:rPr>
        <w:t>ЗМІСТ</w:t>
      </w:r>
    </w:p>
    <w:sdt>
      <w:sdtPr>
        <w:rPr>
          <w:lang w:val="uk-UA"/>
        </w:rPr>
        <w:id w:val="1746222980"/>
        <w:docPartObj>
          <w:docPartGallery w:val="Table of Contents"/>
          <w:docPartUnique/>
        </w:docPartObj>
      </w:sdtPr>
      <w:sdtEndPr>
        <w:rPr>
          <w:rFonts w:ascii="Times New Roman" w:hAnsi="Times New Roman"/>
          <w:color w:val="auto"/>
          <w:sz w:val="22"/>
          <w:szCs w:val="22"/>
        </w:rPr>
      </w:sdtEndPr>
      <w:sdtContent>
        <w:p w14:paraId="7FE36A42" w14:textId="43229637" w:rsidR="00D24A12" w:rsidRPr="00D24A12" w:rsidRDefault="00D24A12" w:rsidP="00D24A12">
          <w:pPr>
            <w:pStyle w:val="af3"/>
            <w:spacing w:before="0" w:line="360" w:lineRule="auto"/>
            <w:rPr>
              <w:rFonts w:asciiTheme="minorHAnsi" w:eastAsiaTheme="minorEastAsia" w:hAnsiTheme="minorHAnsi" w:cstheme="minorBidi"/>
              <w:noProof/>
              <w:lang w:eastAsia="uk-UA"/>
            </w:rPr>
          </w:pPr>
          <w:r>
            <w:fldChar w:fldCharType="begin"/>
          </w:r>
          <w:r>
            <w:instrText xml:space="preserve"> TOC \o "1-3" \h \z \u </w:instrText>
          </w:r>
          <w:r>
            <w:fldChar w:fldCharType="separate"/>
          </w:r>
        </w:p>
        <w:p w14:paraId="3CF8A54A" w14:textId="674F95BF" w:rsidR="00D24A12" w:rsidRPr="00D24A12" w:rsidRDefault="00D24A12" w:rsidP="00D24A12">
          <w:pPr>
            <w:pStyle w:val="25"/>
            <w:spacing w:after="0" w:line="360" w:lineRule="auto"/>
            <w:rPr>
              <w:rFonts w:asciiTheme="minorHAnsi" w:eastAsiaTheme="minorEastAsia" w:hAnsiTheme="minorHAnsi" w:cstheme="minorBidi"/>
              <w:noProof/>
              <w:sz w:val="28"/>
              <w:szCs w:val="28"/>
              <w:lang w:val="uk-UA" w:eastAsia="uk-UA"/>
            </w:rPr>
          </w:pPr>
          <w:hyperlink w:anchor="_Toc121621302" w:history="1">
            <w:r w:rsidRPr="00D24A12">
              <w:rPr>
                <w:rStyle w:val="aa"/>
                <w:noProof/>
                <w:sz w:val="28"/>
                <w:szCs w:val="28"/>
                <w:lang w:val="uk-UA"/>
              </w:rPr>
              <w:t>ВСТУП</w:t>
            </w:r>
            <w:r w:rsidRPr="00D24A12">
              <w:rPr>
                <w:noProof/>
                <w:webHidden/>
                <w:sz w:val="28"/>
                <w:szCs w:val="28"/>
              </w:rPr>
              <w:tab/>
            </w:r>
            <w:r w:rsidRPr="00D24A12">
              <w:rPr>
                <w:noProof/>
                <w:webHidden/>
                <w:sz w:val="28"/>
                <w:szCs w:val="28"/>
              </w:rPr>
              <w:fldChar w:fldCharType="begin"/>
            </w:r>
            <w:r w:rsidRPr="00D24A12">
              <w:rPr>
                <w:noProof/>
                <w:webHidden/>
                <w:sz w:val="28"/>
                <w:szCs w:val="28"/>
              </w:rPr>
              <w:instrText xml:space="preserve"> PAGEREF _Toc121621302 \h </w:instrText>
            </w:r>
            <w:r w:rsidRPr="00D24A12">
              <w:rPr>
                <w:noProof/>
                <w:webHidden/>
                <w:sz w:val="28"/>
                <w:szCs w:val="28"/>
              </w:rPr>
            </w:r>
            <w:r w:rsidRPr="00D24A12">
              <w:rPr>
                <w:noProof/>
                <w:webHidden/>
                <w:sz w:val="28"/>
                <w:szCs w:val="28"/>
              </w:rPr>
              <w:fldChar w:fldCharType="separate"/>
            </w:r>
            <w:r w:rsidR="0023730C">
              <w:rPr>
                <w:noProof/>
                <w:webHidden/>
                <w:sz w:val="28"/>
                <w:szCs w:val="28"/>
              </w:rPr>
              <w:t>5</w:t>
            </w:r>
            <w:r w:rsidRPr="00D24A12">
              <w:rPr>
                <w:noProof/>
                <w:webHidden/>
                <w:sz w:val="28"/>
                <w:szCs w:val="28"/>
              </w:rPr>
              <w:fldChar w:fldCharType="end"/>
            </w:r>
          </w:hyperlink>
        </w:p>
        <w:p w14:paraId="0B06F915" w14:textId="24E24B5C" w:rsidR="00D24A12" w:rsidRPr="00D24A12" w:rsidRDefault="00D24A12" w:rsidP="00D24A12">
          <w:pPr>
            <w:pStyle w:val="25"/>
            <w:spacing w:after="0" w:line="360" w:lineRule="auto"/>
            <w:rPr>
              <w:rFonts w:asciiTheme="minorHAnsi" w:eastAsiaTheme="minorEastAsia" w:hAnsiTheme="minorHAnsi" w:cstheme="minorBidi"/>
              <w:noProof/>
              <w:sz w:val="28"/>
              <w:szCs w:val="28"/>
              <w:lang w:val="uk-UA" w:eastAsia="uk-UA"/>
            </w:rPr>
          </w:pPr>
          <w:hyperlink w:anchor="_Toc121621304" w:history="1">
            <w:r w:rsidRPr="00D24A12">
              <w:rPr>
                <w:rStyle w:val="aa"/>
                <w:noProof/>
                <w:sz w:val="28"/>
                <w:szCs w:val="28"/>
                <w:lang w:val="uk-UA"/>
              </w:rPr>
              <w:t>РОЗДІЛ 1</w:t>
            </w:r>
          </w:hyperlink>
          <w:r w:rsidR="00544F85" w:rsidRPr="00426422">
            <w:rPr>
              <w:rStyle w:val="aa"/>
              <w:noProof/>
              <w:sz w:val="28"/>
              <w:szCs w:val="28"/>
              <w:u w:val="none"/>
              <w:lang w:val="uk-UA"/>
            </w:rPr>
            <w:t xml:space="preserve"> </w:t>
          </w:r>
          <w:hyperlink w:anchor="_Toc121621305" w:history="1">
            <w:r w:rsidRPr="00D24A12">
              <w:rPr>
                <w:rStyle w:val="aa"/>
                <w:noProof/>
                <w:sz w:val="28"/>
                <w:szCs w:val="28"/>
                <w:lang w:val="uk-UA"/>
              </w:rPr>
              <w:t>ТЕОРЕТИЧНІ АСПЕКТИ ДЕРЖАВНОГО КОНТРОЛЮ В СИСТЕМІ ОСВІТИ</w:t>
            </w:r>
            <w:r w:rsidRPr="00D24A12">
              <w:rPr>
                <w:noProof/>
                <w:webHidden/>
                <w:sz w:val="28"/>
                <w:szCs w:val="28"/>
              </w:rPr>
              <w:tab/>
            </w:r>
            <w:r w:rsidRPr="00D24A12">
              <w:rPr>
                <w:noProof/>
                <w:webHidden/>
                <w:sz w:val="28"/>
                <w:szCs w:val="28"/>
              </w:rPr>
              <w:fldChar w:fldCharType="begin"/>
            </w:r>
            <w:r w:rsidRPr="00D24A12">
              <w:rPr>
                <w:noProof/>
                <w:webHidden/>
                <w:sz w:val="28"/>
                <w:szCs w:val="28"/>
              </w:rPr>
              <w:instrText xml:space="preserve"> PAGEREF _Toc121621305 \h </w:instrText>
            </w:r>
            <w:r w:rsidRPr="00D24A12">
              <w:rPr>
                <w:noProof/>
                <w:webHidden/>
                <w:sz w:val="28"/>
                <w:szCs w:val="28"/>
              </w:rPr>
            </w:r>
            <w:r w:rsidRPr="00D24A12">
              <w:rPr>
                <w:noProof/>
                <w:webHidden/>
                <w:sz w:val="28"/>
                <w:szCs w:val="28"/>
              </w:rPr>
              <w:fldChar w:fldCharType="separate"/>
            </w:r>
            <w:r w:rsidR="0023730C">
              <w:rPr>
                <w:noProof/>
                <w:webHidden/>
                <w:sz w:val="28"/>
                <w:szCs w:val="28"/>
              </w:rPr>
              <w:t>8</w:t>
            </w:r>
            <w:r w:rsidRPr="00D24A12">
              <w:rPr>
                <w:noProof/>
                <w:webHidden/>
                <w:sz w:val="28"/>
                <w:szCs w:val="28"/>
              </w:rPr>
              <w:fldChar w:fldCharType="end"/>
            </w:r>
          </w:hyperlink>
        </w:p>
        <w:p w14:paraId="258E58AC" w14:textId="6089BDF9" w:rsidR="00D24A12" w:rsidRPr="00D24A12" w:rsidRDefault="00D24A12" w:rsidP="00D24A12">
          <w:pPr>
            <w:pStyle w:val="25"/>
            <w:spacing w:after="0" w:line="360" w:lineRule="auto"/>
            <w:rPr>
              <w:rFonts w:asciiTheme="minorHAnsi" w:eastAsiaTheme="minorEastAsia" w:hAnsiTheme="minorHAnsi" w:cstheme="minorBidi"/>
              <w:noProof/>
              <w:sz w:val="28"/>
              <w:szCs w:val="28"/>
              <w:lang w:val="uk-UA" w:eastAsia="uk-UA"/>
            </w:rPr>
          </w:pPr>
          <w:hyperlink w:anchor="_Toc121621306" w:history="1">
            <w:r w:rsidRPr="00D24A12">
              <w:rPr>
                <w:rStyle w:val="aa"/>
                <w:noProof/>
                <w:sz w:val="28"/>
                <w:szCs w:val="28"/>
                <w:lang w:val="uk-UA"/>
              </w:rPr>
              <w:t>1.1. Сутність державного контролю в системі освіти</w:t>
            </w:r>
            <w:r w:rsidRPr="00D24A12">
              <w:rPr>
                <w:noProof/>
                <w:webHidden/>
                <w:sz w:val="28"/>
                <w:szCs w:val="28"/>
              </w:rPr>
              <w:tab/>
            </w:r>
            <w:r w:rsidRPr="00D24A12">
              <w:rPr>
                <w:noProof/>
                <w:webHidden/>
                <w:sz w:val="28"/>
                <w:szCs w:val="28"/>
              </w:rPr>
              <w:fldChar w:fldCharType="begin"/>
            </w:r>
            <w:r w:rsidRPr="00D24A12">
              <w:rPr>
                <w:noProof/>
                <w:webHidden/>
                <w:sz w:val="28"/>
                <w:szCs w:val="28"/>
              </w:rPr>
              <w:instrText xml:space="preserve"> PAGEREF _Toc121621306 \h </w:instrText>
            </w:r>
            <w:r w:rsidRPr="00D24A12">
              <w:rPr>
                <w:noProof/>
                <w:webHidden/>
                <w:sz w:val="28"/>
                <w:szCs w:val="28"/>
              </w:rPr>
            </w:r>
            <w:r w:rsidRPr="00D24A12">
              <w:rPr>
                <w:noProof/>
                <w:webHidden/>
                <w:sz w:val="28"/>
                <w:szCs w:val="28"/>
              </w:rPr>
              <w:fldChar w:fldCharType="separate"/>
            </w:r>
            <w:r w:rsidR="0023730C">
              <w:rPr>
                <w:noProof/>
                <w:webHidden/>
                <w:sz w:val="28"/>
                <w:szCs w:val="28"/>
              </w:rPr>
              <w:t>8</w:t>
            </w:r>
            <w:r w:rsidRPr="00D24A12">
              <w:rPr>
                <w:noProof/>
                <w:webHidden/>
                <w:sz w:val="28"/>
                <w:szCs w:val="28"/>
              </w:rPr>
              <w:fldChar w:fldCharType="end"/>
            </w:r>
          </w:hyperlink>
        </w:p>
        <w:p w14:paraId="60EC813E" w14:textId="6F473040" w:rsidR="00D24A12" w:rsidRPr="00D24A12" w:rsidRDefault="00D24A12" w:rsidP="00D24A12">
          <w:pPr>
            <w:pStyle w:val="25"/>
            <w:spacing w:after="0" w:line="360" w:lineRule="auto"/>
            <w:rPr>
              <w:rFonts w:asciiTheme="minorHAnsi" w:eastAsiaTheme="minorEastAsia" w:hAnsiTheme="minorHAnsi" w:cstheme="minorBidi"/>
              <w:noProof/>
              <w:sz w:val="28"/>
              <w:szCs w:val="28"/>
              <w:lang w:val="uk-UA" w:eastAsia="uk-UA"/>
            </w:rPr>
          </w:pPr>
          <w:hyperlink w:anchor="_Toc121621307" w:history="1">
            <w:r w:rsidRPr="00D24A12">
              <w:rPr>
                <w:rStyle w:val="aa"/>
                <w:noProof/>
                <w:sz w:val="28"/>
                <w:szCs w:val="28"/>
                <w:lang w:val="uk-UA"/>
              </w:rPr>
              <w:t>1.2. Основні функції державного нагляду та контролю у сфері освіти в Україні</w:t>
            </w:r>
            <w:r w:rsidRPr="00D24A12">
              <w:rPr>
                <w:noProof/>
                <w:webHidden/>
                <w:sz w:val="28"/>
                <w:szCs w:val="28"/>
              </w:rPr>
              <w:tab/>
            </w:r>
            <w:r w:rsidRPr="00D24A12">
              <w:rPr>
                <w:noProof/>
                <w:webHidden/>
                <w:sz w:val="28"/>
                <w:szCs w:val="28"/>
              </w:rPr>
              <w:fldChar w:fldCharType="begin"/>
            </w:r>
            <w:r w:rsidRPr="00D24A12">
              <w:rPr>
                <w:noProof/>
                <w:webHidden/>
                <w:sz w:val="28"/>
                <w:szCs w:val="28"/>
              </w:rPr>
              <w:instrText xml:space="preserve"> PAGEREF _Toc121621307 \h </w:instrText>
            </w:r>
            <w:r w:rsidRPr="00D24A12">
              <w:rPr>
                <w:noProof/>
                <w:webHidden/>
                <w:sz w:val="28"/>
                <w:szCs w:val="28"/>
              </w:rPr>
            </w:r>
            <w:r w:rsidRPr="00D24A12">
              <w:rPr>
                <w:noProof/>
                <w:webHidden/>
                <w:sz w:val="28"/>
                <w:szCs w:val="28"/>
              </w:rPr>
              <w:fldChar w:fldCharType="separate"/>
            </w:r>
            <w:r w:rsidR="0023730C">
              <w:rPr>
                <w:noProof/>
                <w:webHidden/>
                <w:sz w:val="28"/>
                <w:szCs w:val="28"/>
              </w:rPr>
              <w:t>14</w:t>
            </w:r>
            <w:r w:rsidRPr="00D24A12">
              <w:rPr>
                <w:noProof/>
                <w:webHidden/>
                <w:sz w:val="28"/>
                <w:szCs w:val="28"/>
              </w:rPr>
              <w:fldChar w:fldCharType="end"/>
            </w:r>
          </w:hyperlink>
        </w:p>
        <w:p w14:paraId="6C2721A7" w14:textId="0A0EDF18" w:rsidR="00D24A12" w:rsidRPr="00D24A12" w:rsidRDefault="00D24A12" w:rsidP="00D24A12">
          <w:pPr>
            <w:pStyle w:val="25"/>
            <w:spacing w:after="0" w:line="360" w:lineRule="auto"/>
            <w:rPr>
              <w:rFonts w:asciiTheme="minorHAnsi" w:eastAsiaTheme="minorEastAsia" w:hAnsiTheme="minorHAnsi" w:cstheme="minorBidi"/>
              <w:noProof/>
              <w:sz w:val="28"/>
              <w:szCs w:val="28"/>
              <w:lang w:val="uk-UA" w:eastAsia="uk-UA"/>
            </w:rPr>
          </w:pPr>
          <w:hyperlink w:anchor="_Toc121621308" w:history="1">
            <w:r w:rsidRPr="00D24A12">
              <w:rPr>
                <w:rStyle w:val="aa"/>
                <w:noProof/>
                <w:sz w:val="28"/>
                <w:szCs w:val="28"/>
                <w:lang w:val="uk-UA"/>
              </w:rPr>
              <w:t>Висновки до розділу 1</w:t>
            </w:r>
            <w:r w:rsidRPr="00D24A12">
              <w:rPr>
                <w:noProof/>
                <w:webHidden/>
                <w:sz w:val="28"/>
                <w:szCs w:val="28"/>
              </w:rPr>
              <w:tab/>
            </w:r>
            <w:r w:rsidRPr="00D24A12">
              <w:rPr>
                <w:noProof/>
                <w:webHidden/>
                <w:sz w:val="28"/>
                <w:szCs w:val="28"/>
              </w:rPr>
              <w:fldChar w:fldCharType="begin"/>
            </w:r>
            <w:r w:rsidRPr="00D24A12">
              <w:rPr>
                <w:noProof/>
                <w:webHidden/>
                <w:sz w:val="28"/>
                <w:szCs w:val="28"/>
              </w:rPr>
              <w:instrText xml:space="preserve"> PAGEREF _Toc121621308 \h </w:instrText>
            </w:r>
            <w:r w:rsidRPr="00D24A12">
              <w:rPr>
                <w:noProof/>
                <w:webHidden/>
                <w:sz w:val="28"/>
                <w:szCs w:val="28"/>
              </w:rPr>
            </w:r>
            <w:r w:rsidRPr="00D24A12">
              <w:rPr>
                <w:noProof/>
                <w:webHidden/>
                <w:sz w:val="28"/>
                <w:szCs w:val="28"/>
              </w:rPr>
              <w:fldChar w:fldCharType="separate"/>
            </w:r>
            <w:r w:rsidR="0023730C">
              <w:rPr>
                <w:noProof/>
                <w:webHidden/>
                <w:sz w:val="28"/>
                <w:szCs w:val="28"/>
              </w:rPr>
              <w:t>16</w:t>
            </w:r>
            <w:r w:rsidRPr="00D24A12">
              <w:rPr>
                <w:noProof/>
                <w:webHidden/>
                <w:sz w:val="28"/>
                <w:szCs w:val="28"/>
              </w:rPr>
              <w:fldChar w:fldCharType="end"/>
            </w:r>
          </w:hyperlink>
        </w:p>
        <w:p w14:paraId="0A658ED9" w14:textId="1F3B8472" w:rsidR="00D24A12" w:rsidRPr="00D24A12" w:rsidRDefault="00D24A12" w:rsidP="00D24A12">
          <w:pPr>
            <w:pStyle w:val="25"/>
            <w:spacing w:after="0" w:line="360" w:lineRule="auto"/>
            <w:rPr>
              <w:rFonts w:asciiTheme="minorHAnsi" w:eastAsiaTheme="minorEastAsia" w:hAnsiTheme="minorHAnsi" w:cstheme="minorBidi"/>
              <w:noProof/>
              <w:sz w:val="28"/>
              <w:szCs w:val="28"/>
              <w:lang w:val="uk-UA" w:eastAsia="uk-UA"/>
            </w:rPr>
          </w:pPr>
          <w:hyperlink w:anchor="_Toc121621309" w:history="1">
            <w:r w:rsidRPr="00D24A12">
              <w:rPr>
                <w:rStyle w:val="aa"/>
                <w:noProof/>
                <w:sz w:val="28"/>
                <w:szCs w:val="28"/>
                <w:lang w:val="uk-UA"/>
              </w:rPr>
              <w:t>РОЗДІЛ 2</w:t>
            </w:r>
          </w:hyperlink>
          <w:r w:rsidR="00544F85" w:rsidRPr="00426422">
            <w:rPr>
              <w:rStyle w:val="aa"/>
              <w:noProof/>
              <w:sz w:val="28"/>
              <w:szCs w:val="28"/>
              <w:u w:val="none"/>
              <w:lang w:val="uk-UA"/>
            </w:rPr>
            <w:t xml:space="preserve"> </w:t>
          </w:r>
          <w:hyperlink w:anchor="_Toc121621310" w:history="1">
            <w:r w:rsidRPr="00D24A12">
              <w:rPr>
                <w:rStyle w:val="aa"/>
                <w:noProof/>
                <w:sz w:val="28"/>
                <w:szCs w:val="28"/>
                <w:lang w:val="uk-UA"/>
              </w:rPr>
              <w:t>ДЕРЖАВНИЙ КОНТРОЛЬ В СИСТЕМІ ЗАБЕЗПЕЧЕННЯ ЯКОСТІ ОСВІТИ В ЗАКЛАДАХ ЗАГАЛЬНОЇ СЕРЕДНЬОЇ ОСВІТИ</w:t>
            </w:r>
            <w:r w:rsidRPr="00D24A12">
              <w:rPr>
                <w:noProof/>
                <w:webHidden/>
                <w:sz w:val="28"/>
                <w:szCs w:val="28"/>
              </w:rPr>
              <w:tab/>
            </w:r>
            <w:r w:rsidRPr="00D24A12">
              <w:rPr>
                <w:noProof/>
                <w:webHidden/>
                <w:sz w:val="28"/>
                <w:szCs w:val="28"/>
              </w:rPr>
              <w:fldChar w:fldCharType="begin"/>
            </w:r>
            <w:r w:rsidRPr="00D24A12">
              <w:rPr>
                <w:noProof/>
                <w:webHidden/>
                <w:sz w:val="28"/>
                <w:szCs w:val="28"/>
              </w:rPr>
              <w:instrText xml:space="preserve"> PAGEREF _Toc121621310 \h </w:instrText>
            </w:r>
            <w:r w:rsidRPr="00D24A12">
              <w:rPr>
                <w:noProof/>
                <w:webHidden/>
                <w:sz w:val="28"/>
                <w:szCs w:val="28"/>
              </w:rPr>
            </w:r>
            <w:r w:rsidRPr="00D24A12">
              <w:rPr>
                <w:noProof/>
                <w:webHidden/>
                <w:sz w:val="28"/>
                <w:szCs w:val="28"/>
              </w:rPr>
              <w:fldChar w:fldCharType="separate"/>
            </w:r>
            <w:r w:rsidR="0023730C">
              <w:rPr>
                <w:noProof/>
                <w:webHidden/>
                <w:sz w:val="28"/>
                <w:szCs w:val="28"/>
              </w:rPr>
              <w:t>18</w:t>
            </w:r>
            <w:r w:rsidRPr="00D24A12">
              <w:rPr>
                <w:noProof/>
                <w:webHidden/>
                <w:sz w:val="28"/>
                <w:szCs w:val="28"/>
              </w:rPr>
              <w:fldChar w:fldCharType="end"/>
            </w:r>
          </w:hyperlink>
        </w:p>
        <w:p w14:paraId="2552CE6F" w14:textId="57295719" w:rsidR="00D24A12" w:rsidRPr="00D24A12" w:rsidRDefault="00D24A12" w:rsidP="00D24A12">
          <w:pPr>
            <w:pStyle w:val="25"/>
            <w:spacing w:after="0" w:line="360" w:lineRule="auto"/>
            <w:rPr>
              <w:rFonts w:asciiTheme="minorHAnsi" w:eastAsiaTheme="minorEastAsia" w:hAnsiTheme="minorHAnsi" w:cstheme="minorBidi"/>
              <w:noProof/>
              <w:sz w:val="28"/>
              <w:szCs w:val="28"/>
              <w:lang w:val="uk-UA" w:eastAsia="uk-UA"/>
            </w:rPr>
          </w:pPr>
          <w:hyperlink w:anchor="_Toc121621311" w:history="1">
            <w:r w:rsidRPr="00D24A12">
              <w:rPr>
                <w:rStyle w:val="aa"/>
                <w:noProof/>
                <w:sz w:val="28"/>
                <w:szCs w:val="28"/>
                <w:lang w:val="uk-UA"/>
              </w:rPr>
              <w:t>2.1. Тенденції розвитку державної політики щодо забезпечення якості освіти в закладах загальної середньої освіти</w:t>
            </w:r>
            <w:r w:rsidRPr="00D24A12">
              <w:rPr>
                <w:noProof/>
                <w:webHidden/>
                <w:sz w:val="28"/>
                <w:szCs w:val="28"/>
              </w:rPr>
              <w:tab/>
            </w:r>
            <w:r w:rsidRPr="00D24A12">
              <w:rPr>
                <w:noProof/>
                <w:webHidden/>
                <w:sz w:val="28"/>
                <w:szCs w:val="28"/>
              </w:rPr>
              <w:fldChar w:fldCharType="begin"/>
            </w:r>
            <w:r w:rsidRPr="00D24A12">
              <w:rPr>
                <w:noProof/>
                <w:webHidden/>
                <w:sz w:val="28"/>
                <w:szCs w:val="28"/>
              </w:rPr>
              <w:instrText xml:space="preserve"> PAGEREF _Toc121621311 \h </w:instrText>
            </w:r>
            <w:r w:rsidRPr="00D24A12">
              <w:rPr>
                <w:noProof/>
                <w:webHidden/>
                <w:sz w:val="28"/>
                <w:szCs w:val="28"/>
              </w:rPr>
            </w:r>
            <w:r w:rsidRPr="00D24A12">
              <w:rPr>
                <w:noProof/>
                <w:webHidden/>
                <w:sz w:val="28"/>
                <w:szCs w:val="28"/>
              </w:rPr>
              <w:fldChar w:fldCharType="separate"/>
            </w:r>
            <w:r w:rsidR="0023730C">
              <w:rPr>
                <w:noProof/>
                <w:webHidden/>
                <w:sz w:val="28"/>
                <w:szCs w:val="28"/>
              </w:rPr>
              <w:t>18</w:t>
            </w:r>
            <w:r w:rsidRPr="00D24A12">
              <w:rPr>
                <w:noProof/>
                <w:webHidden/>
                <w:sz w:val="28"/>
                <w:szCs w:val="28"/>
              </w:rPr>
              <w:fldChar w:fldCharType="end"/>
            </w:r>
          </w:hyperlink>
        </w:p>
        <w:p w14:paraId="1EA4652B" w14:textId="4432B983" w:rsidR="00D24A12" w:rsidRPr="00D24A12" w:rsidRDefault="00D24A12" w:rsidP="00D24A12">
          <w:pPr>
            <w:pStyle w:val="25"/>
            <w:spacing w:after="0" w:line="360" w:lineRule="auto"/>
            <w:rPr>
              <w:rFonts w:asciiTheme="minorHAnsi" w:eastAsiaTheme="minorEastAsia" w:hAnsiTheme="minorHAnsi" w:cstheme="minorBidi"/>
              <w:noProof/>
              <w:sz w:val="28"/>
              <w:szCs w:val="28"/>
              <w:lang w:val="uk-UA" w:eastAsia="uk-UA"/>
            </w:rPr>
          </w:pPr>
          <w:hyperlink w:anchor="_Toc121621375" w:history="1">
            <w:r w:rsidRPr="00D24A12">
              <w:rPr>
                <w:rStyle w:val="aa"/>
                <w:noProof/>
                <w:sz w:val="28"/>
                <w:szCs w:val="28"/>
                <w:lang w:val="uk-UA"/>
              </w:rPr>
              <w:t>2.2. Інституційний аудит закладів загальної середньої освіти</w:t>
            </w:r>
            <w:r w:rsidRPr="00D24A12">
              <w:rPr>
                <w:noProof/>
                <w:webHidden/>
                <w:sz w:val="28"/>
                <w:szCs w:val="28"/>
              </w:rPr>
              <w:tab/>
            </w:r>
            <w:r w:rsidRPr="00D24A12">
              <w:rPr>
                <w:noProof/>
                <w:webHidden/>
                <w:sz w:val="28"/>
                <w:szCs w:val="28"/>
              </w:rPr>
              <w:fldChar w:fldCharType="begin"/>
            </w:r>
            <w:r w:rsidRPr="00D24A12">
              <w:rPr>
                <w:noProof/>
                <w:webHidden/>
                <w:sz w:val="28"/>
                <w:szCs w:val="28"/>
              </w:rPr>
              <w:instrText xml:space="preserve"> PAGEREF _Toc121621375 \h </w:instrText>
            </w:r>
            <w:r w:rsidRPr="00D24A12">
              <w:rPr>
                <w:noProof/>
                <w:webHidden/>
                <w:sz w:val="28"/>
                <w:szCs w:val="28"/>
              </w:rPr>
            </w:r>
            <w:r w:rsidRPr="00D24A12">
              <w:rPr>
                <w:noProof/>
                <w:webHidden/>
                <w:sz w:val="28"/>
                <w:szCs w:val="28"/>
              </w:rPr>
              <w:fldChar w:fldCharType="separate"/>
            </w:r>
            <w:r w:rsidR="0023730C">
              <w:rPr>
                <w:noProof/>
                <w:webHidden/>
                <w:sz w:val="28"/>
                <w:szCs w:val="28"/>
              </w:rPr>
              <w:t>27</w:t>
            </w:r>
            <w:r w:rsidRPr="00D24A12">
              <w:rPr>
                <w:noProof/>
                <w:webHidden/>
                <w:sz w:val="28"/>
                <w:szCs w:val="28"/>
              </w:rPr>
              <w:fldChar w:fldCharType="end"/>
            </w:r>
          </w:hyperlink>
        </w:p>
        <w:p w14:paraId="13327738" w14:textId="4B161A58" w:rsidR="00D24A12" w:rsidRPr="00D24A12" w:rsidRDefault="00D24A12" w:rsidP="00D24A12">
          <w:pPr>
            <w:pStyle w:val="25"/>
            <w:spacing w:after="0" w:line="360" w:lineRule="auto"/>
            <w:rPr>
              <w:rFonts w:asciiTheme="minorHAnsi" w:eastAsiaTheme="minorEastAsia" w:hAnsiTheme="minorHAnsi" w:cstheme="minorBidi"/>
              <w:noProof/>
              <w:sz w:val="28"/>
              <w:szCs w:val="28"/>
              <w:lang w:val="uk-UA" w:eastAsia="uk-UA"/>
            </w:rPr>
          </w:pPr>
          <w:hyperlink w:anchor="_Toc121621418" w:history="1">
            <w:r w:rsidRPr="00D24A12">
              <w:rPr>
                <w:rStyle w:val="aa"/>
                <w:noProof/>
                <w:sz w:val="28"/>
                <w:szCs w:val="28"/>
                <w:lang w:val="uk-UA"/>
              </w:rPr>
              <w:t>Висновки до розділу 2</w:t>
            </w:r>
            <w:r w:rsidRPr="00D24A12">
              <w:rPr>
                <w:noProof/>
                <w:webHidden/>
                <w:sz w:val="28"/>
                <w:szCs w:val="28"/>
              </w:rPr>
              <w:tab/>
            </w:r>
            <w:r w:rsidRPr="00D24A12">
              <w:rPr>
                <w:noProof/>
                <w:webHidden/>
                <w:sz w:val="28"/>
                <w:szCs w:val="28"/>
              </w:rPr>
              <w:fldChar w:fldCharType="begin"/>
            </w:r>
            <w:r w:rsidRPr="00D24A12">
              <w:rPr>
                <w:noProof/>
                <w:webHidden/>
                <w:sz w:val="28"/>
                <w:szCs w:val="28"/>
              </w:rPr>
              <w:instrText xml:space="preserve"> PAGEREF _Toc121621418 \h </w:instrText>
            </w:r>
            <w:r w:rsidRPr="00D24A12">
              <w:rPr>
                <w:noProof/>
                <w:webHidden/>
                <w:sz w:val="28"/>
                <w:szCs w:val="28"/>
              </w:rPr>
            </w:r>
            <w:r w:rsidRPr="00D24A12">
              <w:rPr>
                <w:noProof/>
                <w:webHidden/>
                <w:sz w:val="28"/>
                <w:szCs w:val="28"/>
              </w:rPr>
              <w:fldChar w:fldCharType="separate"/>
            </w:r>
            <w:r w:rsidR="0023730C">
              <w:rPr>
                <w:noProof/>
                <w:webHidden/>
                <w:sz w:val="28"/>
                <w:szCs w:val="28"/>
              </w:rPr>
              <w:t>31</w:t>
            </w:r>
            <w:r w:rsidRPr="00D24A12">
              <w:rPr>
                <w:noProof/>
                <w:webHidden/>
                <w:sz w:val="28"/>
                <w:szCs w:val="28"/>
              </w:rPr>
              <w:fldChar w:fldCharType="end"/>
            </w:r>
          </w:hyperlink>
        </w:p>
        <w:p w14:paraId="333DF6FE" w14:textId="7B9210BB" w:rsidR="00D24A12" w:rsidRPr="00D24A12" w:rsidRDefault="00D24A12" w:rsidP="00D24A12">
          <w:pPr>
            <w:pStyle w:val="25"/>
            <w:spacing w:after="0" w:line="360" w:lineRule="auto"/>
            <w:rPr>
              <w:rFonts w:asciiTheme="minorHAnsi" w:eastAsiaTheme="minorEastAsia" w:hAnsiTheme="minorHAnsi" w:cstheme="minorBidi"/>
              <w:noProof/>
              <w:sz w:val="28"/>
              <w:szCs w:val="28"/>
              <w:lang w:val="uk-UA" w:eastAsia="uk-UA"/>
            </w:rPr>
          </w:pPr>
          <w:hyperlink w:anchor="_Toc121621420" w:history="1">
            <w:r w:rsidRPr="00D24A12">
              <w:rPr>
                <w:rStyle w:val="aa"/>
                <w:noProof/>
                <w:sz w:val="28"/>
                <w:szCs w:val="28"/>
                <w:lang w:val="uk-UA"/>
              </w:rPr>
              <w:t>РОЗДІЛ 3</w:t>
            </w:r>
          </w:hyperlink>
          <w:r w:rsidR="00544F85" w:rsidRPr="00426422">
            <w:rPr>
              <w:rStyle w:val="aa"/>
              <w:noProof/>
              <w:sz w:val="28"/>
              <w:szCs w:val="28"/>
              <w:u w:val="none"/>
              <w:lang w:val="uk-UA"/>
            </w:rPr>
            <w:t xml:space="preserve"> </w:t>
          </w:r>
          <w:hyperlink w:anchor="_Toc121621421" w:history="1">
            <w:r w:rsidRPr="00D24A12">
              <w:rPr>
                <w:rStyle w:val="aa"/>
                <w:noProof/>
                <w:sz w:val="28"/>
                <w:szCs w:val="28"/>
                <w:lang w:val="uk-UA"/>
              </w:rPr>
              <w:t>НАПРЯМКИ УДОСКОНАЛЕННЯ ДЕРЖАВНОГО КОНТРОЛЮ ЩОДО ЗАБЕЗПЕЧЕННЯ ЯКОСТІ ОСВІТИ В ЗАКЛАДАХ ЗАГАЛЬНОЇ СЕРЕДНЬОЇ ОСВІТИ</w:t>
            </w:r>
            <w:r w:rsidRPr="00D24A12">
              <w:rPr>
                <w:noProof/>
                <w:webHidden/>
                <w:sz w:val="28"/>
                <w:szCs w:val="28"/>
              </w:rPr>
              <w:tab/>
            </w:r>
            <w:r w:rsidRPr="00D24A12">
              <w:rPr>
                <w:noProof/>
                <w:webHidden/>
                <w:sz w:val="28"/>
                <w:szCs w:val="28"/>
              </w:rPr>
              <w:fldChar w:fldCharType="begin"/>
            </w:r>
            <w:r w:rsidRPr="00D24A12">
              <w:rPr>
                <w:noProof/>
                <w:webHidden/>
                <w:sz w:val="28"/>
                <w:szCs w:val="28"/>
              </w:rPr>
              <w:instrText xml:space="preserve"> PAGEREF _Toc121621421 \h </w:instrText>
            </w:r>
            <w:r w:rsidRPr="00D24A12">
              <w:rPr>
                <w:noProof/>
                <w:webHidden/>
                <w:sz w:val="28"/>
                <w:szCs w:val="28"/>
              </w:rPr>
            </w:r>
            <w:r w:rsidRPr="00D24A12">
              <w:rPr>
                <w:noProof/>
                <w:webHidden/>
                <w:sz w:val="28"/>
                <w:szCs w:val="28"/>
              </w:rPr>
              <w:fldChar w:fldCharType="separate"/>
            </w:r>
            <w:r w:rsidR="0023730C">
              <w:rPr>
                <w:noProof/>
                <w:webHidden/>
                <w:sz w:val="28"/>
                <w:szCs w:val="28"/>
              </w:rPr>
              <w:t>32</w:t>
            </w:r>
            <w:r w:rsidRPr="00D24A12">
              <w:rPr>
                <w:noProof/>
                <w:webHidden/>
                <w:sz w:val="28"/>
                <w:szCs w:val="28"/>
              </w:rPr>
              <w:fldChar w:fldCharType="end"/>
            </w:r>
          </w:hyperlink>
        </w:p>
        <w:p w14:paraId="4E29761B" w14:textId="5B6D0DAF" w:rsidR="00D24A12" w:rsidRPr="00D24A12" w:rsidRDefault="00D24A12" w:rsidP="00D24A12">
          <w:pPr>
            <w:pStyle w:val="25"/>
            <w:spacing w:after="0" w:line="360" w:lineRule="auto"/>
            <w:rPr>
              <w:rFonts w:asciiTheme="minorHAnsi" w:eastAsiaTheme="minorEastAsia" w:hAnsiTheme="minorHAnsi" w:cstheme="minorBidi"/>
              <w:noProof/>
              <w:sz w:val="28"/>
              <w:szCs w:val="28"/>
              <w:lang w:val="uk-UA" w:eastAsia="uk-UA"/>
            </w:rPr>
          </w:pPr>
          <w:hyperlink w:anchor="_Toc121621422" w:history="1">
            <w:r w:rsidRPr="00D24A12">
              <w:rPr>
                <w:rStyle w:val="aa"/>
                <w:noProof/>
                <w:sz w:val="28"/>
                <w:szCs w:val="28"/>
                <w:lang w:val="uk-UA"/>
              </w:rPr>
              <w:t>3.1. Удосконалення методики оцінювання освітніх і управлінських процесів закладу загальної середньої освіти під час інституційного аудиту</w:t>
            </w:r>
            <w:r w:rsidRPr="00D24A12">
              <w:rPr>
                <w:noProof/>
                <w:webHidden/>
                <w:sz w:val="28"/>
                <w:szCs w:val="28"/>
              </w:rPr>
              <w:tab/>
            </w:r>
            <w:r w:rsidRPr="00D24A12">
              <w:rPr>
                <w:noProof/>
                <w:webHidden/>
                <w:sz w:val="28"/>
                <w:szCs w:val="28"/>
              </w:rPr>
              <w:fldChar w:fldCharType="begin"/>
            </w:r>
            <w:r w:rsidRPr="00D24A12">
              <w:rPr>
                <w:noProof/>
                <w:webHidden/>
                <w:sz w:val="28"/>
                <w:szCs w:val="28"/>
              </w:rPr>
              <w:instrText xml:space="preserve"> PAGEREF _Toc121621422 \h </w:instrText>
            </w:r>
            <w:r w:rsidRPr="00D24A12">
              <w:rPr>
                <w:noProof/>
                <w:webHidden/>
                <w:sz w:val="28"/>
                <w:szCs w:val="28"/>
              </w:rPr>
            </w:r>
            <w:r w:rsidRPr="00D24A12">
              <w:rPr>
                <w:noProof/>
                <w:webHidden/>
                <w:sz w:val="28"/>
                <w:szCs w:val="28"/>
              </w:rPr>
              <w:fldChar w:fldCharType="separate"/>
            </w:r>
            <w:r w:rsidR="0023730C">
              <w:rPr>
                <w:noProof/>
                <w:webHidden/>
                <w:sz w:val="28"/>
                <w:szCs w:val="28"/>
              </w:rPr>
              <w:t>32</w:t>
            </w:r>
            <w:r w:rsidRPr="00D24A12">
              <w:rPr>
                <w:noProof/>
                <w:webHidden/>
                <w:sz w:val="28"/>
                <w:szCs w:val="28"/>
              </w:rPr>
              <w:fldChar w:fldCharType="end"/>
            </w:r>
          </w:hyperlink>
        </w:p>
        <w:p w14:paraId="27A4BA82" w14:textId="465E0D64" w:rsidR="00D24A12" w:rsidRPr="00D24A12" w:rsidRDefault="00D24A12" w:rsidP="00D24A12">
          <w:pPr>
            <w:pStyle w:val="25"/>
            <w:spacing w:after="0" w:line="360" w:lineRule="auto"/>
            <w:rPr>
              <w:rFonts w:asciiTheme="minorHAnsi" w:eastAsiaTheme="minorEastAsia" w:hAnsiTheme="minorHAnsi" w:cstheme="minorBidi"/>
              <w:noProof/>
              <w:sz w:val="28"/>
              <w:szCs w:val="28"/>
              <w:lang w:val="uk-UA" w:eastAsia="uk-UA"/>
            </w:rPr>
          </w:pPr>
          <w:hyperlink w:anchor="_Toc121621489" w:history="1">
            <w:r w:rsidRPr="00D24A12">
              <w:rPr>
                <w:rStyle w:val="aa"/>
                <w:noProof/>
                <w:sz w:val="28"/>
                <w:szCs w:val="28"/>
                <w:lang w:val="uk-UA"/>
              </w:rPr>
              <w:t>3.2. Рекомендації щодо діяльності освітніх експертів під час проведення інституційного аудиту</w:t>
            </w:r>
            <w:r w:rsidRPr="00D24A12">
              <w:rPr>
                <w:noProof/>
                <w:webHidden/>
                <w:sz w:val="28"/>
                <w:szCs w:val="28"/>
              </w:rPr>
              <w:tab/>
            </w:r>
            <w:r w:rsidRPr="00D24A12">
              <w:rPr>
                <w:noProof/>
                <w:webHidden/>
                <w:sz w:val="28"/>
                <w:szCs w:val="28"/>
              </w:rPr>
              <w:fldChar w:fldCharType="begin"/>
            </w:r>
            <w:r w:rsidRPr="00D24A12">
              <w:rPr>
                <w:noProof/>
                <w:webHidden/>
                <w:sz w:val="28"/>
                <w:szCs w:val="28"/>
              </w:rPr>
              <w:instrText xml:space="preserve"> PAGEREF _Toc121621489 \h </w:instrText>
            </w:r>
            <w:r w:rsidRPr="00D24A12">
              <w:rPr>
                <w:noProof/>
                <w:webHidden/>
                <w:sz w:val="28"/>
                <w:szCs w:val="28"/>
              </w:rPr>
            </w:r>
            <w:r w:rsidRPr="00D24A12">
              <w:rPr>
                <w:noProof/>
                <w:webHidden/>
                <w:sz w:val="28"/>
                <w:szCs w:val="28"/>
              </w:rPr>
              <w:fldChar w:fldCharType="separate"/>
            </w:r>
            <w:r w:rsidR="0023730C">
              <w:rPr>
                <w:noProof/>
                <w:webHidden/>
                <w:sz w:val="28"/>
                <w:szCs w:val="28"/>
              </w:rPr>
              <w:t>40</w:t>
            </w:r>
            <w:r w:rsidRPr="00D24A12">
              <w:rPr>
                <w:noProof/>
                <w:webHidden/>
                <w:sz w:val="28"/>
                <w:szCs w:val="28"/>
              </w:rPr>
              <w:fldChar w:fldCharType="end"/>
            </w:r>
          </w:hyperlink>
        </w:p>
        <w:p w14:paraId="7593D8C0" w14:textId="78EC6737" w:rsidR="00D24A12" w:rsidRPr="00D24A12" w:rsidRDefault="00D24A12" w:rsidP="00D24A12">
          <w:pPr>
            <w:pStyle w:val="25"/>
            <w:spacing w:after="0" w:line="360" w:lineRule="auto"/>
            <w:rPr>
              <w:rFonts w:asciiTheme="minorHAnsi" w:eastAsiaTheme="minorEastAsia" w:hAnsiTheme="minorHAnsi" w:cstheme="minorBidi"/>
              <w:noProof/>
              <w:sz w:val="28"/>
              <w:szCs w:val="28"/>
              <w:lang w:val="uk-UA" w:eastAsia="uk-UA"/>
            </w:rPr>
          </w:pPr>
          <w:hyperlink w:anchor="_Toc121621490" w:history="1">
            <w:r w:rsidRPr="00D24A12">
              <w:rPr>
                <w:rStyle w:val="aa"/>
                <w:noProof/>
                <w:sz w:val="28"/>
                <w:szCs w:val="28"/>
                <w:lang w:val="uk-UA"/>
              </w:rPr>
              <w:t>Висновки до розділу 3</w:t>
            </w:r>
            <w:r w:rsidRPr="00D24A12">
              <w:rPr>
                <w:noProof/>
                <w:webHidden/>
                <w:sz w:val="28"/>
                <w:szCs w:val="28"/>
              </w:rPr>
              <w:tab/>
            </w:r>
            <w:r w:rsidRPr="00D24A12">
              <w:rPr>
                <w:noProof/>
                <w:webHidden/>
                <w:sz w:val="28"/>
                <w:szCs w:val="28"/>
              </w:rPr>
              <w:fldChar w:fldCharType="begin"/>
            </w:r>
            <w:r w:rsidRPr="00D24A12">
              <w:rPr>
                <w:noProof/>
                <w:webHidden/>
                <w:sz w:val="28"/>
                <w:szCs w:val="28"/>
              </w:rPr>
              <w:instrText xml:space="preserve"> PAGEREF _Toc121621490 \h </w:instrText>
            </w:r>
            <w:r w:rsidRPr="00D24A12">
              <w:rPr>
                <w:noProof/>
                <w:webHidden/>
                <w:sz w:val="28"/>
                <w:szCs w:val="28"/>
              </w:rPr>
            </w:r>
            <w:r w:rsidRPr="00D24A12">
              <w:rPr>
                <w:noProof/>
                <w:webHidden/>
                <w:sz w:val="28"/>
                <w:szCs w:val="28"/>
              </w:rPr>
              <w:fldChar w:fldCharType="separate"/>
            </w:r>
            <w:r w:rsidR="0023730C">
              <w:rPr>
                <w:noProof/>
                <w:webHidden/>
                <w:sz w:val="28"/>
                <w:szCs w:val="28"/>
              </w:rPr>
              <w:t>47</w:t>
            </w:r>
            <w:r w:rsidRPr="00D24A12">
              <w:rPr>
                <w:noProof/>
                <w:webHidden/>
                <w:sz w:val="28"/>
                <w:szCs w:val="28"/>
              </w:rPr>
              <w:fldChar w:fldCharType="end"/>
            </w:r>
          </w:hyperlink>
        </w:p>
        <w:p w14:paraId="43EF418D" w14:textId="69F2557A" w:rsidR="00D24A12" w:rsidRPr="00D24A12" w:rsidRDefault="00D24A12" w:rsidP="00D24A12">
          <w:pPr>
            <w:pStyle w:val="25"/>
            <w:spacing w:after="0" w:line="360" w:lineRule="auto"/>
            <w:rPr>
              <w:rFonts w:asciiTheme="minorHAnsi" w:eastAsiaTheme="minorEastAsia" w:hAnsiTheme="minorHAnsi" w:cstheme="minorBidi"/>
              <w:noProof/>
              <w:sz w:val="28"/>
              <w:szCs w:val="28"/>
              <w:lang w:val="uk-UA" w:eastAsia="uk-UA"/>
            </w:rPr>
          </w:pPr>
          <w:hyperlink w:anchor="_Toc121621491" w:history="1">
            <w:r w:rsidRPr="00D24A12">
              <w:rPr>
                <w:rStyle w:val="aa"/>
                <w:noProof/>
                <w:sz w:val="28"/>
                <w:szCs w:val="28"/>
                <w:lang w:val="uk-UA"/>
              </w:rPr>
              <w:t>ВИСНОВКИ</w:t>
            </w:r>
            <w:r w:rsidRPr="00D24A12">
              <w:rPr>
                <w:noProof/>
                <w:webHidden/>
                <w:sz w:val="28"/>
                <w:szCs w:val="28"/>
              </w:rPr>
              <w:tab/>
            </w:r>
            <w:r w:rsidRPr="00D24A12">
              <w:rPr>
                <w:noProof/>
                <w:webHidden/>
                <w:sz w:val="28"/>
                <w:szCs w:val="28"/>
              </w:rPr>
              <w:fldChar w:fldCharType="begin"/>
            </w:r>
            <w:r w:rsidRPr="00D24A12">
              <w:rPr>
                <w:noProof/>
                <w:webHidden/>
                <w:sz w:val="28"/>
                <w:szCs w:val="28"/>
              </w:rPr>
              <w:instrText xml:space="preserve"> PAGEREF _Toc121621491 \h </w:instrText>
            </w:r>
            <w:r w:rsidRPr="00D24A12">
              <w:rPr>
                <w:noProof/>
                <w:webHidden/>
                <w:sz w:val="28"/>
                <w:szCs w:val="28"/>
              </w:rPr>
            </w:r>
            <w:r w:rsidRPr="00D24A12">
              <w:rPr>
                <w:noProof/>
                <w:webHidden/>
                <w:sz w:val="28"/>
                <w:szCs w:val="28"/>
              </w:rPr>
              <w:fldChar w:fldCharType="separate"/>
            </w:r>
            <w:r w:rsidR="0023730C">
              <w:rPr>
                <w:noProof/>
                <w:webHidden/>
                <w:sz w:val="28"/>
                <w:szCs w:val="28"/>
              </w:rPr>
              <w:t>49</w:t>
            </w:r>
            <w:r w:rsidRPr="00D24A12">
              <w:rPr>
                <w:noProof/>
                <w:webHidden/>
                <w:sz w:val="28"/>
                <w:szCs w:val="28"/>
              </w:rPr>
              <w:fldChar w:fldCharType="end"/>
            </w:r>
          </w:hyperlink>
        </w:p>
        <w:p w14:paraId="4CB2852E" w14:textId="1A510C97" w:rsidR="00D24A12" w:rsidRPr="00D24A12" w:rsidRDefault="00D24A12" w:rsidP="00D24A12">
          <w:pPr>
            <w:pStyle w:val="25"/>
            <w:spacing w:after="0" w:line="360" w:lineRule="auto"/>
            <w:rPr>
              <w:rFonts w:asciiTheme="minorHAnsi" w:eastAsiaTheme="minorEastAsia" w:hAnsiTheme="minorHAnsi" w:cstheme="minorBidi"/>
              <w:noProof/>
              <w:sz w:val="28"/>
              <w:szCs w:val="28"/>
              <w:lang w:val="uk-UA" w:eastAsia="uk-UA"/>
            </w:rPr>
          </w:pPr>
          <w:hyperlink w:anchor="_Toc121621492" w:history="1">
            <w:r w:rsidRPr="00D24A12">
              <w:rPr>
                <w:rStyle w:val="aa"/>
                <w:noProof/>
                <w:sz w:val="28"/>
                <w:szCs w:val="28"/>
                <w:lang w:val="uk-UA"/>
              </w:rPr>
              <w:t>СПИСОК ВИКОРИСТАНИХ ДЖЕРЕЛ</w:t>
            </w:r>
            <w:r w:rsidRPr="00D24A12">
              <w:rPr>
                <w:noProof/>
                <w:webHidden/>
                <w:sz w:val="28"/>
                <w:szCs w:val="28"/>
              </w:rPr>
              <w:tab/>
            </w:r>
            <w:r w:rsidRPr="00D24A12">
              <w:rPr>
                <w:noProof/>
                <w:webHidden/>
                <w:sz w:val="28"/>
                <w:szCs w:val="28"/>
              </w:rPr>
              <w:fldChar w:fldCharType="begin"/>
            </w:r>
            <w:r w:rsidRPr="00D24A12">
              <w:rPr>
                <w:noProof/>
                <w:webHidden/>
                <w:sz w:val="28"/>
                <w:szCs w:val="28"/>
              </w:rPr>
              <w:instrText xml:space="preserve"> PAGEREF _Toc121621492 \h </w:instrText>
            </w:r>
            <w:r w:rsidRPr="00D24A12">
              <w:rPr>
                <w:noProof/>
                <w:webHidden/>
                <w:sz w:val="28"/>
                <w:szCs w:val="28"/>
              </w:rPr>
            </w:r>
            <w:r w:rsidRPr="00D24A12">
              <w:rPr>
                <w:noProof/>
                <w:webHidden/>
                <w:sz w:val="28"/>
                <w:szCs w:val="28"/>
              </w:rPr>
              <w:fldChar w:fldCharType="separate"/>
            </w:r>
            <w:r w:rsidR="0023730C">
              <w:rPr>
                <w:noProof/>
                <w:webHidden/>
                <w:sz w:val="28"/>
                <w:szCs w:val="28"/>
              </w:rPr>
              <w:t>54</w:t>
            </w:r>
            <w:r w:rsidRPr="00D24A12">
              <w:rPr>
                <w:noProof/>
                <w:webHidden/>
                <w:sz w:val="28"/>
                <w:szCs w:val="28"/>
              </w:rPr>
              <w:fldChar w:fldCharType="end"/>
            </w:r>
          </w:hyperlink>
        </w:p>
        <w:p w14:paraId="77AC1012" w14:textId="2C52371C" w:rsidR="00D24A12" w:rsidRDefault="00D24A12" w:rsidP="00D24A12">
          <w:pPr>
            <w:pStyle w:val="25"/>
            <w:spacing w:after="0" w:line="360" w:lineRule="auto"/>
            <w:rPr>
              <w:rFonts w:asciiTheme="minorHAnsi" w:eastAsiaTheme="minorEastAsia" w:hAnsiTheme="minorHAnsi" w:cstheme="minorBidi"/>
              <w:noProof/>
              <w:sz w:val="22"/>
              <w:szCs w:val="22"/>
              <w:lang w:val="uk-UA" w:eastAsia="uk-UA"/>
            </w:rPr>
          </w:pPr>
          <w:hyperlink w:anchor="_Toc121621493" w:history="1">
            <w:r w:rsidRPr="00D24A12">
              <w:rPr>
                <w:rStyle w:val="aa"/>
                <w:noProof/>
                <w:sz w:val="28"/>
                <w:szCs w:val="28"/>
                <w:lang w:val="uk-UA"/>
              </w:rPr>
              <w:t>ДОДАТКИ</w:t>
            </w:r>
            <w:r w:rsidRPr="00D24A12">
              <w:rPr>
                <w:noProof/>
                <w:webHidden/>
                <w:sz w:val="28"/>
                <w:szCs w:val="28"/>
              </w:rPr>
              <w:tab/>
            </w:r>
            <w:r w:rsidRPr="00D24A12">
              <w:rPr>
                <w:noProof/>
                <w:webHidden/>
                <w:sz w:val="28"/>
                <w:szCs w:val="28"/>
              </w:rPr>
              <w:fldChar w:fldCharType="begin"/>
            </w:r>
            <w:r w:rsidRPr="00D24A12">
              <w:rPr>
                <w:noProof/>
                <w:webHidden/>
                <w:sz w:val="28"/>
                <w:szCs w:val="28"/>
              </w:rPr>
              <w:instrText xml:space="preserve"> PAGEREF _Toc121621493 \h </w:instrText>
            </w:r>
            <w:r w:rsidRPr="00D24A12">
              <w:rPr>
                <w:noProof/>
                <w:webHidden/>
                <w:sz w:val="28"/>
                <w:szCs w:val="28"/>
              </w:rPr>
            </w:r>
            <w:r w:rsidRPr="00D24A12">
              <w:rPr>
                <w:noProof/>
                <w:webHidden/>
                <w:sz w:val="28"/>
                <w:szCs w:val="28"/>
              </w:rPr>
              <w:fldChar w:fldCharType="separate"/>
            </w:r>
            <w:r w:rsidR="0023730C">
              <w:rPr>
                <w:noProof/>
                <w:webHidden/>
                <w:sz w:val="28"/>
                <w:szCs w:val="28"/>
              </w:rPr>
              <w:t>59</w:t>
            </w:r>
            <w:r w:rsidRPr="00D24A12">
              <w:rPr>
                <w:noProof/>
                <w:webHidden/>
                <w:sz w:val="28"/>
                <w:szCs w:val="28"/>
              </w:rPr>
              <w:fldChar w:fldCharType="end"/>
            </w:r>
          </w:hyperlink>
        </w:p>
        <w:p w14:paraId="1B5D7160" w14:textId="6F7AD9D2" w:rsidR="00D24A12" w:rsidRDefault="00D24A12">
          <w:r>
            <w:rPr>
              <w:b/>
              <w:bCs/>
            </w:rPr>
            <w:fldChar w:fldCharType="end"/>
          </w:r>
        </w:p>
      </w:sdtContent>
    </w:sdt>
    <w:p w14:paraId="1FC306EC" w14:textId="17ED5C5C" w:rsidR="004B25FD" w:rsidRPr="00F558C9" w:rsidRDefault="004B25FD" w:rsidP="004B25FD">
      <w:pPr>
        <w:jc w:val="both"/>
        <w:rPr>
          <w:b/>
          <w:bCs/>
          <w:sz w:val="28"/>
          <w:szCs w:val="28"/>
        </w:rPr>
      </w:pPr>
    </w:p>
    <w:p w14:paraId="07FCF9FC" w14:textId="0F0EF3BE" w:rsidR="004B25FD" w:rsidRPr="00F558C9" w:rsidRDefault="004B25FD" w:rsidP="004B25FD">
      <w:pPr>
        <w:jc w:val="both"/>
        <w:rPr>
          <w:b/>
          <w:bCs/>
          <w:sz w:val="28"/>
          <w:szCs w:val="28"/>
        </w:rPr>
      </w:pPr>
    </w:p>
    <w:p w14:paraId="09DEA726" w14:textId="77777777" w:rsidR="00544F85" w:rsidRDefault="00544F85">
      <w:pPr>
        <w:widowControl/>
        <w:autoSpaceDE/>
        <w:autoSpaceDN/>
        <w:spacing w:after="160" w:line="259" w:lineRule="auto"/>
        <w:rPr>
          <w:b/>
          <w:sz w:val="28"/>
          <w:szCs w:val="28"/>
          <w:lang w:eastAsia="ru-RU"/>
        </w:rPr>
      </w:pPr>
      <w:bookmarkStart w:id="30" w:name="_Toc121544017"/>
      <w:bookmarkStart w:id="31" w:name="_Toc121620185"/>
      <w:bookmarkStart w:id="32" w:name="_Toc121620413"/>
      <w:bookmarkStart w:id="33" w:name="_Toc121621302"/>
      <w:r>
        <w:br w:type="page"/>
      </w:r>
    </w:p>
    <w:p w14:paraId="3852358E" w14:textId="0720A175" w:rsidR="00855A60" w:rsidRPr="00F558C9" w:rsidRDefault="00855A60" w:rsidP="006A4FCA">
      <w:pPr>
        <w:pStyle w:val="53"/>
        <w:rPr>
          <w:lang w:val="uk-UA"/>
        </w:rPr>
      </w:pPr>
      <w:r w:rsidRPr="00F558C9">
        <w:rPr>
          <w:lang w:val="uk-UA"/>
        </w:rPr>
        <w:lastRenderedPageBreak/>
        <w:t>ВСТУП</w:t>
      </w:r>
      <w:bookmarkEnd w:id="30"/>
      <w:bookmarkEnd w:id="31"/>
      <w:bookmarkEnd w:id="32"/>
      <w:bookmarkEnd w:id="33"/>
    </w:p>
    <w:p w14:paraId="3B9868C9" w14:textId="77777777" w:rsidR="003A0EAF" w:rsidRPr="00F558C9" w:rsidRDefault="003A0EAF" w:rsidP="00855A60">
      <w:pPr>
        <w:spacing w:line="360" w:lineRule="auto"/>
        <w:ind w:firstLine="709"/>
        <w:jc w:val="both"/>
        <w:rPr>
          <w:b/>
          <w:sz w:val="28"/>
          <w:szCs w:val="28"/>
          <w:lang w:eastAsia="uk-UA"/>
        </w:rPr>
      </w:pPr>
    </w:p>
    <w:p w14:paraId="4EEA7884" w14:textId="26202E2E" w:rsidR="00855A60" w:rsidRPr="00F558C9" w:rsidRDefault="00855A60" w:rsidP="00855A60">
      <w:pPr>
        <w:spacing w:line="360" w:lineRule="auto"/>
        <w:ind w:firstLine="709"/>
        <w:jc w:val="both"/>
        <w:rPr>
          <w:sz w:val="28"/>
          <w:szCs w:val="28"/>
        </w:rPr>
      </w:pPr>
      <w:r w:rsidRPr="00F558C9">
        <w:rPr>
          <w:b/>
          <w:sz w:val="28"/>
          <w:szCs w:val="28"/>
          <w:lang w:eastAsia="uk-UA"/>
        </w:rPr>
        <w:t>Актуальність теми.</w:t>
      </w:r>
      <w:r w:rsidRPr="00F558C9">
        <w:rPr>
          <w:sz w:val="28"/>
          <w:szCs w:val="28"/>
          <w:lang w:eastAsia="uk-UA"/>
        </w:rPr>
        <w:t xml:space="preserve"> </w:t>
      </w:r>
      <w:r w:rsidRPr="00F558C9">
        <w:rPr>
          <w:sz w:val="28"/>
          <w:szCs w:val="28"/>
        </w:rPr>
        <w:t>У новому тисячолітті проблеми освіти стають пріоритетними у всьому світі. Криза домашньої освіти, що почалася в кінці 80-х-початку 90-х років, викликана як суб'єктивними, так і об'єктивними факторами. По-перше, вона відхилилася від принципу, що передбачає пріоритетний розвиток державної освіти, що призвело до зниження частки витрат на освіту в структурі народного доходу. Так званий залишковий підхід був обраний в якості основи, коли кошти, що залишилися після задоволення потреб інших галузей, використовувалися для освіти. Слід зазначити, що зниження витрат на освіту в України відбулося на тлі збільшення асигнувань на освіту і культуру в розвинених країнах.</w:t>
      </w:r>
    </w:p>
    <w:p w14:paraId="141E3A65" w14:textId="77777777" w:rsidR="00855A60" w:rsidRPr="00F558C9" w:rsidRDefault="00855A60" w:rsidP="00855A60">
      <w:pPr>
        <w:spacing w:line="360" w:lineRule="auto"/>
        <w:ind w:firstLine="709"/>
        <w:jc w:val="both"/>
        <w:rPr>
          <w:sz w:val="28"/>
          <w:szCs w:val="28"/>
        </w:rPr>
      </w:pPr>
      <w:r w:rsidRPr="00F558C9">
        <w:rPr>
          <w:sz w:val="28"/>
          <w:szCs w:val="28"/>
        </w:rPr>
        <w:t>Найбільш гострий кризовий стан освіти проявлявся в падінні престижу знань, величезних втратах державних коштів на підготовку фахівців, які не працюють у своїй галузі знань.</w:t>
      </w:r>
    </w:p>
    <w:p w14:paraId="66B2F162" w14:textId="77777777" w:rsidR="00855A60" w:rsidRPr="00F558C9" w:rsidRDefault="00855A60" w:rsidP="00855A60">
      <w:pPr>
        <w:spacing w:line="360" w:lineRule="auto"/>
        <w:ind w:firstLine="709"/>
        <w:jc w:val="both"/>
        <w:rPr>
          <w:sz w:val="28"/>
          <w:szCs w:val="28"/>
        </w:rPr>
      </w:pPr>
      <w:r w:rsidRPr="00F558C9">
        <w:rPr>
          <w:sz w:val="28"/>
          <w:szCs w:val="28"/>
        </w:rPr>
        <w:t>Мільйони випускників університетів і технікумів виявилися незатребуваними до виробництва. Заробітна плата робітників була вищою, ніж заробітна плата сертифікованих фахівців. Це парадоксальне явище призвело до сумних результатів.</w:t>
      </w:r>
    </w:p>
    <w:p w14:paraId="79E31B62" w14:textId="77777777" w:rsidR="00855A60" w:rsidRPr="00F558C9" w:rsidRDefault="00855A60" w:rsidP="00855A60">
      <w:pPr>
        <w:spacing w:line="360" w:lineRule="auto"/>
        <w:ind w:firstLine="709"/>
        <w:jc w:val="both"/>
        <w:rPr>
          <w:sz w:val="28"/>
          <w:szCs w:val="28"/>
        </w:rPr>
      </w:pPr>
      <w:r w:rsidRPr="00F558C9">
        <w:rPr>
          <w:sz w:val="28"/>
          <w:szCs w:val="28"/>
        </w:rPr>
        <w:t>Помилки в плануванні підготовки кадрів, недостатнє просування висококваліфікованої робочої сили і низька заробітна плата призвели до девальвації як освіти, так і самої освіти в України. Інтелект і освіта більше не є моральними критеріями для людини. Кризовий стан освіти деформував шкалу цінностей і призвів до таких негативних явищ, як соціальна апатія молодих людей, безвідповідальність і низький рівень освіти.</w:t>
      </w:r>
    </w:p>
    <w:p w14:paraId="45F4A131" w14:textId="77777777" w:rsidR="00855A60" w:rsidRPr="00F558C9" w:rsidRDefault="00855A60" w:rsidP="00855A60">
      <w:pPr>
        <w:spacing w:line="360" w:lineRule="auto"/>
        <w:ind w:firstLine="709"/>
        <w:jc w:val="both"/>
        <w:rPr>
          <w:sz w:val="28"/>
          <w:szCs w:val="28"/>
        </w:rPr>
      </w:pPr>
      <w:r w:rsidRPr="00F558C9">
        <w:rPr>
          <w:sz w:val="28"/>
          <w:szCs w:val="28"/>
        </w:rPr>
        <w:t xml:space="preserve">Роль освіти на сучасному етапі розвитку країни визначається завданнями переходу України до демократичного суспільства, правової держави, ринкової економіки, завданням подолання небезпеки накопичення Україною відставання від світових тенденцій розвитку. світовий економічний і соціальний розвиток. Освіта має стати одним з головних пріоритетів суспільства і держави. У </w:t>
      </w:r>
      <w:r w:rsidRPr="00F558C9">
        <w:rPr>
          <w:sz w:val="28"/>
          <w:szCs w:val="28"/>
        </w:rPr>
        <w:lastRenderedPageBreak/>
        <w:t>сучасному світі зростає значення освіти як найважливішого чинника розвитку нової якості не лише в економіці, а й у суспільстві в цілому. Їхня роль постійно зростає зі зростанням впливу людського капіталу.</w:t>
      </w:r>
    </w:p>
    <w:p w14:paraId="54D89E4E" w14:textId="77777777" w:rsidR="00855A60" w:rsidRPr="00F558C9" w:rsidRDefault="00855A60" w:rsidP="00855A60">
      <w:pPr>
        <w:spacing w:line="360" w:lineRule="auto"/>
        <w:ind w:firstLine="709"/>
        <w:jc w:val="both"/>
        <w:rPr>
          <w:sz w:val="28"/>
          <w:szCs w:val="28"/>
        </w:rPr>
      </w:pPr>
      <w:r w:rsidRPr="00F558C9">
        <w:rPr>
          <w:sz w:val="28"/>
          <w:szCs w:val="28"/>
        </w:rPr>
        <w:t>Система освіти повинна могти конкурувати з системами освіти передових країн. Однак їх переваги можуть бути швидко втрачені, якщо не буде сформульована загальнодержавна освітня політика за широкої громадської підтримки, якщо держава не відновить свою відповідальність та активну роль у цій сфері, а також якщо не буде глибокої та всебічної модернізації освіти з виділенням коштів. необхідних ресурсів та створення механізмів їх ефективного використання.</w:t>
      </w:r>
    </w:p>
    <w:p w14:paraId="5841DB9F" w14:textId="794E5271" w:rsidR="00855A60" w:rsidRPr="00F558C9" w:rsidRDefault="00DF3355" w:rsidP="00855A60">
      <w:pPr>
        <w:spacing w:line="360" w:lineRule="auto"/>
        <w:ind w:firstLine="709"/>
        <w:jc w:val="both"/>
        <w:rPr>
          <w:sz w:val="28"/>
          <w:szCs w:val="28"/>
        </w:rPr>
      </w:pPr>
      <w:r w:rsidRPr="00F558C9">
        <w:rPr>
          <w:sz w:val="28"/>
          <w:szCs w:val="28"/>
        </w:rPr>
        <w:t xml:space="preserve">Конституція України (стаття 53) встановлює право громадян на освіту, закріплює гарантованість загальнодоступності та безоплатності дошкільної, основної загальної та професійно-технічної освіти, вищої і післядипломної освіти, різних форм навчання; надання державних стипендій та пільг учням і студентам. На реалізацію норм Основного закону в умовах асоціації України в єдиний європейський соціально-економічний простір спрямовано освітні реформи, одне з досягнень яких </w:t>
      </w:r>
      <w:proofErr w:type="spellStart"/>
      <w:r w:rsidRPr="00F558C9">
        <w:rPr>
          <w:sz w:val="28"/>
          <w:szCs w:val="28"/>
        </w:rPr>
        <w:t>повʼязане</w:t>
      </w:r>
      <w:proofErr w:type="spellEnd"/>
      <w:r w:rsidRPr="00F558C9">
        <w:rPr>
          <w:sz w:val="28"/>
          <w:szCs w:val="28"/>
        </w:rPr>
        <w:t xml:space="preserve"> з прийняттям нового Закону України «Про освіту» № 2145-VIII від 5 вересня 2017 року. Серед гарантій реалізації права на освіту, наявних у зазначеному нормативно</w:t>
      </w:r>
      <w:r w:rsidRPr="00F558C9">
        <w:rPr>
          <w:sz w:val="28"/>
          <w:szCs w:val="28"/>
        </w:rPr>
        <w:t>-</w:t>
      </w:r>
      <w:r w:rsidRPr="00F558C9">
        <w:rPr>
          <w:sz w:val="28"/>
          <w:szCs w:val="28"/>
        </w:rPr>
        <w:t>правовому акті, можна зазначити виокремлення розділу VIII «Управління та контроль у сфері освіти», присвяченого державному управлінню у цій сфері.</w:t>
      </w:r>
    </w:p>
    <w:p w14:paraId="4CBDBE93" w14:textId="642733CB" w:rsidR="00DF3355" w:rsidRPr="00F558C9" w:rsidRDefault="00DF3355" w:rsidP="00855A60">
      <w:pPr>
        <w:spacing w:line="360" w:lineRule="auto"/>
        <w:ind w:firstLine="709"/>
        <w:jc w:val="both"/>
        <w:rPr>
          <w:sz w:val="28"/>
          <w:szCs w:val="28"/>
        </w:rPr>
      </w:pPr>
      <w:r w:rsidRPr="00F558C9">
        <w:rPr>
          <w:sz w:val="28"/>
          <w:szCs w:val="28"/>
        </w:rPr>
        <w:t xml:space="preserve">Значний внесок у дослідження засад державного нагляду та контролю, зокрема і у сфері освіти, зробили такі вчені, як: В. </w:t>
      </w:r>
      <w:proofErr w:type="spellStart"/>
      <w:r w:rsidRPr="00F558C9">
        <w:rPr>
          <w:sz w:val="28"/>
          <w:szCs w:val="28"/>
        </w:rPr>
        <w:t>Аверʼянов</w:t>
      </w:r>
      <w:proofErr w:type="spellEnd"/>
      <w:r w:rsidRPr="00F558C9">
        <w:rPr>
          <w:sz w:val="28"/>
          <w:szCs w:val="28"/>
        </w:rPr>
        <w:t xml:space="preserve">, Г. Атаманчук, А. Ахметова, С. Барабанова, О. </w:t>
      </w:r>
      <w:proofErr w:type="spellStart"/>
      <w:r w:rsidRPr="00F558C9">
        <w:rPr>
          <w:sz w:val="28"/>
          <w:szCs w:val="28"/>
        </w:rPr>
        <w:t>Балинська</w:t>
      </w:r>
      <w:proofErr w:type="spellEnd"/>
      <w:r w:rsidRPr="00F558C9">
        <w:rPr>
          <w:sz w:val="28"/>
          <w:szCs w:val="28"/>
        </w:rPr>
        <w:t xml:space="preserve">, Л. Біла, Ю. </w:t>
      </w:r>
      <w:proofErr w:type="spellStart"/>
      <w:r w:rsidRPr="00F558C9">
        <w:rPr>
          <w:sz w:val="28"/>
          <w:szCs w:val="28"/>
        </w:rPr>
        <w:t>Битяк</w:t>
      </w:r>
      <w:proofErr w:type="spellEnd"/>
      <w:r w:rsidRPr="00F558C9">
        <w:rPr>
          <w:sz w:val="28"/>
          <w:szCs w:val="28"/>
        </w:rPr>
        <w:t xml:space="preserve">, О. Бойченко, Н. Бортник, В. </w:t>
      </w:r>
      <w:proofErr w:type="spellStart"/>
      <w:r w:rsidRPr="00F558C9">
        <w:rPr>
          <w:sz w:val="28"/>
          <w:szCs w:val="28"/>
        </w:rPr>
        <w:t>Бутузов</w:t>
      </w:r>
      <w:proofErr w:type="spellEnd"/>
      <w:r w:rsidRPr="00F558C9">
        <w:rPr>
          <w:sz w:val="28"/>
          <w:szCs w:val="28"/>
        </w:rPr>
        <w:t xml:space="preserve">, С. </w:t>
      </w:r>
      <w:proofErr w:type="spellStart"/>
      <w:r w:rsidRPr="00F558C9">
        <w:rPr>
          <w:sz w:val="28"/>
          <w:szCs w:val="28"/>
        </w:rPr>
        <w:t>Бєлякова</w:t>
      </w:r>
      <w:proofErr w:type="spellEnd"/>
      <w:r w:rsidRPr="00F558C9">
        <w:rPr>
          <w:sz w:val="28"/>
          <w:szCs w:val="28"/>
        </w:rPr>
        <w:t xml:space="preserve">, В. Боброва, </w:t>
      </w:r>
      <w:proofErr w:type="spellStart"/>
      <w:r w:rsidRPr="00F558C9">
        <w:rPr>
          <w:sz w:val="28"/>
          <w:szCs w:val="28"/>
        </w:rPr>
        <w:t>Гавловський</w:t>
      </w:r>
      <w:proofErr w:type="spellEnd"/>
      <w:r w:rsidRPr="00F558C9">
        <w:rPr>
          <w:sz w:val="28"/>
          <w:szCs w:val="28"/>
        </w:rPr>
        <w:t xml:space="preserve">, В. </w:t>
      </w:r>
      <w:proofErr w:type="spellStart"/>
      <w:r w:rsidRPr="00F558C9">
        <w:rPr>
          <w:sz w:val="28"/>
          <w:szCs w:val="28"/>
        </w:rPr>
        <w:t>Гаращук</w:t>
      </w:r>
      <w:proofErr w:type="spellEnd"/>
      <w:r w:rsidRPr="00F558C9">
        <w:rPr>
          <w:sz w:val="28"/>
          <w:szCs w:val="28"/>
        </w:rPr>
        <w:t xml:space="preserve">, Ю. </w:t>
      </w:r>
      <w:proofErr w:type="spellStart"/>
      <w:r w:rsidRPr="00F558C9">
        <w:rPr>
          <w:sz w:val="28"/>
          <w:szCs w:val="28"/>
        </w:rPr>
        <w:t>Гелич</w:t>
      </w:r>
      <w:proofErr w:type="spellEnd"/>
      <w:r w:rsidRPr="00F558C9">
        <w:rPr>
          <w:sz w:val="28"/>
          <w:szCs w:val="28"/>
        </w:rPr>
        <w:t xml:space="preserve">, Л. Гриневич, Я. Гречка, С. </w:t>
      </w:r>
      <w:proofErr w:type="spellStart"/>
      <w:r w:rsidRPr="00F558C9">
        <w:rPr>
          <w:sz w:val="28"/>
          <w:szCs w:val="28"/>
        </w:rPr>
        <w:t>Гуцу</w:t>
      </w:r>
      <w:proofErr w:type="spellEnd"/>
      <w:r w:rsidRPr="00F558C9">
        <w:rPr>
          <w:sz w:val="28"/>
          <w:szCs w:val="28"/>
        </w:rPr>
        <w:t xml:space="preserve">, В. Довгань, А. Заєць, О. </w:t>
      </w:r>
      <w:proofErr w:type="spellStart"/>
      <w:r w:rsidRPr="00F558C9">
        <w:rPr>
          <w:sz w:val="28"/>
          <w:szCs w:val="28"/>
        </w:rPr>
        <w:t>Жабенко</w:t>
      </w:r>
      <w:proofErr w:type="spellEnd"/>
      <w:r w:rsidRPr="00F558C9">
        <w:rPr>
          <w:sz w:val="28"/>
          <w:szCs w:val="28"/>
        </w:rPr>
        <w:t xml:space="preserve">, В. Журавський, Р. Кохановська, С. Майборода, В. </w:t>
      </w:r>
      <w:proofErr w:type="spellStart"/>
      <w:r w:rsidRPr="00F558C9">
        <w:rPr>
          <w:sz w:val="28"/>
          <w:szCs w:val="28"/>
        </w:rPr>
        <w:t>Огаренко</w:t>
      </w:r>
      <w:proofErr w:type="spellEnd"/>
      <w:r w:rsidRPr="00F558C9">
        <w:rPr>
          <w:sz w:val="28"/>
          <w:szCs w:val="28"/>
        </w:rPr>
        <w:t xml:space="preserve">, О. Олійник, В. </w:t>
      </w:r>
      <w:proofErr w:type="spellStart"/>
      <w:r w:rsidRPr="00F558C9">
        <w:rPr>
          <w:sz w:val="28"/>
          <w:szCs w:val="28"/>
        </w:rPr>
        <w:t>Ортинський</w:t>
      </w:r>
      <w:proofErr w:type="spellEnd"/>
      <w:r w:rsidRPr="00F558C9">
        <w:rPr>
          <w:sz w:val="28"/>
          <w:szCs w:val="28"/>
        </w:rPr>
        <w:t xml:space="preserve">, О. Остапенко, О. Радченко, В. Пилипчук, Л. Прокопенко, В. Середа, Є. </w:t>
      </w:r>
      <w:proofErr w:type="spellStart"/>
      <w:r w:rsidRPr="00F558C9">
        <w:rPr>
          <w:sz w:val="28"/>
          <w:szCs w:val="28"/>
        </w:rPr>
        <w:t>Харитонов</w:t>
      </w:r>
      <w:proofErr w:type="spellEnd"/>
      <w:r w:rsidRPr="00F558C9">
        <w:rPr>
          <w:sz w:val="28"/>
          <w:szCs w:val="28"/>
        </w:rPr>
        <w:t xml:space="preserve">, О. Харитонова, В. Шамрай, М. Швець, Ю. Яцишин та ін. Водночас адаптація національного законодавства до вимог Європейського Союзу вимагає </w:t>
      </w:r>
      <w:proofErr w:type="spellStart"/>
      <w:r w:rsidRPr="00F558C9">
        <w:rPr>
          <w:sz w:val="28"/>
          <w:szCs w:val="28"/>
        </w:rPr>
        <w:lastRenderedPageBreak/>
        <w:t>увідповіднення</w:t>
      </w:r>
      <w:proofErr w:type="spellEnd"/>
      <w:r w:rsidRPr="00F558C9">
        <w:rPr>
          <w:sz w:val="28"/>
          <w:szCs w:val="28"/>
        </w:rPr>
        <w:t xml:space="preserve"> законодавства у сфері освіти до європейських стандартів, що, своєю чергою, зумовлює необхідність наукового аналізу європейського та чинного національного законодавства.</w:t>
      </w:r>
    </w:p>
    <w:p w14:paraId="719349A3" w14:textId="6AFEDF91" w:rsidR="00855A60" w:rsidRPr="00F558C9" w:rsidRDefault="00855A60" w:rsidP="00855A60">
      <w:pPr>
        <w:spacing w:line="360" w:lineRule="auto"/>
        <w:ind w:firstLine="709"/>
        <w:jc w:val="both"/>
        <w:rPr>
          <w:sz w:val="28"/>
          <w:szCs w:val="28"/>
          <w:lang w:eastAsia="uk-UA"/>
        </w:rPr>
      </w:pPr>
      <w:r w:rsidRPr="00F558C9">
        <w:rPr>
          <w:b/>
          <w:sz w:val="28"/>
          <w:szCs w:val="28"/>
          <w:lang w:eastAsia="uk-UA"/>
        </w:rPr>
        <w:t>Мета дослідження</w:t>
      </w:r>
      <w:r w:rsidRPr="00F558C9">
        <w:rPr>
          <w:sz w:val="28"/>
          <w:szCs w:val="28"/>
          <w:lang w:eastAsia="uk-UA"/>
        </w:rPr>
        <w:t xml:space="preserve"> полягає в </w:t>
      </w:r>
      <w:r w:rsidRPr="00F558C9">
        <w:rPr>
          <w:bCs/>
          <w:sz w:val="28"/>
          <w:szCs w:val="28"/>
          <w:lang w:eastAsia="uk-UA"/>
        </w:rPr>
        <w:t>обґрунтуванні теоретичних засад</w:t>
      </w:r>
      <w:r w:rsidRPr="00F558C9">
        <w:rPr>
          <w:sz w:val="28"/>
          <w:szCs w:val="28"/>
          <w:lang w:eastAsia="uk-UA"/>
        </w:rPr>
        <w:t xml:space="preserve"> </w:t>
      </w:r>
      <w:r w:rsidRPr="00F558C9">
        <w:rPr>
          <w:bCs/>
          <w:sz w:val="28"/>
          <w:szCs w:val="28"/>
          <w:lang w:eastAsia="uk-UA"/>
        </w:rPr>
        <w:t xml:space="preserve">та </w:t>
      </w:r>
      <w:r w:rsidR="00DF3355" w:rsidRPr="00F558C9">
        <w:rPr>
          <w:sz w:val="28"/>
          <w:szCs w:val="28"/>
          <w:lang w:eastAsia="uk-UA"/>
        </w:rPr>
        <w:t>розроб</w:t>
      </w:r>
      <w:r w:rsidR="00DF3355" w:rsidRPr="00F558C9">
        <w:rPr>
          <w:sz w:val="28"/>
          <w:szCs w:val="28"/>
          <w:lang w:eastAsia="uk-UA"/>
        </w:rPr>
        <w:t>ці</w:t>
      </w:r>
      <w:r w:rsidR="00DF3355" w:rsidRPr="00F558C9">
        <w:rPr>
          <w:sz w:val="28"/>
          <w:szCs w:val="28"/>
          <w:lang w:eastAsia="uk-UA"/>
        </w:rPr>
        <w:t xml:space="preserve"> практичних рекомендацій щодо удосконалення державного контролю в системі освіти</w:t>
      </w:r>
      <w:r w:rsidRPr="00F558C9">
        <w:rPr>
          <w:sz w:val="28"/>
          <w:szCs w:val="28"/>
          <w:lang w:eastAsia="uk-UA"/>
        </w:rPr>
        <w:t>.</w:t>
      </w:r>
    </w:p>
    <w:p w14:paraId="3A7CDB1D" w14:textId="77777777" w:rsidR="00855A60" w:rsidRPr="00F558C9" w:rsidRDefault="00855A60" w:rsidP="00855A60">
      <w:pPr>
        <w:spacing w:line="360" w:lineRule="auto"/>
        <w:ind w:firstLine="709"/>
        <w:jc w:val="both"/>
        <w:rPr>
          <w:sz w:val="28"/>
          <w:szCs w:val="28"/>
          <w:lang w:eastAsia="uk-UA"/>
        </w:rPr>
      </w:pPr>
      <w:r w:rsidRPr="00F558C9">
        <w:rPr>
          <w:b/>
          <w:sz w:val="28"/>
          <w:szCs w:val="28"/>
          <w:lang w:eastAsia="uk-UA"/>
        </w:rPr>
        <w:t>Завданнями дослідження</w:t>
      </w:r>
      <w:r w:rsidRPr="00F558C9">
        <w:rPr>
          <w:sz w:val="28"/>
          <w:szCs w:val="28"/>
          <w:lang w:eastAsia="uk-UA"/>
        </w:rPr>
        <w:t xml:space="preserve"> є наступні:</w:t>
      </w:r>
    </w:p>
    <w:p w14:paraId="444B08B4" w14:textId="77777777" w:rsidR="00DF3355" w:rsidRPr="00F558C9" w:rsidRDefault="00DF3355" w:rsidP="00DF3355">
      <w:pPr>
        <w:spacing w:line="360" w:lineRule="auto"/>
        <w:ind w:firstLine="709"/>
        <w:jc w:val="both"/>
        <w:rPr>
          <w:sz w:val="28"/>
          <w:szCs w:val="28"/>
          <w:lang w:eastAsia="uk-UA"/>
        </w:rPr>
      </w:pPr>
      <w:r w:rsidRPr="00F558C9">
        <w:rPr>
          <w:sz w:val="28"/>
          <w:szCs w:val="28"/>
          <w:lang w:eastAsia="uk-UA"/>
        </w:rPr>
        <w:t xml:space="preserve">дослідити </w:t>
      </w:r>
      <w:r w:rsidRPr="00F558C9">
        <w:rPr>
          <w:sz w:val="28"/>
          <w:szCs w:val="28"/>
        </w:rPr>
        <w:t>теоретичні аспекти державного контролю в системі освіти</w:t>
      </w:r>
      <w:r w:rsidRPr="00F558C9">
        <w:rPr>
          <w:sz w:val="28"/>
          <w:szCs w:val="28"/>
          <w:lang w:eastAsia="uk-UA"/>
        </w:rPr>
        <w:t>;</w:t>
      </w:r>
    </w:p>
    <w:p w14:paraId="0D99B816" w14:textId="77777777" w:rsidR="00DF3355" w:rsidRPr="00F558C9" w:rsidRDefault="00DF3355" w:rsidP="00DF3355">
      <w:pPr>
        <w:pStyle w:val="28"/>
        <w:jc w:val="both"/>
        <w:rPr>
          <w:b/>
          <w:bCs/>
          <w:lang w:eastAsia="uk-UA"/>
        </w:rPr>
      </w:pPr>
      <w:bookmarkStart w:id="34" w:name="_Toc121620186"/>
      <w:bookmarkStart w:id="35" w:name="_Toc121620414"/>
      <w:bookmarkStart w:id="36" w:name="_Toc121620641"/>
      <w:bookmarkStart w:id="37" w:name="_Toc121621303"/>
      <w:r w:rsidRPr="00F558C9">
        <w:rPr>
          <w:lang w:eastAsia="uk-UA"/>
        </w:rPr>
        <w:t xml:space="preserve">провести аналіз державного </w:t>
      </w:r>
      <w:r w:rsidRPr="00F558C9">
        <w:rPr>
          <w:rFonts w:eastAsia="Times New Roman"/>
        </w:rPr>
        <w:t xml:space="preserve">контролю </w:t>
      </w:r>
      <w:r w:rsidRPr="00F558C9">
        <w:rPr>
          <w:lang w:eastAsia="uk-UA"/>
        </w:rPr>
        <w:t>в системі забезпечення якості освіти в закладах загальної середньої освіти;</w:t>
      </w:r>
      <w:bookmarkEnd w:id="34"/>
      <w:bookmarkEnd w:id="35"/>
      <w:bookmarkEnd w:id="36"/>
      <w:bookmarkEnd w:id="37"/>
    </w:p>
    <w:p w14:paraId="5D37DD89" w14:textId="77777777" w:rsidR="00DF3355" w:rsidRPr="00F558C9" w:rsidRDefault="00DF3355" w:rsidP="00DF3355">
      <w:pPr>
        <w:spacing w:line="360" w:lineRule="auto"/>
        <w:ind w:firstLine="709"/>
        <w:jc w:val="both"/>
        <w:rPr>
          <w:sz w:val="28"/>
          <w:szCs w:val="28"/>
          <w:lang w:eastAsia="uk-UA"/>
        </w:rPr>
      </w:pPr>
      <w:r w:rsidRPr="00F558C9">
        <w:rPr>
          <w:sz w:val="28"/>
          <w:szCs w:val="28"/>
          <w:lang w:eastAsia="uk-UA"/>
        </w:rPr>
        <w:t>у</w:t>
      </w:r>
      <w:r w:rsidRPr="00F558C9">
        <w:rPr>
          <w:sz w:val="28"/>
          <w:szCs w:val="28"/>
        </w:rPr>
        <w:t>досконалити методику оцінювання освітніх і управлінських процесів закладу загальної середньої освіти під час інституційного аудиту</w:t>
      </w:r>
      <w:r w:rsidRPr="00F558C9">
        <w:rPr>
          <w:sz w:val="28"/>
          <w:szCs w:val="28"/>
          <w:lang w:eastAsia="uk-UA"/>
        </w:rPr>
        <w:t>;</w:t>
      </w:r>
    </w:p>
    <w:p w14:paraId="433ABDCA" w14:textId="12B87AC7" w:rsidR="00DF3355" w:rsidRPr="00F558C9" w:rsidRDefault="00DF3355" w:rsidP="00DF3355">
      <w:pPr>
        <w:spacing w:line="360" w:lineRule="auto"/>
        <w:ind w:firstLine="709"/>
        <w:jc w:val="both"/>
        <w:rPr>
          <w:sz w:val="28"/>
          <w:szCs w:val="28"/>
          <w:lang w:eastAsia="uk-UA"/>
        </w:rPr>
      </w:pPr>
      <w:r w:rsidRPr="00F558C9">
        <w:rPr>
          <w:sz w:val="28"/>
          <w:szCs w:val="28"/>
        </w:rPr>
        <w:t>розробити рекомендації щодо діяльності освітніх експертів під час проведення інституційного аудиту</w:t>
      </w:r>
      <w:r w:rsidRPr="00F558C9">
        <w:rPr>
          <w:sz w:val="28"/>
          <w:szCs w:val="28"/>
          <w:lang w:eastAsia="uk-UA"/>
        </w:rPr>
        <w:t>.</w:t>
      </w:r>
    </w:p>
    <w:p w14:paraId="3F8FD33D" w14:textId="77777777" w:rsidR="00DF3355" w:rsidRPr="00F558C9" w:rsidRDefault="00DF3355" w:rsidP="00DF3355">
      <w:pPr>
        <w:spacing w:line="360" w:lineRule="auto"/>
        <w:ind w:firstLine="709"/>
        <w:jc w:val="both"/>
        <w:rPr>
          <w:sz w:val="28"/>
          <w:szCs w:val="28"/>
          <w:lang w:eastAsia="uk-UA"/>
        </w:rPr>
      </w:pPr>
      <w:r w:rsidRPr="00F558C9">
        <w:rPr>
          <w:b/>
          <w:sz w:val="28"/>
          <w:szCs w:val="28"/>
          <w:lang w:eastAsia="uk-UA"/>
        </w:rPr>
        <w:t>Об’єкт дослідження</w:t>
      </w:r>
      <w:r w:rsidRPr="00F558C9">
        <w:rPr>
          <w:sz w:val="28"/>
          <w:szCs w:val="28"/>
          <w:lang w:eastAsia="uk-UA"/>
        </w:rPr>
        <w:t xml:space="preserve"> – державний контроль.</w:t>
      </w:r>
    </w:p>
    <w:p w14:paraId="04A59E8E" w14:textId="05A0280B" w:rsidR="00855A60" w:rsidRPr="00F558C9" w:rsidRDefault="00DF3355" w:rsidP="00DF3355">
      <w:pPr>
        <w:spacing w:line="360" w:lineRule="auto"/>
        <w:ind w:firstLine="709"/>
        <w:jc w:val="both"/>
        <w:rPr>
          <w:sz w:val="28"/>
          <w:szCs w:val="28"/>
          <w:lang w:eastAsia="uk-UA"/>
        </w:rPr>
      </w:pPr>
      <w:r w:rsidRPr="00F558C9">
        <w:rPr>
          <w:b/>
          <w:sz w:val="28"/>
          <w:szCs w:val="28"/>
          <w:lang w:eastAsia="uk-UA"/>
        </w:rPr>
        <w:t>Предмет дослідження</w:t>
      </w:r>
      <w:r w:rsidRPr="00F558C9">
        <w:rPr>
          <w:sz w:val="28"/>
          <w:szCs w:val="28"/>
          <w:lang w:eastAsia="uk-UA"/>
        </w:rPr>
        <w:t xml:space="preserve"> – державний контроль в системі освіти.</w:t>
      </w:r>
    </w:p>
    <w:p w14:paraId="60C0524D" w14:textId="77777777" w:rsidR="00855A60" w:rsidRPr="00F558C9" w:rsidRDefault="00855A60" w:rsidP="00855A60">
      <w:pPr>
        <w:spacing w:line="360" w:lineRule="auto"/>
        <w:ind w:firstLine="709"/>
        <w:jc w:val="both"/>
        <w:rPr>
          <w:sz w:val="28"/>
          <w:szCs w:val="28"/>
          <w:lang w:eastAsia="uk-UA"/>
        </w:rPr>
      </w:pPr>
      <w:r w:rsidRPr="00F558C9">
        <w:rPr>
          <w:b/>
          <w:sz w:val="28"/>
          <w:szCs w:val="28"/>
          <w:lang w:eastAsia="uk-UA"/>
        </w:rPr>
        <w:t>Методологія дослідження.</w:t>
      </w:r>
      <w:r w:rsidRPr="00F558C9">
        <w:rPr>
          <w:sz w:val="28"/>
          <w:szCs w:val="28"/>
          <w:lang w:eastAsia="uk-UA"/>
        </w:rPr>
        <w:t xml:space="preserve"> Для написання магістерської роботи використовувалися такі методи: аналіз, синтез, абстрагування, узагальнення.</w:t>
      </w:r>
    </w:p>
    <w:p w14:paraId="4D222DF6" w14:textId="77777777" w:rsidR="00855A60" w:rsidRPr="00F558C9" w:rsidRDefault="00855A60" w:rsidP="00855A60">
      <w:pPr>
        <w:spacing w:line="360" w:lineRule="auto"/>
        <w:ind w:firstLine="709"/>
        <w:jc w:val="both"/>
        <w:rPr>
          <w:sz w:val="28"/>
          <w:szCs w:val="28"/>
          <w:lang w:eastAsia="uk-UA"/>
        </w:rPr>
      </w:pPr>
      <w:r w:rsidRPr="00F558C9">
        <w:rPr>
          <w:b/>
          <w:sz w:val="28"/>
          <w:szCs w:val="28"/>
          <w:lang w:eastAsia="uk-UA"/>
        </w:rPr>
        <w:t>Практична значимість результатів дослідження</w:t>
      </w:r>
      <w:r w:rsidRPr="00F558C9">
        <w:rPr>
          <w:sz w:val="28"/>
          <w:szCs w:val="28"/>
          <w:lang w:eastAsia="uk-UA"/>
        </w:rPr>
        <w:t xml:space="preserve"> полягає в тому, що результати дослідження можуть бути використані як в практичній так і в науковій діяльності.</w:t>
      </w:r>
    </w:p>
    <w:p w14:paraId="49314829" w14:textId="62073FA7" w:rsidR="005705AF" w:rsidRPr="00F558C9" w:rsidRDefault="00855A60" w:rsidP="003A0EAF">
      <w:pPr>
        <w:spacing w:line="360" w:lineRule="auto"/>
        <w:ind w:firstLine="709"/>
        <w:jc w:val="both"/>
        <w:rPr>
          <w:bCs/>
          <w:sz w:val="28"/>
          <w:szCs w:val="28"/>
        </w:rPr>
      </w:pPr>
      <w:r w:rsidRPr="00F558C9">
        <w:rPr>
          <w:b/>
          <w:sz w:val="28"/>
          <w:szCs w:val="28"/>
          <w:lang w:eastAsia="uk-UA"/>
        </w:rPr>
        <w:t>Структура магістерської роботи.</w:t>
      </w:r>
      <w:r w:rsidRPr="00F558C9">
        <w:rPr>
          <w:sz w:val="28"/>
          <w:szCs w:val="28"/>
          <w:lang w:eastAsia="uk-UA"/>
        </w:rPr>
        <w:t xml:space="preserve"> </w:t>
      </w:r>
      <w:r w:rsidRPr="00F558C9">
        <w:rPr>
          <w:sz w:val="28"/>
          <w:szCs w:val="28"/>
        </w:rPr>
        <w:t xml:space="preserve">Магістерська робота складається зі вступу, трьох розділів, висновків, викладених на </w:t>
      </w:r>
      <w:r w:rsidR="0023730C">
        <w:rPr>
          <w:sz w:val="28"/>
          <w:szCs w:val="28"/>
        </w:rPr>
        <w:t>63</w:t>
      </w:r>
      <w:r w:rsidRPr="00F558C9">
        <w:rPr>
          <w:sz w:val="28"/>
          <w:szCs w:val="28"/>
        </w:rPr>
        <w:t xml:space="preserve"> сторінках, списку використаних джерел із </w:t>
      </w:r>
      <w:r w:rsidR="0023730C">
        <w:rPr>
          <w:sz w:val="28"/>
          <w:szCs w:val="28"/>
        </w:rPr>
        <w:t>49</w:t>
      </w:r>
      <w:r w:rsidRPr="00F558C9">
        <w:rPr>
          <w:sz w:val="28"/>
          <w:szCs w:val="28"/>
        </w:rPr>
        <w:t xml:space="preserve"> джерел та додатку.</w:t>
      </w:r>
      <w:r w:rsidR="005705AF" w:rsidRPr="00F558C9">
        <w:rPr>
          <w:bCs/>
          <w:sz w:val="28"/>
          <w:szCs w:val="28"/>
        </w:rPr>
        <w:br w:type="page"/>
      </w:r>
    </w:p>
    <w:p w14:paraId="6E42C65D" w14:textId="01A7DABE" w:rsidR="00DA164A" w:rsidRPr="00F558C9" w:rsidRDefault="00DA164A" w:rsidP="006A4FCA">
      <w:pPr>
        <w:pStyle w:val="53"/>
        <w:rPr>
          <w:lang w:val="uk-UA"/>
        </w:rPr>
      </w:pPr>
      <w:bookmarkStart w:id="38" w:name="_Toc121621304"/>
      <w:r w:rsidRPr="00F558C9">
        <w:rPr>
          <w:lang w:val="uk-UA"/>
        </w:rPr>
        <w:lastRenderedPageBreak/>
        <w:t>РОЗДІЛ</w:t>
      </w:r>
      <w:r w:rsidR="003533D6" w:rsidRPr="00F558C9">
        <w:rPr>
          <w:lang w:val="uk-UA"/>
        </w:rPr>
        <w:t xml:space="preserve"> 1</w:t>
      </w:r>
      <w:bookmarkEnd w:id="38"/>
      <w:r w:rsidR="003533D6" w:rsidRPr="00F558C9">
        <w:rPr>
          <w:lang w:val="uk-UA"/>
        </w:rPr>
        <w:t xml:space="preserve"> </w:t>
      </w:r>
    </w:p>
    <w:p w14:paraId="44384176" w14:textId="0A86BE64" w:rsidR="003533D6" w:rsidRPr="00F558C9" w:rsidRDefault="003533D6" w:rsidP="006A4FCA">
      <w:pPr>
        <w:pStyle w:val="53"/>
        <w:rPr>
          <w:lang w:val="uk-UA"/>
        </w:rPr>
      </w:pPr>
      <w:bookmarkStart w:id="39" w:name="_Toc121621305"/>
      <w:r w:rsidRPr="00F558C9">
        <w:rPr>
          <w:lang w:val="uk-UA"/>
        </w:rPr>
        <w:t>ТЕОРЕТИЧНІ АСПЕКТИ ДЕРЖАВНОГО КОНТРОЛЮ В СИСТЕМІ ОСВІТИ</w:t>
      </w:r>
      <w:bookmarkEnd w:id="39"/>
    </w:p>
    <w:p w14:paraId="01112A0C" w14:textId="77777777" w:rsidR="00DA164A" w:rsidRPr="00F558C9" w:rsidRDefault="00DA164A" w:rsidP="006A4FCA">
      <w:pPr>
        <w:pStyle w:val="53"/>
        <w:rPr>
          <w:lang w:val="uk-UA"/>
        </w:rPr>
      </w:pPr>
    </w:p>
    <w:p w14:paraId="6CD3B9C8" w14:textId="4BC01079" w:rsidR="003533D6" w:rsidRPr="00F558C9" w:rsidRDefault="003533D6" w:rsidP="006A4FCA">
      <w:pPr>
        <w:pStyle w:val="53"/>
        <w:jc w:val="both"/>
        <w:rPr>
          <w:lang w:val="uk-UA"/>
        </w:rPr>
      </w:pPr>
      <w:bookmarkStart w:id="40" w:name="_Toc121621306"/>
      <w:r w:rsidRPr="00F558C9">
        <w:rPr>
          <w:lang w:val="uk-UA"/>
        </w:rPr>
        <w:t xml:space="preserve">1.1. </w:t>
      </w:r>
      <w:r w:rsidR="009E1E2B" w:rsidRPr="00F558C9">
        <w:rPr>
          <w:lang w:val="uk-UA"/>
        </w:rPr>
        <w:t>Сутність державного контролю в системі освіти</w:t>
      </w:r>
      <w:bookmarkEnd w:id="40"/>
    </w:p>
    <w:p w14:paraId="6ECDABDB" w14:textId="29DBFEAE" w:rsidR="009E1E2B" w:rsidRPr="00F558C9" w:rsidRDefault="009E1E2B" w:rsidP="009E1E2B">
      <w:pPr>
        <w:pStyle w:val="a3"/>
        <w:spacing w:line="360" w:lineRule="auto"/>
        <w:ind w:left="0" w:firstLine="709"/>
      </w:pPr>
      <w:r w:rsidRPr="00F558C9">
        <w:t xml:space="preserve">З огляду на дослідження О. </w:t>
      </w:r>
      <w:proofErr w:type="spellStart"/>
      <w:r w:rsidRPr="00F558C9">
        <w:t>Балинської</w:t>
      </w:r>
      <w:proofErr w:type="spellEnd"/>
      <w:r w:rsidRPr="00F558C9">
        <w:rPr>
          <w:spacing w:val="1"/>
        </w:rPr>
        <w:t xml:space="preserve"> </w:t>
      </w:r>
      <w:r w:rsidRPr="00F558C9">
        <w:t>«Семіотика</w:t>
      </w:r>
      <w:r w:rsidRPr="00F558C9">
        <w:rPr>
          <w:spacing w:val="1"/>
        </w:rPr>
        <w:t xml:space="preserve"> </w:t>
      </w:r>
      <w:r w:rsidRPr="00F558C9">
        <w:t>права»,</w:t>
      </w:r>
      <w:r w:rsidRPr="00F558C9">
        <w:rPr>
          <w:spacing w:val="1"/>
        </w:rPr>
        <w:t xml:space="preserve"> </w:t>
      </w:r>
      <w:r w:rsidRPr="00F558C9">
        <w:t>діяльність</w:t>
      </w:r>
      <w:r w:rsidRPr="00F558C9">
        <w:rPr>
          <w:spacing w:val="1"/>
        </w:rPr>
        <w:t xml:space="preserve"> </w:t>
      </w:r>
      <w:r w:rsidRPr="00F558C9">
        <w:t>державних</w:t>
      </w:r>
      <w:r w:rsidRPr="00F558C9">
        <w:rPr>
          <w:spacing w:val="1"/>
        </w:rPr>
        <w:t xml:space="preserve"> </w:t>
      </w:r>
      <w:r w:rsidRPr="00F558C9">
        <w:t>органів</w:t>
      </w:r>
      <w:r w:rsidRPr="00F558C9">
        <w:rPr>
          <w:spacing w:val="1"/>
        </w:rPr>
        <w:t xml:space="preserve"> </w:t>
      </w:r>
      <w:r w:rsidRPr="00F558C9">
        <w:t>у</w:t>
      </w:r>
      <w:r w:rsidRPr="00F558C9">
        <w:rPr>
          <w:spacing w:val="1"/>
        </w:rPr>
        <w:t xml:space="preserve"> </w:t>
      </w:r>
      <w:r w:rsidRPr="00F558C9">
        <w:t>сфері</w:t>
      </w:r>
      <w:r w:rsidRPr="00F558C9">
        <w:rPr>
          <w:spacing w:val="1"/>
        </w:rPr>
        <w:t xml:space="preserve"> </w:t>
      </w:r>
      <w:r w:rsidRPr="00F558C9">
        <w:t>освіти розглядається в загальному значенні цього слова – як динамічна</w:t>
      </w:r>
      <w:r w:rsidRPr="00F558C9">
        <w:rPr>
          <w:spacing w:val="-47"/>
        </w:rPr>
        <w:t xml:space="preserve"> </w:t>
      </w:r>
      <w:r w:rsidRPr="00F558C9">
        <w:t>система їх взаємодії із правовою дійсністю, а також у вузькому, конкретному – як специфічна професійна, наукова, навчальна тощо форма</w:t>
      </w:r>
      <w:r w:rsidRPr="00F558C9">
        <w:rPr>
          <w:spacing w:val="1"/>
        </w:rPr>
        <w:t xml:space="preserve"> </w:t>
      </w:r>
      <w:r w:rsidRPr="00F558C9">
        <w:t>активності, у якій досягаються свідомо поставлені завдання, що формуються</w:t>
      </w:r>
      <w:r w:rsidRPr="00F558C9">
        <w:rPr>
          <w:spacing w:val="1"/>
        </w:rPr>
        <w:t xml:space="preserve"> </w:t>
      </w:r>
      <w:r w:rsidRPr="00F558C9">
        <w:t>внаслідок виникнення певних правових потреб [1, с. 157].</w:t>
      </w:r>
      <w:r w:rsidRPr="00F558C9">
        <w:rPr>
          <w:spacing w:val="1"/>
        </w:rPr>
        <w:t xml:space="preserve"> </w:t>
      </w:r>
      <w:r w:rsidRPr="00F558C9">
        <w:t>Одним</w:t>
      </w:r>
      <w:r w:rsidRPr="00F558C9">
        <w:rPr>
          <w:spacing w:val="40"/>
        </w:rPr>
        <w:t xml:space="preserve"> </w:t>
      </w:r>
      <w:r w:rsidRPr="00F558C9">
        <w:t>із</w:t>
      </w:r>
      <w:r w:rsidRPr="00F558C9">
        <w:rPr>
          <w:spacing w:val="39"/>
        </w:rPr>
        <w:t xml:space="preserve"> </w:t>
      </w:r>
      <w:r w:rsidRPr="00F558C9">
        <w:t>головних</w:t>
      </w:r>
      <w:r w:rsidRPr="00F558C9">
        <w:rPr>
          <w:spacing w:val="40"/>
        </w:rPr>
        <w:t xml:space="preserve"> </w:t>
      </w:r>
      <w:r w:rsidRPr="00F558C9">
        <w:t>досягнень</w:t>
      </w:r>
      <w:r w:rsidRPr="00F558C9">
        <w:rPr>
          <w:spacing w:val="39"/>
        </w:rPr>
        <w:t xml:space="preserve"> </w:t>
      </w:r>
      <w:r w:rsidRPr="00F558C9">
        <w:t>Закону</w:t>
      </w:r>
      <w:r w:rsidRPr="00F558C9">
        <w:rPr>
          <w:spacing w:val="41"/>
        </w:rPr>
        <w:t xml:space="preserve"> </w:t>
      </w:r>
      <w:r w:rsidRPr="00F558C9">
        <w:t>«Про</w:t>
      </w:r>
      <w:r w:rsidRPr="00F558C9">
        <w:rPr>
          <w:spacing w:val="40"/>
        </w:rPr>
        <w:t xml:space="preserve"> </w:t>
      </w:r>
      <w:r w:rsidRPr="00F558C9">
        <w:t>освіту»</w:t>
      </w:r>
      <w:r w:rsidRPr="00F558C9">
        <w:rPr>
          <w:spacing w:val="40"/>
        </w:rPr>
        <w:t xml:space="preserve"> </w:t>
      </w:r>
      <w:r w:rsidRPr="00F558C9">
        <w:t>№</w:t>
      </w:r>
      <w:r w:rsidRPr="00F558C9">
        <w:rPr>
          <w:spacing w:val="41"/>
        </w:rPr>
        <w:t xml:space="preserve"> </w:t>
      </w:r>
      <w:r w:rsidRPr="00F558C9">
        <w:t>2145-VIII</w:t>
      </w:r>
      <w:r w:rsidRPr="00F558C9">
        <w:rPr>
          <w:spacing w:val="41"/>
        </w:rPr>
        <w:t xml:space="preserve"> </w:t>
      </w:r>
      <w:r w:rsidRPr="00F558C9">
        <w:t>від</w:t>
      </w:r>
    </w:p>
    <w:p w14:paraId="6346DDF4" w14:textId="77C619B9" w:rsidR="009E1E2B" w:rsidRPr="00F558C9" w:rsidRDefault="009E1E2B" w:rsidP="009E1E2B">
      <w:pPr>
        <w:pStyle w:val="a3"/>
        <w:spacing w:line="360" w:lineRule="auto"/>
        <w:ind w:left="0" w:firstLine="709"/>
      </w:pPr>
      <w:r w:rsidRPr="00F558C9">
        <w:t>5</w:t>
      </w:r>
      <w:r w:rsidRPr="00F558C9">
        <w:rPr>
          <w:spacing w:val="1"/>
        </w:rPr>
        <w:t xml:space="preserve"> </w:t>
      </w:r>
      <w:r w:rsidRPr="00F558C9">
        <w:t>вересня</w:t>
      </w:r>
      <w:r w:rsidRPr="00F558C9">
        <w:rPr>
          <w:spacing w:val="1"/>
        </w:rPr>
        <w:t xml:space="preserve"> </w:t>
      </w:r>
      <w:r w:rsidRPr="00F558C9">
        <w:t>2017</w:t>
      </w:r>
      <w:r w:rsidRPr="00F558C9">
        <w:rPr>
          <w:spacing w:val="1"/>
        </w:rPr>
        <w:t xml:space="preserve"> </w:t>
      </w:r>
      <w:r w:rsidRPr="00F558C9">
        <w:t>року</w:t>
      </w:r>
      <w:r w:rsidRPr="00F558C9">
        <w:rPr>
          <w:spacing w:val="1"/>
        </w:rPr>
        <w:t xml:space="preserve"> </w:t>
      </w:r>
      <w:r w:rsidRPr="00F558C9">
        <w:t>в</w:t>
      </w:r>
      <w:r w:rsidRPr="00F558C9">
        <w:rPr>
          <w:spacing w:val="1"/>
        </w:rPr>
        <w:t xml:space="preserve"> </w:t>
      </w:r>
      <w:r w:rsidRPr="00F558C9">
        <w:t>частині</w:t>
      </w:r>
      <w:r w:rsidRPr="00F558C9">
        <w:rPr>
          <w:spacing w:val="1"/>
        </w:rPr>
        <w:t xml:space="preserve"> </w:t>
      </w:r>
      <w:r w:rsidRPr="00F558C9">
        <w:t>вдосконалення</w:t>
      </w:r>
      <w:r w:rsidRPr="00F558C9">
        <w:rPr>
          <w:spacing w:val="1"/>
        </w:rPr>
        <w:t xml:space="preserve"> </w:t>
      </w:r>
      <w:r w:rsidRPr="00F558C9">
        <w:t>та</w:t>
      </w:r>
      <w:r w:rsidRPr="00F558C9">
        <w:rPr>
          <w:spacing w:val="1"/>
        </w:rPr>
        <w:t xml:space="preserve"> </w:t>
      </w:r>
      <w:r w:rsidRPr="00F558C9">
        <w:t>розвитку</w:t>
      </w:r>
      <w:r w:rsidRPr="00F558C9">
        <w:rPr>
          <w:spacing w:val="1"/>
        </w:rPr>
        <w:t xml:space="preserve"> </w:t>
      </w:r>
      <w:r w:rsidRPr="00F558C9">
        <w:t>системи</w:t>
      </w:r>
      <w:r w:rsidRPr="00F558C9">
        <w:rPr>
          <w:spacing w:val="-47"/>
        </w:rPr>
        <w:t xml:space="preserve"> </w:t>
      </w:r>
      <w:r w:rsidRPr="00F558C9">
        <w:t>державного регулювання освітньої сфери є закріплення точного переліку правових інститутів. Відповідно до розділу VIII вказаного Закону</w:t>
      </w:r>
      <w:r w:rsidRPr="00F558C9">
        <w:rPr>
          <w:spacing w:val="1"/>
        </w:rPr>
        <w:t xml:space="preserve"> </w:t>
      </w:r>
      <w:r w:rsidRPr="00F558C9">
        <w:t>управління</w:t>
      </w:r>
      <w:r w:rsidRPr="00F558C9">
        <w:rPr>
          <w:spacing w:val="1"/>
        </w:rPr>
        <w:t xml:space="preserve"> </w:t>
      </w:r>
      <w:r w:rsidRPr="00F558C9">
        <w:t>системою</w:t>
      </w:r>
      <w:r w:rsidRPr="00F558C9">
        <w:rPr>
          <w:spacing w:val="1"/>
        </w:rPr>
        <w:t xml:space="preserve"> </w:t>
      </w:r>
      <w:r w:rsidRPr="00F558C9">
        <w:t>освіти</w:t>
      </w:r>
      <w:r w:rsidRPr="00F558C9">
        <w:rPr>
          <w:spacing w:val="1"/>
        </w:rPr>
        <w:t xml:space="preserve"> </w:t>
      </w:r>
      <w:r w:rsidRPr="00F558C9">
        <w:t>складається</w:t>
      </w:r>
      <w:r w:rsidRPr="00F558C9">
        <w:rPr>
          <w:spacing w:val="1"/>
        </w:rPr>
        <w:t xml:space="preserve"> </w:t>
      </w:r>
      <w:r w:rsidRPr="00F558C9">
        <w:t>з</w:t>
      </w:r>
      <w:r w:rsidRPr="00F558C9">
        <w:rPr>
          <w:spacing w:val="1"/>
        </w:rPr>
        <w:t xml:space="preserve"> </w:t>
      </w:r>
      <w:r w:rsidRPr="00F558C9">
        <w:t>державної</w:t>
      </w:r>
      <w:r w:rsidRPr="00F558C9">
        <w:rPr>
          <w:spacing w:val="1"/>
        </w:rPr>
        <w:t xml:space="preserve"> </w:t>
      </w:r>
      <w:r w:rsidRPr="00F558C9">
        <w:t>регламентації</w:t>
      </w:r>
      <w:r w:rsidRPr="00F558C9">
        <w:rPr>
          <w:spacing w:val="1"/>
        </w:rPr>
        <w:t xml:space="preserve"> </w:t>
      </w:r>
      <w:r w:rsidRPr="00F558C9">
        <w:t>освітньої діяльності, здійснення планування розвитку системи освіти,</w:t>
      </w:r>
      <w:r w:rsidRPr="00F558C9">
        <w:rPr>
          <w:spacing w:val="1"/>
        </w:rPr>
        <w:t xml:space="preserve"> </w:t>
      </w:r>
      <w:r w:rsidRPr="00F558C9">
        <w:t>незалежної оцінки якості освіти, громадської та суспільно-професійної</w:t>
      </w:r>
      <w:r w:rsidRPr="00F558C9">
        <w:rPr>
          <w:spacing w:val="1"/>
        </w:rPr>
        <w:t xml:space="preserve"> </w:t>
      </w:r>
      <w:r w:rsidRPr="00F558C9">
        <w:t>акредитації</w:t>
      </w:r>
      <w:r w:rsidRPr="00F558C9">
        <w:rPr>
          <w:spacing w:val="1"/>
        </w:rPr>
        <w:t xml:space="preserve"> </w:t>
      </w:r>
      <w:r w:rsidRPr="00F558C9">
        <w:t>тощо</w:t>
      </w:r>
      <w:r w:rsidRPr="00F558C9">
        <w:rPr>
          <w:spacing w:val="1"/>
        </w:rPr>
        <w:t xml:space="preserve"> </w:t>
      </w:r>
      <w:r w:rsidRPr="00F558C9">
        <w:t>[2].</w:t>
      </w:r>
      <w:r w:rsidRPr="00F558C9">
        <w:rPr>
          <w:spacing w:val="1"/>
        </w:rPr>
        <w:t xml:space="preserve"> </w:t>
      </w:r>
      <w:r w:rsidRPr="00F558C9">
        <w:t>У</w:t>
      </w:r>
      <w:r w:rsidRPr="00F558C9">
        <w:rPr>
          <w:spacing w:val="1"/>
        </w:rPr>
        <w:t xml:space="preserve"> </w:t>
      </w:r>
      <w:r w:rsidRPr="00F558C9">
        <w:t>контексті</w:t>
      </w:r>
      <w:r w:rsidRPr="00F558C9">
        <w:rPr>
          <w:spacing w:val="1"/>
        </w:rPr>
        <w:t xml:space="preserve"> </w:t>
      </w:r>
      <w:r w:rsidRPr="00F558C9">
        <w:t>Європейської</w:t>
      </w:r>
      <w:r w:rsidRPr="00F558C9">
        <w:rPr>
          <w:spacing w:val="1"/>
        </w:rPr>
        <w:t xml:space="preserve"> </w:t>
      </w:r>
      <w:r w:rsidRPr="00F558C9">
        <w:t>інтеграції</w:t>
      </w:r>
      <w:r w:rsidRPr="00F558C9">
        <w:rPr>
          <w:spacing w:val="1"/>
        </w:rPr>
        <w:t xml:space="preserve"> </w:t>
      </w:r>
      <w:r w:rsidRPr="00F558C9">
        <w:t>Україна,</w:t>
      </w:r>
      <w:r w:rsidRPr="00F558C9">
        <w:rPr>
          <w:spacing w:val="1"/>
        </w:rPr>
        <w:t xml:space="preserve"> </w:t>
      </w:r>
      <w:r w:rsidRPr="00F558C9">
        <w:t>сповідуючи цілі, визначені освітнім і навчальним напрямом Стратегії</w:t>
      </w:r>
      <w:r w:rsidRPr="00F558C9">
        <w:rPr>
          <w:spacing w:val="1"/>
        </w:rPr>
        <w:t xml:space="preserve"> </w:t>
      </w:r>
      <w:r w:rsidRPr="00F558C9">
        <w:t xml:space="preserve">ЄС  </w:t>
      </w:r>
      <w:r w:rsidRPr="00F558C9">
        <w:rPr>
          <w:spacing w:val="2"/>
        </w:rPr>
        <w:t xml:space="preserve"> </w:t>
      </w:r>
      <w:r w:rsidRPr="00F558C9">
        <w:t xml:space="preserve">«Європа  </w:t>
      </w:r>
      <w:r w:rsidRPr="00F558C9">
        <w:rPr>
          <w:spacing w:val="1"/>
        </w:rPr>
        <w:t xml:space="preserve"> </w:t>
      </w:r>
      <w:r w:rsidRPr="00F558C9">
        <w:t xml:space="preserve">2020»,  </w:t>
      </w:r>
      <w:r w:rsidRPr="00F558C9">
        <w:rPr>
          <w:spacing w:val="3"/>
        </w:rPr>
        <w:t xml:space="preserve"> </w:t>
      </w:r>
      <w:r w:rsidRPr="00F558C9">
        <w:t xml:space="preserve">приєдналася  </w:t>
      </w:r>
      <w:r w:rsidRPr="00F558C9">
        <w:rPr>
          <w:spacing w:val="3"/>
        </w:rPr>
        <w:t xml:space="preserve"> </w:t>
      </w:r>
      <w:r w:rsidRPr="00F558C9">
        <w:t>у</w:t>
      </w:r>
      <w:r w:rsidRPr="00F558C9">
        <w:rPr>
          <w:spacing w:val="96"/>
        </w:rPr>
        <w:t xml:space="preserve"> </w:t>
      </w:r>
      <w:r w:rsidRPr="00F558C9">
        <w:t xml:space="preserve">2014  </w:t>
      </w:r>
      <w:r w:rsidRPr="00F558C9">
        <w:rPr>
          <w:spacing w:val="2"/>
        </w:rPr>
        <w:t xml:space="preserve"> </w:t>
      </w:r>
      <w:r w:rsidRPr="00F558C9">
        <w:t xml:space="preserve">році   до  </w:t>
      </w:r>
      <w:r w:rsidRPr="00F558C9">
        <w:rPr>
          <w:spacing w:val="1"/>
        </w:rPr>
        <w:t xml:space="preserve"> </w:t>
      </w:r>
      <w:r w:rsidRPr="00F558C9">
        <w:t>програми</w:t>
      </w:r>
      <w:r w:rsidRPr="00F558C9">
        <w:rPr>
          <w:spacing w:val="100"/>
        </w:rPr>
        <w:t xml:space="preserve"> </w:t>
      </w:r>
      <w:r w:rsidRPr="00F558C9">
        <w:t>ЄС</w:t>
      </w:r>
    </w:p>
    <w:p w14:paraId="30BDBAF9" w14:textId="77777777" w:rsidR="009E1E2B" w:rsidRPr="00F558C9" w:rsidRDefault="009E1E2B" w:rsidP="009E1E2B">
      <w:pPr>
        <w:pStyle w:val="a3"/>
        <w:spacing w:line="360" w:lineRule="auto"/>
        <w:ind w:left="0" w:firstLine="709"/>
      </w:pPr>
      <w:r w:rsidRPr="00F558C9">
        <w:t>«Еразмус+», де велике значення має функція державного нагляду та</w:t>
      </w:r>
      <w:r w:rsidRPr="00F558C9">
        <w:rPr>
          <w:spacing w:val="1"/>
        </w:rPr>
        <w:t xml:space="preserve"> </w:t>
      </w:r>
      <w:r w:rsidRPr="00F558C9">
        <w:t>контролю</w:t>
      </w:r>
      <w:r w:rsidRPr="00F558C9">
        <w:rPr>
          <w:spacing w:val="1"/>
        </w:rPr>
        <w:t xml:space="preserve"> </w:t>
      </w:r>
      <w:r w:rsidRPr="00F558C9">
        <w:t>у</w:t>
      </w:r>
      <w:r w:rsidRPr="00F558C9">
        <w:rPr>
          <w:spacing w:val="-1"/>
        </w:rPr>
        <w:t xml:space="preserve"> </w:t>
      </w:r>
      <w:r w:rsidRPr="00F558C9">
        <w:t>сфері</w:t>
      </w:r>
      <w:r w:rsidRPr="00F558C9">
        <w:rPr>
          <w:spacing w:val="-1"/>
        </w:rPr>
        <w:t xml:space="preserve"> </w:t>
      </w:r>
      <w:r w:rsidRPr="00F558C9">
        <w:t>освіти</w:t>
      </w:r>
      <w:r w:rsidRPr="00F558C9">
        <w:rPr>
          <w:spacing w:val="-1"/>
        </w:rPr>
        <w:t xml:space="preserve"> </w:t>
      </w:r>
      <w:r w:rsidRPr="00F558C9">
        <w:t>[3].</w:t>
      </w:r>
    </w:p>
    <w:p w14:paraId="79BABA6B" w14:textId="59E37E51" w:rsidR="009E1E2B" w:rsidRPr="00F558C9" w:rsidRDefault="009E1E2B" w:rsidP="009E1E2B">
      <w:pPr>
        <w:pStyle w:val="a3"/>
        <w:spacing w:line="360" w:lineRule="auto"/>
        <w:ind w:left="0" w:firstLine="709"/>
      </w:pPr>
      <w:r w:rsidRPr="00F558C9">
        <w:t>Державний нагляд і контроль у сфері освіти є функцію органів</w:t>
      </w:r>
      <w:r w:rsidRPr="00F558C9">
        <w:rPr>
          <w:spacing w:val="1"/>
        </w:rPr>
        <w:t xml:space="preserve"> </w:t>
      </w:r>
      <w:r w:rsidRPr="00F558C9">
        <w:t>виконавчої влади. У цій позиції необхідно виходити із загального розуміння законодавцем державного нагляду та контролю як діяльності</w:t>
      </w:r>
      <w:r w:rsidRPr="00F558C9">
        <w:rPr>
          <w:spacing w:val="1"/>
        </w:rPr>
        <w:t xml:space="preserve"> </w:t>
      </w:r>
      <w:r w:rsidRPr="00F558C9">
        <w:t>уповноважених органів. Першим нормативно-правовим актом, що дає</w:t>
      </w:r>
      <w:r w:rsidRPr="00F558C9">
        <w:rPr>
          <w:spacing w:val="1"/>
        </w:rPr>
        <w:t xml:space="preserve"> </w:t>
      </w:r>
      <w:proofErr w:type="spellStart"/>
      <w:r w:rsidRPr="00F558C9">
        <w:t>розʼяснення</w:t>
      </w:r>
      <w:proofErr w:type="spellEnd"/>
      <w:r w:rsidRPr="00F558C9">
        <w:t xml:space="preserve"> тому, що таке державний нагляд і контроль, був Закон</w:t>
      </w:r>
      <w:r w:rsidRPr="00F558C9">
        <w:rPr>
          <w:spacing w:val="1"/>
        </w:rPr>
        <w:t xml:space="preserve"> </w:t>
      </w:r>
      <w:r w:rsidRPr="00F558C9">
        <w:t>України «Про основні засади державного нагляду (контролю) у сфері</w:t>
      </w:r>
      <w:r w:rsidRPr="00F558C9">
        <w:rPr>
          <w:spacing w:val="1"/>
        </w:rPr>
        <w:t xml:space="preserve"> </w:t>
      </w:r>
      <w:r w:rsidRPr="00F558C9">
        <w:t>господарської</w:t>
      </w:r>
      <w:r w:rsidRPr="00F558C9">
        <w:rPr>
          <w:spacing w:val="1"/>
        </w:rPr>
        <w:t xml:space="preserve"> </w:t>
      </w:r>
      <w:r w:rsidRPr="00F558C9">
        <w:t>діяльності»</w:t>
      </w:r>
      <w:r w:rsidRPr="00F558C9">
        <w:rPr>
          <w:spacing w:val="1"/>
        </w:rPr>
        <w:t xml:space="preserve"> </w:t>
      </w:r>
      <w:r w:rsidRPr="00F558C9">
        <w:t>№ 877-V</w:t>
      </w:r>
      <w:r w:rsidRPr="00F558C9">
        <w:rPr>
          <w:spacing w:val="1"/>
        </w:rPr>
        <w:t xml:space="preserve"> </w:t>
      </w:r>
      <w:r w:rsidRPr="00F558C9">
        <w:t>від</w:t>
      </w:r>
      <w:r w:rsidRPr="00F558C9">
        <w:rPr>
          <w:spacing w:val="1"/>
        </w:rPr>
        <w:t xml:space="preserve"> </w:t>
      </w:r>
      <w:r w:rsidRPr="00F558C9">
        <w:t>5</w:t>
      </w:r>
      <w:r w:rsidRPr="00F558C9">
        <w:rPr>
          <w:spacing w:val="1"/>
        </w:rPr>
        <w:t xml:space="preserve"> </w:t>
      </w:r>
      <w:r w:rsidRPr="00F558C9">
        <w:t>квітня</w:t>
      </w:r>
      <w:r w:rsidRPr="00F558C9">
        <w:rPr>
          <w:spacing w:val="1"/>
        </w:rPr>
        <w:t xml:space="preserve"> </w:t>
      </w:r>
      <w:r w:rsidRPr="00F558C9">
        <w:t>2007 року,</w:t>
      </w:r>
      <w:r w:rsidRPr="00F558C9">
        <w:rPr>
          <w:spacing w:val="1"/>
        </w:rPr>
        <w:t xml:space="preserve"> </w:t>
      </w:r>
      <w:r w:rsidRPr="00F558C9">
        <w:t>в</w:t>
      </w:r>
      <w:r w:rsidRPr="00F558C9">
        <w:rPr>
          <w:spacing w:val="1"/>
        </w:rPr>
        <w:t xml:space="preserve"> </w:t>
      </w:r>
      <w:r w:rsidRPr="00F558C9">
        <w:t>якому</w:t>
      </w:r>
      <w:r w:rsidRPr="00F558C9">
        <w:rPr>
          <w:spacing w:val="-47"/>
        </w:rPr>
        <w:t xml:space="preserve"> </w:t>
      </w:r>
      <w:r w:rsidRPr="00F558C9">
        <w:t>державний нагляд (контроль) розуміється як діяльність уповноважених</w:t>
      </w:r>
      <w:r w:rsidRPr="00F558C9">
        <w:rPr>
          <w:spacing w:val="-47"/>
        </w:rPr>
        <w:t xml:space="preserve"> </w:t>
      </w:r>
      <w:r w:rsidRPr="00F558C9">
        <w:lastRenderedPageBreak/>
        <w:t>законом</w:t>
      </w:r>
      <w:r w:rsidRPr="00F558C9">
        <w:rPr>
          <w:spacing w:val="17"/>
        </w:rPr>
        <w:t xml:space="preserve"> </w:t>
      </w:r>
      <w:r w:rsidRPr="00F558C9">
        <w:t>центральних</w:t>
      </w:r>
      <w:r w:rsidRPr="00F558C9">
        <w:rPr>
          <w:spacing w:val="16"/>
        </w:rPr>
        <w:t xml:space="preserve"> </w:t>
      </w:r>
      <w:r w:rsidRPr="00F558C9">
        <w:t>органів</w:t>
      </w:r>
      <w:r w:rsidRPr="00F558C9">
        <w:rPr>
          <w:spacing w:val="16"/>
        </w:rPr>
        <w:t xml:space="preserve"> </w:t>
      </w:r>
      <w:r w:rsidRPr="00F558C9">
        <w:t>виконавчої</w:t>
      </w:r>
      <w:r w:rsidRPr="00F558C9">
        <w:rPr>
          <w:spacing w:val="17"/>
        </w:rPr>
        <w:t xml:space="preserve"> </w:t>
      </w:r>
      <w:r w:rsidRPr="00F558C9">
        <w:t>влади,</w:t>
      </w:r>
      <w:r w:rsidRPr="00F558C9">
        <w:rPr>
          <w:spacing w:val="16"/>
        </w:rPr>
        <w:t xml:space="preserve"> </w:t>
      </w:r>
      <w:r w:rsidRPr="00F558C9">
        <w:t>їх</w:t>
      </w:r>
      <w:r w:rsidRPr="00F558C9">
        <w:rPr>
          <w:spacing w:val="18"/>
        </w:rPr>
        <w:t xml:space="preserve"> </w:t>
      </w:r>
      <w:r w:rsidRPr="00F558C9">
        <w:t>територіальних</w:t>
      </w:r>
      <w:r w:rsidRPr="00F558C9">
        <w:rPr>
          <w:spacing w:val="16"/>
        </w:rPr>
        <w:t xml:space="preserve"> </w:t>
      </w:r>
      <w:r w:rsidRPr="00F558C9">
        <w:t>органів, державних колегіальних органів, органів виконавчої влади Автономної Республіки Крим, місцевих державних адміністрацій, органів</w:t>
      </w:r>
      <w:r w:rsidRPr="00F558C9">
        <w:rPr>
          <w:spacing w:val="-47"/>
        </w:rPr>
        <w:t xml:space="preserve"> </w:t>
      </w:r>
      <w:r w:rsidRPr="00F558C9">
        <w:t>місцевого самоврядування (далі – органи державного нагляду (контролю)) в межах повноважень, передбачених законом, щодо виявлення та</w:t>
      </w:r>
      <w:r w:rsidRPr="00F558C9">
        <w:rPr>
          <w:spacing w:val="1"/>
        </w:rPr>
        <w:t xml:space="preserve"> </w:t>
      </w:r>
      <w:r w:rsidRPr="00F558C9">
        <w:t>запобігання</w:t>
      </w:r>
      <w:r w:rsidRPr="00F558C9">
        <w:rPr>
          <w:spacing w:val="1"/>
        </w:rPr>
        <w:t xml:space="preserve"> </w:t>
      </w:r>
      <w:r w:rsidRPr="00F558C9">
        <w:t>порушенням</w:t>
      </w:r>
      <w:r w:rsidRPr="00F558C9">
        <w:rPr>
          <w:spacing w:val="1"/>
        </w:rPr>
        <w:t xml:space="preserve"> </w:t>
      </w:r>
      <w:r w:rsidRPr="00F558C9">
        <w:t>вимог</w:t>
      </w:r>
      <w:r w:rsidRPr="00F558C9">
        <w:rPr>
          <w:spacing w:val="1"/>
        </w:rPr>
        <w:t xml:space="preserve"> </w:t>
      </w:r>
      <w:r w:rsidRPr="00F558C9">
        <w:t>законодавства</w:t>
      </w:r>
      <w:r w:rsidRPr="00F558C9">
        <w:rPr>
          <w:spacing w:val="1"/>
        </w:rPr>
        <w:t xml:space="preserve"> </w:t>
      </w:r>
      <w:proofErr w:type="spellStart"/>
      <w:r w:rsidRPr="00F558C9">
        <w:t>субʼєктами</w:t>
      </w:r>
      <w:proofErr w:type="spellEnd"/>
      <w:r w:rsidRPr="00F558C9">
        <w:rPr>
          <w:spacing w:val="1"/>
        </w:rPr>
        <w:t xml:space="preserve"> </w:t>
      </w:r>
      <w:r w:rsidRPr="00F558C9">
        <w:t>господарювання</w:t>
      </w:r>
      <w:r w:rsidRPr="00F558C9">
        <w:rPr>
          <w:spacing w:val="1"/>
        </w:rPr>
        <w:t xml:space="preserve"> </w:t>
      </w:r>
      <w:r w:rsidRPr="00F558C9">
        <w:t>та</w:t>
      </w:r>
      <w:r w:rsidRPr="00F558C9">
        <w:rPr>
          <w:spacing w:val="1"/>
        </w:rPr>
        <w:t xml:space="preserve"> </w:t>
      </w:r>
      <w:r w:rsidRPr="00F558C9">
        <w:t>забезпечення</w:t>
      </w:r>
      <w:r w:rsidRPr="00F558C9">
        <w:rPr>
          <w:spacing w:val="1"/>
        </w:rPr>
        <w:t xml:space="preserve"> </w:t>
      </w:r>
      <w:r w:rsidRPr="00F558C9">
        <w:t>інтересів</w:t>
      </w:r>
      <w:r w:rsidRPr="00F558C9">
        <w:rPr>
          <w:spacing w:val="1"/>
        </w:rPr>
        <w:t xml:space="preserve"> </w:t>
      </w:r>
      <w:r w:rsidRPr="00F558C9">
        <w:t>суспільства,</w:t>
      </w:r>
      <w:r w:rsidRPr="00F558C9">
        <w:rPr>
          <w:spacing w:val="1"/>
        </w:rPr>
        <w:t xml:space="preserve"> </w:t>
      </w:r>
      <w:r w:rsidRPr="00F558C9">
        <w:t>зокрема</w:t>
      </w:r>
      <w:r w:rsidRPr="00F558C9">
        <w:rPr>
          <w:spacing w:val="1"/>
        </w:rPr>
        <w:t xml:space="preserve"> </w:t>
      </w:r>
      <w:r w:rsidRPr="00F558C9">
        <w:t>належної</w:t>
      </w:r>
      <w:r w:rsidRPr="00F558C9">
        <w:rPr>
          <w:spacing w:val="1"/>
        </w:rPr>
        <w:t xml:space="preserve"> </w:t>
      </w:r>
      <w:r w:rsidRPr="00F558C9">
        <w:t>якості продукції, робіт та послуг, допустимого рівня небезпеки для</w:t>
      </w:r>
      <w:r w:rsidRPr="00F558C9">
        <w:rPr>
          <w:spacing w:val="1"/>
        </w:rPr>
        <w:t xml:space="preserve"> </w:t>
      </w:r>
      <w:r w:rsidRPr="00F558C9">
        <w:t>населення,</w:t>
      </w:r>
      <w:r w:rsidRPr="00F558C9">
        <w:rPr>
          <w:spacing w:val="-1"/>
        </w:rPr>
        <w:t xml:space="preserve"> </w:t>
      </w:r>
      <w:r w:rsidRPr="00F558C9">
        <w:t>навколишнього природного середовища</w:t>
      </w:r>
      <w:r w:rsidRPr="00F558C9">
        <w:rPr>
          <w:spacing w:val="4"/>
        </w:rPr>
        <w:t xml:space="preserve"> </w:t>
      </w:r>
      <w:r w:rsidRPr="00F558C9">
        <w:t>[3].</w:t>
      </w:r>
    </w:p>
    <w:p w14:paraId="0B8EA485" w14:textId="362E2D68" w:rsidR="009E1E2B" w:rsidRPr="00F558C9" w:rsidRDefault="009E1E2B" w:rsidP="009E1E2B">
      <w:pPr>
        <w:pStyle w:val="a3"/>
        <w:spacing w:line="360" w:lineRule="auto"/>
        <w:ind w:left="0" w:firstLine="709"/>
      </w:pPr>
      <w:r w:rsidRPr="00F558C9">
        <w:t>Поняття</w:t>
      </w:r>
      <w:r w:rsidRPr="00F558C9">
        <w:rPr>
          <w:spacing w:val="71"/>
        </w:rPr>
        <w:t xml:space="preserve"> </w:t>
      </w:r>
      <w:r w:rsidRPr="00F558C9">
        <w:t>нагляд</w:t>
      </w:r>
      <w:r w:rsidRPr="00F558C9">
        <w:rPr>
          <w:spacing w:val="68"/>
        </w:rPr>
        <w:t xml:space="preserve"> </w:t>
      </w:r>
      <w:r w:rsidRPr="00F558C9">
        <w:t>і</w:t>
      </w:r>
      <w:r w:rsidRPr="00F558C9">
        <w:rPr>
          <w:spacing w:val="71"/>
        </w:rPr>
        <w:t xml:space="preserve"> </w:t>
      </w:r>
      <w:r w:rsidRPr="00F558C9">
        <w:t>контроль</w:t>
      </w:r>
      <w:r w:rsidRPr="00F558C9">
        <w:rPr>
          <w:spacing w:val="70"/>
        </w:rPr>
        <w:t xml:space="preserve"> </w:t>
      </w:r>
      <w:r w:rsidRPr="00F558C9">
        <w:t>не</w:t>
      </w:r>
      <w:r w:rsidRPr="00F558C9">
        <w:rPr>
          <w:spacing w:val="71"/>
        </w:rPr>
        <w:t xml:space="preserve"> </w:t>
      </w:r>
      <w:r w:rsidRPr="00F558C9">
        <w:t>розмежовувалися,</w:t>
      </w:r>
      <w:r w:rsidRPr="00F558C9">
        <w:rPr>
          <w:spacing w:val="69"/>
        </w:rPr>
        <w:t xml:space="preserve"> </w:t>
      </w:r>
      <w:r w:rsidRPr="00F558C9">
        <w:t>до</w:t>
      </w:r>
      <w:r w:rsidRPr="00F558C9">
        <w:rPr>
          <w:spacing w:val="78"/>
        </w:rPr>
        <w:t xml:space="preserve"> </w:t>
      </w:r>
      <w:proofErr w:type="spellStart"/>
      <w:r w:rsidRPr="00F558C9">
        <w:t>обʼєкта</w:t>
      </w:r>
      <w:proofErr w:type="spellEnd"/>
      <w:r w:rsidRPr="00F558C9">
        <w:rPr>
          <w:spacing w:val="-47"/>
        </w:rPr>
        <w:t xml:space="preserve"> </w:t>
      </w:r>
      <w:r w:rsidRPr="00F558C9">
        <w:t>і предмета їх здійснення висувалися тільки вимоги відповідності товарів, робіт і послуг чинному законодавству. За обсягом закон не встановлює</w:t>
      </w:r>
      <w:r w:rsidRPr="00F558C9">
        <w:rPr>
          <w:spacing w:val="-4"/>
        </w:rPr>
        <w:t xml:space="preserve"> </w:t>
      </w:r>
      <w:r w:rsidRPr="00F558C9">
        <w:t>достатні</w:t>
      </w:r>
      <w:r w:rsidRPr="00F558C9">
        <w:rPr>
          <w:spacing w:val="-5"/>
        </w:rPr>
        <w:t xml:space="preserve"> </w:t>
      </w:r>
      <w:r w:rsidRPr="00F558C9">
        <w:t>процедури</w:t>
      </w:r>
      <w:r w:rsidRPr="00F558C9">
        <w:rPr>
          <w:spacing w:val="-3"/>
        </w:rPr>
        <w:t xml:space="preserve"> </w:t>
      </w:r>
      <w:r w:rsidRPr="00F558C9">
        <w:t>реалізації</w:t>
      </w:r>
      <w:r w:rsidRPr="00F558C9">
        <w:rPr>
          <w:spacing w:val="-2"/>
        </w:rPr>
        <w:t xml:space="preserve"> </w:t>
      </w:r>
      <w:proofErr w:type="spellStart"/>
      <w:r w:rsidRPr="00F558C9">
        <w:t>наглядово</w:t>
      </w:r>
      <w:proofErr w:type="spellEnd"/>
      <w:r w:rsidRPr="00F558C9">
        <w:t>-контрольних</w:t>
      </w:r>
      <w:r w:rsidRPr="00F558C9">
        <w:rPr>
          <w:spacing w:val="-5"/>
        </w:rPr>
        <w:t xml:space="preserve"> </w:t>
      </w:r>
      <w:r w:rsidRPr="00F558C9">
        <w:t>заходів.</w:t>
      </w:r>
    </w:p>
    <w:p w14:paraId="7A4A295A" w14:textId="5E59B0DE" w:rsidR="009E1E2B" w:rsidRPr="00F558C9" w:rsidRDefault="009E1E2B" w:rsidP="009E1E2B">
      <w:pPr>
        <w:pStyle w:val="a3"/>
        <w:spacing w:line="360" w:lineRule="auto"/>
        <w:ind w:left="0" w:firstLine="709"/>
      </w:pPr>
      <w:r w:rsidRPr="00F558C9">
        <w:t>У 2016 році прийнятий Закон України «Про внесення змін до</w:t>
      </w:r>
      <w:r w:rsidRPr="00F558C9">
        <w:rPr>
          <w:spacing w:val="1"/>
        </w:rPr>
        <w:t xml:space="preserve"> </w:t>
      </w:r>
      <w:r w:rsidRPr="00F558C9">
        <w:t>Закону</w:t>
      </w:r>
      <w:r w:rsidRPr="00F558C9">
        <w:rPr>
          <w:spacing w:val="20"/>
        </w:rPr>
        <w:t xml:space="preserve"> </w:t>
      </w:r>
      <w:r w:rsidRPr="00F558C9">
        <w:t>України</w:t>
      </w:r>
      <w:r w:rsidRPr="00F558C9">
        <w:rPr>
          <w:spacing w:val="26"/>
        </w:rPr>
        <w:t xml:space="preserve"> </w:t>
      </w:r>
      <w:r w:rsidRPr="00F558C9">
        <w:t>«Про</w:t>
      </w:r>
      <w:r w:rsidRPr="00F558C9">
        <w:rPr>
          <w:spacing w:val="24"/>
        </w:rPr>
        <w:t xml:space="preserve"> </w:t>
      </w:r>
      <w:r w:rsidRPr="00F558C9">
        <w:t>основні</w:t>
      </w:r>
      <w:r w:rsidRPr="00F558C9">
        <w:rPr>
          <w:spacing w:val="24"/>
        </w:rPr>
        <w:t xml:space="preserve"> </w:t>
      </w:r>
      <w:r w:rsidRPr="00F558C9">
        <w:t>засади</w:t>
      </w:r>
      <w:r w:rsidRPr="00F558C9">
        <w:rPr>
          <w:spacing w:val="22"/>
        </w:rPr>
        <w:t xml:space="preserve"> </w:t>
      </w:r>
      <w:r w:rsidRPr="00F558C9">
        <w:t>державного</w:t>
      </w:r>
      <w:r w:rsidRPr="00F558C9">
        <w:rPr>
          <w:spacing w:val="25"/>
        </w:rPr>
        <w:t xml:space="preserve"> </w:t>
      </w:r>
      <w:r w:rsidRPr="00F558C9">
        <w:t>нагляду</w:t>
      </w:r>
      <w:r w:rsidRPr="00F558C9">
        <w:rPr>
          <w:spacing w:val="20"/>
        </w:rPr>
        <w:t xml:space="preserve"> </w:t>
      </w:r>
      <w:r w:rsidRPr="00F558C9">
        <w:t>(контролю)</w:t>
      </w:r>
      <w:r w:rsidRPr="00F558C9">
        <w:rPr>
          <w:spacing w:val="-47"/>
        </w:rPr>
        <w:t xml:space="preserve"> </w:t>
      </w:r>
      <w:r w:rsidRPr="00F558C9">
        <w:t>у</w:t>
      </w:r>
      <w:r w:rsidRPr="00F558C9">
        <w:rPr>
          <w:spacing w:val="50"/>
        </w:rPr>
        <w:t xml:space="preserve"> </w:t>
      </w:r>
      <w:r w:rsidRPr="00F558C9">
        <w:t>сфері</w:t>
      </w:r>
      <w:r w:rsidRPr="00F558C9">
        <w:rPr>
          <w:spacing w:val="51"/>
        </w:rPr>
        <w:t xml:space="preserve"> </w:t>
      </w:r>
      <w:r w:rsidRPr="00F558C9">
        <w:t>господарської</w:t>
      </w:r>
      <w:r w:rsidRPr="00F558C9">
        <w:rPr>
          <w:spacing w:val="51"/>
        </w:rPr>
        <w:t xml:space="preserve"> </w:t>
      </w:r>
      <w:r w:rsidRPr="00F558C9">
        <w:t>діяльності»</w:t>
      </w:r>
      <w:r w:rsidRPr="00F558C9">
        <w:rPr>
          <w:spacing w:val="51"/>
        </w:rPr>
        <w:t xml:space="preserve"> </w:t>
      </w:r>
      <w:r w:rsidRPr="00F558C9">
        <w:t>№</w:t>
      </w:r>
      <w:r w:rsidRPr="00F558C9">
        <w:rPr>
          <w:spacing w:val="51"/>
        </w:rPr>
        <w:t xml:space="preserve"> </w:t>
      </w:r>
      <w:r w:rsidRPr="00F558C9">
        <w:t>1726-VIII</w:t>
      </w:r>
      <w:r w:rsidRPr="00F558C9">
        <w:rPr>
          <w:spacing w:val="51"/>
        </w:rPr>
        <w:t xml:space="preserve"> </w:t>
      </w:r>
      <w:r w:rsidRPr="00F558C9">
        <w:t>від</w:t>
      </w:r>
      <w:r w:rsidRPr="00F558C9">
        <w:rPr>
          <w:spacing w:val="51"/>
        </w:rPr>
        <w:t xml:space="preserve"> </w:t>
      </w:r>
      <w:r w:rsidRPr="00F558C9">
        <w:t>3</w:t>
      </w:r>
      <w:r w:rsidRPr="00F558C9">
        <w:rPr>
          <w:spacing w:val="51"/>
        </w:rPr>
        <w:t xml:space="preserve"> </w:t>
      </w:r>
      <w:r w:rsidRPr="00F558C9">
        <w:t>листопада</w:t>
      </w:r>
      <w:r w:rsidRPr="00F558C9">
        <w:rPr>
          <w:spacing w:val="-47"/>
        </w:rPr>
        <w:t xml:space="preserve"> </w:t>
      </w:r>
      <w:r w:rsidRPr="00F558C9">
        <w:t>2016</w:t>
      </w:r>
      <w:r w:rsidRPr="00F558C9">
        <w:rPr>
          <w:spacing w:val="50"/>
        </w:rPr>
        <w:t xml:space="preserve"> </w:t>
      </w:r>
      <w:r w:rsidRPr="00F558C9">
        <w:t>року щодо лібералізації системи державного нагляду (контролю)</w:t>
      </w:r>
      <w:r w:rsidRPr="00F558C9">
        <w:rPr>
          <w:spacing w:val="1"/>
        </w:rPr>
        <w:t xml:space="preserve"> </w:t>
      </w:r>
      <w:r w:rsidRPr="00F558C9">
        <w:t>у сфері господарської діяльності» [4], в якому державний нагляд і контроль теж не розмежовуються, однак визначення мають детальніший</w:t>
      </w:r>
      <w:r w:rsidRPr="00F558C9">
        <w:rPr>
          <w:spacing w:val="1"/>
        </w:rPr>
        <w:t xml:space="preserve"> </w:t>
      </w:r>
      <w:r w:rsidRPr="00F558C9">
        <w:t>характер,</w:t>
      </w:r>
      <w:r w:rsidRPr="00F558C9">
        <w:rPr>
          <w:spacing w:val="16"/>
        </w:rPr>
        <w:t xml:space="preserve"> </w:t>
      </w:r>
      <w:r w:rsidRPr="00F558C9">
        <w:t>з</w:t>
      </w:r>
      <w:r w:rsidRPr="00F558C9">
        <w:rPr>
          <w:spacing w:val="16"/>
        </w:rPr>
        <w:t xml:space="preserve"> </w:t>
      </w:r>
      <w:r w:rsidRPr="00F558C9">
        <w:t>аналізу</w:t>
      </w:r>
      <w:r w:rsidRPr="00F558C9">
        <w:rPr>
          <w:spacing w:val="15"/>
        </w:rPr>
        <w:t xml:space="preserve"> </w:t>
      </w:r>
      <w:r w:rsidRPr="00F558C9">
        <w:t>якого</w:t>
      </w:r>
      <w:r w:rsidRPr="00F558C9">
        <w:rPr>
          <w:spacing w:val="18"/>
        </w:rPr>
        <w:t xml:space="preserve"> </w:t>
      </w:r>
      <w:r w:rsidRPr="00F558C9">
        <w:t>можна</w:t>
      </w:r>
      <w:r w:rsidRPr="00F558C9">
        <w:rPr>
          <w:spacing w:val="16"/>
        </w:rPr>
        <w:t xml:space="preserve"> </w:t>
      </w:r>
      <w:r w:rsidRPr="00F558C9">
        <w:t>зробити</w:t>
      </w:r>
      <w:r w:rsidRPr="00F558C9">
        <w:rPr>
          <w:spacing w:val="15"/>
        </w:rPr>
        <w:t xml:space="preserve"> </w:t>
      </w:r>
      <w:r w:rsidRPr="00F558C9">
        <w:t>висновки:</w:t>
      </w:r>
      <w:r w:rsidRPr="00F558C9">
        <w:rPr>
          <w:spacing w:val="17"/>
        </w:rPr>
        <w:t xml:space="preserve"> </w:t>
      </w:r>
      <w:r w:rsidRPr="00F558C9">
        <w:t>державний</w:t>
      </w:r>
      <w:r w:rsidRPr="00F558C9">
        <w:rPr>
          <w:spacing w:val="17"/>
        </w:rPr>
        <w:t xml:space="preserve"> </w:t>
      </w:r>
      <w:r w:rsidRPr="00F558C9">
        <w:t>нагляд</w:t>
      </w:r>
      <w:r w:rsidRPr="00F558C9">
        <w:rPr>
          <w:spacing w:val="-48"/>
        </w:rPr>
        <w:t xml:space="preserve"> </w:t>
      </w:r>
      <w:r w:rsidRPr="00F558C9">
        <w:t>і</w:t>
      </w:r>
      <w:r w:rsidRPr="00F558C9">
        <w:rPr>
          <w:spacing w:val="1"/>
        </w:rPr>
        <w:t xml:space="preserve"> </w:t>
      </w:r>
      <w:r w:rsidRPr="00F558C9">
        <w:t>контроль –</w:t>
      </w:r>
      <w:r w:rsidRPr="00F558C9">
        <w:rPr>
          <w:spacing w:val="1"/>
        </w:rPr>
        <w:t xml:space="preserve"> </w:t>
      </w:r>
      <w:r w:rsidRPr="00F558C9">
        <w:t>це діяльність</w:t>
      </w:r>
      <w:r w:rsidRPr="00F558C9">
        <w:rPr>
          <w:spacing w:val="1"/>
        </w:rPr>
        <w:t xml:space="preserve"> </w:t>
      </w:r>
      <w:r w:rsidRPr="00F558C9">
        <w:t>уповноважених органів державної</w:t>
      </w:r>
      <w:r w:rsidRPr="00F558C9">
        <w:rPr>
          <w:spacing w:val="1"/>
        </w:rPr>
        <w:t xml:space="preserve"> </w:t>
      </w:r>
      <w:r w:rsidRPr="00F558C9">
        <w:t>влади</w:t>
      </w:r>
      <w:r w:rsidRPr="00F558C9">
        <w:rPr>
          <w:spacing w:val="1"/>
        </w:rPr>
        <w:t xml:space="preserve"> </w:t>
      </w:r>
      <w:r w:rsidRPr="00F558C9">
        <w:t>(центральних і місцевих органів виконавчої влади); мета цієї діяльності</w:t>
      </w:r>
      <w:r w:rsidRPr="00F558C9">
        <w:rPr>
          <w:spacing w:val="1"/>
        </w:rPr>
        <w:t xml:space="preserve"> </w:t>
      </w:r>
      <w:r w:rsidRPr="00F558C9">
        <w:t>–</w:t>
      </w:r>
      <w:r w:rsidRPr="00F558C9">
        <w:rPr>
          <w:spacing w:val="1"/>
        </w:rPr>
        <w:t xml:space="preserve"> </w:t>
      </w:r>
      <w:r w:rsidRPr="00F558C9">
        <w:t>попередження,</w:t>
      </w:r>
      <w:r w:rsidRPr="00F558C9">
        <w:rPr>
          <w:spacing w:val="1"/>
        </w:rPr>
        <w:t xml:space="preserve"> </w:t>
      </w:r>
      <w:r w:rsidRPr="00F558C9">
        <w:t>виявлення</w:t>
      </w:r>
      <w:r w:rsidRPr="00F558C9">
        <w:rPr>
          <w:spacing w:val="1"/>
        </w:rPr>
        <w:t xml:space="preserve"> </w:t>
      </w:r>
      <w:r w:rsidRPr="00F558C9">
        <w:t>та</w:t>
      </w:r>
      <w:r w:rsidRPr="00F558C9">
        <w:rPr>
          <w:spacing w:val="1"/>
        </w:rPr>
        <w:t xml:space="preserve"> </w:t>
      </w:r>
      <w:r w:rsidRPr="00F558C9">
        <w:t>припинення</w:t>
      </w:r>
      <w:r w:rsidRPr="00F558C9">
        <w:rPr>
          <w:spacing w:val="1"/>
        </w:rPr>
        <w:t xml:space="preserve"> </w:t>
      </w:r>
      <w:r w:rsidRPr="00F558C9">
        <w:t>порушень</w:t>
      </w:r>
      <w:r w:rsidRPr="00F558C9">
        <w:rPr>
          <w:spacing w:val="1"/>
        </w:rPr>
        <w:t xml:space="preserve"> </w:t>
      </w:r>
      <w:r w:rsidRPr="00F558C9">
        <w:t>вимог,</w:t>
      </w:r>
      <w:r w:rsidRPr="00F558C9">
        <w:rPr>
          <w:spacing w:val="1"/>
        </w:rPr>
        <w:t xml:space="preserve"> </w:t>
      </w:r>
      <w:r w:rsidRPr="00F558C9">
        <w:t>встановлених законами та нормативно-правовими актами України. Для</w:t>
      </w:r>
      <w:r w:rsidRPr="00F558C9">
        <w:rPr>
          <w:spacing w:val="-47"/>
        </w:rPr>
        <w:t xml:space="preserve"> </w:t>
      </w:r>
      <w:r w:rsidRPr="00F558C9">
        <w:t>досягнення</w:t>
      </w:r>
      <w:r w:rsidRPr="00F558C9">
        <w:rPr>
          <w:spacing w:val="-3"/>
        </w:rPr>
        <w:t xml:space="preserve"> </w:t>
      </w:r>
      <w:r w:rsidRPr="00F558C9">
        <w:t>зазначеної</w:t>
      </w:r>
      <w:r w:rsidRPr="00F558C9">
        <w:rPr>
          <w:spacing w:val="-2"/>
        </w:rPr>
        <w:t xml:space="preserve"> </w:t>
      </w:r>
      <w:r w:rsidRPr="00F558C9">
        <w:t>мети організовуються</w:t>
      </w:r>
      <w:r w:rsidRPr="00F558C9">
        <w:rPr>
          <w:spacing w:val="-2"/>
        </w:rPr>
        <w:t xml:space="preserve"> </w:t>
      </w:r>
      <w:r w:rsidRPr="00F558C9">
        <w:t>та</w:t>
      </w:r>
      <w:r w:rsidRPr="00F558C9">
        <w:rPr>
          <w:spacing w:val="1"/>
        </w:rPr>
        <w:t xml:space="preserve"> </w:t>
      </w:r>
      <w:r w:rsidRPr="00F558C9">
        <w:t>проводяться:</w:t>
      </w:r>
    </w:p>
    <w:p w14:paraId="0A2153E4" w14:textId="31E31EAC" w:rsidR="009E1E2B" w:rsidRPr="00F558C9" w:rsidRDefault="009E1E2B" w:rsidP="009E1E2B">
      <w:pPr>
        <w:pStyle w:val="a8"/>
        <w:numPr>
          <w:ilvl w:val="0"/>
          <w:numId w:val="7"/>
        </w:numPr>
        <w:tabs>
          <w:tab w:val="left" w:pos="822"/>
        </w:tabs>
        <w:spacing w:line="360" w:lineRule="auto"/>
        <w:ind w:left="0" w:firstLine="709"/>
        <w:contextualSpacing w:val="0"/>
        <w:jc w:val="both"/>
        <w:rPr>
          <w:sz w:val="28"/>
          <w:szCs w:val="28"/>
        </w:rPr>
      </w:pPr>
      <w:r w:rsidRPr="00F558C9">
        <w:rPr>
          <w:sz w:val="28"/>
          <w:szCs w:val="28"/>
        </w:rPr>
        <w:t>перевірочні</w:t>
      </w:r>
      <w:r w:rsidRPr="00F558C9">
        <w:rPr>
          <w:spacing w:val="1"/>
          <w:sz w:val="28"/>
          <w:szCs w:val="28"/>
        </w:rPr>
        <w:t xml:space="preserve"> </w:t>
      </w:r>
      <w:r w:rsidRPr="00F558C9">
        <w:rPr>
          <w:sz w:val="28"/>
          <w:szCs w:val="28"/>
        </w:rPr>
        <w:t>заходи</w:t>
      </w:r>
      <w:r w:rsidRPr="00F558C9">
        <w:rPr>
          <w:spacing w:val="1"/>
          <w:sz w:val="28"/>
          <w:szCs w:val="28"/>
        </w:rPr>
        <w:t xml:space="preserve"> </w:t>
      </w:r>
      <w:r w:rsidRPr="00F558C9">
        <w:rPr>
          <w:sz w:val="28"/>
          <w:szCs w:val="28"/>
        </w:rPr>
        <w:t>–</w:t>
      </w:r>
      <w:r w:rsidRPr="00F558C9">
        <w:rPr>
          <w:spacing w:val="1"/>
          <w:sz w:val="28"/>
          <w:szCs w:val="28"/>
        </w:rPr>
        <w:t xml:space="preserve"> </w:t>
      </w:r>
      <w:r w:rsidRPr="00F558C9">
        <w:rPr>
          <w:sz w:val="28"/>
          <w:szCs w:val="28"/>
        </w:rPr>
        <w:t>головний</w:t>
      </w:r>
      <w:r w:rsidRPr="00F558C9">
        <w:rPr>
          <w:spacing w:val="1"/>
          <w:sz w:val="28"/>
          <w:szCs w:val="28"/>
        </w:rPr>
        <w:t xml:space="preserve"> </w:t>
      </w:r>
      <w:r w:rsidRPr="00F558C9">
        <w:rPr>
          <w:sz w:val="28"/>
          <w:szCs w:val="28"/>
        </w:rPr>
        <w:t>вид</w:t>
      </w:r>
      <w:r w:rsidRPr="00F558C9">
        <w:rPr>
          <w:spacing w:val="1"/>
          <w:sz w:val="28"/>
          <w:szCs w:val="28"/>
        </w:rPr>
        <w:t xml:space="preserve"> </w:t>
      </w:r>
      <w:r w:rsidRPr="00F558C9">
        <w:rPr>
          <w:sz w:val="28"/>
          <w:szCs w:val="28"/>
        </w:rPr>
        <w:t>діяльності</w:t>
      </w:r>
      <w:r w:rsidRPr="00F558C9">
        <w:rPr>
          <w:spacing w:val="1"/>
          <w:sz w:val="28"/>
          <w:szCs w:val="28"/>
        </w:rPr>
        <w:t xml:space="preserve"> </w:t>
      </w:r>
      <w:proofErr w:type="spellStart"/>
      <w:r w:rsidRPr="00F558C9">
        <w:rPr>
          <w:sz w:val="28"/>
          <w:szCs w:val="28"/>
        </w:rPr>
        <w:t>наглядовоконтрольних</w:t>
      </w:r>
      <w:proofErr w:type="spellEnd"/>
      <w:r w:rsidRPr="00F558C9">
        <w:rPr>
          <w:sz w:val="28"/>
          <w:szCs w:val="28"/>
        </w:rPr>
        <w:t xml:space="preserve"> органів, процедури яких закріплюються в більшості норм</w:t>
      </w:r>
      <w:r w:rsidRPr="00F558C9">
        <w:rPr>
          <w:spacing w:val="1"/>
          <w:sz w:val="28"/>
          <w:szCs w:val="28"/>
        </w:rPr>
        <w:t xml:space="preserve"> </w:t>
      </w:r>
      <w:r w:rsidRPr="00F558C9">
        <w:rPr>
          <w:sz w:val="28"/>
          <w:szCs w:val="28"/>
        </w:rPr>
        <w:t>Закону</w:t>
      </w:r>
      <w:r w:rsidRPr="00F558C9">
        <w:rPr>
          <w:spacing w:val="20"/>
          <w:sz w:val="28"/>
          <w:szCs w:val="28"/>
        </w:rPr>
        <w:t xml:space="preserve"> </w:t>
      </w:r>
      <w:r w:rsidRPr="00F558C9">
        <w:rPr>
          <w:sz w:val="28"/>
          <w:szCs w:val="28"/>
        </w:rPr>
        <w:t>України</w:t>
      </w:r>
      <w:r w:rsidRPr="00F558C9">
        <w:rPr>
          <w:spacing w:val="25"/>
          <w:sz w:val="28"/>
          <w:szCs w:val="28"/>
        </w:rPr>
        <w:t xml:space="preserve"> </w:t>
      </w:r>
      <w:r w:rsidRPr="00F558C9">
        <w:rPr>
          <w:sz w:val="28"/>
          <w:szCs w:val="28"/>
        </w:rPr>
        <w:t>«Про</w:t>
      </w:r>
      <w:r w:rsidRPr="00F558C9">
        <w:rPr>
          <w:spacing w:val="24"/>
          <w:sz w:val="28"/>
          <w:szCs w:val="28"/>
        </w:rPr>
        <w:t xml:space="preserve"> </w:t>
      </w:r>
      <w:r w:rsidRPr="00F558C9">
        <w:rPr>
          <w:sz w:val="28"/>
          <w:szCs w:val="28"/>
        </w:rPr>
        <w:t>основні</w:t>
      </w:r>
      <w:r w:rsidRPr="00F558C9">
        <w:rPr>
          <w:spacing w:val="23"/>
          <w:sz w:val="28"/>
          <w:szCs w:val="28"/>
        </w:rPr>
        <w:t xml:space="preserve"> </w:t>
      </w:r>
      <w:r w:rsidRPr="00F558C9">
        <w:rPr>
          <w:sz w:val="28"/>
          <w:szCs w:val="28"/>
        </w:rPr>
        <w:t>засади</w:t>
      </w:r>
      <w:r w:rsidRPr="00F558C9">
        <w:rPr>
          <w:spacing w:val="25"/>
          <w:sz w:val="28"/>
          <w:szCs w:val="28"/>
        </w:rPr>
        <w:t xml:space="preserve"> </w:t>
      </w:r>
      <w:r w:rsidRPr="00F558C9">
        <w:rPr>
          <w:sz w:val="28"/>
          <w:szCs w:val="28"/>
        </w:rPr>
        <w:t>державного</w:t>
      </w:r>
      <w:r w:rsidRPr="00F558C9">
        <w:rPr>
          <w:spacing w:val="24"/>
          <w:sz w:val="28"/>
          <w:szCs w:val="28"/>
        </w:rPr>
        <w:t xml:space="preserve"> </w:t>
      </w:r>
      <w:r w:rsidRPr="00F558C9">
        <w:rPr>
          <w:sz w:val="28"/>
          <w:szCs w:val="28"/>
        </w:rPr>
        <w:t>нагляду</w:t>
      </w:r>
      <w:r w:rsidRPr="00F558C9">
        <w:rPr>
          <w:spacing w:val="21"/>
          <w:sz w:val="28"/>
          <w:szCs w:val="28"/>
        </w:rPr>
        <w:t xml:space="preserve"> </w:t>
      </w:r>
      <w:r w:rsidRPr="00F558C9">
        <w:rPr>
          <w:sz w:val="28"/>
          <w:szCs w:val="28"/>
        </w:rPr>
        <w:t>(контролю)</w:t>
      </w:r>
      <w:r w:rsidRPr="00F558C9">
        <w:rPr>
          <w:spacing w:val="-48"/>
          <w:sz w:val="28"/>
          <w:szCs w:val="28"/>
        </w:rPr>
        <w:t xml:space="preserve"> </w:t>
      </w:r>
      <w:r w:rsidRPr="00F558C9">
        <w:rPr>
          <w:sz w:val="28"/>
          <w:szCs w:val="28"/>
        </w:rPr>
        <w:t>у</w:t>
      </w:r>
      <w:r w:rsidRPr="00F558C9">
        <w:rPr>
          <w:spacing w:val="48"/>
          <w:sz w:val="28"/>
          <w:szCs w:val="28"/>
        </w:rPr>
        <w:t xml:space="preserve"> </w:t>
      </w:r>
      <w:r w:rsidRPr="00F558C9">
        <w:rPr>
          <w:sz w:val="28"/>
          <w:szCs w:val="28"/>
        </w:rPr>
        <w:t>сфері</w:t>
      </w:r>
      <w:r w:rsidRPr="00F558C9">
        <w:rPr>
          <w:spacing w:val="-1"/>
          <w:sz w:val="28"/>
          <w:szCs w:val="28"/>
        </w:rPr>
        <w:t xml:space="preserve"> </w:t>
      </w:r>
      <w:r w:rsidRPr="00F558C9">
        <w:rPr>
          <w:sz w:val="28"/>
          <w:szCs w:val="28"/>
        </w:rPr>
        <w:t>господарської</w:t>
      </w:r>
      <w:r w:rsidRPr="00F558C9">
        <w:rPr>
          <w:spacing w:val="-1"/>
          <w:sz w:val="28"/>
          <w:szCs w:val="28"/>
        </w:rPr>
        <w:t xml:space="preserve"> </w:t>
      </w:r>
      <w:r w:rsidRPr="00F558C9">
        <w:rPr>
          <w:sz w:val="28"/>
          <w:szCs w:val="28"/>
        </w:rPr>
        <w:t>діяльності»;</w:t>
      </w:r>
    </w:p>
    <w:p w14:paraId="3B9BFE69" w14:textId="77777777" w:rsidR="009E1E2B" w:rsidRPr="00F558C9" w:rsidRDefault="009E1E2B" w:rsidP="009E1E2B">
      <w:pPr>
        <w:pStyle w:val="a8"/>
        <w:numPr>
          <w:ilvl w:val="0"/>
          <w:numId w:val="7"/>
        </w:numPr>
        <w:tabs>
          <w:tab w:val="left" w:pos="822"/>
        </w:tabs>
        <w:spacing w:line="360" w:lineRule="auto"/>
        <w:ind w:left="0" w:firstLine="709"/>
        <w:contextualSpacing w:val="0"/>
        <w:jc w:val="both"/>
        <w:rPr>
          <w:sz w:val="28"/>
          <w:szCs w:val="28"/>
        </w:rPr>
      </w:pPr>
      <w:r w:rsidRPr="00F558C9">
        <w:rPr>
          <w:sz w:val="28"/>
          <w:szCs w:val="28"/>
        </w:rPr>
        <w:t>профілактичні</w:t>
      </w:r>
      <w:r w:rsidRPr="00F558C9">
        <w:rPr>
          <w:spacing w:val="-6"/>
          <w:sz w:val="28"/>
          <w:szCs w:val="28"/>
        </w:rPr>
        <w:t xml:space="preserve"> </w:t>
      </w:r>
      <w:r w:rsidRPr="00F558C9">
        <w:rPr>
          <w:sz w:val="28"/>
          <w:szCs w:val="28"/>
        </w:rPr>
        <w:t>заходи;</w:t>
      </w:r>
    </w:p>
    <w:p w14:paraId="6A7BDEE7" w14:textId="711C8725" w:rsidR="009E1E2B" w:rsidRPr="00F558C9" w:rsidRDefault="009E1E2B" w:rsidP="009E1E2B">
      <w:pPr>
        <w:pStyle w:val="a8"/>
        <w:numPr>
          <w:ilvl w:val="0"/>
          <w:numId w:val="7"/>
        </w:numPr>
        <w:tabs>
          <w:tab w:val="left" w:pos="822"/>
        </w:tabs>
        <w:spacing w:line="360" w:lineRule="auto"/>
        <w:ind w:left="0" w:firstLine="709"/>
        <w:contextualSpacing w:val="0"/>
        <w:jc w:val="both"/>
        <w:rPr>
          <w:sz w:val="28"/>
          <w:szCs w:val="28"/>
        </w:rPr>
      </w:pPr>
      <w:r w:rsidRPr="00F558C9">
        <w:rPr>
          <w:sz w:val="28"/>
          <w:szCs w:val="28"/>
        </w:rPr>
        <w:t xml:space="preserve">юрисдикційні заходи, якщо в результаті перевірки будуть виявлені </w:t>
      </w:r>
      <w:r w:rsidRPr="00F558C9">
        <w:rPr>
          <w:sz w:val="28"/>
          <w:szCs w:val="28"/>
        </w:rPr>
        <w:lastRenderedPageBreak/>
        <w:t xml:space="preserve">порушення, то </w:t>
      </w:r>
      <w:proofErr w:type="spellStart"/>
      <w:r w:rsidRPr="00F558C9">
        <w:rPr>
          <w:sz w:val="28"/>
          <w:szCs w:val="28"/>
        </w:rPr>
        <w:t>наглядово</w:t>
      </w:r>
      <w:proofErr w:type="spellEnd"/>
      <w:r w:rsidRPr="00F558C9">
        <w:rPr>
          <w:sz w:val="28"/>
          <w:szCs w:val="28"/>
        </w:rPr>
        <w:t>-контрольні органи вживають заходів</w:t>
      </w:r>
      <w:r w:rsidRPr="00F558C9">
        <w:rPr>
          <w:spacing w:val="1"/>
          <w:sz w:val="28"/>
          <w:szCs w:val="28"/>
        </w:rPr>
        <w:t xml:space="preserve"> </w:t>
      </w:r>
      <w:r w:rsidRPr="00F558C9">
        <w:rPr>
          <w:sz w:val="28"/>
          <w:szCs w:val="28"/>
        </w:rPr>
        <w:t>для</w:t>
      </w:r>
      <w:r w:rsidRPr="00F558C9">
        <w:rPr>
          <w:spacing w:val="1"/>
          <w:sz w:val="28"/>
          <w:szCs w:val="28"/>
        </w:rPr>
        <w:t xml:space="preserve"> </w:t>
      </w:r>
      <w:r w:rsidRPr="00F558C9">
        <w:rPr>
          <w:sz w:val="28"/>
          <w:szCs w:val="28"/>
        </w:rPr>
        <w:t>припинення</w:t>
      </w:r>
      <w:r w:rsidRPr="00F558C9">
        <w:rPr>
          <w:spacing w:val="-1"/>
          <w:sz w:val="28"/>
          <w:szCs w:val="28"/>
        </w:rPr>
        <w:t xml:space="preserve"> </w:t>
      </w:r>
      <w:r w:rsidRPr="00F558C9">
        <w:rPr>
          <w:sz w:val="28"/>
          <w:szCs w:val="28"/>
        </w:rPr>
        <w:t>і</w:t>
      </w:r>
      <w:r w:rsidRPr="00F558C9">
        <w:rPr>
          <w:spacing w:val="2"/>
          <w:sz w:val="28"/>
          <w:szCs w:val="28"/>
        </w:rPr>
        <w:t xml:space="preserve"> </w:t>
      </w:r>
      <w:r w:rsidRPr="00F558C9">
        <w:rPr>
          <w:sz w:val="28"/>
          <w:szCs w:val="28"/>
        </w:rPr>
        <w:t>усунення;</w:t>
      </w:r>
    </w:p>
    <w:p w14:paraId="2D233F2D" w14:textId="0E3C1866" w:rsidR="009E1E2B" w:rsidRPr="00F558C9" w:rsidRDefault="009E1E2B" w:rsidP="009E1E2B">
      <w:pPr>
        <w:pStyle w:val="a8"/>
        <w:numPr>
          <w:ilvl w:val="0"/>
          <w:numId w:val="7"/>
        </w:numPr>
        <w:tabs>
          <w:tab w:val="left" w:pos="822"/>
        </w:tabs>
        <w:spacing w:line="360" w:lineRule="auto"/>
        <w:ind w:left="0" w:firstLine="709"/>
        <w:contextualSpacing w:val="0"/>
        <w:jc w:val="both"/>
        <w:rPr>
          <w:sz w:val="28"/>
          <w:szCs w:val="28"/>
        </w:rPr>
      </w:pPr>
      <w:r w:rsidRPr="00F558C9">
        <w:rPr>
          <w:sz w:val="28"/>
          <w:szCs w:val="28"/>
        </w:rPr>
        <w:t>аналітичні</w:t>
      </w:r>
      <w:r w:rsidRPr="00F558C9">
        <w:rPr>
          <w:spacing w:val="1"/>
          <w:sz w:val="28"/>
          <w:szCs w:val="28"/>
        </w:rPr>
        <w:t xml:space="preserve"> </w:t>
      </w:r>
      <w:r w:rsidRPr="00F558C9">
        <w:rPr>
          <w:sz w:val="28"/>
          <w:szCs w:val="28"/>
        </w:rPr>
        <w:t>заходи,</w:t>
      </w:r>
      <w:r w:rsidRPr="00F558C9">
        <w:rPr>
          <w:spacing w:val="1"/>
          <w:sz w:val="28"/>
          <w:szCs w:val="28"/>
        </w:rPr>
        <w:t xml:space="preserve"> </w:t>
      </w:r>
      <w:r w:rsidRPr="00F558C9">
        <w:rPr>
          <w:sz w:val="28"/>
          <w:szCs w:val="28"/>
        </w:rPr>
        <w:t>систематичне</w:t>
      </w:r>
      <w:r w:rsidRPr="00F558C9">
        <w:rPr>
          <w:spacing w:val="1"/>
          <w:sz w:val="28"/>
          <w:szCs w:val="28"/>
        </w:rPr>
        <w:t xml:space="preserve"> </w:t>
      </w:r>
      <w:r w:rsidRPr="00F558C9">
        <w:rPr>
          <w:sz w:val="28"/>
          <w:szCs w:val="28"/>
        </w:rPr>
        <w:t>спостереження</w:t>
      </w:r>
      <w:r w:rsidRPr="00F558C9">
        <w:rPr>
          <w:spacing w:val="1"/>
          <w:sz w:val="28"/>
          <w:szCs w:val="28"/>
        </w:rPr>
        <w:t xml:space="preserve"> </w:t>
      </w:r>
      <w:r w:rsidRPr="00F558C9">
        <w:rPr>
          <w:sz w:val="28"/>
          <w:szCs w:val="28"/>
        </w:rPr>
        <w:t>за</w:t>
      </w:r>
      <w:r w:rsidRPr="00F558C9">
        <w:rPr>
          <w:spacing w:val="1"/>
          <w:sz w:val="28"/>
          <w:szCs w:val="28"/>
        </w:rPr>
        <w:t xml:space="preserve"> </w:t>
      </w:r>
      <w:r w:rsidRPr="00F558C9">
        <w:rPr>
          <w:sz w:val="28"/>
          <w:szCs w:val="28"/>
        </w:rPr>
        <w:t>виконанням</w:t>
      </w:r>
      <w:r w:rsidRPr="00F558C9">
        <w:rPr>
          <w:spacing w:val="1"/>
          <w:sz w:val="28"/>
          <w:szCs w:val="28"/>
        </w:rPr>
        <w:t xml:space="preserve"> </w:t>
      </w:r>
      <w:proofErr w:type="spellStart"/>
      <w:r w:rsidRPr="00F558C9">
        <w:rPr>
          <w:sz w:val="28"/>
          <w:szCs w:val="28"/>
        </w:rPr>
        <w:t>обовʼязкових</w:t>
      </w:r>
      <w:proofErr w:type="spellEnd"/>
      <w:r w:rsidRPr="00F558C9">
        <w:rPr>
          <w:spacing w:val="1"/>
          <w:sz w:val="28"/>
          <w:szCs w:val="28"/>
        </w:rPr>
        <w:t xml:space="preserve"> </w:t>
      </w:r>
      <w:r w:rsidRPr="00F558C9">
        <w:rPr>
          <w:sz w:val="28"/>
          <w:szCs w:val="28"/>
        </w:rPr>
        <w:t>вимог,</w:t>
      </w:r>
      <w:r w:rsidRPr="00F558C9">
        <w:rPr>
          <w:spacing w:val="1"/>
          <w:sz w:val="28"/>
          <w:szCs w:val="28"/>
        </w:rPr>
        <w:t xml:space="preserve"> </w:t>
      </w:r>
      <w:r w:rsidRPr="00F558C9">
        <w:rPr>
          <w:sz w:val="28"/>
          <w:szCs w:val="28"/>
        </w:rPr>
        <w:t>аналіз</w:t>
      </w:r>
      <w:r w:rsidRPr="00F558C9">
        <w:rPr>
          <w:spacing w:val="1"/>
          <w:sz w:val="28"/>
          <w:szCs w:val="28"/>
        </w:rPr>
        <w:t xml:space="preserve"> </w:t>
      </w:r>
      <w:r w:rsidRPr="00F558C9">
        <w:rPr>
          <w:sz w:val="28"/>
          <w:szCs w:val="28"/>
        </w:rPr>
        <w:t>і</w:t>
      </w:r>
      <w:r w:rsidRPr="00F558C9">
        <w:rPr>
          <w:spacing w:val="1"/>
          <w:sz w:val="28"/>
          <w:szCs w:val="28"/>
        </w:rPr>
        <w:t xml:space="preserve"> </w:t>
      </w:r>
      <w:r w:rsidRPr="00F558C9">
        <w:rPr>
          <w:sz w:val="28"/>
          <w:szCs w:val="28"/>
        </w:rPr>
        <w:t>прогнозування</w:t>
      </w:r>
      <w:r w:rsidRPr="00F558C9">
        <w:rPr>
          <w:spacing w:val="1"/>
          <w:sz w:val="28"/>
          <w:szCs w:val="28"/>
        </w:rPr>
        <w:t xml:space="preserve"> </w:t>
      </w:r>
      <w:r w:rsidRPr="00F558C9">
        <w:rPr>
          <w:sz w:val="28"/>
          <w:szCs w:val="28"/>
        </w:rPr>
        <w:t>стану</w:t>
      </w:r>
      <w:r w:rsidRPr="00F558C9">
        <w:rPr>
          <w:spacing w:val="1"/>
          <w:sz w:val="28"/>
          <w:szCs w:val="28"/>
        </w:rPr>
        <w:t xml:space="preserve"> </w:t>
      </w:r>
      <w:r w:rsidRPr="00F558C9">
        <w:rPr>
          <w:sz w:val="28"/>
          <w:szCs w:val="28"/>
        </w:rPr>
        <w:t>виконання</w:t>
      </w:r>
      <w:r w:rsidRPr="00F558C9">
        <w:rPr>
          <w:spacing w:val="1"/>
          <w:sz w:val="28"/>
          <w:szCs w:val="28"/>
        </w:rPr>
        <w:t xml:space="preserve"> </w:t>
      </w:r>
      <w:proofErr w:type="spellStart"/>
      <w:r w:rsidRPr="00F558C9">
        <w:rPr>
          <w:sz w:val="28"/>
          <w:szCs w:val="28"/>
        </w:rPr>
        <w:t>обовʼязкових</w:t>
      </w:r>
      <w:proofErr w:type="spellEnd"/>
      <w:r w:rsidRPr="00F558C9">
        <w:rPr>
          <w:sz w:val="28"/>
          <w:szCs w:val="28"/>
        </w:rPr>
        <w:t xml:space="preserve"> вимог під час здійснення освітньої діяльності юридичними</w:t>
      </w:r>
      <w:r w:rsidRPr="00F558C9">
        <w:rPr>
          <w:spacing w:val="1"/>
          <w:sz w:val="28"/>
          <w:szCs w:val="28"/>
        </w:rPr>
        <w:t xml:space="preserve"> </w:t>
      </w:r>
      <w:r w:rsidRPr="00F558C9">
        <w:rPr>
          <w:sz w:val="28"/>
          <w:szCs w:val="28"/>
        </w:rPr>
        <w:t>особами</w:t>
      </w:r>
      <w:r w:rsidRPr="00F558C9">
        <w:rPr>
          <w:spacing w:val="1"/>
          <w:sz w:val="28"/>
          <w:szCs w:val="28"/>
        </w:rPr>
        <w:t xml:space="preserve"> </w:t>
      </w:r>
      <w:r w:rsidRPr="00F558C9">
        <w:rPr>
          <w:sz w:val="28"/>
          <w:szCs w:val="28"/>
        </w:rPr>
        <w:t>займають</w:t>
      </w:r>
      <w:r w:rsidRPr="00F558C9">
        <w:rPr>
          <w:spacing w:val="1"/>
          <w:sz w:val="28"/>
          <w:szCs w:val="28"/>
        </w:rPr>
        <w:t xml:space="preserve"> </w:t>
      </w:r>
      <w:r w:rsidRPr="00F558C9">
        <w:rPr>
          <w:sz w:val="28"/>
          <w:szCs w:val="28"/>
        </w:rPr>
        <w:t>важливе</w:t>
      </w:r>
      <w:r w:rsidRPr="00F558C9">
        <w:rPr>
          <w:spacing w:val="1"/>
          <w:sz w:val="28"/>
          <w:szCs w:val="28"/>
        </w:rPr>
        <w:t xml:space="preserve"> </w:t>
      </w:r>
      <w:r w:rsidRPr="00F558C9">
        <w:rPr>
          <w:sz w:val="28"/>
          <w:szCs w:val="28"/>
        </w:rPr>
        <w:t>місце</w:t>
      </w:r>
      <w:r w:rsidRPr="00F558C9">
        <w:rPr>
          <w:spacing w:val="1"/>
          <w:sz w:val="28"/>
          <w:szCs w:val="28"/>
        </w:rPr>
        <w:t xml:space="preserve"> </w:t>
      </w:r>
      <w:r w:rsidRPr="00F558C9">
        <w:rPr>
          <w:sz w:val="28"/>
          <w:szCs w:val="28"/>
        </w:rPr>
        <w:t>в</w:t>
      </w:r>
      <w:r w:rsidRPr="00F558C9">
        <w:rPr>
          <w:spacing w:val="1"/>
          <w:sz w:val="28"/>
          <w:szCs w:val="28"/>
        </w:rPr>
        <w:t xml:space="preserve"> </w:t>
      </w:r>
      <w:r w:rsidRPr="00F558C9">
        <w:rPr>
          <w:sz w:val="28"/>
          <w:szCs w:val="28"/>
        </w:rPr>
        <w:t>діяльності</w:t>
      </w:r>
      <w:r w:rsidRPr="00F558C9">
        <w:rPr>
          <w:spacing w:val="1"/>
          <w:sz w:val="28"/>
          <w:szCs w:val="28"/>
        </w:rPr>
        <w:t xml:space="preserve"> </w:t>
      </w:r>
      <w:proofErr w:type="spellStart"/>
      <w:r w:rsidRPr="00F558C9">
        <w:rPr>
          <w:sz w:val="28"/>
          <w:szCs w:val="28"/>
        </w:rPr>
        <w:t>наглядово</w:t>
      </w:r>
      <w:proofErr w:type="spellEnd"/>
      <w:r w:rsidRPr="00F558C9">
        <w:rPr>
          <w:sz w:val="28"/>
          <w:szCs w:val="28"/>
        </w:rPr>
        <w:t>-контрольних органів. Це дає змогу вносити пропозиції щодо вдосконалення</w:t>
      </w:r>
      <w:r w:rsidRPr="00F558C9">
        <w:rPr>
          <w:spacing w:val="1"/>
          <w:sz w:val="28"/>
          <w:szCs w:val="28"/>
        </w:rPr>
        <w:t xml:space="preserve"> </w:t>
      </w:r>
      <w:proofErr w:type="spellStart"/>
      <w:r w:rsidRPr="00F558C9">
        <w:rPr>
          <w:sz w:val="28"/>
          <w:szCs w:val="28"/>
        </w:rPr>
        <w:t>наглядово</w:t>
      </w:r>
      <w:proofErr w:type="spellEnd"/>
      <w:r w:rsidRPr="00F558C9">
        <w:rPr>
          <w:sz w:val="28"/>
          <w:szCs w:val="28"/>
        </w:rPr>
        <w:t>-контрольних</w:t>
      </w:r>
      <w:r w:rsidRPr="00F558C9">
        <w:rPr>
          <w:spacing w:val="-1"/>
          <w:sz w:val="28"/>
          <w:szCs w:val="28"/>
        </w:rPr>
        <w:t xml:space="preserve"> </w:t>
      </w:r>
      <w:r w:rsidRPr="00F558C9">
        <w:rPr>
          <w:sz w:val="28"/>
          <w:szCs w:val="28"/>
        </w:rPr>
        <w:t>заходів.</w:t>
      </w:r>
    </w:p>
    <w:p w14:paraId="3C3B7378" w14:textId="25AFFFA0" w:rsidR="009E1E2B" w:rsidRPr="00F558C9" w:rsidRDefault="009E1E2B" w:rsidP="009E1E2B">
      <w:pPr>
        <w:pStyle w:val="a3"/>
        <w:spacing w:line="360" w:lineRule="auto"/>
        <w:ind w:left="0" w:firstLine="709"/>
      </w:pPr>
      <w:r w:rsidRPr="00F558C9">
        <w:t>Державний нагляд і контроль у сфері освіти втілюється в конкретні форми: державний нагляд у сфері освіти та державний контроль</w:t>
      </w:r>
      <w:r w:rsidRPr="00F558C9">
        <w:rPr>
          <w:spacing w:val="-47"/>
        </w:rPr>
        <w:t xml:space="preserve"> </w:t>
      </w:r>
      <w:r w:rsidRPr="00F558C9">
        <w:t>якості</w:t>
      </w:r>
      <w:r w:rsidRPr="00F558C9">
        <w:rPr>
          <w:spacing w:val="25"/>
        </w:rPr>
        <w:t xml:space="preserve"> </w:t>
      </w:r>
      <w:r w:rsidRPr="00F558C9">
        <w:t>освіти.</w:t>
      </w:r>
      <w:r w:rsidRPr="00F558C9">
        <w:rPr>
          <w:spacing w:val="26"/>
        </w:rPr>
        <w:t xml:space="preserve"> </w:t>
      </w:r>
      <w:r w:rsidRPr="00F558C9">
        <w:t>Дефініції</w:t>
      </w:r>
      <w:r w:rsidRPr="00F558C9">
        <w:rPr>
          <w:spacing w:val="26"/>
        </w:rPr>
        <w:t xml:space="preserve"> </w:t>
      </w:r>
      <w:r w:rsidRPr="00F558C9">
        <w:t>зазначених</w:t>
      </w:r>
      <w:r w:rsidRPr="00F558C9">
        <w:rPr>
          <w:spacing w:val="27"/>
        </w:rPr>
        <w:t xml:space="preserve"> </w:t>
      </w:r>
      <w:r w:rsidRPr="00F558C9">
        <w:t>категорій</w:t>
      </w:r>
      <w:r w:rsidRPr="00F558C9">
        <w:rPr>
          <w:spacing w:val="27"/>
        </w:rPr>
        <w:t xml:space="preserve"> </w:t>
      </w:r>
      <w:r w:rsidRPr="00F558C9">
        <w:t>доцільно</w:t>
      </w:r>
      <w:r w:rsidRPr="00F558C9">
        <w:rPr>
          <w:spacing w:val="27"/>
        </w:rPr>
        <w:t xml:space="preserve"> </w:t>
      </w:r>
      <w:r w:rsidRPr="00F558C9">
        <w:t>розглядати у</w:t>
      </w:r>
      <w:r w:rsidRPr="00F558C9">
        <w:rPr>
          <w:spacing w:val="1"/>
        </w:rPr>
        <w:t xml:space="preserve"> </w:t>
      </w:r>
      <w:r w:rsidRPr="00F558C9">
        <w:t>контексті, визначеному статтею 6 Закону України «Про освіту», передбачаючи інституційне відокремлення функцій контролю (нагляду)</w:t>
      </w:r>
      <w:r w:rsidRPr="00F558C9">
        <w:rPr>
          <w:spacing w:val="1"/>
        </w:rPr>
        <w:t xml:space="preserve"> </w:t>
      </w:r>
      <w:r w:rsidRPr="00F558C9">
        <w:t>та</w:t>
      </w:r>
      <w:r w:rsidRPr="00F558C9">
        <w:rPr>
          <w:spacing w:val="-1"/>
        </w:rPr>
        <w:t xml:space="preserve"> </w:t>
      </w:r>
      <w:r w:rsidRPr="00F558C9">
        <w:t>функцій</w:t>
      </w:r>
      <w:r w:rsidRPr="00F558C9">
        <w:rPr>
          <w:spacing w:val="-1"/>
        </w:rPr>
        <w:t xml:space="preserve"> </w:t>
      </w:r>
      <w:r w:rsidRPr="00F558C9">
        <w:t>забезпечення</w:t>
      </w:r>
      <w:r w:rsidRPr="00F558C9">
        <w:rPr>
          <w:spacing w:val="1"/>
        </w:rPr>
        <w:t xml:space="preserve"> </w:t>
      </w:r>
      <w:r w:rsidRPr="00F558C9">
        <w:t>діяльності</w:t>
      </w:r>
      <w:r w:rsidRPr="00F558C9">
        <w:rPr>
          <w:spacing w:val="-2"/>
        </w:rPr>
        <w:t xml:space="preserve"> </w:t>
      </w:r>
      <w:r w:rsidRPr="00F558C9">
        <w:t>закладів</w:t>
      </w:r>
      <w:r w:rsidRPr="00F558C9">
        <w:rPr>
          <w:spacing w:val="-1"/>
        </w:rPr>
        <w:t xml:space="preserve"> </w:t>
      </w:r>
      <w:r w:rsidRPr="00F558C9">
        <w:t>освіти</w:t>
      </w:r>
      <w:r w:rsidRPr="00F558C9">
        <w:rPr>
          <w:spacing w:val="-1"/>
        </w:rPr>
        <w:t xml:space="preserve"> </w:t>
      </w:r>
      <w:r w:rsidRPr="00F558C9">
        <w:t>[2]:</w:t>
      </w:r>
    </w:p>
    <w:p w14:paraId="4FC99F6E" w14:textId="6BEE57CB" w:rsidR="009E1E2B" w:rsidRPr="00F558C9" w:rsidRDefault="009E1E2B" w:rsidP="009E1E2B">
      <w:pPr>
        <w:pStyle w:val="a8"/>
        <w:numPr>
          <w:ilvl w:val="0"/>
          <w:numId w:val="7"/>
        </w:numPr>
        <w:tabs>
          <w:tab w:val="left" w:pos="822"/>
        </w:tabs>
        <w:spacing w:line="360" w:lineRule="auto"/>
        <w:ind w:left="0" w:firstLine="709"/>
        <w:contextualSpacing w:val="0"/>
        <w:jc w:val="both"/>
        <w:rPr>
          <w:sz w:val="28"/>
          <w:szCs w:val="28"/>
        </w:rPr>
      </w:pPr>
      <w:r w:rsidRPr="00F558C9">
        <w:rPr>
          <w:sz w:val="28"/>
          <w:szCs w:val="28"/>
        </w:rPr>
        <w:t>державний</w:t>
      </w:r>
      <w:r w:rsidRPr="00F558C9">
        <w:rPr>
          <w:spacing w:val="1"/>
          <w:sz w:val="28"/>
          <w:szCs w:val="28"/>
        </w:rPr>
        <w:t xml:space="preserve"> </w:t>
      </w:r>
      <w:r w:rsidRPr="00F558C9">
        <w:rPr>
          <w:sz w:val="28"/>
          <w:szCs w:val="28"/>
        </w:rPr>
        <w:t>контроль</w:t>
      </w:r>
      <w:r w:rsidRPr="00F558C9">
        <w:rPr>
          <w:spacing w:val="1"/>
          <w:sz w:val="28"/>
          <w:szCs w:val="28"/>
        </w:rPr>
        <w:t xml:space="preserve"> </w:t>
      </w:r>
      <w:r w:rsidRPr="00F558C9">
        <w:rPr>
          <w:sz w:val="28"/>
          <w:szCs w:val="28"/>
        </w:rPr>
        <w:t>якості</w:t>
      </w:r>
      <w:r w:rsidRPr="00F558C9">
        <w:rPr>
          <w:spacing w:val="1"/>
          <w:sz w:val="28"/>
          <w:szCs w:val="28"/>
        </w:rPr>
        <w:t xml:space="preserve"> </w:t>
      </w:r>
      <w:r w:rsidRPr="00F558C9">
        <w:rPr>
          <w:sz w:val="28"/>
          <w:szCs w:val="28"/>
        </w:rPr>
        <w:t>освіти</w:t>
      </w:r>
      <w:r w:rsidRPr="00F558C9">
        <w:rPr>
          <w:spacing w:val="1"/>
          <w:sz w:val="28"/>
          <w:szCs w:val="28"/>
        </w:rPr>
        <w:t xml:space="preserve"> </w:t>
      </w:r>
      <w:r w:rsidRPr="00F558C9">
        <w:rPr>
          <w:sz w:val="28"/>
          <w:szCs w:val="28"/>
        </w:rPr>
        <w:t>–</w:t>
      </w:r>
      <w:r w:rsidRPr="00F558C9">
        <w:rPr>
          <w:spacing w:val="1"/>
          <w:sz w:val="28"/>
          <w:szCs w:val="28"/>
        </w:rPr>
        <w:t xml:space="preserve"> </w:t>
      </w:r>
      <w:r w:rsidRPr="00F558C9">
        <w:rPr>
          <w:sz w:val="28"/>
          <w:szCs w:val="28"/>
        </w:rPr>
        <w:t>це</w:t>
      </w:r>
      <w:r w:rsidRPr="00F558C9">
        <w:rPr>
          <w:spacing w:val="1"/>
          <w:sz w:val="28"/>
          <w:szCs w:val="28"/>
        </w:rPr>
        <w:t xml:space="preserve"> </w:t>
      </w:r>
      <w:r w:rsidRPr="00F558C9">
        <w:rPr>
          <w:sz w:val="28"/>
          <w:szCs w:val="28"/>
        </w:rPr>
        <w:t>діяльність</w:t>
      </w:r>
      <w:r w:rsidRPr="00F558C9">
        <w:rPr>
          <w:spacing w:val="1"/>
          <w:sz w:val="28"/>
          <w:szCs w:val="28"/>
        </w:rPr>
        <w:t xml:space="preserve"> </w:t>
      </w:r>
      <w:r w:rsidRPr="00F558C9">
        <w:rPr>
          <w:sz w:val="28"/>
          <w:szCs w:val="28"/>
        </w:rPr>
        <w:t>з</w:t>
      </w:r>
      <w:r w:rsidRPr="00F558C9">
        <w:rPr>
          <w:spacing w:val="1"/>
          <w:sz w:val="28"/>
          <w:szCs w:val="28"/>
        </w:rPr>
        <w:t xml:space="preserve"> </w:t>
      </w:r>
      <w:r w:rsidRPr="00F558C9">
        <w:rPr>
          <w:sz w:val="28"/>
          <w:szCs w:val="28"/>
        </w:rPr>
        <w:t>оцінки</w:t>
      </w:r>
      <w:r w:rsidRPr="00F558C9">
        <w:rPr>
          <w:spacing w:val="-47"/>
          <w:sz w:val="28"/>
          <w:szCs w:val="28"/>
        </w:rPr>
        <w:t xml:space="preserve"> </w:t>
      </w:r>
      <w:r w:rsidRPr="00F558C9">
        <w:rPr>
          <w:sz w:val="28"/>
          <w:szCs w:val="28"/>
        </w:rPr>
        <w:t>відповідності змісту і якості підготовки, державним освітнім стандартам за допомогою організації та проведення перевірок якості освіти та</w:t>
      </w:r>
      <w:r w:rsidRPr="00F558C9">
        <w:rPr>
          <w:spacing w:val="1"/>
          <w:sz w:val="28"/>
          <w:szCs w:val="28"/>
        </w:rPr>
        <w:t xml:space="preserve"> </w:t>
      </w:r>
      <w:r w:rsidRPr="00F558C9">
        <w:rPr>
          <w:sz w:val="28"/>
          <w:szCs w:val="28"/>
        </w:rPr>
        <w:t>прийняття</w:t>
      </w:r>
      <w:r w:rsidRPr="00F558C9">
        <w:rPr>
          <w:spacing w:val="-2"/>
          <w:sz w:val="28"/>
          <w:szCs w:val="28"/>
        </w:rPr>
        <w:t xml:space="preserve"> </w:t>
      </w:r>
      <w:r w:rsidRPr="00F558C9">
        <w:rPr>
          <w:sz w:val="28"/>
          <w:szCs w:val="28"/>
        </w:rPr>
        <w:t>за їх</w:t>
      </w:r>
      <w:r w:rsidRPr="00F558C9">
        <w:rPr>
          <w:spacing w:val="-3"/>
          <w:sz w:val="28"/>
          <w:szCs w:val="28"/>
        </w:rPr>
        <w:t xml:space="preserve"> </w:t>
      </w:r>
      <w:r w:rsidRPr="00F558C9">
        <w:rPr>
          <w:sz w:val="28"/>
          <w:szCs w:val="28"/>
        </w:rPr>
        <w:t>результатами</w:t>
      </w:r>
      <w:r w:rsidRPr="00F558C9">
        <w:rPr>
          <w:spacing w:val="-1"/>
          <w:sz w:val="28"/>
          <w:szCs w:val="28"/>
        </w:rPr>
        <w:t xml:space="preserve"> </w:t>
      </w:r>
      <w:r w:rsidRPr="00F558C9">
        <w:rPr>
          <w:sz w:val="28"/>
          <w:szCs w:val="28"/>
        </w:rPr>
        <w:t>заходів</w:t>
      </w:r>
      <w:r w:rsidRPr="00F558C9">
        <w:rPr>
          <w:spacing w:val="-1"/>
          <w:sz w:val="28"/>
          <w:szCs w:val="28"/>
        </w:rPr>
        <w:t xml:space="preserve"> </w:t>
      </w:r>
      <w:r w:rsidRPr="00F558C9">
        <w:rPr>
          <w:sz w:val="28"/>
          <w:szCs w:val="28"/>
        </w:rPr>
        <w:t>примусу;</w:t>
      </w:r>
    </w:p>
    <w:p w14:paraId="04F61AD4" w14:textId="496FA9A1" w:rsidR="009E1E2B" w:rsidRPr="00F558C9" w:rsidRDefault="009E1E2B" w:rsidP="009E1E2B">
      <w:pPr>
        <w:pStyle w:val="a8"/>
        <w:numPr>
          <w:ilvl w:val="0"/>
          <w:numId w:val="7"/>
        </w:numPr>
        <w:tabs>
          <w:tab w:val="left" w:pos="822"/>
        </w:tabs>
        <w:spacing w:line="360" w:lineRule="auto"/>
        <w:ind w:left="0" w:firstLine="709"/>
        <w:contextualSpacing w:val="0"/>
        <w:jc w:val="both"/>
        <w:rPr>
          <w:sz w:val="28"/>
          <w:szCs w:val="28"/>
        </w:rPr>
      </w:pPr>
      <w:r w:rsidRPr="00F558C9">
        <w:rPr>
          <w:sz w:val="28"/>
          <w:szCs w:val="28"/>
        </w:rPr>
        <w:t>державний</w:t>
      </w:r>
      <w:r w:rsidRPr="00F558C9">
        <w:rPr>
          <w:spacing w:val="22"/>
          <w:sz w:val="28"/>
          <w:szCs w:val="28"/>
        </w:rPr>
        <w:t xml:space="preserve"> </w:t>
      </w:r>
      <w:r w:rsidRPr="00F558C9">
        <w:rPr>
          <w:sz w:val="28"/>
          <w:szCs w:val="28"/>
        </w:rPr>
        <w:t>нагляд</w:t>
      </w:r>
      <w:r w:rsidRPr="00F558C9">
        <w:rPr>
          <w:spacing w:val="25"/>
          <w:sz w:val="28"/>
          <w:szCs w:val="28"/>
        </w:rPr>
        <w:t xml:space="preserve"> </w:t>
      </w:r>
      <w:r w:rsidRPr="00F558C9">
        <w:rPr>
          <w:sz w:val="28"/>
          <w:szCs w:val="28"/>
        </w:rPr>
        <w:t>у</w:t>
      </w:r>
      <w:r w:rsidRPr="00F558C9">
        <w:rPr>
          <w:spacing w:val="20"/>
          <w:sz w:val="28"/>
          <w:szCs w:val="28"/>
        </w:rPr>
        <w:t xml:space="preserve"> </w:t>
      </w:r>
      <w:r w:rsidRPr="00F558C9">
        <w:rPr>
          <w:sz w:val="28"/>
          <w:szCs w:val="28"/>
        </w:rPr>
        <w:t>сфері</w:t>
      </w:r>
      <w:r w:rsidRPr="00F558C9">
        <w:rPr>
          <w:spacing w:val="23"/>
          <w:sz w:val="28"/>
          <w:szCs w:val="28"/>
        </w:rPr>
        <w:t xml:space="preserve"> </w:t>
      </w:r>
      <w:r w:rsidRPr="00F558C9">
        <w:rPr>
          <w:sz w:val="28"/>
          <w:szCs w:val="28"/>
        </w:rPr>
        <w:t>освіти</w:t>
      </w:r>
      <w:r w:rsidRPr="00F558C9">
        <w:rPr>
          <w:spacing w:val="25"/>
          <w:sz w:val="28"/>
          <w:szCs w:val="28"/>
        </w:rPr>
        <w:t xml:space="preserve"> </w:t>
      </w:r>
      <w:r w:rsidRPr="00F558C9">
        <w:rPr>
          <w:sz w:val="28"/>
          <w:szCs w:val="28"/>
        </w:rPr>
        <w:t>–</w:t>
      </w:r>
      <w:r w:rsidRPr="00F558C9">
        <w:rPr>
          <w:spacing w:val="25"/>
          <w:sz w:val="28"/>
          <w:szCs w:val="28"/>
        </w:rPr>
        <w:t xml:space="preserve"> </w:t>
      </w:r>
      <w:r w:rsidRPr="00F558C9">
        <w:rPr>
          <w:sz w:val="28"/>
          <w:szCs w:val="28"/>
        </w:rPr>
        <w:t>це</w:t>
      </w:r>
      <w:r w:rsidRPr="00F558C9">
        <w:rPr>
          <w:spacing w:val="23"/>
          <w:sz w:val="28"/>
          <w:szCs w:val="28"/>
        </w:rPr>
        <w:t xml:space="preserve"> </w:t>
      </w:r>
      <w:r w:rsidRPr="00F558C9">
        <w:rPr>
          <w:sz w:val="28"/>
          <w:szCs w:val="28"/>
        </w:rPr>
        <w:t>діяльність,</w:t>
      </w:r>
      <w:r w:rsidRPr="00F558C9">
        <w:rPr>
          <w:spacing w:val="24"/>
          <w:sz w:val="28"/>
          <w:szCs w:val="28"/>
        </w:rPr>
        <w:t xml:space="preserve"> </w:t>
      </w:r>
      <w:r w:rsidRPr="00F558C9">
        <w:rPr>
          <w:sz w:val="28"/>
          <w:szCs w:val="28"/>
        </w:rPr>
        <w:t>спрямована</w:t>
      </w:r>
      <w:r w:rsidRPr="00F558C9">
        <w:rPr>
          <w:spacing w:val="-48"/>
          <w:sz w:val="28"/>
          <w:szCs w:val="28"/>
        </w:rPr>
        <w:t xml:space="preserve"> </w:t>
      </w:r>
      <w:r w:rsidRPr="00F558C9">
        <w:rPr>
          <w:sz w:val="28"/>
          <w:szCs w:val="28"/>
        </w:rPr>
        <w:t>на попередження, виявлення та припинення порушень місцевими органами державної влади, що здійснюють державне управління у сфері</w:t>
      </w:r>
      <w:r w:rsidRPr="00F558C9">
        <w:rPr>
          <w:spacing w:val="1"/>
          <w:sz w:val="28"/>
          <w:szCs w:val="28"/>
        </w:rPr>
        <w:t xml:space="preserve"> </w:t>
      </w:r>
      <w:r w:rsidRPr="00F558C9">
        <w:rPr>
          <w:sz w:val="28"/>
          <w:szCs w:val="28"/>
        </w:rPr>
        <w:t>освіти, органами місцевого самоврядування, які здійснюють управління у сфері освіти, організаціями, що здійснюють освітню діяльність</w:t>
      </w:r>
      <w:r w:rsidRPr="00F558C9">
        <w:rPr>
          <w:spacing w:val="1"/>
          <w:sz w:val="28"/>
          <w:szCs w:val="28"/>
        </w:rPr>
        <w:t xml:space="preserve"> </w:t>
      </w:r>
      <w:r w:rsidRPr="00F558C9">
        <w:rPr>
          <w:sz w:val="28"/>
          <w:szCs w:val="28"/>
        </w:rPr>
        <w:t>(далі органи і організації), вимог законодавства про освіту за допомогою організації та проведення перевірок, прийняття передбачених законодавством</w:t>
      </w:r>
      <w:r w:rsidRPr="00F558C9">
        <w:rPr>
          <w:spacing w:val="1"/>
          <w:sz w:val="28"/>
          <w:szCs w:val="28"/>
        </w:rPr>
        <w:t xml:space="preserve"> </w:t>
      </w:r>
      <w:r w:rsidRPr="00F558C9">
        <w:rPr>
          <w:sz w:val="28"/>
          <w:szCs w:val="28"/>
        </w:rPr>
        <w:t>України</w:t>
      </w:r>
      <w:r w:rsidRPr="00F558C9">
        <w:rPr>
          <w:spacing w:val="1"/>
          <w:sz w:val="28"/>
          <w:szCs w:val="28"/>
        </w:rPr>
        <w:t xml:space="preserve"> </w:t>
      </w:r>
      <w:r w:rsidRPr="00F558C9">
        <w:rPr>
          <w:sz w:val="28"/>
          <w:szCs w:val="28"/>
        </w:rPr>
        <w:t>заходів</w:t>
      </w:r>
      <w:r w:rsidRPr="00F558C9">
        <w:rPr>
          <w:spacing w:val="1"/>
          <w:sz w:val="28"/>
          <w:szCs w:val="28"/>
        </w:rPr>
        <w:t xml:space="preserve"> </w:t>
      </w:r>
      <w:r w:rsidRPr="00F558C9">
        <w:rPr>
          <w:sz w:val="28"/>
          <w:szCs w:val="28"/>
        </w:rPr>
        <w:t>щодо</w:t>
      </w:r>
      <w:r w:rsidRPr="00F558C9">
        <w:rPr>
          <w:spacing w:val="1"/>
          <w:sz w:val="28"/>
          <w:szCs w:val="28"/>
        </w:rPr>
        <w:t xml:space="preserve"> </w:t>
      </w:r>
      <w:r w:rsidRPr="00F558C9">
        <w:rPr>
          <w:sz w:val="28"/>
          <w:szCs w:val="28"/>
        </w:rPr>
        <w:t>усунення</w:t>
      </w:r>
      <w:r w:rsidRPr="00F558C9">
        <w:rPr>
          <w:spacing w:val="1"/>
          <w:sz w:val="28"/>
          <w:szCs w:val="28"/>
        </w:rPr>
        <w:t xml:space="preserve"> </w:t>
      </w:r>
      <w:r w:rsidRPr="00F558C9">
        <w:rPr>
          <w:sz w:val="28"/>
          <w:szCs w:val="28"/>
        </w:rPr>
        <w:t>наслідків</w:t>
      </w:r>
      <w:r w:rsidRPr="00F558C9">
        <w:rPr>
          <w:spacing w:val="1"/>
          <w:sz w:val="28"/>
          <w:szCs w:val="28"/>
        </w:rPr>
        <w:t xml:space="preserve"> </w:t>
      </w:r>
      <w:r w:rsidRPr="00F558C9">
        <w:rPr>
          <w:sz w:val="28"/>
          <w:szCs w:val="28"/>
        </w:rPr>
        <w:t>виявлених</w:t>
      </w:r>
      <w:r w:rsidRPr="00F558C9">
        <w:rPr>
          <w:spacing w:val="1"/>
          <w:sz w:val="28"/>
          <w:szCs w:val="28"/>
        </w:rPr>
        <w:t xml:space="preserve"> </w:t>
      </w:r>
      <w:r w:rsidRPr="00F558C9">
        <w:rPr>
          <w:sz w:val="28"/>
          <w:szCs w:val="28"/>
        </w:rPr>
        <w:t>порушень.</w:t>
      </w:r>
    </w:p>
    <w:p w14:paraId="706FDEA6" w14:textId="77777777" w:rsidR="009E1E2B" w:rsidRPr="00F558C9" w:rsidRDefault="009E1E2B" w:rsidP="009E1E2B">
      <w:pPr>
        <w:pStyle w:val="a3"/>
        <w:spacing w:line="360" w:lineRule="auto"/>
        <w:ind w:left="0" w:firstLine="709"/>
      </w:pPr>
      <w:proofErr w:type="spellStart"/>
      <w:r w:rsidRPr="00F558C9">
        <w:t>Обʼєктом</w:t>
      </w:r>
      <w:proofErr w:type="spellEnd"/>
      <w:r w:rsidRPr="00F558C9">
        <w:rPr>
          <w:spacing w:val="35"/>
        </w:rPr>
        <w:t xml:space="preserve"> </w:t>
      </w:r>
      <w:r w:rsidRPr="00F558C9">
        <w:t>державного</w:t>
      </w:r>
      <w:r w:rsidRPr="00F558C9">
        <w:rPr>
          <w:spacing w:val="87"/>
        </w:rPr>
        <w:t xml:space="preserve"> </w:t>
      </w:r>
      <w:r w:rsidRPr="00F558C9">
        <w:t>нагляду</w:t>
      </w:r>
      <w:r w:rsidRPr="00F558C9">
        <w:rPr>
          <w:spacing w:val="84"/>
        </w:rPr>
        <w:t xml:space="preserve"> </w:t>
      </w:r>
      <w:r w:rsidRPr="00F558C9">
        <w:t>та</w:t>
      </w:r>
      <w:r w:rsidRPr="00F558C9">
        <w:rPr>
          <w:spacing w:val="84"/>
        </w:rPr>
        <w:t xml:space="preserve"> </w:t>
      </w:r>
      <w:r w:rsidRPr="00F558C9">
        <w:t>контролю</w:t>
      </w:r>
      <w:r w:rsidRPr="00F558C9">
        <w:rPr>
          <w:spacing w:val="88"/>
        </w:rPr>
        <w:t xml:space="preserve"> </w:t>
      </w:r>
      <w:r w:rsidRPr="00F558C9">
        <w:t>у</w:t>
      </w:r>
      <w:r w:rsidRPr="00F558C9">
        <w:rPr>
          <w:spacing w:val="82"/>
        </w:rPr>
        <w:t xml:space="preserve"> </w:t>
      </w:r>
      <w:r w:rsidRPr="00F558C9">
        <w:t>сфері</w:t>
      </w:r>
      <w:r w:rsidRPr="00F558C9">
        <w:rPr>
          <w:spacing w:val="84"/>
        </w:rPr>
        <w:t xml:space="preserve"> </w:t>
      </w:r>
      <w:r w:rsidRPr="00F558C9">
        <w:t>освіти</w:t>
      </w:r>
      <w:r w:rsidRPr="00F558C9">
        <w:rPr>
          <w:spacing w:val="-48"/>
        </w:rPr>
        <w:t xml:space="preserve"> </w:t>
      </w:r>
      <w:r w:rsidRPr="00F558C9">
        <w:t>є</w:t>
      </w:r>
      <w:r w:rsidRPr="00F558C9">
        <w:rPr>
          <w:spacing w:val="1"/>
        </w:rPr>
        <w:t xml:space="preserve"> </w:t>
      </w:r>
      <w:r w:rsidRPr="00F558C9">
        <w:t>освітня</w:t>
      </w:r>
      <w:r w:rsidRPr="00F558C9">
        <w:rPr>
          <w:spacing w:val="1"/>
        </w:rPr>
        <w:t xml:space="preserve"> </w:t>
      </w:r>
      <w:r w:rsidRPr="00F558C9">
        <w:t>діяльність</w:t>
      </w:r>
      <w:r w:rsidRPr="00F558C9">
        <w:rPr>
          <w:spacing w:val="1"/>
        </w:rPr>
        <w:t xml:space="preserve"> </w:t>
      </w:r>
      <w:r w:rsidRPr="00F558C9">
        <w:t>організацій,</w:t>
      </w:r>
      <w:r w:rsidRPr="00F558C9">
        <w:rPr>
          <w:spacing w:val="1"/>
        </w:rPr>
        <w:t xml:space="preserve"> </w:t>
      </w:r>
      <w:r w:rsidRPr="00F558C9">
        <w:t>що</w:t>
      </w:r>
      <w:r w:rsidRPr="00F558C9">
        <w:rPr>
          <w:spacing w:val="1"/>
        </w:rPr>
        <w:t xml:space="preserve"> </w:t>
      </w:r>
      <w:r w:rsidRPr="00F558C9">
        <w:t>її</w:t>
      </w:r>
      <w:r w:rsidRPr="00F558C9">
        <w:rPr>
          <w:spacing w:val="1"/>
        </w:rPr>
        <w:t xml:space="preserve"> </w:t>
      </w:r>
      <w:r w:rsidRPr="00F558C9">
        <w:t>здійснюють,</w:t>
      </w:r>
      <w:r w:rsidRPr="00F558C9">
        <w:rPr>
          <w:spacing w:val="50"/>
        </w:rPr>
        <w:t xml:space="preserve"> </w:t>
      </w:r>
      <w:r w:rsidRPr="00F558C9">
        <w:t>предметами</w:t>
      </w:r>
      <w:r w:rsidRPr="00F558C9">
        <w:rPr>
          <w:spacing w:val="50"/>
        </w:rPr>
        <w:t xml:space="preserve"> </w:t>
      </w:r>
      <w:r w:rsidRPr="00F558C9">
        <w:t>–</w:t>
      </w:r>
      <w:r w:rsidRPr="00F558C9">
        <w:rPr>
          <w:spacing w:val="1"/>
        </w:rPr>
        <w:t xml:space="preserve"> </w:t>
      </w:r>
      <w:r w:rsidRPr="00F558C9">
        <w:t>якість</w:t>
      </w:r>
      <w:r w:rsidRPr="00F558C9">
        <w:rPr>
          <w:spacing w:val="1"/>
        </w:rPr>
        <w:t xml:space="preserve"> </w:t>
      </w:r>
      <w:r w:rsidRPr="00F558C9">
        <w:t>і законність</w:t>
      </w:r>
      <w:r w:rsidRPr="00F558C9">
        <w:rPr>
          <w:spacing w:val="1"/>
        </w:rPr>
        <w:t xml:space="preserve"> </w:t>
      </w:r>
      <w:r w:rsidRPr="00F558C9">
        <w:t>такої діяльності. Стаття 1 Закону України «Про</w:t>
      </w:r>
      <w:r w:rsidRPr="00F558C9">
        <w:rPr>
          <w:spacing w:val="1"/>
        </w:rPr>
        <w:t xml:space="preserve"> </w:t>
      </w:r>
      <w:r w:rsidRPr="00F558C9">
        <w:t>освіту» закріплює якість освіти як відповідність результатів навчання</w:t>
      </w:r>
      <w:r w:rsidRPr="00F558C9">
        <w:rPr>
          <w:spacing w:val="1"/>
        </w:rPr>
        <w:t xml:space="preserve"> </w:t>
      </w:r>
      <w:r w:rsidRPr="00F558C9">
        <w:t>вимогам,</w:t>
      </w:r>
      <w:r w:rsidRPr="00F558C9">
        <w:rPr>
          <w:spacing w:val="1"/>
        </w:rPr>
        <w:t xml:space="preserve"> </w:t>
      </w:r>
      <w:r w:rsidRPr="00F558C9">
        <w:t>встановленим</w:t>
      </w:r>
      <w:r w:rsidRPr="00F558C9">
        <w:rPr>
          <w:spacing w:val="1"/>
        </w:rPr>
        <w:t xml:space="preserve"> </w:t>
      </w:r>
      <w:r w:rsidRPr="00F558C9">
        <w:t>законодавством,</w:t>
      </w:r>
      <w:r w:rsidRPr="00F558C9">
        <w:rPr>
          <w:spacing w:val="1"/>
        </w:rPr>
        <w:t xml:space="preserve"> </w:t>
      </w:r>
      <w:r w:rsidRPr="00F558C9">
        <w:t>відповідним</w:t>
      </w:r>
      <w:r w:rsidRPr="00F558C9">
        <w:rPr>
          <w:spacing w:val="51"/>
        </w:rPr>
        <w:t xml:space="preserve"> </w:t>
      </w:r>
      <w:r w:rsidRPr="00F558C9">
        <w:t>стандартом</w:t>
      </w:r>
      <w:r w:rsidRPr="00F558C9">
        <w:rPr>
          <w:spacing w:val="1"/>
        </w:rPr>
        <w:t xml:space="preserve"> </w:t>
      </w:r>
      <w:r w:rsidRPr="00F558C9">
        <w:t>освіти</w:t>
      </w:r>
      <w:r w:rsidRPr="00F558C9">
        <w:rPr>
          <w:spacing w:val="-2"/>
        </w:rPr>
        <w:t xml:space="preserve"> </w:t>
      </w:r>
      <w:r w:rsidRPr="00F558C9">
        <w:t>та</w:t>
      </w:r>
      <w:r w:rsidRPr="00F558C9">
        <w:rPr>
          <w:spacing w:val="3"/>
        </w:rPr>
        <w:t xml:space="preserve"> </w:t>
      </w:r>
      <w:r w:rsidRPr="00F558C9">
        <w:t>договором про</w:t>
      </w:r>
      <w:r w:rsidRPr="00F558C9">
        <w:rPr>
          <w:spacing w:val="1"/>
        </w:rPr>
        <w:t xml:space="preserve"> </w:t>
      </w:r>
      <w:r w:rsidRPr="00F558C9">
        <w:t>надання</w:t>
      </w:r>
      <w:r w:rsidRPr="00F558C9">
        <w:rPr>
          <w:spacing w:val="-2"/>
        </w:rPr>
        <w:t xml:space="preserve"> </w:t>
      </w:r>
      <w:r w:rsidRPr="00F558C9">
        <w:t>освітніх</w:t>
      </w:r>
      <w:r w:rsidRPr="00F558C9">
        <w:rPr>
          <w:spacing w:val="1"/>
        </w:rPr>
        <w:t xml:space="preserve"> </w:t>
      </w:r>
      <w:r w:rsidRPr="00F558C9">
        <w:t>послуг</w:t>
      </w:r>
      <w:r w:rsidRPr="00F558C9">
        <w:rPr>
          <w:spacing w:val="-2"/>
        </w:rPr>
        <w:t xml:space="preserve"> </w:t>
      </w:r>
      <w:r w:rsidRPr="00F558C9">
        <w:t>[2].</w:t>
      </w:r>
    </w:p>
    <w:p w14:paraId="0EBD89E2" w14:textId="6D09AE78" w:rsidR="009E1E2B" w:rsidRPr="00F558C9" w:rsidRDefault="009E1E2B" w:rsidP="009E1E2B">
      <w:pPr>
        <w:pStyle w:val="a3"/>
        <w:spacing w:line="360" w:lineRule="auto"/>
        <w:ind w:left="0" w:firstLine="709"/>
      </w:pPr>
      <w:r w:rsidRPr="00F558C9">
        <w:lastRenderedPageBreak/>
        <w:t>Міністерство освіти України визначає якість освіти як комплекс</w:t>
      </w:r>
      <w:r w:rsidRPr="00F558C9">
        <w:rPr>
          <w:spacing w:val="1"/>
        </w:rPr>
        <w:t xml:space="preserve"> </w:t>
      </w:r>
      <w:r w:rsidRPr="00F558C9">
        <w:t>характеристик освітнього процесу, що визначають послідовне та практично</w:t>
      </w:r>
      <w:r w:rsidRPr="00F558C9">
        <w:rPr>
          <w:spacing w:val="1"/>
        </w:rPr>
        <w:t xml:space="preserve"> </w:t>
      </w:r>
      <w:r w:rsidRPr="00F558C9">
        <w:t>ефективне</w:t>
      </w:r>
      <w:r w:rsidRPr="00F558C9">
        <w:rPr>
          <w:spacing w:val="1"/>
        </w:rPr>
        <w:t xml:space="preserve"> </w:t>
      </w:r>
      <w:r w:rsidRPr="00F558C9">
        <w:t>формування</w:t>
      </w:r>
      <w:r w:rsidRPr="00F558C9">
        <w:rPr>
          <w:spacing w:val="1"/>
        </w:rPr>
        <w:t xml:space="preserve"> </w:t>
      </w:r>
      <w:r w:rsidRPr="00F558C9">
        <w:t>компетентності</w:t>
      </w:r>
      <w:r w:rsidRPr="00F558C9">
        <w:rPr>
          <w:spacing w:val="1"/>
        </w:rPr>
        <w:t xml:space="preserve"> </w:t>
      </w:r>
      <w:r w:rsidRPr="00F558C9">
        <w:t>та</w:t>
      </w:r>
      <w:r w:rsidRPr="00F558C9">
        <w:rPr>
          <w:spacing w:val="1"/>
        </w:rPr>
        <w:t xml:space="preserve"> </w:t>
      </w:r>
      <w:r w:rsidRPr="00F558C9">
        <w:t>професійної</w:t>
      </w:r>
      <w:r w:rsidRPr="00F558C9">
        <w:rPr>
          <w:spacing w:val="1"/>
        </w:rPr>
        <w:t xml:space="preserve"> </w:t>
      </w:r>
      <w:r w:rsidRPr="00F558C9">
        <w:t>свідомості. Це певний рівень знань і вмінь, розумового, фізичного й морального</w:t>
      </w:r>
      <w:r w:rsidRPr="00F558C9">
        <w:rPr>
          <w:spacing w:val="1"/>
        </w:rPr>
        <w:t xml:space="preserve"> </w:t>
      </w:r>
      <w:r w:rsidRPr="00F558C9">
        <w:t>розвитку,</w:t>
      </w:r>
      <w:r w:rsidRPr="00F558C9">
        <w:rPr>
          <w:spacing w:val="1"/>
        </w:rPr>
        <w:t xml:space="preserve"> </w:t>
      </w:r>
      <w:r w:rsidRPr="00F558C9">
        <w:t>якого</w:t>
      </w:r>
      <w:r w:rsidRPr="00F558C9">
        <w:rPr>
          <w:spacing w:val="1"/>
        </w:rPr>
        <w:t xml:space="preserve"> </w:t>
      </w:r>
      <w:r w:rsidRPr="00F558C9">
        <w:t>досягли</w:t>
      </w:r>
      <w:r w:rsidRPr="00F558C9">
        <w:rPr>
          <w:spacing w:val="1"/>
        </w:rPr>
        <w:t xml:space="preserve"> </w:t>
      </w:r>
      <w:r w:rsidRPr="00F558C9">
        <w:t>випускники</w:t>
      </w:r>
      <w:r w:rsidRPr="00F558C9">
        <w:rPr>
          <w:spacing w:val="1"/>
        </w:rPr>
        <w:t xml:space="preserve"> </w:t>
      </w:r>
      <w:r w:rsidRPr="00F558C9">
        <w:t>освітнього</w:t>
      </w:r>
      <w:r w:rsidRPr="00F558C9">
        <w:rPr>
          <w:spacing w:val="1"/>
        </w:rPr>
        <w:t xml:space="preserve"> </w:t>
      </w:r>
      <w:r w:rsidRPr="00F558C9">
        <w:t>закладу</w:t>
      </w:r>
      <w:r w:rsidRPr="00F558C9">
        <w:rPr>
          <w:spacing w:val="1"/>
        </w:rPr>
        <w:t xml:space="preserve"> </w:t>
      </w:r>
      <w:r w:rsidRPr="00F558C9">
        <w:t>відповідно</w:t>
      </w:r>
      <w:r w:rsidRPr="00F558C9">
        <w:rPr>
          <w:spacing w:val="-1"/>
        </w:rPr>
        <w:t xml:space="preserve"> </w:t>
      </w:r>
      <w:r w:rsidRPr="00F558C9">
        <w:t>до</w:t>
      </w:r>
      <w:r w:rsidRPr="00F558C9">
        <w:rPr>
          <w:spacing w:val="-1"/>
        </w:rPr>
        <w:t xml:space="preserve"> </w:t>
      </w:r>
      <w:r w:rsidRPr="00F558C9">
        <w:t>запланованих цілей</w:t>
      </w:r>
      <w:r w:rsidRPr="00F558C9">
        <w:rPr>
          <w:spacing w:val="-2"/>
        </w:rPr>
        <w:t xml:space="preserve"> </w:t>
      </w:r>
      <w:r w:rsidRPr="00F558C9">
        <w:t>навчання</w:t>
      </w:r>
      <w:r w:rsidRPr="00F558C9">
        <w:rPr>
          <w:spacing w:val="-2"/>
        </w:rPr>
        <w:t xml:space="preserve"> </w:t>
      </w:r>
      <w:r w:rsidRPr="00F558C9">
        <w:t>і</w:t>
      </w:r>
      <w:r w:rsidRPr="00F558C9">
        <w:rPr>
          <w:spacing w:val="3"/>
        </w:rPr>
        <w:t xml:space="preserve"> </w:t>
      </w:r>
      <w:r w:rsidRPr="00F558C9">
        <w:t>виховання</w:t>
      </w:r>
      <w:r w:rsidRPr="00F558C9">
        <w:rPr>
          <w:spacing w:val="1"/>
        </w:rPr>
        <w:t xml:space="preserve"> </w:t>
      </w:r>
      <w:r w:rsidRPr="00F558C9">
        <w:t>[5].</w:t>
      </w:r>
    </w:p>
    <w:p w14:paraId="185F5515" w14:textId="235654BC" w:rsidR="009E1E2B" w:rsidRPr="00F558C9" w:rsidRDefault="009E1E2B" w:rsidP="009E1E2B">
      <w:pPr>
        <w:pStyle w:val="a3"/>
        <w:spacing w:line="360" w:lineRule="auto"/>
        <w:ind w:left="0" w:firstLine="709"/>
      </w:pPr>
      <w:r w:rsidRPr="00F558C9">
        <w:t>З огляду на дослідження М. Костецької, універсального визначення дати неможливо, оскільки поняття якості освіти є не абстрактним, а конкретним, але якість освіти доцільно визначити як показник</w:t>
      </w:r>
      <w:r w:rsidRPr="00F558C9">
        <w:rPr>
          <w:spacing w:val="1"/>
        </w:rPr>
        <w:t xml:space="preserve"> </w:t>
      </w:r>
      <w:r w:rsidRPr="00F558C9">
        <w:t>(сукупність або систему показників) освітньої діяльності або освітніх</w:t>
      </w:r>
      <w:r w:rsidRPr="00F558C9">
        <w:rPr>
          <w:spacing w:val="1"/>
        </w:rPr>
        <w:t xml:space="preserve"> </w:t>
      </w:r>
      <w:r w:rsidRPr="00F558C9">
        <w:t>послуг, що характеризує з різних критеріїв здатність і дійсність задоволення освітніх потреб в отриманні освіти. Якість освіти залишається</w:t>
      </w:r>
      <w:r w:rsidRPr="00F558C9">
        <w:rPr>
          <w:spacing w:val="1"/>
        </w:rPr>
        <w:t xml:space="preserve"> </w:t>
      </w:r>
      <w:r w:rsidRPr="00F558C9">
        <w:t>пріоритетною</w:t>
      </w:r>
      <w:r w:rsidRPr="00F558C9">
        <w:rPr>
          <w:spacing w:val="5"/>
        </w:rPr>
        <w:t xml:space="preserve"> </w:t>
      </w:r>
      <w:r w:rsidRPr="00F558C9">
        <w:t>на</w:t>
      </w:r>
      <w:r w:rsidRPr="00F558C9">
        <w:rPr>
          <w:spacing w:val="6"/>
        </w:rPr>
        <w:t xml:space="preserve"> </w:t>
      </w:r>
      <w:r w:rsidRPr="00F558C9">
        <w:t>майбутні</w:t>
      </w:r>
      <w:r w:rsidRPr="00F558C9">
        <w:rPr>
          <w:spacing w:val="6"/>
        </w:rPr>
        <w:t xml:space="preserve"> </w:t>
      </w:r>
      <w:r w:rsidRPr="00F558C9">
        <w:t>роки,</w:t>
      </w:r>
      <w:r w:rsidRPr="00F558C9">
        <w:rPr>
          <w:spacing w:val="6"/>
        </w:rPr>
        <w:t xml:space="preserve"> </w:t>
      </w:r>
      <w:r w:rsidRPr="00F558C9">
        <w:t>оскільки</w:t>
      </w:r>
      <w:r w:rsidRPr="00F558C9">
        <w:rPr>
          <w:spacing w:val="4"/>
        </w:rPr>
        <w:t xml:space="preserve"> </w:t>
      </w:r>
      <w:r w:rsidRPr="00F558C9">
        <w:t>важливим</w:t>
      </w:r>
      <w:r w:rsidRPr="00F558C9">
        <w:rPr>
          <w:spacing w:val="7"/>
        </w:rPr>
        <w:t xml:space="preserve"> </w:t>
      </w:r>
      <w:r w:rsidRPr="00F558C9">
        <w:t>є</w:t>
      </w:r>
      <w:r w:rsidRPr="00F558C9">
        <w:rPr>
          <w:spacing w:val="6"/>
        </w:rPr>
        <w:t xml:space="preserve"> </w:t>
      </w:r>
      <w:r w:rsidRPr="00F558C9">
        <w:t>не</w:t>
      </w:r>
      <w:r w:rsidRPr="00F558C9">
        <w:rPr>
          <w:spacing w:val="6"/>
        </w:rPr>
        <w:t xml:space="preserve"> </w:t>
      </w:r>
      <w:r w:rsidRPr="00F558C9">
        <w:t>виробництво,</w:t>
      </w:r>
      <w:r w:rsidRPr="00F558C9">
        <w:rPr>
          <w:spacing w:val="-48"/>
        </w:rPr>
        <w:t xml:space="preserve"> </w:t>
      </w:r>
      <w:r w:rsidRPr="00F558C9">
        <w:t>а надання послуг, а інформація та знання стають основним виробничим</w:t>
      </w:r>
      <w:r w:rsidRPr="00F558C9">
        <w:rPr>
          <w:spacing w:val="1"/>
        </w:rPr>
        <w:t xml:space="preserve"> </w:t>
      </w:r>
      <w:r w:rsidRPr="00F558C9">
        <w:t>ресурсом</w:t>
      </w:r>
      <w:r w:rsidRPr="00F558C9">
        <w:rPr>
          <w:spacing w:val="1"/>
        </w:rPr>
        <w:t xml:space="preserve"> </w:t>
      </w:r>
      <w:r w:rsidRPr="00F558C9">
        <w:t>[6,</w:t>
      </w:r>
      <w:r w:rsidRPr="00F558C9">
        <w:rPr>
          <w:spacing w:val="1"/>
        </w:rPr>
        <w:t xml:space="preserve"> </w:t>
      </w:r>
      <w:r w:rsidRPr="00F558C9">
        <w:t>с.</w:t>
      </w:r>
      <w:r w:rsidRPr="00F558C9">
        <w:rPr>
          <w:spacing w:val="1"/>
        </w:rPr>
        <w:t xml:space="preserve"> </w:t>
      </w:r>
      <w:r w:rsidRPr="00F558C9">
        <w:t>143–144].</w:t>
      </w:r>
      <w:r w:rsidRPr="00F558C9">
        <w:rPr>
          <w:spacing w:val="1"/>
        </w:rPr>
        <w:t xml:space="preserve"> </w:t>
      </w:r>
      <w:r w:rsidRPr="00F558C9">
        <w:t>У</w:t>
      </w:r>
      <w:r w:rsidRPr="00F558C9">
        <w:rPr>
          <w:spacing w:val="1"/>
        </w:rPr>
        <w:t xml:space="preserve"> </w:t>
      </w:r>
      <w:r w:rsidRPr="00F558C9">
        <w:t>державних</w:t>
      </w:r>
      <w:r w:rsidRPr="00F558C9">
        <w:rPr>
          <w:spacing w:val="1"/>
        </w:rPr>
        <w:t xml:space="preserve"> </w:t>
      </w:r>
      <w:r w:rsidRPr="00F558C9">
        <w:t>освітніх</w:t>
      </w:r>
      <w:r w:rsidRPr="00F558C9">
        <w:rPr>
          <w:spacing w:val="1"/>
        </w:rPr>
        <w:t xml:space="preserve"> </w:t>
      </w:r>
      <w:r w:rsidRPr="00F558C9">
        <w:t>стандартах</w:t>
      </w:r>
      <w:r w:rsidRPr="00F558C9">
        <w:rPr>
          <w:spacing w:val="1"/>
        </w:rPr>
        <w:t xml:space="preserve"> </w:t>
      </w:r>
      <w:r w:rsidRPr="00F558C9">
        <w:t>закріплюються</w:t>
      </w:r>
      <w:r w:rsidRPr="00F558C9">
        <w:rPr>
          <w:spacing w:val="-3"/>
        </w:rPr>
        <w:t xml:space="preserve"> </w:t>
      </w:r>
      <w:r w:rsidRPr="00F558C9">
        <w:t>цілі</w:t>
      </w:r>
      <w:r w:rsidRPr="00F558C9">
        <w:rPr>
          <w:spacing w:val="-3"/>
        </w:rPr>
        <w:t xml:space="preserve"> </w:t>
      </w:r>
      <w:r w:rsidRPr="00F558C9">
        <w:t>та</w:t>
      </w:r>
      <w:r w:rsidRPr="00F558C9">
        <w:rPr>
          <w:spacing w:val="-2"/>
        </w:rPr>
        <w:t xml:space="preserve"> </w:t>
      </w:r>
      <w:r w:rsidRPr="00F558C9">
        <w:t>результати, умови</w:t>
      </w:r>
      <w:r w:rsidRPr="00F558C9">
        <w:rPr>
          <w:spacing w:val="-3"/>
        </w:rPr>
        <w:t xml:space="preserve"> </w:t>
      </w:r>
      <w:r w:rsidRPr="00F558C9">
        <w:t>освоєння</w:t>
      </w:r>
      <w:r w:rsidRPr="00F558C9">
        <w:rPr>
          <w:spacing w:val="-3"/>
        </w:rPr>
        <w:t xml:space="preserve"> </w:t>
      </w:r>
      <w:r w:rsidRPr="00F558C9">
        <w:t>освітньої</w:t>
      </w:r>
      <w:r w:rsidRPr="00F558C9">
        <w:rPr>
          <w:spacing w:val="-3"/>
        </w:rPr>
        <w:t xml:space="preserve"> </w:t>
      </w:r>
      <w:r w:rsidRPr="00F558C9">
        <w:t>програми.</w:t>
      </w:r>
    </w:p>
    <w:p w14:paraId="1C4FC007" w14:textId="41FD6BB7" w:rsidR="009E1E2B" w:rsidRPr="00F558C9" w:rsidRDefault="009E1E2B" w:rsidP="009E1E2B">
      <w:pPr>
        <w:pStyle w:val="a3"/>
        <w:spacing w:line="360" w:lineRule="auto"/>
        <w:ind w:left="0" w:firstLine="709"/>
      </w:pPr>
      <w:r w:rsidRPr="00F558C9">
        <w:t>Предмет державного контролю – це якість освітньої діяльності,</w:t>
      </w:r>
      <w:r w:rsidRPr="00F558C9">
        <w:rPr>
          <w:spacing w:val="1"/>
        </w:rPr>
        <w:t xml:space="preserve"> </w:t>
      </w:r>
      <w:r w:rsidRPr="00F558C9">
        <w:t>яку доцільно представити як певну систему показників ефективності,</w:t>
      </w:r>
      <w:r w:rsidRPr="00F558C9">
        <w:rPr>
          <w:spacing w:val="1"/>
        </w:rPr>
        <w:t xml:space="preserve"> </w:t>
      </w:r>
      <w:r w:rsidRPr="00F558C9">
        <w:t>результативності,</w:t>
      </w:r>
      <w:r w:rsidRPr="00F558C9">
        <w:rPr>
          <w:spacing w:val="44"/>
        </w:rPr>
        <w:t xml:space="preserve"> </w:t>
      </w:r>
      <w:r w:rsidRPr="00F558C9">
        <w:t>доцільності,</w:t>
      </w:r>
      <w:r w:rsidRPr="00F558C9">
        <w:rPr>
          <w:spacing w:val="42"/>
        </w:rPr>
        <w:t xml:space="preserve"> </w:t>
      </w:r>
      <w:r w:rsidRPr="00F558C9">
        <w:t>своєчасності</w:t>
      </w:r>
      <w:r w:rsidRPr="00F558C9">
        <w:rPr>
          <w:spacing w:val="42"/>
        </w:rPr>
        <w:t xml:space="preserve"> </w:t>
      </w:r>
      <w:r w:rsidRPr="00F558C9">
        <w:t>освітньої</w:t>
      </w:r>
      <w:r w:rsidRPr="00F558C9">
        <w:rPr>
          <w:spacing w:val="46"/>
        </w:rPr>
        <w:t xml:space="preserve"> </w:t>
      </w:r>
      <w:r w:rsidRPr="00F558C9">
        <w:t>діяльності,</w:t>
      </w:r>
      <w:r w:rsidRPr="00F558C9">
        <w:rPr>
          <w:spacing w:val="44"/>
        </w:rPr>
        <w:t xml:space="preserve"> </w:t>
      </w:r>
      <w:r w:rsidRPr="00F558C9">
        <w:t>яка повинна</w:t>
      </w:r>
      <w:r w:rsidRPr="00F558C9">
        <w:rPr>
          <w:spacing w:val="1"/>
        </w:rPr>
        <w:t xml:space="preserve"> </w:t>
      </w:r>
      <w:r w:rsidRPr="00F558C9">
        <w:t>відповідати</w:t>
      </w:r>
      <w:r w:rsidRPr="00F558C9">
        <w:rPr>
          <w:spacing w:val="1"/>
        </w:rPr>
        <w:t xml:space="preserve"> </w:t>
      </w:r>
      <w:r w:rsidRPr="00F558C9">
        <w:t>вимогам,</w:t>
      </w:r>
      <w:r w:rsidRPr="00F558C9">
        <w:rPr>
          <w:spacing w:val="1"/>
        </w:rPr>
        <w:t xml:space="preserve"> </w:t>
      </w:r>
      <w:r w:rsidRPr="00F558C9">
        <w:t>встановленим</w:t>
      </w:r>
      <w:r w:rsidRPr="00F558C9">
        <w:rPr>
          <w:spacing w:val="1"/>
        </w:rPr>
        <w:t xml:space="preserve"> </w:t>
      </w:r>
      <w:r w:rsidRPr="00F558C9">
        <w:t>державою,</w:t>
      </w:r>
      <w:r w:rsidRPr="00F558C9">
        <w:rPr>
          <w:spacing w:val="1"/>
        </w:rPr>
        <w:t xml:space="preserve"> </w:t>
      </w:r>
      <w:r w:rsidRPr="00F558C9">
        <w:t>і</w:t>
      </w:r>
      <w:r w:rsidRPr="00F558C9">
        <w:rPr>
          <w:spacing w:val="1"/>
        </w:rPr>
        <w:t xml:space="preserve"> </w:t>
      </w:r>
      <w:r w:rsidRPr="00F558C9">
        <w:t>інтересам</w:t>
      </w:r>
      <w:r w:rsidRPr="00F558C9">
        <w:rPr>
          <w:spacing w:val="1"/>
        </w:rPr>
        <w:t xml:space="preserve"> </w:t>
      </w:r>
      <w:r w:rsidRPr="00F558C9">
        <w:t xml:space="preserve">громадян, які прагнуть отримання освітніх послуг. Це зумовлює необхідність втручання </w:t>
      </w:r>
      <w:proofErr w:type="spellStart"/>
      <w:r w:rsidRPr="00F558C9">
        <w:t>наглядово</w:t>
      </w:r>
      <w:proofErr w:type="spellEnd"/>
      <w:r w:rsidRPr="00F558C9">
        <w:t>-контрольних органів у процес навчання</w:t>
      </w:r>
      <w:r w:rsidRPr="00F558C9">
        <w:rPr>
          <w:spacing w:val="1"/>
        </w:rPr>
        <w:t xml:space="preserve"> </w:t>
      </w:r>
      <w:r w:rsidRPr="00F558C9">
        <w:t>та</w:t>
      </w:r>
      <w:r w:rsidRPr="00F558C9">
        <w:rPr>
          <w:spacing w:val="-1"/>
        </w:rPr>
        <w:t xml:space="preserve"> </w:t>
      </w:r>
      <w:r w:rsidRPr="00F558C9">
        <w:t>виховання.</w:t>
      </w:r>
    </w:p>
    <w:p w14:paraId="3A868544" w14:textId="131B16D4" w:rsidR="009E1E2B" w:rsidRPr="00F558C9" w:rsidRDefault="009E1E2B" w:rsidP="009E1E2B">
      <w:pPr>
        <w:pStyle w:val="a3"/>
        <w:spacing w:line="360" w:lineRule="auto"/>
        <w:ind w:left="0" w:firstLine="709"/>
      </w:pPr>
      <w:r w:rsidRPr="00F558C9">
        <w:t>Предмет</w:t>
      </w:r>
      <w:r w:rsidRPr="00F558C9">
        <w:rPr>
          <w:spacing w:val="1"/>
        </w:rPr>
        <w:t xml:space="preserve"> </w:t>
      </w:r>
      <w:r w:rsidRPr="00F558C9">
        <w:t>державного</w:t>
      </w:r>
      <w:r w:rsidRPr="00F558C9">
        <w:rPr>
          <w:spacing w:val="1"/>
        </w:rPr>
        <w:t xml:space="preserve"> </w:t>
      </w:r>
      <w:r w:rsidRPr="00F558C9">
        <w:t>нагляду</w:t>
      </w:r>
      <w:r w:rsidRPr="00F558C9">
        <w:rPr>
          <w:spacing w:val="1"/>
        </w:rPr>
        <w:t xml:space="preserve"> </w:t>
      </w:r>
      <w:r w:rsidRPr="00F558C9">
        <w:t>в</w:t>
      </w:r>
      <w:r w:rsidRPr="00F558C9">
        <w:rPr>
          <w:spacing w:val="1"/>
        </w:rPr>
        <w:t xml:space="preserve"> </w:t>
      </w:r>
      <w:r w:rsidRPr="00F558C9">
        <w:t>сфері</w:t>
      </w:r>
      <w:r w:rsidRPr="00F558C9">
        <w:rPr>
          <w:spacing w:val="1"/>
        </w:rPr>
        <w:t xml:space="preserve"> </w:t>
      </w:r>
      <w:r w:rsidRPr="00F558C9">
        <w:t>освіти</w:t>
      </w:r>
      <w:r w:rsidRPr="00F558C9">
        <w:rPr>
          <w:spacing w:val="1"/>
        </w:rPr>
        <w:t xml:space="preserve"> </w:t>
      </w:r>
      <w:r w:rsidRPr="00F558C9">
        <w:t>–</w:t>
      </w:r>
      <w:r w:rsidRPr="00F558C9">
        <w:rPr>
          <w:spacing w:val="1"/>
        </w:rPr>
        <w:t xml:space="preserve"> </w:t>
      </w:r>
      <w:r w:rsidRPr="00F558C9">
        <w:t>це</w:t>
      </w:r>
      <w:r w:rsidRPr="00F558C9">
        <w:rPr>
          <w:spacing w:val="1"/>
        </w:rPr>
        <w:t xml:space="preserve"> </w:t>
      </w:r>
      <w:r w:rsidRPr="00F558C9">
        <w:t>законність</w:t>
      </w:r>
      <w:r w:rsidRPr="00F558C9">
        <w:rPr>
          <w:spacing w:val="1"/>
        </w:rPr>
        <w:t xml:space="preserve"> </w:t>
      </w:r>
      <w:r w:rsidRPr="00F558C9">
        <w:t>здійснюваної освітньої діяльності освітніми організаціями, та у передбачених законом випадках діяльності органів місцевого самоврядування (під час проведення щодо них перевірок місцевими органами виконавчої влади, що здійснюють державний нагляд і контроль у сфері</w:t>
      </w:r>
      <w:r w:rsidRPr="00F558C9">
        <w:rPr>
          <w:spacing w:val="1"/>
        </w:rPr>
        <w:t xml:space="preserve"> </w:t>
      </w:r>
      <w:r w:rsidRPr="00F558C9">
        <w:t>освіти), місцевих органів виконавчої (при проведенні перевірок Державною службою якості освіти України [7]), які здійснюють управління</w:t>
      </w:r>
      <w:r w:rsidRPr="00F558C9">
        <w:rPr>
          <w:spacing w:val="41"/>
        </w:rPr>
        <w:t xml:space="preserve"> </w:t>
      </w:r>
      <w:r w:rsidRPr="00F558C9">
        <w:t>у</w:t>
      </w:r>
      <w:r w:rsidRPr="00F558C9">
        <w:rPr>
          <w:spacing w:val="37"/>
        </w:rPr>
        <w:t xml:space="preserve"> </w:t>
      </w:r>
      <w:r w:rsidRPr="00F558C9">
        <w:t>сфері</w:t>
      </w:r>
      <w:r w:rsidRPr="00F558C9">
        <w:rPr>
          <w:spacing w:val="38"/>
        </w:rPr>
        <w:t xml:space="preserve"> </w:t>
      </w:r>
      <w:r w:rsidRPr="00F558C9">
        <w:t>освіти.</w:t>
      </w:r>
      <w:r w:rsidRPr="00F558C9">
        <w:rPr>
          <w:spacing w:val="40"/>
        </w:rPr>
        <w:t xml:space="preserve"> </w:t>
      </w:r>
      <w:r w:rsidRPr="00F558C9">
        <w:t>У</w:t>
      </w:r>
      <w:r w:rsidRPr="00F558C9">
        <w:rPr>
          <w:spacing w:val="42"/>
        </w:rPr>
        <w:t xml:space="preserve"> </w:t>
      </w:r>
      <w:r w:rsidRPr="00F558C9">
        <w:t>нагляд</w:t>
      </w:r>
      <w:r w:rsidRPr="00F558C9">
        <w:rPr>
          <w:spacing w:val="38"/>
        </w:rPr>
        <w:t xml:space="preserve"> </w:t>
      </w:r>
      <w:r w:rsidRPr="00F558C9">
        <w:t>не</w:t>
      </w:r>
      <w:r w:rsidRPr="00F558C9">
        <w:rPr>
          <w:spacing w:val="42"/>
        </w:rPr>
        <w:t xml:space="preserve"> </w:t>
      </w:r>
      <w:r w:rsidRPr="00F558C9">
        <w:t>включається</w:t>
      </w:r>
      <w:r w:rsidRPr="00F558C9">
        <w:rPr>
          <w:spacing w:val="41"/>
        </w:rPr>
        <w:t xml:space="preserve"> </w:t>
      </w:r>
      <w:r w:rsidRPr="00F558C9">
        <w:t>перевірка</w:t>
      </w:r>
      <w:r w:rsidRPr="00F558C9">
        <w:rPr>
          <w:spacing w:val="39"/>
        </w:rPr>
        <w:t xml:space="preserve"> </w:t>
      </w:r>
      <w:r w:rsidRPr="00F558C9">
        <w:t>якості</w:t>
      </w:r>
      <w:r w:rsidRPr="00F558C9">
        <w:rPr>
          <w:spacing w:val="40"/>
        </w:rPr>
        <w:t xml:space="preserve"> </w:t>
      </w:r>
      <w:r w:rsidRPr="00F558C9">
        <w:t>освіти</w:t>
      </w:r>
      <w:r w:rsidRPr="00F558C9">
        <w:rPr>
          <w:spacing w:val="-47"/>
        </w:rPr>
        <w:t xml:space="preserve"> </w:t>
      </w:r>
      <w:r w:rsidRPr="00F558C9">
        <w:t>і,</w:t>
      </w:r>
      <w:r w:rsidRPr="00F558C9">
        <w:rPr>
          <w:spacing w:val="1"/>
        </w:rPr>
        <w:t xml:space="preserve"> </w:t>
      </w:r>
      <w:r w:rsidRPr="00F558C9">
        <w:t>отже, при його реалізації відсутнє втручання в зміст освітньої діяльності</w:t>
      </w:r>
      <w:r w:rsidRPr="00F558C9">
        <w:rPr>
          <w:spacing w:val="-2"/>
        </w:rPr>
        <w:t xml:space="preserve"> </w:t>
      </w:r>
      <w:r w:rsidRPr="00F558C9">
        <w:t>організацій.</w:t>
      </w:r>
    </w:p>
    <w:p w14:paraId="55B3486F" w14:textId="7E2F0AB8" w:rsidR="009E1E2B" w:rsidRPr="00F558C9" w:rsidRDefault="009E1E2B" w:rsidP="009E1E2B">
      <w:pPr>
        <w:pStyle w:val="a3"/>
        <w:spacing w:line="360" w:lineRule="auto"/>
        <w:ind w:left="0" w:firstLine="709"/>
      </w:pPr>
      <w:proofErr w:type="spellStart"/>
      <w:r w:rsidRPr="00F558C9">
        <w:lastRenderedPageBreak/>
        <w:t>Субʼєктами</w:t>
      </w:r>
      <w:proofErr w:type="spellEnd"/>
      <w:r w:rsidRPr="00F558C9">
        <w:t>,</w:t>
      </w:r>
      <w:r w:rsidRPr="00F558C9">
        <w:rPr>
          <w:spacing w:val="1"/>
        </w:rPr>
        <w:t xml:space="preserve"> </w:t>
      </w:r>
      <w:r w:rsidRPr="00F558C9">
        <w:t>що</w:t>
      </w:r>
      <w:r w:rsidRPr="00F558C9">
        <w:rPr>
          <w:spacing w:val="1"/>
        </w:rPr>
        <w:t xml:space="preserve"> </w:t>
      </w:r>
      <w:r w:rsidRPr="00F558C9">
        <w:t>здійснюють</w:t>
      </w:r>
      <w:r w:rsidRPr="00F558C9">
        <w:rPr>
          <w:spacing w:val="1"/>
        </w:rPr>
        <w:t xml:space="preserve"> </w:t>
      </w:r>
      <w:r w:rsidRPr="00F558C9">
        <w:t>державний</w:t>
      </w:r>
      <w:r w:rsidRPr="00F558C9">
        <w:rPr>
          <w:spacing w:val="1"/>
        </w:rPr>
        <w:t xml:space="preserve"> </w:t>
      </w:r>
      <w:r w:rsidRPr="00F558C9">
        <w:t>нагляд</w:t>
      </w:r>
      <w:r w:rsidRPr="00F558C9">
        <w:rPr>
          <w:spacing w:val="1"/>
        </w:rPr>
        <w:t xml:space="preserve"> </w:t>
      </w:r>
      <w:r w:rsidRPr="00F558C9">
        <w:t>і</w:t>
      </w:r>
      <w:r w:rsidRPr="00F558C9">
        <w:rPr>
          <w:spacing w:val="1"/>
        </w:rPr>
        <w:t xml:space="preserve"> </w:t>
      </w:r>
      <w:r w:rsidRPr="00F558C9">
        <w:t>контроль</w:t>
      </w:r>
      <w:r w:rsidRPr="00F558C9">
        <w:rPr>
          <w:spacing w:val="1"/>
        </w:rPr>
        <w:t xml:space="preserve"> </w:t>
      </w:r>
      <w:r w:rsidRPr="00F558C9">
        <w:t>у</w:t>
      </w:r>
      <w:r w:rsidRPr="00F558C9">
        <w:rPr>
          <w:spacing w:val="1"/>
        </w:rPr>
        <w:t xml:space="preserve"> </w:t>
      </w:r>
      <w:r w:rsidRPr="00F558C9">
        <w:t>сфері освіти, є центральні та місцеві органи виконавчої влади, особливості системи, структури, компетенції, правового статусу яких визначені</w:t>
      </w:r>
      <w:r w:rsidRPr="00F558C9">
        <w:rPr>
          <w:spacing w:val="-2"/>
        </w:rPr>
        <w:t xml:space="preserve"> </w:t>
      </w:r>
      <w:r w:rsidRPr="00F558C9">
        <w:t>чинним</w:t>
      </w:r>
      <w:r w:rsidRPr="00F558C9">
        <w:rPr>
          <w:spacing w:val="1"/>
        </w:rPr>
        <w:t xml:space="preserve"> </w:t>
      </w:r>
      <w:r w:rsidRPr="00F558C9">
        <w:t>законодавством.</w:t>
      </w:r>
    </w:p>
    <w:p w14:paraId="59EEB625" w14:textId="3E7F46AE" w:rsidR="009E1E2B" w:rsidRPr="00F558C9" w:rsidRDefault="009E1E2B" w:rsidP="009E1E2B">
      <w:pPr>
        <w:pStyle w:val="a3"/>
        <w:spacing w:line="360" w:lineRule="auto"/>
        <w:ind w:left="0" w:firstLine="709"/>
      </w:pPr>
      <w:r w:rsidRPr="00F558C9">
        <w:t>В. Тимощук, розглядаючи роль контрольної влади в державі,</w:t>
      </w:r>
      <w:r w:rsidRPr="00F558C9">
        <w:rPr>
          <w:spacing w:val="1"/>
        </w:rPr>
        <w:t xml:space="preserve"> </w:t>
      </w:r>
      <w:r w:rsidRPr="00F558C9">
        <w:t>виокремлює ознаки призначення: підвищення якості й ефективності</w:t>
      </w:r>
      <w:r w:rsidRPr="00F558C9">
        <w:rPr>
          <w:spacing w:val="1"/>
        </w:rPr>
        <w:t xml:space="preserve"> </w:t>
      </w:r>
      <w:r w:rsidRPr="00F558C9">
        <w:t xml:space="preserve">державного управління; забезпечення законності та дисципліни в державному управлінні; забезпечення </w:t>
      </w:r>
      <w:proofErr w:type="spellStart"/>
      <w:r w:rsidRPr="00F558C9">
        <w:t>июдини</w:t>
      </w:r>
      <w:proofErr w:type="spellEnd"/>
      <w:r w:rsidRPr="00F558C9">
        <w:t xml:space="preserve"> та громадянина; забезпечення</w:t>
      </w:r>
      <w:r w:rsidRPr="00F558C9">
        <w:rPr>
          <w:spacing w:val="1"/>
        </w:rPr>
        <w:t xml:space="preserve"> </w:t>
      </w:r>
      <w:r w:rsidRPr="00F558C9">
        <w:t>виконання</w:t>
      </w:r>
      <w:r w:rsidRPr="00F558C9">
        <w:rPr>
          <w:spacing w:val="1"/>
        </w:rPr>
        <w:t xml:space="preserve"> </w:t>
      </w:r>
      <w:r w:rsidRPr="00F558C9">
        <w:t>норм,</w:t>
      </w:r>
      <w:r w:rsidRPr="00F558C9">
        <w:rPr>
          <w:spacing w:val="1"/>
        </w:rPr>
        <w:t xml:space="preserve"> </w:t>
      </w:r>
      <w:r w:rsidRPr="00F558C9">
        <w:t>наказів,</w:t>
      </w:r>
      <w:r w:rsidRPr="00F558C9">
        <w:rPr>
          <w:spacing w:val="1"/>
        </w:rPr>
        <w:t xml:space="preserve"> </w:t>
      </w:r>
      <w:r w:rsidRPr="00F558C9">
        <w:t>положень,</w:t>
      </w:r>
      <w:r w:rsidRPr="00F558C9">
        <w:rPr>
          <w:spacing w:val="1"/>
        </w:rPr>
        <w:t xml:space="preserve"> </w:t>
      </w:r>
      <w:r w:rsidRPr="00F558C9">
        <w:t>інструкцій</w:t>
      </w:r>
      <w:r w:rsidRPr="00F558C9">
        <w:rPr>
          <w:spacing w:val="1"/>
        </w:rPr>
        <w:t xml:space="preserve"> </w:t>
      </w:r>
      <w:r w:rsidRPr="00F558C9">
        <w:t>фізичними</w:t>
      </w:r>
      <w:r w:rsidRPr="00F558C9">
        <w:rPr>
          <w:spacing w:val="1"/>
        </w:rPr>
        <w:t xml:space="preserve"> </w:t>
      </w:r>
      <w:r w:rsidRPr="00F558C9">
        <w:t>і</w:t>
      </w:r>
      <w:r w:rsidRPr="00F558C9">
        <w:rPr>
          <w:spacing w:val="1"/>
        </w:rPr>
        <w:t xml:space="preserve"> </w:t>
      </w:r>
      <w:r w:rsidRPr="00F558C9">
        <w:t>юридичними</w:t>
      </w:r>
      <w:r w:rsidRPr="00F558C9">
        <w:rPr>
          <w:spacing w:val="-2"/>
        </w:rPr>
        <w:t xml:space="preserve"> </w:t>
      </w:r>
      <w:r w:rsidRPr="00F558C9">
        <w:t>особами</w:t>
      </w:r>
      <w:r w:rsidRPr="00F558C9">
        <w:rPr>
          <w:spacing w:val="-1"/>
        </w:rPr>
        <w:t xml:space="preserve"> </w:t>
      </w:r>
      <w:r w:rsidRPr="00F558C9">
        <w:t>[8].</w:t>
      </w:r>
    </w:p>
    <w:p w14:paraId="35CE91E4" w14:textId="33C75CB3" w:rsidR="009E1E2B" w:rsidRPr="00F558C9" w:rsidRDefault="009E1E2B" w:rsidP="009E1E2B">
      <w:pPr>
        <w:pStyle w:val="a3"/>
        <w:spacing w:line="360" w:lineRule="auto"/>
        <w:ind w:left="0" w:firstLine="709"/>
      </w:pPr>
      <w:r w:rsidRPr="00F558C9">
        <w:t>Юридичне значення державного нагляду та контролю у сфері</w:t>
      </w:r>
      <w:r w:rsidRPr="00F558C9">
        <w:rPr>
          <w:spacing w:val="1"/>
        </w:rPr>
        <w:t xml:space="preserve"> </w:t>
      </w:r>
      <w:r w:rsidRPr="00F558C9">
        <w:t>освіти, тобто роль в державному управлінні системою освіти, В. Тимощук</w:t>
      </w:r>
      <w:r w:rsidRPr="00F558C9">
        <w:rPr>
          <w:spacing w:val="-2"/>
        </w:rPr>
        <w:t xml:space="preserve"> </w:t>
      </w:r>
      <w:r w:rsidRPr="00F558C9">
        <w:t>визначає</w:t>
      </w:r>
      <w:r w:rsidRPr="00F558C9">
        <w:rPr>
          <w:spacing w:val="2"/>
        </w:rPr>
        <w:t xml:space="preserve"> </w:t>
      </w:r>
      <w:r w:rsidRPr="00F558C9">
        <w:t>у</w:t>
      </w:r>
      <w:r w:rsidRPr="00F558C9">
        <w:rPr>
          <w:spacing w:val="-2"/>
        </w:rPr>
        <w:t xml:space="preserve"> </w:t>
      </w:r>
      <w:r w:rsidRPr="00F558C9">
        <w:t>контексті</w:t>
      </w:r>
      <w:r w:rsidRPr="00F558C9">
        <w:rPr>
          <w:spacing w:val="1"/>
        </w:rPr>
        <w:t xml:space="preserve"> </w:t>
      </w:r>
      <w:r w:rsidRPr="00F558C9">
        <w:t>державної</w:t>
      </w:r>
      <w:r w:rsidRPr="00F558C9">
        <w:rPr>
          <w:spacing w:val="-2"/>
        </w:rPr>
        <w:t xml:space="preserve"> </w:t>
      </w:r>
      <w:r w:rsidRPr="00F558C9">
        <w:t>освітньої</w:t>
      </w:r>
      <w:r w:rsidRPr="00F558C9">
        <w:rPr>
          <w:spacing w:val="2"/>
        </w:rPr>
        <w:t xml:space="preserve"> </w:t>
      </w:r>
      <w:r w:rsidRPr="00F558C9">
        <w:t>політики.</w:t>
      </w:r>
    </w:p>
    <w:p w14:paraId="50BFB99C" w14:textId="5553BCAD" w:rsidR="009E1E2B" w:rsidRPr="00F558C9" w:rsidRDefault="009E1E2B" w:rsidP="009E1E2B">
      <w:pPr>
        <w:pStyle w:val="a3"/>
        <w:spacing w:line="360" w:lineRule="auto"/>
        <w:ind w:left="0" w:firstLine="709"/>
      </w:pPr>
      <w:r w:rsidRPr="00F558C9">
        <w:t>Державний нагляд і контроль у сфері освіти є важливим засобом</w:t>
      </w:r>
      <w:r w:rsidRPr="00F558C9">
        <w:rPr>
          <w:spacing w:val="-47"/>
        </w:rPr>
        <w:t xml:space="preserve"> </w:t>
      </w:r>
      <w:r w:rsidRPr="00F558C9">
        <w:t>забезпечення</w:t>
      </w:r>
      <w:r w:rsidRPr="00F558C9">
        <w:rPr>
          <w:spacing w:val="1"/>
        </w:rPr>
        <w:t xml:space="preserve"> </w:t>
      </w:r>
      <w:r w:rsidRPr="00F558C9">
        <w:t>освітніх</w:t>
      </w:r>
      <w:r w:rsidRPr="00F558C9">
        <w:rPr>
          <w:spacing w:val="1"/>
        </w:rPr>
        <w:t xml:space="preserve"> </w:t>
      </w:r>
      <w:r w:rsidRPr="00F558C9">
        <w:t>прав</w:t>
      </w:r>
      <w:r w:rsidRPr="00F558C9">
        <w:rPr>
          <w:spacing w:val="1"/>
        </w:rPr>
        <w:t xml:space="preserve"> </w:t>
      </w:r>
      <w:r w:rsidRPr="00F558C9">
        <w:t>і</w:t>
      </w:r>
      <w:r w:rsidRPr="00F558C9">
        <w:rPr>
          <w:spacing w:val="1"/>
        </w:rPr>
        <w:t xml:space="preserve"> </w:t>
      </w:r>
      <w:r w:rsidRPr="00F558C9">
        <w:t>свобод</w:t>
      </w:r>
      <w:r w:rsidRPr="00F558C9">
        <w:rPr>
          <w:spacing w:val="1"/>
        </w:rPr>
        <w:t xml:space="preserve"> </w:t>
      </w:r>
      <w:r w:rsidRPr="00F558C9">
        <w:t>громадян</w:t>
      </w:r>
      <w:r w:rsidRPr="00F558C9">
        <w:rPr>
          <w:spacing w:val="1"/>
        </w:rPr>
        <w:t xml:space="preserve"> </w:t>
      </w:r>
      <w:r w:rsidRPr="00F558C9">
        <w:t>та</w:t>
      </w:r>
      <w:r w:rsidRPr="00F558C9">
        <w:rPr>
          <w:spacing w:val="1"/>
        </w:rPr>
        <w:t xml:space="preserve"> </w:t>
      </w:r>
      <w:r w:rsidRPr="00F558C9">
        <w:t>педагогічних</w:t>
      </w:r>
      <w:r w:rsidRPr="00F558C9">
        <w:rPr>
          <w:spacing w:val="1"/>
        </w:rPr>
        <w:t xml:space="preserve"> </w:t>
      </w:r>
      <w:r w:rsidRPr="00F558C9">
        <w:t>працівників. Зазначена діяльність спрямована на реалізацію рівності та</w:t>
      </w:r>
      <w:r w:rsidRPr="00F558C9">
        <w:rPr>
          <w:spacing w:val="-47"/>
        </w:rPr>
        <w:t xml:space="preserve"> </w:t>
      </w:r>
      <w:r w:rsidRPr="00F558C9">
        <w:t>свободи учасників відносин у сфері освіти за рахунок перевірки доступності для кожної людини всіх рівнів і видів освіти. Відтак другий</w:t>
      </w:r>
      <w:r w:rsidRPr="00F558C9">
        <w:rPr>
          <w:spacing w:val="1"/>
        </w:rPr>
        <w:t xml:space="preserve"> </w:t>
      </w:r>
      <w:r w:rsidRPr="00F558C9">
        <w:t>за важливістю принцип державної політики та правового регулювання</w:t>
      </w:r>
      <w:r w:rsidRPr="00F558C9">
        <w:rPr>
          <w:spacing w:val="1"/>
        </w:rPr>
        <w:t xml:space="preserve"> </w:t>
      </w:r>
      <w:r w:rsidRPr="00F558C9">
        <w:t>відносин у сфері освіти, закріплений у Законі України «Про освіту»,</w:t>
      </w:r>
      <w:r w:rsidRPr="00F558C9">
        <w:rPr>
          <w:spacing w:val="1"/>
        </w:rPr>
        <w:t xml:space="preserve"> </w:t>
      </w:r>
      <w:r w:rsidRPr="00F558C9">
        <w:t>розкривається у забезпеченні права на освіту та неприпустимості дискримінації</w:t>
      </w:r>
      <w:r w:rsidRPr="00F558C9">
        <w:rPr>
          <w:spacing w:val="1"/>
        </w:rPr>
        <w:t xml:space="preserve"> </w:t>
      </w:r>
      <w:r w:rsidRPr="00F558C9">
        <w:t>в</w:t>
      </w:r>
      <w:r w:rsidRPr="00F558C9">
        <w:rPr>
          <w:spacing w:val="1"/>
        </w:rPr>
        <w:t xml:space="preserve"> </w:t>
      </w:r>
      <w:r w:rsidRPr="00F558C9">
        <w:t>сфері</w:t>
      </w:r>
      <w:r w:rsidRPr="00F558C9">
        <w:rPr>
          <w:spacing w:val="1"/>
        </w:rPr>
        <w:t xml:space="preserve"> </w:t>
      </w:r>
      <w:r w:rsidRPr="00F558C9">
        <w:t>освіти,</w:t>
      </w:r>
      <w:r w:rsidRPr="00F558C9">
        <w:rPr>
          <w:spacing w:val="1"/>
        </w:rPr>
        <w:t xml:space="preserve"> </w:t>
      </w:r>
      <w:r w:rsidRPr="00F558C9">
        <w:t>неухильному</w:t>
      </w:r>
      <w:r w:rsidRPr="00F558C9">
        <w:rPr>
          <w:spacing w:val="1"/>
        </w:rPr>
        <w:t xml:space="preserve"> </w:t>
      </w:r>
      <w:r w:rsidRPr="00F558C9">
        <w:t>дотриманні</w:t>
      </w:r>
      <w:r w:rsidRPr="00F558C9">
        <w:rPr>
          <w:spacing w:val="1"/>
        </w:rPr>
        <w:t xml:space="preserve"> </w:t>
      </w:r>
      <w:r w:rsidRPr="00F558C9">
        <w:t>передбаченого</w:t>
      </w:r>
      <w:r w:rsidRPr="00F558C9">
        <w:rPr>
          <w:spacing w:val="1"/>
        </w:rPr>
        <w:t xml:space="preserve"> </w:t>
      </w:r>
      <w:r w:rsidRPr="00F558C9">
        <w:t>Конституцією</w:t>
      </w:r>
      <w:r w:rsidRPr="00F558C9">
        <w:rPr>
          <w:spacing w:val="1"/>
        </w:rPr>
        <w:t xml:space="preserve"> </w:t>
      </w:r>
      <w:r w:rsidRPr="00F558C9">
        <w:t>України</w:t>
      </w:r>
      <w:r w:rsidRPr="00F558C9">
        <w:rPr>
          <w:spacing w:val="1"/>
        </w:rPr>
        <w:t xml:space="preserve"> </w:t>
      </w:r>
      <w:r w:rsidRPr="00F558C9">
        <w:t>права</w:t>
      </w:r>
      <w:r w:rsidRPr="00F558C9">
        <w:rPr>
          <w:spacing w:val="1"/>
        </w:rPr>
        <w:t xml:space="preserve"> </w:t>
      </w:r>
      <w:r w:rsidRPr="00F558C9">
        <w:t>кожного</w:t>
      </w:r>
      <w:r w:rsidRPr="00F558C9">
        <w:rPr>
          <w:spacing w:val="1"/>
        </w:rPr>
        <w:t xml:space="preserve"> </w:t>
      </w:r>
      <w:r w:rsidRPr="00F558C9">
        <w:t>на</w:t>
      </w:r>
      <w:r w:rsidRPr="00F558C9">
        <w:rPr>
          <w:spacing w:val="1"/>
        </w:rPr>
        <w:t xml:space="preserve"> </w:t>
      </w:r>
      <w:r w:rsidRPr="00F558C9">
        <w:t>освіту</w:t>
      </w:r>
      <w:r w:rsidRPr="00F558C9">
        <w:rPr>
          <w:spacing w:val="1"/>
        </w:rPr>
        <w:t xml:space="preserve"> </w:t>
      </w:r>
      <w:r w:rsidRPr="00F558C9">
        <w:t>і</w:t>
      </w:r>
      <w:r w:rsidRPr="00F558C9">
        <w:rPr>
          <w:spacing w:val="1"/>
        </w:rPr>
        <w:t xml:space="preserve"> </w:t>
      </w:r>
      <w:r w:rsidRPr="00F558C9">
        <w:t>відповідальності</w:t>
      </w:r>
      <w:r w:rsidRPr="00F558C9">
        <w:rPr>
          <w:spacing w:val="1"/>
        </w:rPr>
        <w:t xml:space="preserve"> </w:t>
      </w:r>
      <w:r w:rsidRPr="00F558C9">
        <w:t>батьків</w:t>
      </w:r>
      <w:r w:rsidRPr="00F558C9">
        <w:rPr>
          <w:spacing w:val="-2"/>
        </w:rPr>
        <w:t xml:space="preserve"> </w:t>
      </w:r>
      <w:r w:rsidRPr="00F558C9">
        <w:t>за отримання</w:t>
      </w:r>
      <w:r w:rsidRPr="00F558C9">
        <w:rPr>
          <w:spacing w:val="-1"/>
        </w:rPr>
        <w:t xml:space="preserve"> </w:t>
      </w:r>
      <w:r w:rsidRPr="00F558C9">
        <w:t>освіти</w:t>
      </w:r>
      <w:r w:rsidRPr="00F558C9">
        <w:rPr>
          <w:spacing w:val="1"/>
        </w:rPr>
        <w:t xml:space="preserve"> </w:t>
      </w:r>
      <w:r w:rsidRPr="00F558C9">
        <w:t>дітьми.</w:t>
      </w:r>
    </w:p>
    <w:p w14:paraId="66407115" w14:textId="77777777" w:rsidR="009E1E2B" w:rsidRPr="00F558C9" w:rsidRDefault="009E1E2B" w:rsidP="009E1E2B">
      <w:pPr>
        <w:pStyle w:val="a3"/>
        <w:spacing w:line="360" w:lineRule="auto"/>
        <w:ind w:left="0" w:firstLine="709"/>
      </w:pPr>
      <w:r w:rsidRPr="00F558C9">
        <w:t>Забезпечення</w:t>
      </w:r>
      <w:r w:rsidRPr="00F558C9">
        <w:rPr>
          <w:spacing w:val="1"/>
        </w:rPr>
        <w:t xml:space="preserve"> </w:t>
      </w:r>
      <w:r w:rsidRPr="00F558C9">
        <w:t>рівноправності</w:t>
      </w:r>
      <w:r w:rsidRPr="00F558C9">
        <w:rPr>
          <w:spacing w:val="1"/>
        </w:rPr>
        <w:t xml:space="preserve"> </w:t>
      </w:r>
      <w:r w:rsidRPr="00F558C9">
        <w:t>учасників</w:t>
      </w:r>
      <w:r w:rsidRPr="00F558C9">
        <w:rPr>
          <w:spacing w:val="1"/>
        </w:rPr>
        <w:t xml:space="preserve"> </w:t>
      </w:r>
      <w:r w:rsidRPr="00F558C9">
        <w:t>освітніх</w:t>
      </w:r>
      <w:r w:rsidRPr="00F558C9">
        <w:rPr>
          <w:spacing w:val="1"/>
        </w:rPr>
        <w:t xml:space="preserve"> </w:t>
      </w:r>
      <w:r w:rsidRPr="00F558C9">
        <w:t>відносин,</w:t>
      </w:r>
      <w:r w:rsidRPr="00F558C9">
        <w:rPr>
          <w:spacing w:val="1"/>
        </w:rPr>
        <w:t xml:space="preserve"> </w:t>
      </w:r>
      <w:r w:rsidRPr="00F558C9">
        <w:t>що</w:t>
      </w:r>
      <w:r w:rsidRPr="00F558C9">
        <w:rPr>
          <w:spacing w:val="-47"/>
        </w:rPr>
        <w:t xml:space="preserve"> </w:t>
      </w:r>
      <w:r w:rsidRPr="00F558C9">
        <w:t>розуміється як важлива частини рівності, в якій реалізується правовий</w:t>
      </w:r>
      <w:r w:rsidRPr="00F558C9">
        <w:rPr>
          <w:spacing w:val="1"/>
        </w:rPr>
        <w:t xml:space="preserve"> </w:t>
      </w:r>
      <w:r w:rsidRPr="00F558C9">
        <w:t>статус</w:t>
      </w:r>
      <w:r w:rsidRPr="00F558C9">
        <w:rPr>
          <w:spacing w:val="40"/>
        </w:rPr>
        <w:t xml:space="preserve"> </w:t>
      </w:r>
      <w:r w:rsidRPr="00F558C9">
        <w:t>особи</w:t>
      </w:r>
      <w:r w:rsidRPr="00F558C9">
        <w:rPr>
          <w:spacing w:val="39"/>
        </w:rPr>
        <w:t xml:space="preserve"> </w:t>
      </w:r>
      <w:r w:rsidRPr="00F558C9">
        <w:t>та</w:t>
      </w:r>
      <w:r w:rsidRPr="00F558C9">
        <w:rPr>
          <w:spacing w:val="39"/>
        </w:rPr>
        <w:t xml:space="preserve"> </w:t>
      </w:r>
      <w:r w:rsidRPr="00F558C9">
        <w:t>гарантується</w:t>
      </w:r>
      <w:r w:rsidRPr="00F558C9">
        <w:rPr>
          <w:spacing w:val="38"/>
        </w:rPr>
        <w:t xml:space="preserve"> </w:t>
      </w:r>
      <w:r w:rsidRPr="00F558C9">
        <w:t>державою</w:t>
      </w:r>
      <w:r w:rsidRPr="00F558C9">
        <w:rPr>
          <w:spacing w:val="39"/>
        </w:rPr>
        <w:t xml:space="preserve"> </w:t>
      </w:r>
      <w:r w:rsidRPr="00F558C9">
        <w:t>рівність</w:t>
      </w:r>
      <w:r w:rsidRPr="00F558C9">
        <w:rPr>
          <w:spacing w:val="41"/>
        </w:rPr>
        <w:t xml:space="preserve"> </w:t>
      </w:r>
      <w:r w:rsidRPr="00F558C9">
        <w:t>правових</w:t>
      </w:r>
      <w:r w:rsidRPr="00F558C9">
        <w:rPr>
          <w:spacing w:val="40"/>
        </w:rPr>
        <w:t xml:space="preserve"> </w:t>
      </w:r>
      <w:r w:rsidRPr="00F558C9">
        <w:t>можливостей громадян</w:t>
      </w:r>
      <w:r w:rsidRPr="00F558C9">
        <w:rPr>
          <w:spacing w:val="50"/>
        </w:rPr>
        <w:t xml:space="preserve"> </w:t>
      </w:r>
      <w:r w:rsidRPr="00F558C9">
        <w:t>на отримання загальнодоступної та</w:t>
      </w:r>
      <w:r w:rsidRPr="00F558C9">
        <w:rPr>
          <w:spacing w:val="50"/>
        </w:rPr>
        <w:t xml:space="preserve"> </w:t>
      </w:r>
      <w:r w:rsidRPr="00F558C9">
        <w:t>безоплатної освіти,</w:t>
      </w:r>
      <w:r w:rsidRPr="00F558C9">
        <w:rPr>
          <w:spacing w:val="-47"/>
        </w:rPr>
        <w:t xml:space="preserve"> </w:t>
      </w:r>
      <w:r w:rsidRPr="00F558C9">
        <w:t xml:space="preserve">є один з головних моментів діяльності </w:t>
      </w:r>
      <w:proofErr w:type="spellStart"/>
      <w:r w:rsidRPr="00F558C9">
        <w:t>наглядово</w:t>
      </w:r>
      <w:proofErr w:type="spellEnd"/>
      <w:r w:rsidRPr="00F558C9">
        <w:t>-контрольних органів</w:t>
      </w:r>
      <w:r w:rsidRPr="00F558C9">
        <w:rPr>
          <w:spacing w:val="1"/>
        </w:rPr>
        <w:t xml:space="preserve"> </w:t>
      </w:r>
      <w:r w:rsidRPr="00F558C9">
        <w:t>у</w:t>
      </w:r>
      <w:r w:rsidRPr="00F558C9">
        <w:rPr>
          <w:spacing w:val="-2"/>
        </w:rPr>
        <w:t xml:space="preserve"> </w:t>
      </w:r>
      <w:r w:rsidRPr="00F558C9">
        <w:t>сфері</w:t>
      </w:r>
      <w:r w:rsidRPr="00F558C9">
        <w:rPr>
          <w:spacing w:val="-1"/>
        </w:rPr>
        <w:t xml:space="preserve"> </w:t>
      </w:r>
      <w:r w:rsidRPr="00F558C9">
        <w:t>освіти.</w:t>
      </w:r>
    </w:p>
    <w:p w14:paraId="513F238C" w14:textId="087A0F52" w:rsidR="009E1E2B" w:rsidRPr="00F558C9" w:rsidRDefault="009E1E2B" w:rsidP="009E1E2B">
      <w:pPr>
        <w:pStyle w:val="a3"/>
        <w:spacing w:line="360" w:lineRule="auto"/>
        <w:ind w:left="0" w:firstLine="709"/>
      </w:pPr>
      <w:r w:rsidRPr="00F558C9">
        <w:t>Стаття 3 Закону України «Про освіту» закріплює принцип, який</w:t>
      </w:r>
      <w:r w:rsidRPr="00F558C9">
        <w:rPr>
          <w:spacing w:val="1"/>
        </w:rPr>
        <w:t xml:space="preserve"> </w:t>
      </w:r>
      <w:r w:rsidRPr="00F558C9">
        <w:t>реалізує</w:t>
      </w:r>
      <w:r w:rsidRPr="00F558C9">
        <w:rPr>
          <w:spacing w:val="1"/>
        </w:rPr>
        <w:t xml:space="preserve"> </w:t>
      </w:r>
      <w:r w:rsidRPr="00F558C9">
        <w:t>два</w:t>
      </w:r>
      <w:r w:rsidRPr="00F558C9">
        <w:rPr>
          <w:spacing w:val="1"/>
        </w:rPr>
        <w:t xml:space="preserve"> </w:t>
      </w:r>
      <w:r w:rsidRPr="00F558C9">
        <w:t>найважливіших</w:t>
      </w:r>
      <w:r w:rsidRPr="00F558C9">
        <w:rPr>
          <w:spacing w:val="1"/>
        </w:rPr>
        <w:t xml:space="preserve"> </w:t>
      </w:r>
      <w:r w:rsidRPr="00F558C9">
        <w:t>прояви</w:t>
      </w:r>
      <w:r w:rsidRPr="00F558C9">
        <w:rPr>
          <w:spacing w:val="1"/>
        </w:rPr>
        <w:t xml:space="preserve"> </w:t>
      </w:r>
      <w:r w:rsidRPr="00F558C9">
        <w:t>свободи</w:t>
      </w:r>
      <w:r w:rsidRPr="00F558C9">
        <w:rPr>
          <w:spacing w:val="1"/>
        </w:rPr>
        <w:t xml:space="preserve"> </w:t>
      </w:r>
      <w:r w:rsidRPr="00F558C9">
        <w:t>у</w:t>
      </w:r>
      <w:r w:rsidRPr="00F558C9">
        <w:rPr>
          <w:spacing w:val="1"/>
        </w:rPr>
        <w:t xml:space="preserve"> </w:t>
      </w:r>
      <w:r w:rsidRPr="00F558C9">
        <w:t>сфері</w:t>
      </w:r>
      <w:r w:rsidRPr="00F558C9">
        <w:rPr>
          <w:spacing w:val="1"/>
        </w:rPr>
        <w:t xml:space="preserve"> </w:t>
      </w:r>
      <w:r w:rsidRPr="00F558C9">
        <w:t>здійснення</w:t>
      </w:r>
      <w:r w:rsidRPr="00F558C9">
        <w:rPr>
          <w:spacing w:val="1"/>
        </w:rPr>
        <w:t xml:space="preserve"> </w:t>
      </w:r>
      <w:r w:rsidRPr="00F558C9">
        <w:t>освітнього процесу: це свобода вибору отримання освіти відповідно до</w:t>
      </w:r>
      <w:r w:rsidRPr="00F558C9">
        <w:rPr>
          <w:spacing w:val="-47"/>
        </w:rPr>
        <w:t xml:space="preserve"> </w:t>
      </w:r>
      <w:r w:rsidRPr="00F558C9">
        <w:t xml:space="preserve">уподобань і потреб людини, створення умов для самореалізації людини, вільний розвиток здібностей, які </w:t>
      </w:r>
      <w:r w:rsidRPr="00F558C9">
        <w:lastRenderedPageBreak/>
        <w:t>означають, що кожен має право на</w:t>
      </w:r>
      <w:r w:rsidRPr="00F558C9">
        <w:rPr>
          <w:spacing w:val="-47"/>
        </w:rPr>
        <w:t xml:space="preserve"> </w:t>
      </w:r>
      <w:r w:rsidRPr="00F558C9">
        <w:t>вільне обрання будь-якого встановленого чинним законодавством виду</w:t>
      </w:r>
      <w:r w:rsidRPr="00F558C9">
        <w:rPr>
          <w:spacing w:val="-47"/>
        </w:rPr>
        <w:t xml:space="preserve"> </w:t>
      </w:r>
      <w:r w:rsidRPr="00F558C9">
        <w:t>освіти, форм отримання освіти, спрямованості освіти незалежно від</w:t>
      </w:r>
      <w:r w:rsidRPr="00F558C9">
        <w:rPr>
          <w:spacing w:val="1"/>
        </w:rPr>
        <w:t xml:space="preserve"> </w:t>
      </w:r>
      <w:r w:rsidRPr="00F558C9">
        <w:t>зовнішніх</w:t>
      </w:r>
      <w:r w:rsidRPr="00F558C9">
        <w:rPr>
          <w:spacing w:val="1"/>
        </w:rPr>
        <w:t xml:space="preserve"> </w:t>
      </w:r>
      <w:r w:rsidRPr="00F558C9">
        <w:t>чинників</w:t>
      </w:r>
      <w:r w:rsidRPr="00F558C9">
        <w:rPr>
          <w:spacing w:val="1"/>
        </w:rPr>
        <w:t xml:space="preserve"> </w:t>
      </w:r>
      <w:r w:rsidRPr="00F558C9">
        <w:t>і</w:t>
      </w:r>
      <w:r w:rsidRPr="00F558C9">
        <w:rPr>
          <w:spacing w:val="1"/>
        </w:rPr>
        <w:t xml:space="preserve"> </w:t>
      </w:r>
      <w:r w:rsidRPr="00F558C9">
        <w:t>умов;</w:t>
      </w:r>
      <w:r w:rsidRPr="00F558C9">
        <w:rPr>
          <w:spacing w:val="1"/>
        </w:rPr>
        <w:t xml:space="preserve"> </w:t>
      </w:r>
      <w:r w:rsidRPr="00F558C9">
        <w:t>академічна</w:t>
      </w:r>
      <w:r w:rsidRPr="00F558C9">
        <w:rPr>
          <w:spacing w:val="1"/>
        </w:rPr>
        <w:t xml:space="preserve"> </w:t>
      </w:r>
      <w:r w:rsidRPr="00F558C9">
        <w:t>свобода</w:t>
      </w:r>
      <w:r w:rsidRPr="00F558C9">
        <w:rPr>
          <w:spacing w:val="1"/>
        </w:rPr>
        <w:t xml:space="preserve"> </w:t>
      </w:r>
      <w:r w:rsidRPr="00F558C9">
        <w:t>педагогічних</w:t>
      </w:r>
      <w:r w:rsidRPr="00F558C9">
        <w:rPr>
          <w:spacing w:val="-47"/>
        </w:rPr>
        <w:t xml:space="preserve"> </w:t>
      </w:r>
      <w:r w:rsidRPr="00F558C9">
        <w:t>працівників</w:t>
      </w:r>
      <w:r w:rsidRPr="00F558C9">
        <w:rPr>
          <w:spacing w:val="1"/>
        </w:rPr>
        <w:t xml:space="preserve"> </w:t>
      </w:r>
      <w:r w:rsidRPr="00F558C9">
        <w:t>у</w:t>
      </w:r>
      <w:r w:rsidRPr="00F558C9">
        <w:rPr>
          <w:spacing w:val="-5"/>
        </w:rPr>
        <w:t xml:space="preserve"> </w:t>
      </w:r>
      <w:r w:rsidRPr="00F558C9">
        <w:t>виборі</w:t>
      </w:r>
      <w:r w:rsidRPr="00F558C9">
        <w:rPr>
          <w:spacing w:val="-1"/>
        </w:rPr>
        <w:t xml:space="preserve"> </w:t>
      </w:r>
      <w:r w:rsidRPr="00F558C9">
        <w:t>форм,</w:t>
      </w:r>
      <w:r w:rsidRPr="00F558C9">
        <w:rPr>
          <w:spacing w:val="-3"/>
        </w:rPr>
        <w:t xml:space="preserve"> </w:t>
      </w:r>
      <w:r w:rsidRPr="00F558C9">
        <w:t>методів</w:t>
      </w:r>
      <w:r w:rsidRPr="00F558C9">
        <w:rPr>
          <w:spacing w:val="-2"/>
        </w:rPr>
        <w:t xml:space="preserve"> </w:t>
      </w:r>
      <w:r w:rsidRPr="00F558C9">
        <w:t>навчання</w:t>
      </w:r>
      <w:r w:rsidRPr="00F558C9">
        <w:rPr>
          <w:spacing w:val="-1"/>
        </w:rPr>
        <w:t xml:space="preserve"> </w:t>
      </w:r>
      <w:r w:rsidRPr="00F558C9">
        <w:t>та</w:t>
      </w:r>
      <w:r w:rsidRPr="00F558C9">
        <w:rPr>
          <w:spacing w:val="-2"/>
        </w:rPr>
        <w:t xml:space="preserve"> </w:t>
      </w:r>
      <w:r w:rsidRPr="00F558C9">
        <w:t>виховання.</w:t>
      </w:r>
    </w:p>
    <w:p w14:paraId="7E43816E" w14:textId="303FFC59" w:rsidR="009E1E2B" w:rsidRPr="00F558C9" w:rsidRDefault="009E1E2B" w:rsidP="009E1E2B">
      <w:pPr>
        <w:pStyle w:val="a3"/>
        <w:spacing w:line="360" w:lineRule="auto"/>
        <w:ind w:left="0" w:firstLine="709"/>
      </w:pPr>
      <w:r w:rsidRPr="00F558C9">
        <w:t>На втілення розглянутого принципу спрямовані дії організацій,</w:t>
      </w:r>
      <w:r w:rsidRPr="00F558C9">
        <w:rPr>
          <w:spacing w:val="1"/>
        </w:rPr>
        <w:t xml:space="preserve"> </w:t>
      </w:r>
      <w:r w:rsidRPr="00F558C9">
        <w:t xml:space="preserve">що здійснюють освітню діяльність, які насамперед </w:t>
      </w:r>
      <w:proofErr w:type="spellStart"/>
      <w:r w:rsidRPr="00F558C9">
        <w:t>зобовʼязані</w:t>
      </w:r>
      <w:proofErr w:type="spellEnd"/>
      <w:r w:rsidRPr="00F558C9">
        <w:t xml:space="preserve"> створювати умови для реалізації особами, що навчаються, прав і свобод у</w:t>
      </w:r>
      <w:r w:rsidRPr="00F558C9">
        <w:rPr>
          <w:spacing w:val="1"/>
        </w:rPr>
        <w:t xml:space="preserve"> </w:t>
      </w:r>
      <w:r w:rsidRPr="00F558C9">
        <w:t>сфері освіти, та не перешкоджати педагогічним працівникам в їх волі</w:t>
      </w:r>
      <w:r w:rsidRPr="00F558C9">
        <w:rPr>
          <w:spacing w:val="1"/>
        </w:rPr>
        <w:t xml:space="preserve"> </w:t>
      </w:r>
      <w:r w:rsidRPr="00F558C9">
        <w:t>на</w:t>
      </w:r>
      <w:r w:rsidRPr="00F558C9">
        <w:rPr>
          <w:spacing w:val="1"/>
        </w:rPr>
        <w:t xml:space="preserve"> </w:t>
      </w:r>
      <w:r w:rsidRPr="00F558C9">
        <w:t>здійснення</w:t>
      </w:r>
      <w:r w:rsidRPr="00F558C9">
        <w:rPr>
          <w:spacing w:val="1"/>
        </w:rPr>
        <w:t xml:space="preserve"> </w:t>
      </w:r>
      <w:r w:rsidRPr="00F558C9">
        <w:t>педагогічної</w:t>
      </w:r>
      <w:r w:rsidRPr="00F558C9">
        <w:rPr>
          <w:spacing w:val="1"/>
        </w:rPr>
        <w:t xml:space="preserve"> </w:t>
      </w:r>
      <w:r w:rsidRPr="00F558C9">
        <w:t>діяльності.</w:t>
      </w:r>
      <w:r w:rsidRPr="00F558C9">
        <w:rPr>
          <w:spacing w:val="1"/>
        </w:rPr>
        <w:t xml:space="preserve"> </w:t>
      </w:r>
      <w:r w:rsidRPr="00F558C9">
        <w:t>Своєю</w:t>
      </w:r>
      <w:r w:rsidRPr="00F558C9">
        <w:rPr>
          <w:spacing w:val="1"/>
        </w:rPr>
        <w:t xml:space="preserve"> </w:t>
      </w:r>
      <w:r w:rsidRPr="00F558C9">
        <w:t>чергою,</w:t>
      </w:r>
      <w:r w:rsidRPr="00F558C9">
        <w:rPr>
          <w:spacing w:val="1"/>
        </w:rPr>
        <w:t xml:space="preserve"> </w:t>
      </w:r>
      <w:r w:rsidRPr="00F558C9">
        <w:t>органи</w:t>
      </w:r>
      <w:r w:rsidRPr="00F558C9">
        <w:rPr>
          <w:spacing w:val="1"/>
        </w:rPr>
        <w:t xml:space="preserve"> </w:t>
      </w:r>
      <w:r w:rsidRPr="00F558C9">
        <w:t>виконавчої</w:t>
      </w:r>
      <w:r w:rsidRPr="00F558C9">
        <w:rPr>
          <w:spacing w:val="1"/>
        </w:rPr>
        <w:t xml:space="preserve"> </w:t>
      </w:r>
      <w:r w:rsidRPr="00F558C9">
        <w:t>влади,</w:t>
      </w:r>
      <w:r w:rsidRPr="00F558C9">
        <w:rPr>
          <w:spacing w:val="1"/>
        </w:rPr>
        <w:t xml:space="preserve"> </w:t>
      </w:r>
      <w:r w:rsidRPr="00F558C9">
        <w:t>органи</w:t>
      </w:r>
      <w:r w:rsidRPr="00F558C9">
        <w:rPr>
          <w:spacing w:val="1"/>
        </w:rPr>
        <w:t xml:space="preserve"> </w:t>
      </w:r>
      <w:r w:rsidRPr="00F558C9">
        <w:t>місцевого</w:t>
      </w:r>
      <w:r w:rsidRPr="00F558C9">
        <w:rPr>
          <w:spacing w:val="1"/>
        </w:rPr>
        <w:t xml:space="preserve"> </w:t>
      </w:r>
      <w:r w:rsidRPr="00F558C9">
        <w:t>самоврядування,</w:t>
      </w:r>
      <w:r w:rsidRPr="00F558C9">
        <w:rPr>
          <w:spacing w:val="1"/>
        </w:rPr>
        <w:t xml:space="preserve"> </w:t>
      </w:r>
      <w:r w:rsidRPr="00F558C9">
        <w:t>які</w:t>
      </w:r>
      <w:r w:rsidRPr="00F558C9">
        <w:rPr>
          <w:spacing w:val="1"/>
        </w:rPr>
        <w:t xml:space="preserve"> </w:t>
      </w:r>
      <w:r w:rsidRPr="00F558C9">
        <w:t>здійснюють</w:t>
      </w:r>
      <w:r w:rsidRPr="00F558C9">
        <w:rPr>
          <w:spacing w:val="-47"/>
        </w:rPr>
        <w:t xml:space="preserve"> </w:t>
      </w:r>
      <w:r w:rsidRPr="00F558C9">
        <w:t xml:space="preserve">управління у сфері освіти, </w:t>
      </w:r>
      <w:proofErr w:type="spellStart"/>
      <w:r w:rsidRPr="00F558C9">
        <w:t>зобовʼязані</w:t>
      </w:r>
      <w:proofErr w:type="spellEnd"/>
      <w:r w:rsidRPr="00F558C9">
        <w:t xml:space="preserve"> регулювати, створювати гарантії</w:t>
      </w:r>
      <w:r w:rsidRPr="00F558C9">
        <w:rPr>
          <w:spacing w:val="-47"/>
        </w:rPr>
        <w:t xml:space="preserve"> </w:t>
      </w:r>
      <w:r w:rsidRPr="00F558C9">
        <w:t>і охороняти свободи в сфері освіти, внутрішню та зовнішню незалежність</w:t>
      </w:r>
      <w:r w:rsidRPr="00F558C9">
        <w:rPr>
          <w:spacing w:val="-2"/>
        </w:rPr>
        <w:t xml:space="preserve"> </w:t>
      </w:r>
      <w:proofErr w:type="spellStart"/>
      <w:r w:rsidRPr="00F558C9">
        <w:t>субʼєктів</w:t>
      </w:r>
      <w:proofErr w:type="spellEnd"/>
      <w:r w:rsidRPr="00F558C9">
        <w:rPr>
          <w:spacing w:val="-1"/>
        </w:rPr>
        <w:t xml:space="preserve"> </w:t>
      </w:r>
      <w:r w:rsidRPr="00F558C9">
        <w:t>освітніх</w:t>
      </w:r>
      <w:r w:rsidRPr="00F558C9">
        <w:rPr>
          <w:spacing w:val="-1"/>
        </w:rPr>
        <w:t xml:space="preserve"> </w:t>
      </w:r>
      <w:r w:rsidRPr="00F558C9">
        <w:t>правовідносин.</w:t>
      </w:r>
    </w:p>
    <w:p w14:paraId="7EC9556A" w14:textId="27D90FCC" w:rsidR="009E1E2B" w:rsidRPr="00F558C9" w:rsidRDefault="009E1E2B" w:rsidP="009E1E2B">
      <w:pPr>
        <w:pStyle w:val="a3"/>
        <w:spacing w:line="360" w:lineRule="auto"/>
        <w:ind w:left="0" w:firstLine="709"/>
      </w:pPr>
      <w:r w:rsidRPr="00F558C9">
        <w:t xml:space="preserve">Контрольно-наглядова діяльність у сфері освіти </w:t>
      </w:r>
      <w:proofErr w:type="spellStart"/>
      <w:r w:rsidRPr="00F558C9">
        <w:t>повʼязана</w:t>
      </w:r>
      <w:proofErr w:type="spellEnd"/>
      <w:r w:rsidRPr="00F558C9">
        <w:t xml:space="preserve"> з категорією дисципліна. Як зазначає О. </w:t>
      </w:r>
      <w:proofErr w:type="spellStart"/>
      <w:r w:rsidRPr="00F558C9">
        <w:t>Марушій</w:t>
      </w:r>
      <w:proofErr w:type="spellEnd"/>
      <w:r w:rsidRPr="00F558C9">
        <w:t>, проблему забезпечення</w:t>
      </w:r>
      <w:r w:rsidRPr="00F558C9">
        <w:rPr>
          <w:spacing w:val="1"/>
        </w:rPr>
        <w:t xml:space="preserve"> </w:t>
      </w:r>
      <w:r w:rsidRPr="00F558C9">
        <w:t>законності та дисципліни в діяльності органів виконавчої влади необхідно</w:t>
      </w:r>
      <w:r w:rsidRPr="00F558C9">
        <w:rPr>
          <w:spacing w:val="1"/>
        </w:rPr>
        <w:t xml:space="preserve"> </w:t>
      </w:r>
      <w:r w:rsidRPr="00F558C9">
        <w:t>розглядати</w:t>
      </w:r>
      <w:r w:rsidRPr="00F558C9">
        <w:rPr>
          <w:spacing w:val="1"/>
        </w:rPr>
        <w:t xml:space="preserve"> </w:t>
      </w:r>
      <w:r w:rsidRPr="00F558C9">
        <w:t>у</w:t>
      </w:r>
      <w:r w:rsidRPr="00F558C9">
        <w:rPr>
          <w:spacing w:val="1"/>
        </w:rPr>
        <w:t xml:space="preserve"> </w:t>
      </w:r>
      <w:r w:rsidRPr="00F558C9">
        <w:t>співвідношенні</w:t>
      </w:r>
      <w:r w:rsidRPr="00F558C9">
        <w:rPr>
          <w:spacing w:val="1"/>
        </w:rPr>
        <w:t xml:space="preserve"> </w:t>
      </w:r>
      <w:r w:rsidRPr="00F558C9">
        <w:t>з</w:t>
      </w:r>
      <w:r w:rsidRPr="00F558C9">
        <w:rPr>
          <w:spacing w:val="1"/>
        </w:rPr>
        <w:t xml:space="preserve"> </w:t>
      </w:r>
      <w:r w:rsidRPr="00F558C9">
        <w:t>іншими</w:t>
      </w:r>
      <w:r w:rsidRPr="00F558C9">
        <w:rPr>
          <w:spacing w:val="1"/>
        </w:rPr>
        <w:t xml:space="preserve"> </w:t>
      </w:r>
      <w:r w:rsidRPr="00F558C9">
        <w:t>проблемами</w:t>
      </w:r>
      <w:r w:rsidRPr="00F558C9">
        <w:rPr>
          <w:spacing w:val="1"/>
        </w:rPr>
        <w:t xml:space="preserve"> </w:t>
      </w:r>
      <w:r w:rsidRPr="00F558C9">
        <w:t>ширшого</w:t>
      </w:r>
      <w:r w:rsidRPr="00F558C9">
        <w:rPr>
          <w:spacing w:val="-47"/>
        </w:rPr>
        <w:t xml:space="preserve"> </w:t>
      </w:r>
      <w:r w:rsidRPr="00F558C9">
        <w:t>плану,</w:t>
      </w:r>
      <w:r w:rsidRPr="00F558C9">
        <w:rPr>
          <w:spacing w:val="1"/>
        </w:rPr>
        <w:t xml:space="preserve"> </w:t>
      </w:r>
      <w:r w:rsidRPr="00F558C9">
        <w:t>а</w:t>
      </w:r>
      <w:r w:rsidRPr="00F558C9">
        <w:rPr>
          <w:spacing w:val="1"/>
        </w:rPr>
        <w:t xml:space="preserve"> </w:t>
      </w:r>
      <w:r w:rsidRPr="00F558C9">
        <w:t>саме:</w:t>
      </w:r>
      <w:r w:rsidRPr="00F558C9">
        <w:rPr>
          <w:spacing w:val="1"/>
        </w:rPr>
        <w:t xml:space="preserve"> </w:t>
      </w:r>
      <w:r w:rsidRPr="00F558C9">
        <w:t>із</w:t>
      </w:r>
      <w:r w:rsidRPr="00F558C9">
        <w:rPr>
          <w:spacing w:val="1"/>
        </w:rPr>
        <w:t xml:space="preserve"> </w:t>
      </w:r>
      <w:r w:rsidRPr="00F558C9">
        <w:t>захистом</w:t>
      </w:r>
      <w:r w:rsidRPr="00F558C9">
        <w:rPr>
          <w:spacing w:val="1"/>
        </w:rPr>
        <w:t xml:space="preserve"> </w:t>
      </w:r>
      <w:r w:rsidRPr="00F558C9">
        <w:t>прав</w:t>
      </w:r>
      <w:r w:rsidRPr="00F558C9">
        <w:rPr>
          <w:spacing w:val="1"/>
        </w:rPr>
        <w:t xml:space="preserve"> </w:t>
      </w:r>
      <w:r w:rsidRPr="00F558C9">
        <w:t>і</w:t>
      </w:r>
      <w:r w:rsidRPr="00F558C9">
        <w:rPr>
          <w:spacing w:val="1"/>
        </w:rPr>
        <w:t xml:space="preserve"> </w:t>
      </w:r>
      <w:r w:rsidRPr="00F558C9">
        <w:t>свобод</w:t>
      </w:r>
      <w:r w:rsidRPr="00F558C9">
        <w:rPr>
          <w:spacing w:val="1"/>
        </w:rPr>
        <w:t xml:space="preserve"> </w:t>
      </w:r>
      <w:r w:rsidRPr="00F558C9">
        <w:t>громадян</w:t>
      </w:r>
      <w:r w:rsidRPr="00F558C9">
        <w:rPr>
          <w:spacing w:val="1"/>
        </w:rPr>
        <w:t xml:space="preserve"> </w:t>
      </w:r>
      <w:r w:rsidRPr="00F558C9">
        <w:t>та</w:t>
      </w:r>
      <w:r w:rsidRPr="00F558C9">
        <w:rPr>
          <w:spacing w:val="1"/>
        </w:rPr>
        <w:t xml:space="preserve"> </w:t>
      </w:r>
      <w:r w:rsidRPr="00F558C9">
        <w:t>зміцненням</w:t>
      </w:r>
      <w:r w:rsidRPr="00F558C9">
        <w:rPr>
          <w:spacing w:val="1"/>
        </w:rPr>
        <w:t xml:space="preserve"> </w:t>
      </w:r>
      <w:r w:rsidRPr="00F558C9">
        <w:t xml:space="preserve">української державності [9, с. 133]. Державна дисципліна – це встановлений порядок діяльності державних і громадських організацій, кожного працівника щодо виконання </w:t>
      </w:r>
      <w:proofErr w:type="spellStart"/>
      <w:r w:rsidRPr="00F558C9">
        <w:t>обовʼязків</w:t>
      </w:r>
      <w:proofErr w:type="spellEnd"/>
      <w:r w:rsidRPr="00F558C9">
        <w:t>, що встановлені законами</w:t>
      </w:r>
      <w:r w:rsidRPr="00F558C9">
        <w:rPr>
          <w:spacing w:val="1"/>
        </w:rPr>
        <w:t xml:space="preserve"> </w:t>
      </w:r>
      <w:r w:rsidRPr="00F558C9">
        <w:t>та</w:t>
      </w:r>
      <w:r w:rsidRPr="00F558C9">
        <w:rPr>
          <w:spacing w:val="-1"/>
        </w:rPr>
        <w:t xml:space="preserve"> </w:t>
      </w:r>
      <w:r w:rsidRPr="00F558C9">
        <w:t>іншими</w:t>
      </w:r>
      <w:r w:rsidRPr="00F558C9">
        <w:rPr>
          <w:spacing w:val="1"/>
        </w:rPr>
        <w:t xml:space="preserve"> </w:t>
      </w:r>
      <w:r w:rsidRPr="00F558C9">
        <w:t>правовими</w:t>
      </w:r>
      <w:r w:rsidRPr="00F558C9">
        <w:rPr>
          <w:spacing w:val="-1"/>
        </w:rPr>
        <w:t xml:space="preserve"> </w:t>
      </w:r>
      <w:r w:rsidRPr="00F558C9">
        <w:t>актами.</w:t>
      </w:r>
    </w:p>
    <w:p w14:paraId="0CDEB879" w14:textId="266D010C" w:rsidR="009E1E2B" w:rsidRPr="00F558C9" w:rsidRDefault="009E1E2B" w:rsidP="009E1E2B">
      <w:pPr>
        <w:pStyle w:val="a3"/>
        <w:spacing w:line="360" w:lineRule="auto"/>
        <w:ind w:left="0" w:firstLine="709"/>
      </w:pPr>
      <w:r w:rsidRPr="00F558C9">
        <w:t>У наукових джерелах державна дисципліна традиційно включається в цілі державного нагляду та контролю. Порушення державної</w:t>
      </w:r>
      <w:r w:rsidRPr="00F558C9">
        <w:rPr>
          <w:spacing w:val="1"/>
        </w:rPr>
        <w:t xml:space="preserve"> </w:t>
      </w:r>
      <w:r w:rsidRPr="00F558C9">
        <w:t>дисципліни, як правило, виливаються в порушення законності та проявляються</w:t>
      </w:r>
      <w:r w:rsidRPr="00F558C9">
        <w:rPr>
          <w:spacing w:val="1"/>
        </w:rPr>
        <w:t xml:space="preserve"> </w:t>
      </w:r>
      <w:r w:rsidRPr="00F558C9">
        <w:t>у</w:t>
      </w:r>
      <w:r w:rsidRPr="00F558C9">
        <w:rPr>
          <w:spacing w:val="-4"/>
        </w:rPr>
        <w:t xml:space="preserve"> </w:t>
      </w:r>
      <w:r w:rsidRPr="00F558C9">
        <w:t>вчиненні</w:t>
      </w:r>
      <w:r w:rsidRPr="00F558C9">
        <w:rPr>
          <w:spacing w:val="-2"/>
        </w:rPr>
        <w:t xml:space="preserve"> </w:t>
      </w:r>
      <w:r w:rsidRPr="00F558C9">
        <w:t>конкретних</w:t>
      </w:r>
      <w:r w:rsidRPr="00F558C9">
        <w:rPr>
          <w:spacing w:val="1"/>
        </w:rPr>
        <w:t xml:space="preserve"> </w:t>
      </w:r>
      <w:r w:rsidRPr="00F558C9">
        <w:t>правопорушень.</w:t>
      </w:r>
    </w:p>
    <w:p w14:paraId="5757C243" w14:textId="3ECDE5E7" w:rsidR="009E1E2B" w:rsidRPr="00F558C9" w:rsidRDefault="009E1E2B" w:rsidP="009E1E2B">
      <w:pPr>
        <w:pStyle w:val="a3"/>
        <w:spacing w:line="360" w:lineRule="auto"/>
        <w:ind w:left="0" w:firstLine="709"/>
      </w:pPr>
      <w:r w:rsidRPr="00F558C9">
        <w:t xml:space="preserve">Дисципліну доцільно розуміти у двох </w:t>
      </w:r>
      <w:proofErr w:type="spellStart"/>
      <w:r w:rsidRPr="00F558C9">
        <w:t>сенсах</w:t>
      </w:r>
      <w:proofErr w:type="spellEnd"/>
      <w:r w:rsidRPr="00F558C9">
        <w:t xml:space="preserve">: в юридичному сенсі, як систему вимог виконувати правовий </w:t>
      </w:r>
      <w:proofErr w:type="spellStart"/>
      <w:r w:rsidRPr="00F558C9">
        <w:t>обовʼязок</w:t>
      </w:r>
      <w:proofErr w:type="spellEnd"/>
      <w:r w:rsidRPr="00F558C9">
        <w:t>, який за своїм</w:t>
      </w:r>
      <w:r w:rsidRPr="00F558C9">
        <w:rPr>
          <w:spacing w:val="1"/>
        </w:rPr>
        <w:t xml:space="preserve"> </w:t>
      </w:r>
      <w:r w:rsidRPr="00F558C9">
        <w:t>обсягом</w:t>
      </w:r>
      <w:r w:rsidRPr="00F558C9">
        <w:rPr>
          <w:spacing w:val="1"/>
        </w:rPr>
        <w:t xml:space="preserve"> </w:t>
      </w:r>
      <w:r w:rsidRPr="00F558C9">
        <w:t>менший,</w:t>
      </w:r>
      <w:r w:rsidRPr="00F558C9">
        <w:rPr>
          <w:spacing w:val="1"/>
        </w:rPr>
        <w:t xml:space="preserve"> </w:t>
      </w:r>
      <w:r w:rsidRPr="00F558C9">
        <w:t>ніж</w:t>
      </w:r>
      <w:r w:rsidRPr="00F558C9">
        <w:rPr>
          <w:spacing w:val="1"/>
        </w:rPr>
        <w:t xml:space="preserve"> </w:t>
      </w:r>
      <w:r w:rsidRPr="00F558C9">
        <w:t>вимоги</w:t>
      </w:r>
      <w:r w:rsidRPr="00F558C9">
        <w:rPr>
          <w:spacing w:val="1"/>
        </w:rPr>
        <w:t xml:space="preserve"> </w:t>
      </w:r>
      <w:r w:rsidRPr="00F558C9">
        <w:t>законності,</w:t>
      </w:r>
      <w:r w:rsidRPr="00F558C9">
        <w:rPr>
          <w:spacing w:val="1"/>
        </w:rPr>
        <w:t xml:space="preserve"> </w:t>
      </w:r>
      <w:r w:rsidRPr="00F558C9">
        <w:t>і</w:t>
      </w:r>
      <w:r w:rsidRPr="00F558C9">
        <w:rPr>
          <w:spacing w:val="1"/>
        </w:rPr>
        <w:t xml:space="preserve"> </w:t>
      </w:r>
      <w:r w:rsidRPr="00F558C9">
        <w:t>становлять</w:t>
      </w:r>
      <w:r w:rsidRPr="00F558C9">
        <w:rPr>
          <w:spacing w:val="1"/>
        </w:rPr>
        <w:t xml:space="preserve"> </w:t>
      </w:r>
      <w:r w:rsidRPr="00F558C9">
        <w:t>особливий</w:t>
      </w:r>
      <w:r w:rsidRPr="00F558C9">
        <w:rPr>
          <w:spacing w:val="1"/>
        </w:rPr>
        <w:t xml:space="preserve"> </w:t>
      </w:r>
      <w:r w:rsidRPr="00F558C9">
        <w:t>її</w:t>
      </w:r>
      <w:r w:rsidRPr="00F558C9">
        <w:rPr>
          <w:spacing w:val="-47"/>
        </w:rPr>
        <w:t xml:space="preserve"> </w:t>
      </w:r>
      <w:r w:rsidRPr="00F558C9">
        <w:t>аспект; в широкому сенсі дисципліна є системою вимог до дотримання</w:t>
      </w:r>
      <w:r w:rsidRPr="00F558C9">
        <w:rPr>
          <w:spacing w:val="-47"/>
        </w:rPr>
        <w:t xml:space="preserve"> </w:t>
      </w:r>
      <w:proofErr w:type="spellStart"/>
      <w:r w:rsidRPr="00F558C9">
        <w:t>обовʼязків</w:t>
      </w:r>
      <w:proofErr w:type="spellEnd"/>
      <w:r w:rsidRPr="00F558C9">
        <w:rPr>
          <w:spacing w:val="1"/>
        </w:rPr>
        <w:t xml:space="preserve"> </w:t>
      </w:r>
      <w:r w:rsidRPr="00F558C9">
        <w:t>у різних</w:t>
      </w:r>
      <w:r w:rsidRPr="00F558C9">
        <w:rPr>
          <w:spacing w:val="1"/>
        </w:rPr>
        <w:t xml:space="preserve"> </w:t>
      </w:r>
      <w:r w:rsidRPr="00F558C9">
        <w:t>сферах</w:t>
      </w:r>
      <w:r w:rsidRPr="00F558C9">
        <w:rPr>
          <w:spacing w:val="50"/>
        </w:rPr>
        <w:t xml:space="preserve"> </w:t>
      </w:r>
      <w:r w:rsidRPr="00F558C9">
        <w:t>суспільних</w:t>
      </w:r>
      <w:r w:rsidRPr="00F558C9">
        <w:rPr>
          <w:spacing w:val="50"/>
        </w:rPr>
        <w:t xml:space="preserve"> </w:t>
      </w:r>
      <w:r w:rsidRPr="00F558C9">
        <w:t>відносин,</w:t>
      </w:r>
      <w:r w:rsidRPr="00F558C9">
        <w:rPr>
          <w:spacing w:val="50"/>
        </w:rPr>
        <w:t xml:space="preserve"> </w:t>
      </w:r>
      <w:r w:rsidRPr="00F558C9">
        <w:t>засобом</w:t>
      </w:r>
      <w:r w:rsidRPr="00F558C9">
        <w:rPr>
          <w:spacing w:val="50"/>
        </w:rPr>
        <w:t xml:space="preserve"> </w:t>
      </w:r>
      <w:r w:rsidRPr="00F558C9">
        <w:t>підтримки</w:t>
      </w:r>
      <w:r w:rsidRPr="00F558C9">
        <w:rPr>
          <w:spacing w:val="-47"/>
        </w:rPr>
        <w:t xml:space="preserve"> </w:t>
      </w:r>
      <w:r w:rsidRPr="00F558C9">
        <w:t>та</w:t>
      </w:r>
      <w:r w:rsidRPr="00F558C9">
        <w:rPr>
          <w:spacing w:val="1"/>
        </w:rPr>
        <w:t xml:space="preserve"> </w:t>
      </w:r>
      <w:r w:rsidRPr="00F558C9">
        <w:t>зміцнення</w:t>
      </w:r>
      <w:r w:rsidRPr="00F558C9">
        <w:rPr>
          <w:spacing w:val="1"/>
        </w:rPr>
        <w:t xml:space="preserve"> </w:t>
      </w:r>
      <w:r w:rsidRPr="00F558C9">
        <w:t>законності.</w:t>
      </w:r>
    </w:p>
    <w:p w14:paraId="5CC4690B" w14:textId="77777777" w:rsidR="009E1E2B" w:rsidRPr="00F558C9" w:rsidRDefault="009E1E2B" w:rsidP="009E1E2B">
      <w:pPr>
        <w:pStyle w:val="a3"/>
        <w:spacing w:line="360" w:lineRule="auto"/>
        <w:ind w:left="0" w:firstLine="709"/>
      </w:pPr>
      <w:r w:rsidRPr="00F558C9">
        <w:t>У</w:t>
      </w:r>
      <w:r w:rsidRPr="00F558C9">
        <w:rPr>
          <w:spacing w:val="1"/>
        </w:rPr>
        <w:t xml:space="preserve"> </w:t>
      </w:r>
      <w:r w:rsidRPr="00F558C9">
        <w:t>процесі</w:t>
      </w:r>
      <w:r w:rsidRPr="00F558C9">
        <w:rPr>
          <w:spacing w:val="1"/>
        </w:rPr>
        <w:t xml:space="preserve"> </w:t>
      </w:r>
      <w:r w:rsidRPr="00F558C9">
        <w:t>державного</w:t>
      </w:r>
      <w:r w:rsidRPr="00F558C9">
        <w:rPr>
          <w:spacing w:val="1"/>
        </w:rPr>
        <w:t xml:space="preserve"> </w:t>
      </w:r>
      <w:r w:rsidRPr="00F558C9">
        <w:t>нагляду</w:t>
      </w:r>
      <w:r w:rsidRPr="00F558C9">
        <w:rPr>
          <w:spacing w:val="1"/>
        </w:rPr>
        <w:t xml:space="preserve"> </w:t>
      </w:r>
      <w:r w:rsidRPr="00F558C9">
        <w:t>та</w:t>
      </w:r>
      <w:r w:rsidRPr="00F558C9">
        <w:rPr>
          <w:spacing w:val="1"/>
        </w:rPr>
        <w:t xml:space="preserve"> </w:t>
      </w:r>
      <w:r w:rsidRPr="00F558C9">
        <w:t>контролю</w:t>
      </w:r>
      <w:r w:rsidRPr="00F558C9">
        <w:rPr>
          <w:spacing w:val="1"/>
        </w:rPr>
        <w:t xml:space="preserve"> </w:t>
      </w:r>
      <w:r w:rsidRPr="00F558C9">
        <w:t>у</w:t>
      </w:r>
      <w:r w:rsidRPr="00F558C9">
        <w:rPr>
          <w:spacing w:val="1"/>
        </w:rPr>
        <w:t xml:space="preserve"> </w:t>
      </w:r>
      <w:r w:rsidRPr="00F558C9">
        <w:t>сфері</w:t>
      </w:r>
      <w:r w:rsidRPr="00F558C9">
        <w:rPr>
          <w:spacing w:val="1"/>
        </w:rPr>
        <w:t xml:space="preserve"> </w:t>
      </w:r>
      <w:r w:rsidRPr="00F558C9">
        <w:t>освіти</w:t>
      </w:r>
      <w:r w:rsidRPr="00F558C9">
        <w:rPr>
          <w:spacing w:val="1"/>
        </w:rPr>
        <w:t xml:space="preserve"> </w:t>
      </w:r>
      <w:r w:rsidRPr="00F558C9">
        <w:t xml:space="preserve">перевіряється </w:t>
      </w:r>
      <w:r w:rsidRPr="00F558C9">
        <w:lastRenderedPageBreak/>
        <w:t>державна дисципліна як широка категорія, що включає</w:t>
      </w:r>
      <w:r w:rsidRPr="00F558C9">
        <w:rPr>
          <w:spacing w:val="1"/>
        </w:rPr>
        <w:t xml:space="preserve"> </w:t>
      </w:r>
      <w:r w:rsidRPr="00F558C9">
        <w:t>дотримання</w:t>
      </w:r>
      <w:r w:rsidRPr="00F558C9">
        <w:rPr>
          <w:spacing w:val="-2"/>
        </w:rPr>
        <w:t xml:space="preserve"> </w:t>
      </w:r>
      <w:r w:rsidRPr="00F558C9">
        <w:t>вимог</w:t>
      </w:r>
      <w:r w:rsidRPr="00F558C9">
        <w:rPr>
          <w:spacing w:val="2"/>
        </w:rPr>
        <w:t xml:space="preserve"> </w:t>
      </w:r>
      <w:r w:rsidRPr="00F558C9">
        <w:t>у</w:t>
      </w:r>
      <w:r w:rsidRPr="00F558C9">
        <w:rPr>
          <w:spacing w:val="-5"/>
        </w:rPr>
        <w:t xml:space="preserve"> </w:t>
      </w:r>
      <w:r w:rsidRPr="00F558C9">
        <w:t>різних</w:t>
      </w:r>
      <w:r w:rsidRPr="00F558C9">
        <w:rPr>
          <w:spacing w:val="1"/>
        </w:rPr>
        <w:t xml:space="preserve"> </w:t>
      </w:r>
      <w:r w:rsidRPr="00F558C9">
        <w:t>сферах</w:t>
      </w:r>
      <w:r w:rsidRPr="00F558C9">
        <w:rPr>
          <w:spacing w:val="-2"/>
        </w:rPr>
        <w:t xml:space="preserve"> </w:t>
      </w:r>
      <w:r w:rsidRPr="00F558C9">
        <w:t>життєдіяльності.</w:t>
      </w:r>
    </w:p>
    <w:p w14:paraId="75FEA9A1" w14:textId="002DA478" w:rsidR="009E1E2B" w:rsidRPr="00F558C9" w:rsidRDefault="009E1E2B" w:rsidP="009E1E2B">
      <w:pPr>
        <w:pStyle w:val="a3"/>
        <w:spacing w:line="360" w:lineRule="auto"/>
        <w:ind w:left="0" w:firstLine="709"/>
      </w:pPr>
      <w:r w:rsidRPr="00F558C9">
        <w:t>Дисципліна</w:t>
      </w:r>
      <w:r w:rsidRPr="00F558C9">
        <w:rPr>
          <w:spacing w:val="43"/>
        </w:rPr>
        <w:t xml:space="preserve"> </w:t>
      </w:r>
      <w:r w:rsidRPr="00F558C9">
        <w:t>сприяє</w:t>
      </w:r>
      <w:r w:rsidRPr="00F558C9">
        <w:rPr>
          <w:spacing w:val="45"/>
        </w:rPr>
        <w:t xml:space="preserve"> </w:t>
      </w:r>
      <w:r w:rsidRPr="00F558C9">
        <w:t>підтримці</w:t>
      </w:r>
      <w:r w:rsidRPr="00F558C9">
        <w:rPr>
          <w:spacing w:val="42"/>
        </w:rPr>
        <w:t xml:space="preserve"> </w:t>
      </w:r>
      <w:r w:rsidRPr="00F558C9">
        <w:t>високого</w:t>
      </w:r>
      <w:r w:rsidRPr="00F558C9">
        <w:rPr>
          <w:spacing w:val="43"/>
        </w:rPr>
        <w:t xml:space="preserve"> </w:t>
      </w:r>
      <w:r w:rsidRPr="00F558C9">
        <w:t>рівня</w:t>
      </w:r>
      <w:r w:rsidRPr="00F558C9">
        <w:rPr>
          <w:spacing w:val="43"/>
        </w:rPr>
        <w:t xml:space="preserve"> </w:t>
      </w:r>
      <w:r w:rsidRPr="00F558C9">
        <w:t>якості</w:t>
      </w:r>
      <w:r w:rsidRPr="00F558C9">
        <w:rPr>
          <w:spacing w:val="44"/>
        </w:rPr>
        <w:t xml:space="preserve"> </w:t>
      </w:r>
      <w:r w:rsidRPr="00F558C9">
        <w:t>освіти</w:t>
      </w:r>
      <w:r w:rsidRPr="00F558C9">
        <w:rPr>
          <w:spacing w:val="44"/>
        </w:rPr>
        <w:t xml:space="preserve"> </w:t>
      </w:r>
      <w:r w:rsidRPr="00F558C9">
        <w:t>та</w:t>
      </w:r>
      <w:r w:rsidRPr="00F558C9">
        <w:rPr>
          <w:spacing w:val="-48"/>
        </w:rPr>
        <w:t xml:space="preserve"> </w:t>
      </w:r>
      <w:r w:rsidRPr="00F558C9">
        <w:t>є</w:t>
      </w:r>
      <w:r w:rsidRPr="00F558C9">
        <w:rPr>
          <w:spacing w:val="1"/>
        </w:rPr>
        <w:t xml:space="preserve"> </w:t>
      </w:r>
      <w:r w:rsidRPr="00F558C9">
        <w:t>одним із засобів забезпечення законності освітньої діяльності у разі,</w:t>
      </w:r>
      <w:r w:rsidRPr="00F558C9">
        <w:rPr>
          <w:spacing w:val="1"/>
        </w:rPr>
        <w:t xml:space="preserve"> </w:t>
      </w:r>
      <w:r w:rsidRPr="00F558C9">
        <w:t>коли</w:t>
      </w:r>
      <w:r w:rsidRPr="00F558C9">
        <w:rPr>
          <w:spacing w:val="1"/>
        </w:rPr>
        <w:t xml:space="preserve"> </w:t>
      </w:r>
      <w:r w:rsidRPr="00F558C9">
        <w:t>педагогічні</w:t>
      </w:r>
      <w:r w:rsidRPr="00F558C9">
        <w:rPr>
          <w:spacing w:val="1"/>
        </w:rPr>
        <w:t xml:space="preserve"> </w:t>
      </w:r>
      <w:r w:rsidRPr="00F558C9">
        <w:t>працівники,</w:t>
      </w:r>
      <w:r w:rsidRPr="00F558C9">
        <w:rPr>
          <w:spacing w:val="1"/>
        </w:rPr>
        <w:t xml:space="preserve"> </w:t>
      </w:r>
      <w:r w:rsidRPr="00F558C9">
        <w:t>посадові</w:t>
      </w:r>
      <w:r w:rsidRPr="00F558C9">
        <w:rPr>
          <w:spacing w:val="1"/>
        </w:rPr>
        <w:t xml:space="preserve"> </w:t>
      </w:r>
      <w:r w:rsidRPr="00F558C9">
        <w:t>особи</w:t>
      </w:r>
      <w:r w:rsidRPr="00F558C9">
        <w:rPr>
          <w:spacing w:val="1"/>
        </w:rPr>
        <w:t xml:space="preserve"> </w:t>
      </w:r>
      <w:r w:rsidRPr="00F558C9">
        <w:t>організацій,</w:t>
      </w:r>
      <w:r w:rsidRPr="00F558C9">
        <w:rPr>
          <w:spacing w:val="1"/>
        </w:rPr>
        <w:t xml:space="preserve"> </w:t>
      </w:r>
      <w:r w:rsidRPr="00F558C9">
        <w:t>що</w:t>
      </w:r>
      <w:r w:rsidRPr="00F558C9">
        <w:rPr>
          <w:spacing w:val="1"/>
        </w:rPr>
        <w:t xml:space="preserve"> </w:t>
      </w:r>
      <w:r w:rsidRPr="00F558C9">
        <w:t>здійснюють освітню діяльність, органів виконавчої влади та органів місцевого самоврядування, які здійснюють управління у сфері освіти, сумлінно виконують</w:t>
      </w:r>
      <w:r w:rsidRPr="00F558C9">
        <w:rPr>
          <w:spacing w:val="-1"/>
        </w:rPr>
        <w:t xml:space="preserve"> </w:t>
      </w:r>
      <w:r w:rsidRPr="00F558C9">
        <w:t>покладені</w:t>
      </w:r>
      <w:r w:rsidRPr="00F558C9">
        <w:rPr>
          <w:spacing w:val="1"/>
        </w:rPr>
        <w:t xml:space="preserve"> </w:t>
      </w:r>
      <w:r w:rsidRPr="00F558C9">
        <w:t>на</w:t>
      </w:r>
      <w:r w:rsidRPr="00F558C9">
        <w:rPr>
          <w:spacing w:val="-1"/>
        </w:rPr>
        <w:t xml:space="preserve"> </w:t>
      </w:r>
      <w:r w:rsidRPr="00F558C9">
        <w:t>них посадові</w:t>
      </w:r>
      <w:r w:rsidRPr="00F558C9">
        <w:rPr>
          <w:spacing w:val="-2"/>
        </w:rPr>
        <w:t xml:space="preserve"> </w:t>
      </w:r>
      <w:proofErr w:type="spellStart"/>
      <w:r w:rsidRPr="00F558C9">
        <w:t>обовʼязки</w:t>
      </w:r>
      <w:proofErr w:type="spellEnd"/>
      <w:r w:rsidRPr="00F558C9">
        <w:t>.</w:t>
      </w:r>
    </w:p>
    <w:p w14:paraId="45BE6F23" w14:textId="42CE866F" w:rsidR="009E1E2B" w:rsidRPr="00F558C9" w:rsidRDefault="009E1E2B" w:rsidP="009E1E2B">
      <w:pPr>
        <w:pStyle w:val="a3"/>
        <w:spacing w:line="360" w:lineRule="auto"/>
        <w:ind w:left="0" w:firstLine="709"/>
      </w:pPr>
      <w:r w:rsidRPr="00F558C9">
        <w:t>Державний нагляд і контроль у сфері освіти є функцією уповноважених органів виконавчої влади центрального</w:t>
      </w:r>
      <w:r w:rsidRPr="00F558C9">
        <w:rPr>
          <w:spacing w:val="1"/>
        </w:rPr>
        <w:t xml:space="preserve"> </w:t>
      </w:r>
      <w:r w:rsidRPr="00F558C9">
        <w:t>та місцевого</w:t>
      </w:r>
      <w:r w:rsidRPr="00F558C9">
        <w:rPr>
          <w:spacing w:val="50"/>
        </w:rPr>
        <w:t xml:space="preserve"> </w:t>
      </w:r>
      <w:r w:rsidRPr="00F558C9">
        <w:t>рівнів,</w:t>
      </w:r>
      <w:r w:rsidRPr="00F558C9">
        <w:rPr>
          <w:spacing w:val="1"/>
        </w:rPr>
        <w:t xml:space="preserve"> </w:t>
      </w:r>
      <w:r w:rsidRPr="00F558C9">
        <w:t>що</w:t>
      </w:r>
      <w:r w:rsidRPr="00F558C9">
        <w:rPr>
          <w:spacing w:val="50"/>
        </w:rPr>
        <w:t xml:space="preserve"> </w:t>
      </w:r>
      <w:r w:rsidRPr="00F558C9">
        <w:t>включає</w:t>
      </w:r>
      <w:r w:rsidRPr="00F558C9">
        <w:rPr>
          <w:spacing w:val="50"/>
        </w:rPr>
        <w:t xml:space="preserve"> </w:t>
      </w:r>
      <w:r w:rsidRPr="00F558C9">
        <w:t>державний контроль</w:t>
      </w:r>
      <w:r w:rsidRPr="00F558C9">
        <w:rPr>
          <w:spacing w:val="50"/>
        </w:rPr>
        <w:t xml:space="preserve"> </w:t>
      </w:r>
      <w:r w:rsidRPr="00F558C9">
        <w:t>якості освіти та</w:t>
      </w:r>
      <w:r w:rsidRPr="00F558C9">
        <w:rPr>
          <w:spacing w:val="50"/>
        </w:rPr>
        <w:t xml:space="preserve"> </w:t>
      </w:r>
      <w:r w:rsidRPr="00F558C9">
        <w:t>державний</w:t>
      </w:r>
      <w:r w:rsidRPr="00F558C9">
        <w:rPr>
          <w:spacing w:val="50"/>
        </w:rPr>
        <w:t xml:space="preserve"> </w:t>
      </w:r>
      <w:r w:rsidRPr="00F558C9">
        <w:t>нагляд</w:t>
      </w:r>
      <w:r w:rsidRPr="00F558C9">
        <w:rPr>
          <w:spacing w:val="1"/>
        </w:rPr>
        <w:t xml:space="preserve"> </w:t>
      </w:r>
      <w:r w:rsidRPr="00F558C9">
        <w:t>у сфері освіти та становить комплекс профілактичних, перевірочних,</w:t>
      </w:r>
      <w:r w:rsidRPr="00F558C9">
        <w:rPr>
          <w:spacing w:val="1"/>
        </w:rPr>
        <w:t xml:space="preserve"> </w:t>
      </w:r>
      <w:r w:rsidRPr="00F558C9">
        <w:t>юрисдикційних і аналітичних заходів, спрямованих на попередження,</w:t>
      </w:r>
      <w:r w:rsidRPr="00F558C9">
        <w:rPr>
          <w:spacing w:val="1"/>
        </w:rPr>
        <w:t xml:space="preserve"> </w:t>
      </w:r>
      <w:r w:rsidRPr="00F558C9">
        <w:t>виявлення та припинення порушень встановлених законодавством вимог</w:t>
      </w:r>
      <w:r w:rsidRPr="00F558C9">
        <w:rPr>
          <w:spacing w:val="1"/>
        </w:rPr>
        <w:t xml:space="preserve"> </w:t>
      </w:r>
      <w:r w:rsidRPr="00F558C9">
        <w:t>до</w:t>
      </w:r>
      <w:r w:rsidRPr="00F558C9">
        <w:rPr>
          <w:spacing w:val="1"/>
        </w:rPr>
        <w:t xml:space="preserve"> </w:t>
      </w:r>
      <w:r w:rsidRPr="00F558C9">
        <w:t>якості</w:t>
      </w:r>
      <w:r w:rsidRPr="00F558C9">
        <w:rPr>
          <w:spacing w:val="1"/>
        </w:rPr>
        <w:t xml:space="preserve"> </w:t>
      </w:r>
      <w:r w:rsidRPr="00F558C9">
        <w:t>освітньої</w:t>
      </w:r>
      <w:r w:rsidRPr="00F558C9">
        <w:rPr>
          <w:spacing w:val="1"/>
        </w:rPr>
        <w:t xml:space="preserve"> </w:t>
      </w:r>
      <w:r w:rsidRPr="00F558C9">
        <w:t>діяльності,</w:t>
      </w:r>
      <w:r w:rsidRPr="00F558C9">
        <w:rPr>
          <w:spacing w:val="1"/>
        </w:rPr>
        <w:t xml:space="preserve"> </w:t>
      </w:r>
      <w:r w:rsidRPr="00F558C9">
        <w:t>яка</w:t>
      </w:r>
      <w:r w:rsidRPr="00F558C9">
        <w:rPr>
          <w:spacing w:val="1"/>
        </w:rPr>
        <w:t xml:space="preserve"> </w:t>
      </w:r>
      <w:r w:rsidRPr="00F558C9">
        <w:t>надається</w:t>
      </w:r>
      <w:r w:rsidRPr="00F558C9">
        <w:rPr>
          <w:spacing w:val="1"/>
        </w:rPr>
        <w:t xml:space="preserve"> </w:t>
      </w:r>
      <w:r w:rsidRPr="00F558C9">
        <w:t>освітніми</w:t>
      </w:r>
      <w:r w:rsidRPr="00F558C9">
        <w:rPr>
          <w:spacing w:val="1"/>
        </w:rPr>
        <w:t xml:space="preserve"> </w:t>
      </w:r>
      <w:r w:rsidRPr="00F558C9">
        <w:t xml:space="preserve">організаціями, інших вимог чинних законів і підзаконних </w:t>
      </w:r>
      <w:proofErr w:type="spellStart"/>
      <w:r w:rsidRPr="00F558C9">
        <w:t>нормативноправових</w:t>
      </w:r>
      <w:proofErr w:type="spellEnd"/>
      <w:r w:rsidRPr="00F558C9">
        <w:t xml:space="preserve"> актів в освітній сфері, що є важливим засобом забезпечення</w:t>
      </w:r>
      <w:r w:rsidRPr="00F558C9">
        <w:rPr>
          <w:spacing w:val="1"/>
        </w:rPr>
        <w:t xml:space="preserve"> </w:t>
      </w:r>
      <w:r w:rsidRPr="00F558C9">
        <w:t>академічних</w:t>
      </w:r>
      <w:r w:rsidRPr="00F558C9">
        <w:rPr>
          <w:spacing w:val="-3"/>
        </w:rPr>
        <w:t xml:space="preserve"> </w:t>
      </w:r>
      <w:r w:rsidRPr="00F558C9">
        <w:t>прав</w:t>
      </w:r>
      <w:r w:rsidRPr="00F558C9">
        <w:rPr>
          <w:spacing w:val="-2"/>
        </w:rPr>
        <w:t xml:space="preserve"> </w:t>
      </w:r>
      <w:r w:rsidRPr="00F558C9">
        <w:t>та</w:t>
      </w:r>
      <w:r w:rsidRPr="00F558C9">
        <w:rPr>
          <w:spacing w:val="-2"/>
        </w:rPr>
        <w:t xml:space="preserve"> </w:t>
      </w:r>
      <w:r w:rsidRPr="00F558C9">
        <w:t>свобод</w:t>
      </w:r>
      <w:r w:rsidRPr="00F558C9">
        <w:rPr>
          <w:spacing w:val="-2"/>
        </w:rPr>
        <w:t xml:space="preserve"> </w:t>
      </w:r>
      <w:r w:rsidRPr="00F558C9">
        <w:t>громадян</w:t>
      </w:r>
      <w:r w:rsidRPr="00F558C9">
        <w:rPr>
          <w:spacing w:val="-3"/>
        </w:rPr>
        <w:t xml:space="preserve"> </w:t>
      </w:r>
      <w:r w:rsidRPr="00F558C9">
        <w:t>і</w:t>
      </w:r>
      <w:r w:rsidRPr="00F558C9">
        <w:rPr>
          <w:spacing w:val="-2"/>
        </w:rPr>
        <w:t xml:space="preserve"> </w:t>
      </w:r>
      <w:r w:rsidRPr="00F558C9">
        <w:t>педагогічних</w:t>
      </w:r>
      <w:r w:rsidRPr="00F558C9">
        <w:rPr>
          <w:spacing w:val="-1"/>
        </w:rPr>
        <w:t xml:space="preserve"> </w:t>
      </w:r>
      <w:r w:rsidRPr="00F558C9">
        <w:t>працівників.</w:t>
      </w:r>
    </w:p>
    <w:p w14:paraId="35BA700D" w14:textId="3D09D623" w:rsidR="009E1E2B" w:rsidRPr="00F558C9" w:rsidRDefault="009E1E2B" w:rsidP="009E1E2B">
      <w:pPr>
        <w:pStyle w:val="a3"/>
        <w:spacing w:line="360" w:lineRule="auto"/>
        <w:ind w:left="0" w:firstLine="709"/>
      </w:pPr>
      <w:r w:rsidRPr="00F558C9">
        <w:t>Органи державного нагляду та контролю у сфері освіти, окрім</w:t>
      </w:r>
      <w:r w:rsidRPr="00F558C9">
        <w:rPr>
          <w:spacing w:val="1"/>
        </w:rPr>
        <w:t xml:space="preserve"> </w:t>
      </w:r>
      <w:r w:rsidRPr="00F558C9">
        <w:t>функцій, властивих держаному управлінню, реалізують власні функції</w:t>
      </w:r>
      <w:r w:rsidRPr="00F558C9">
        <w:rPr>
          <w:spacing w:val="1"/>
        </w:rPr>
        <w:t xml:space="preserve"> </w:t>
      </w:r>
      <w:r w:rsidRPr="00F558C9">
        <w:t>державного</w:t>
      </w:r>
      <w:r w:rsidRPr="00F558C9">
        <w:rPr>
          <w:spacing w:val="1"/>
        </w:rPr>
        <w:t xml:space="preserve"> </w:t>
      </w:r>
      <w:r w:rsidRPr="00F558C9">
        <w:t>нагляду</w:t>
      </w:r>
      <w:r w:rsidRPr="00F558C9">
        <w:rPr>
          <w:spacing w:val="1"/>
        </w:rPr>
        <w:t xml:space="preserve"> </w:t>
      </w:r>
      <w:r w:rsidRPr="00F558C9">
        <w:t>та</w:t>
      </w:r>
      <w:r w:rsidRPr="00F558C9">
        <w:rPr>
          <w:spacing w:val="1"/>
        </w:rPr>
        <w:t xml:space="preserve"> </w:t>
      </w:r>
      <w:r w:rsidRPr="00F558C9">
        <w:t>контролю</w:t>
      </w:r>
      <w:r w:rsidRPr="00F558C9">
        <w:rPr>
          <w:spacing w:val="1"/>
        </w:rPr>
        <w:t xml:space="preserve"> </w:t>
      </w:r>
      <w:r w:rsidRPr="00F558C9">
        <w:t>у</w:t>
      </w:r>
      <w:r w:rsidRPr="00F558C9">
        <w:rPr>
          <w:spacing w:val="1"/>
        </w:rPr>
        <w:t xml:space="preserve"> </w:t>
      </w:r>
      <w:r w:rsidRPr="00F558C9">
        <w:t>сфері</w:t>
      </w:r>
      <w:r w:rsidRPr="00F558C9">
        <w:rPr>
          <w:spacing w:val="1"/>
        </w:rPr>
        <w:t xml:space="preserve"> </w:t>
      </w:r>
      <w:r w:rsidRPr="00F558C9">
        <w:t>освіти</w:t>
      </w:r>
      <w:r w:rsidRPr="00F558C9">
        <w:rPr>
          <w:spacing w:val="1"/>
        </w:rPr>
        <w:t xml:space="preserve"> </w:t>
      </w:r>
      <w:r w:rsidRPr="00F558C9">
        <w:t>як</w:t>
      </w:r>
      <w:r w:rsidRPr="00F558C9">
        <w:rPr>
          <w:spacing w:val="1"/>
        </w:rPr>
        <w:t xml:space="preserve"> </w:t>
      </w:r>
      <w:r w:rsidRPr="00F558C9">
        <w:t>комплекс</w:t>
      </w:r>
      <w:r w:rsidRPr="00F558C9">
        <w:rPr>
          <w:spacing w:val="1"/>
        </w:rPr>
        <w:t xml:space="preserve"> </w:t>
      </w:r>
      <w:r w:rsidRPr="00F558C9">
        <w:t>організаційно-правових владних впливів органу виконавчої влади на підвладні</w:t>
      </w:r>
      <w:r w:rsidRPr="00F558C9">
        <w:rPr>
          <w:spacing w:val="-2"/>
        </w:rPr>
        <w:t xml:space="preserve"> </w:t>
      </w:r>
      <w:proofErr w:type="spellStart"/>
      <w:r w:rsidRPr="00F558C9">
        <w:t>субʼєкти</w:t>
      </w:r>
      <w:proofErr w:type="spellEnd"/>
      <w:r w:rsidRPr="00F558C9">
        <w:rPr>
          <w:spacing w:val="-1"/>
        </w:rPr>
        <w:t xml:space="preserve"> </w:t>
      </w:r>
      <w:r w:rsidRPr="00F558C9">
        <w:t xml:space="preserve">та </w:t>
      </w:r>
      <w:proofErr w:type="spellStart"/>
      <w:r w:rsidRPr="00F558C9">
        <w:t>обʼєкти</w:t>
      </w:r>
      <w:proofErr w:type="spellEnd"/>
      <w:r w:rsidRPr="00F558C9">
        <w:rPr>
          <w:spacing w:val="1"/>
        </w:rPr>
        <w:t xml:space="preserve"> </w:t>
      </w:r>
      <w:r w:rsidRPr="00F558C9">
        <w:t>управління.</w:t>
      </w:r>
    </w:p>
    <w:p w14:paraId="68CBFFD7" w14:textId="77777777" w:rsidR="009E1E2B" w:rsidRPr="00F558C9" w:rsidRDefault="009E1E2B" w:rsidP="009E1E2B">
      <w:pPr>
        <w:pStyle w:val="a3"/>
        <w:spacing w:line="360" w:lineRule="auto"/>
        <w:ind w:left="0" w:firstLine="709"/>
        <w:rPr>
          <w:spacing w:val="1"/>
        </w:rPr>
      </w:pPr>
      <w:r w:rsidRPr="00F558C9">
        <w:t>Контрольно-наглядова</w:t>
      </w:r>
      <w:r w:rsidRPr="00F558C9">
        <w:rPr>
          <w:spacing w:val="1"/>
        </w:rPr>
        <w:t xml:space="preserve"> </w:t>
      </w:r>
      <w:r w:rsidRPr="00F558C9">
        <w:t>форма</w:t>
      </w:r>
      <w:r w:rsidRPr="00F558C9">
        <w:rPr>
          <w:spacing w:val="1"/>
        </w:rPr>
        <w:t xml:space="preserve"> </w:t>
      </w:r>
      <w:r w:rsidRPr="00F558C9">
        <w:t>правозастосовної</w:t>
      </w:r>
      <w:r w:rsidRPr="00F558C9">
        <w:rPr>
          <w:spacing w:val="1"/>
        </w:rPr>
        <w:t xml:space="preserve"> </w:t>
      </w:r>
      <w:r w:rsidRPr="00F558C9">
        <w:t>діяльності,</w:t>
      </w:r>
      <w:r w:rsidRPr="00F558C9">
        <w:rPr>
          <w:spacing w:val="1"/>
        </w:rPr>
        <w:t xml:space="preserve"> </w:t>
      </w:r>
      <w:r w:rsidRPr="00F558C9">
        <w:t>як</w:t>
      </w:r>
      <w:r w:rsidRPr="00F558C9">
        <w:rPr>
          <w:spacing w:val="1"/>
        </w:rPr>
        <w:t xml:space="preserve"> </w:t>
      </w:r>
      <w:r w:rsidRPr="00F558C9">
        <w:t>зазначає С. Мельничук, у механізмі сучасної України є ефективним</w:t>
      </w:r>
      <w:r w:rsidRPr="00F558C9">
        <w:rPr>
          <w:spacing w:val="1"/>
        </w:rPr>
        <w:t xml:space="preserve"> </w:t>
      </w:r>
      <w:r w:rsidRPr="00F558C9">
        <w:t>засобом здійснення функцій держави, реальність якого значною мірою</w:t>
      </w:r>
      <w:r w:rsidRPr="00F558C9">
        <w:rPr>
          <w:spacing w:val="1"/>
        </w:rPr>
        <w:t xml:space="preserve"> </w:t>
      </w:r>
      <w:r w:rsidRPr="00F558C9">
        <w:t>залежить</w:t>
      </w:r>
      <w:r w:rsidRPr="00F558C9">
        <w:rPr>
          <w:spacing w:val="1"/>
        </w:rPr>
        <w:t xml:space="preserve"> </w:t>
      </w:r>
      <w:r w:rsidRPr="00F558C9">
        <w:t>від</w:t>
      </w:r>
      <w:r w:rsidRPr="00F558C9">
        <w:rPr>
          <w:spacing w:val="1"/>
        </w:rPr>
        <w:t xml:space="preserve"> </w:t>
      </w:r>
      <w:r w:rsidRPr="00F558C9">
        <w:t>ефективності</w:t>
      </w:r>
      <w:r w:rsidRPr="00F558C9">
        <w:rPr>
          <w:spacing w:val="1"/>
        </w:rPr>
        <w:t xml:space="preserve"> </w:t>
      </w:r>
      <w:r w:rsidRPr="00F558C9">
        <w:t>цієї</w:t>
      </w:r>
      <w:r w:rsidRPr="00F558C9">
        <w:rPr>
          <w:spacing w:val="1"/>
        </w:rPr>
        <w:t xml:space="preserve"> </w:t>
      </w:r>
      <w:r w:rsidRPr="00F558C9">
        <w:t>діяльності</w:t>
      </w:r>
      <w:r w:rsidRPr="00F558C9">
        <w:rPr>
          <w:spacing w:val="1"/>
        </w:rPr>
        <w:t xml:space="preserve"> </w:t>
      </w:r>
      <w:r w:rsidRPr="00F558C9">
        <w:t>[10,</w:t>
      </w:r>
      <w:r w:rsidRPr="00F558C9">
        <w:rPr>
          <w:spacing w:val="1"/>
        </w:rPr>
        <w:t xml:space="preserve"> </w:t>
      </w:r>
      <w:r w:rsidRPr="00F558C9">
        <w:t>c.</w:t>
      </w:r>
      <w:r w:rsidRPr="00F558C9">
        <w:rPr>
          <w:spacing w:val="1"/>
        </w:rPr>
        <w:t xml:space="preserve"> </w:t>
      </w:r>
      <w:r w:rsidRPr="00F558C9">
        <w:t>66].</w:t>
      </w:r>
      <w:r w:rsidRPr="00F558C9">
        <w:rPr>
          <w:spacing w:val="1"/>
        </w:rPr>
        <w:t xml:space="preserve"> </w:t>
      </w:r>
    </w:p>
    <w:p w14:paraId="524A79A4" w14:textId="77777777" w:rsidR="009E1E2B" w:rsidRPr="00F558C9" w:rsidRDefault="009E1E2B" w:rsidP="009E1E2B">
      <w:pPr>
        <w:pStyle w:val="a3"/>
        <w:spacing w:line="360" w:lineRule="auto"/>
        <w:ind w:left="0" w:firstLine="709"/>
        <w:rPr>
          <w:spacing w:val="1"/>
        </w:rPr>
      </w:pPr>
    </w:p>
    <w:p w14:paraId="67521647" w14:textId="7D6ED38A" w:rsidR="009E1E2B" w:rsidRPr="00F558C9" w:rsidRDefault="009E1E2B" w:rsidP="006A4FCA">
      <w:pPr>
        <w:pStyle w:val="53"/>
        <w:jc w:val="both"/>
        <w:rPr>
          <w:lang w:val="uk-UA"/>
        </w:rPr>
      </w:pPr>
      <w:bookmarkStart w:id="41" w:name="_Toc121544018"/>
      <w:bookmarkStart w:id="42" w:name="_Toc121620187"/>
      <w:bookmarkStart w:id="43" w:name="_Toc121620415"/>
      <w:bookmarkStart w:id="44" w:name="_Toc121621307"/>
      <w:r w:rsidRPr="00F558C9">
        <w:rPr>
          <w:lang w:val="uk-UA"/>
        </w:rPr>
        <w:t>1.2. Основні функції державного нагляду та контролю у сфері освіти в Україні</w:t>
      </w:r>
      <w:bookmarkEnd w:id="41"/>
      <w:bookmarkEnd w:id="42"/>
      <w:bookmarkEnd w:id="43"/>
      <w:bookmarkEnd w:id="44"/>
    </w:p>
    <w:p w14:paraId="4C69707F" w14:textId="0E2973F4" w:rsidR="009E1E2B" w:rsidRPr="00F558C9" w:rsidRDefault="009E1E2B" w:rsidP="009E1E2B">
      <w:pPr>
        <w:pStyle w:val="a3"/>
        <w:spacing w:line="360" w:lineRule="auto"/>
        <w:ind w:left="0" w:firstLine="709"/>
      </w:pPr>
      <w:r w:rsidRPr="00F558C9">
        <w:t>В</w:t>
      </w:r>
      <w:r w:rsidRPr="00F558C9">
        <w:rPr>
          <w:spacing w:val="50"/>
        </w:rPr>
        <w:t xml:space="preserve"> </w:t>
      </w:r>
      <w:r w:rsidRPr="00F558C9">
        <w:t>юридичній</w:t>
      </w:r>
      <w:r w:rsidRPr="00F558C9">
        <w:rPr>
          <w:spacing w:val="1"/>
        </w:rPr>
        <w:t xml:space="preserve"> </w:t>
      </w:r>
      <w:r w:rsidRPr="00F558C9">
        <w:t>науці</w:t>
      </w:r>
      <w:r w:rsidRPr="00F558C9">
        <w:rPr>
          <w:spacing w:val="1"/>
        </w:rPr>
        <w:t xml:space="preserve"> </w:t>
      </w:r>
      <w:r w:rsidRPr="00F558C9">
        <w:t>вирізняють</w:t>
      </w:r>
      <w:r w:rsidRPr="00F558C9">
        <w:rPr>
          <w:spacing w:val="1"/>
        </w:rPr>
        <w:t xml:space="preserve"> </w:t>
      </w:r>
      <w:r w:rsidRPr="00F558C9">
        <w:t>такі</w:t>
      </w:r>
      <w:r w:rsidRPr="00F558C9">
        <w:rPr>
          <w:spacing w:val="1"/>
        </w:rPr>
        <w:t xml:space="preserve"> </w:t>
      </w:r>
      <w:r w:rsidRPr="00F558C9">
        <w:t>функції</w:t>
      </w:r>
      <w:r w:rsidRPr="00F558C9">
        <w:rPr>
          <w:spacing w:val="1"/>
        </w:rPr>
        <w:t xml:space="preserve"> </w:t>
      </w:r>
      <w:r w:rsidRPr="00F558C9">
        <w:t>контрольної</w:t>
      </w:r>
      <w:r w:rsidRPr="00F558C9">
        <w:rPr>
          <w:spacing w:val="1"/>
        </w:rPr>
        <w:t xml:space="preserve"> </w:t>
      </w:r>
      <w:r w:rsidRPr="00F558C9">
        <w:t>діяльності:</w:t>
      </w:r>
      <w:r w:rsidRPr="00F558C9">
        <w:rPr>
          <w:spacing w:val="1"/>
        </w:rPr>
        <w:t xml:space="preserve"> </w:t>
      </w:r>
      <w:r w:rsidRPr="00F558C9">
        <w:t>коригування,</w:t>
      </w:r>
      <w:r w:rsidRPr="00F558C9">
        <w:rPr>
          <w:spacing w:val="-47"/>
        </w:rPr>
        <w:t xml:space="preserve"> </w:t>
      </w:r>
      <w:r w:rsidRPr="00F558C9">
        <w:t>соціальної</w:t>
      </w:r>
      <w:r w:rsidRPr="00F558C9">
        <w:rPr>
          <w:spacing w:val="1"/>
        </w:rPr>
        <w:t xml:space="preserve"> </w:t>
      </w:r>
      <w:r w:rsidRPr="00F558C9">
        <w:t>превенції,</w:t>
      </w:r>
      <w:r w:rsidRPr="00F558C9">
        <w:rPr>
          <w:spacing w:val="1"/>
        </w:rPr>
        <w:t xml:space="preserve"> </w:t>
      </w:r>
      <w:r w:rsidRPr="00F558C9">
        <w:t>оперативна,</w:t>
      </w:r>
      <w:r w:rsidRPr="00F558C9">
        <w:rPr>
          <w:spacing w:val="1"/>
        </w:rPr>
        <w:t xml:space="preserve"> </w:t>
      </w:r>
      <w:r w:rsidRPr="00F558C9">
        <w:t>діагностична,</w:t>
      </w:r>
      <w:r w:rsidRPr="00F558C9">
        <w:rPr>
          <w:spacing w:val="1"/>
        </w:rPr>
        <w:t xml:space="preserve"> </w:t>
      </w:r>
      <w:r w:rsidRPr="00F558C9">
        <w:t>виховна,</w:t>
      </w:r>
      <w:r w:rsidRPr="00F558C9">
        <w:rPr>
          <w:spacing w:val="1"/>
        </w:rPr>
        <w:t xml:space="preserve"> </w:t>
      </w:r>
      <w:r w:rsidRPr="00F558C9">
        <w:lastRenderedPageBreak/>
        <w:t>правоохоронна.</w:t>
      </w:r>
    </w:p>
    <w:p w14:paraId="1AC5118B" w14:textId="53836AC6" w:rsidR="009E1E2B" w:rsidRPr="00F558C9" w:rsidRDefault="009E1E2B" w:rsidP="009E1E2B">
      <w:pPr>
        <w:pStyle w:val="a3"/>
        <w:spacing w:line="360" w:lineRule="auto"/>
        <w:ind w:left="0" w:firstLine="709"/>
      </w:pPr>
      <w:r w:rsidRPr="00F558C9">
        <w:t>Функція превенції полягає у тому, що під час проведення державного нагляду та контролю у сфері освіти попереджаються небажані</w:t>
      </w:r>
      <w:r w:rsidRPr="00F558C9">
        <w:rPr>
          <w:spacing w:val="-47"/>
        </w:rPr>
        <w:t xml:space="preserve"> </w:t>
      </w:r>
      <w:r w:rsidRPr="00F558C9">
        <w:t>відхилення та негативні наслідки в результаті тих чи інших рішень, що</w:t>
      </w:r>
      <w:r w:rsidRPr="00F558C9">
        <w:rPr>
          <w:spacing w:val="-47"/>
        </w:rPr>
        <w:t xml:space="preserve"> </w:t>
      </w:r>
      <w:r w:rsidRPr="00F558C9">
        <w:t>приймаються, та дій або бездіяльності. Важливим напрямом діяльності</w:t>
      </w:r>
      <w:r w:rsidRPr="00F558C9">
        <w:rPr>
          <w:spacing w:val="-47"/>
        </w:rPr>
        <w:t xml:space="preserve"> </w:t>
      </w:r>
      <w:r w:rsidRPr="00F558C9">
        <w:t>посадових</w:t>
      </w:r>
      <w:r w:rsidRPr="00F558C9">
        <w:rPr>
          <w:spacing w:val="1"/>
        </w:rPr>
        <w:t xml:space="preserve"> </w:t>
      </w:r>
      <w:r w:rsidRPr="00F558C9">
        <w:t>осіб</w:t>
      </w:r>
      <w:r w:rsidRPr="00F558C9">
        <w:rPr>
          <w:spacing w:val="1"/>
        </w:rPr>
        <w:t xml:space="preserve"> </w:t>
      </w:r>
      <w:proofErr w:type="spellStart"/>
      <w:r w:rsidRPr="00F558C9">
        <w:t>наглядово</w:t>
      </w:r>
      <w:proofErr w:type="spellEnd"/>
      <w:r w:rsidRPr="00F558C9">
        <w:t>-контрольних</w:t>
      </w:r>
      <w:r w:rsidRPr="00F558C9">
        <w:rPr>
          <w:spacing w:val="1"/>
        </w:rPr>
        <w:t xml:space="preserve"> </w:t>
      </w:r>
      <w:r w:rsidRPr="00F558C9">
        <w:t>органів</w:t>
      </w:r>
      <w:r w:rsidRPr="00F558C9">
        <w:rPr>
          <w:spacing w:val="1"/>
        </w:rPr>
        <w:t xml:space="preserve"> </w:t>
      </w:r>
      <w:r w:rsidRPr="00F558C9">
        <w:t>у</w:t>
      </w:r>
      <w:r w:rsidRPr="00F558C9">
        <w:rPr>
          <w:spacing w:val="1"/>
        </w:rPr>
        <w:t xml:space="preserve"> </w:t>
      </w:r>
      <w:r w:rsidRPr="00F558C9">
        <w:t>сфері</w:t>
      </w:r>
      <w:r w:rsidRPr="00F558C9">
        <w:rPr>
          <w:spacing w:val="1"/>
        </w:rPr>
        <w:t xml:space="preserve"> </w:t>
      </w:r>
      <w:r w:rsidRPr="00F558C9">
        <w:t>освіти</w:t>
      </w:r>
      <w:r w:rsidRPr="00F558C9">
        <w:rPr>
          <w:spacing w:val="1"/>
        </w:rPr>
        <w:t xml:space="preserve"> </w:t>
      </w:r>
      <w:r w:rsidRPr="00F558C9">
        <w:t>є</w:t>
      </w:r>
      <w:r w:rsidRPr="00F558C9">
        <w:rPr>
          <w:spacing w:val="1"/>
        </w:rPr>
        <w:t xml:space="preserve"> </w:t>
      </w:r>
      <w:r w:rsidRPr="00F558C9">
        <w:t>не</w:t>
      </w:r>
      <w:r w:rsidRPr="00F558C9">
        <w:rPr>
          <w:spacing w:val="1"/>
        </w:rPr>
        <w:t xml:space="preserve"> </w:t>
      </w:r>
      <w:r w:rsidRPr="00F558C9">
        <w:t>тільки виявлення порушень якості та законності освітньої діяльності,</w:t>
      </w:r>
      <w:r w:rsidRPr="00F558C9">
        <w:rPr>
          <w:spacing w:val="1"/>
        </w:rPr>
        <w:t xml:space="preserve"> </w:t>
      </w:r>
      <w:r w:rsidRPr="00F558C9">
        <w:t>залучення</w:t>
      </w:r>
      <w:r w:rsidRPr="00F558C9">
        <w:rPr>
          <w:spacing w:val="6"/>
        </w:rPr>
        <w:t xml:space="preserve"> </w:t>
      </w:r>
      <w:r w:rsidRPr="00F558C9">
        <w:t>до</w:t>
      </w:r>
      <w:r w:rsidRPr="00F558C9">
        <w:rPr>
          <w:spacing w:val="7"/>
        </w:rPr>
        <w:t xml:space="preserve"> </w:t>
      </w:r>
      <w:r w:rsidRPr="00F558C9">
        <w:t>відповідальності</w:t>
      </w:r>
      <w:r w:rsidRPr="00F558C9">
        <w:rPr>
          <w:spacing w:val="6"/>
        </w:rPr>
        <w:t xml:space="preserve"> </w:t>
      </w:r>
      <w:r w:rsidRPr="00F558C9">
        <w:t>освітніх</w:t>
      </w:r>
      <w:r w:rsidRPr="00F558C9">
        <w:rPr>
          <w:spacing w:val="5"/>
        </w:rPr>
        <w:t xml:space="preserve"> </w:t>
      </w:r>
      <w:r w:rsidRPr="00F558C9">
        <w:t>організацій</w:t>
      </w:r>
      <w:r w:rsidRPr="00F558C9">
        <w:rPr>
          <w:spacing w:val="5"/>
        </w:rPr>
        <w:t xml:space="preserve"> </w:t>
      </w:r>
      <w:r w:rsidRPr="00F558C9">
        <w:t>і</w:t>
      </w:r>
      <w:r w:rsidRPr="00F558C9">
        <w:rPr>
          <w:spacing w:val="6"/>
        </w:rPr>
        <w:t xml:space="preserve"> </w:t>
      </w:r>
      <w:r w:rsidRPr="00F558C9">
        <w:t>їх</w:t>
      </w:r>
      <w:r w:rsidRPr="00F558C9">
        <w:rPr>
          <w:spacing w:val="7"/>
        </w:rPr>
        <w:t xml:space="preserve"> </w:t>
      </w:r>
      <w:r w:rsidRPr="00F558C9">
        <w:t>посадових</w:t>
      </w:r>
      <w:r w:rsidRPr="00F558C9">
        <w:rPr>
          <w:spacing w:val="5"/>
        </w:rPr>
        <w:t xml:space="preserve"> </w:t>
      </w:r>
      <w:r w:rsidRPr="00F558C9">
        <w:t>осіб,</w:t>
      </w:r>
      <w:r w:rsidRPr="00F558C9">
        <w:rPr>
          <w:spacing w:val="-47"/>
        </w:rPr>
        <w:t xml:space="preserve"> </w:t>
      </w:r>
      <w:r w:rsidRPr="00F558C9">
        <w:t>а й створення всіх необхідних умов для запобігання та усунення майбутніх можливих порушень законодавства. Зазначена функція детально</w:t>
      </w:r>
      <w:r w:rsidRPr="00F558C9">
        <w:rPr>
          <w:spacing w:val="47"/>
        </w:rPr>
        <w:t xml:space="preserve"> </w:t>
      </w:r>
      <w:r w:rsidRPr="00F558C9">
        <w:t>виражена</w:t>
      </w:r>
      <w:r w:rsidRPr="00F558C9">
        <w:rPr>
          <w:spacing w:val="47"/>
        </w:rPr>
        <w:t xml:space="preserve"> </w:t>
      </w:r>
      <w:r w:rsidRPr="00F558C9">
        <w:t>в</w:t>
      </w:r>
      <w:r w:rsidRPr="00F558C9">
        <w:rPr>
          <w:spacing w:val="47"/>
        </w:rPr>
        <w:t xml:space="preserve"> </w:t>
      </w:r>
      <w:r w:rsidRPr="00F558C9">
        <w:t>правових</w:t>
      </w:r>
      <w:r w:rsidRPr="00F558C9">
        <w:rPr>
          <w:spacing w:val="45"/>
        </w:rPr>
        <w:t xml:space="preserve"> </w:t>
      </w:r>
      <w:r w:rsidRPr="00F558C9">
        <w:t>нормах,</w:t>
      </w:r>
      <w:r w:rsidRPr="00F558C9">
        <w:rPr>
          <w:spacing w:val="47"/>
        </w:rPr>
        <w:t xml:space="preserve"> </w:t>
      </w:r>
      <w:r w:rsidRPr="00F558C9">
        <w:t>що</w:t>
      </w:r>
      <w:r w:rsidRPr="00F558C9">
        <w:rPr>
          <w:spacing w:val="48"/>
        </w:rPr>
        <w:t xml:space="preserve"> </w:t>
      </w:r>
      <w:r w:rsidRPr="00F558C9">
        <w:t>встановлюють</w:t>
      </w:r>
      <w:r w:rsidRPr="00F558C9">
        <w:rPr>
          <w:spacing w:val="46"/>
        </w:rPr>
        <w:t xml:space="preserve"> </w:t>
      </w:r>
      <w:r w:rsidRPr="00F558C9">
        <w:t>адміністративні</w:t>
      </w:r>
      <w:r w:rsidR="00850412" w:rsidRPr="00F558C9">
        <w:t xml:space="preserve"> </w:t>
      </w:r>
      <w:r w:rsidRPr="00F558C9">
        <w:t>процедури</w:t>
      </w:r>
      <w:r w:rsidRPr="00F558C9">
        <w:rPr>
          <w:spacing w:val="1"/>
        </w:rPr>
        <w:t xml:space="preserve"> </w:t>
      </w:r>
      <w:r w:rsidRPr="00F558C9">
        <w:t>проведення</w:t>
      </w:r>
      <w:r w:rsidRPr="00F558C9">
        <w:rPr>
          <w:spacing w:val="1"/>
        </w:rPr>
        <w:t xml:space="preserve"> </w:t>
      </w:r>
      <w:r w:rsidRPr="00F558C9">
        <w:t>державного</w:t>
      </w:r>
      <w:r w:rsidRPr="00F558C9">
        <w:rPr>
          <w:spacing w:val="1"/>
        </w:rPr>
        <w:t xml:space="preserve"> </w:t>
      </w:r>
      <w:r w:rsidRPr="00F558C9">
        <w:t>нагляду</w:t>
      </w:r>
      <w:r w:rsidRPr="00F558C9">
        <w:rPr>
          <w:spacing w:val="1"/>
        </w:rPr>
        <w:t xml:space="preserve"> </w:t>
      </w:r>
      <w:r w:rsidRPr="00F558C9">
        <w:t>та</w:t>
      </w:r>
      <w:r w:rsidRPr="00F558C9">
        <w:rPr>
          <w:spacing w:val="1"/>
        </w:rPr>
        <w:t xml:space="preserve"> </w:t>
      </w:r>
      <w:r w:rsidRPr="00F558C9">
        <w:t>контролю</w:t>
      </w:r>
      <w:r w:rsidRPr="00F558C9">
        <w:rPr>
          <w:spacing w:val="1"/>
        </w:rPr>
        <w:t xml:space="preserve"> </w:t>
      </w:r>
      <w:r w:rsidRPr="00F558C9">
        <w:t>у</w:t>
      </w:r>
      <w:r w:rsidRPr="00F558C9">
        <w:rPr>
          <w:spacing w:val="50"/>
        </w:rPr>
        <w:t xml:space="preserve"> </w:t>
      </w:r>
      <w:r w:rsidRPr="00F558C9">
        <w:t>сфері</w:t>
      </w:r>
      <w:r w:rsidRPr="00F558C9">
        <w:rPr>
          <w:spacing w:val="1"/>
        </w:rPr>
        <w:t xml:space="preserve"> </w:t>
      </w:r>
      <w:r w:rsidRPr="00F558C9">
        <w:t>освіти, в яких, наприклад, такі крайні заходи державного примусу, як</w:t>
      </w:r>
      <w:r w:rsidRPr="00F558C9">
        <w:rPr>
          <w:spacing w:val="1"/>
        </w:rPr>
        <w:t xml:space="preserve"> </w:t>
      </w:r>
      <w:r w:rsidRPr="00F558C9">
        <w:t>анулювання ліцензії на здійснення освітньої діяльності та припинення</w:t>
      </w:r>
      <w:r w:rsidRPr="00F558C9">
        <w:rPr>
          <w:spacing w:val="1"/>
        </w:rPr>
        <w:t xml:space="preserve"> </w:t>
      </w:r>
      <w:r w:rsidRPr="00F558C9">
        <w:t>державної акредитації настають тільки</w:t>
      </w:r>
      <w:r w:rsidRPr="00F558C9">
        <w:rPr>
          <w:spacing w:val="50"/>
        </w:rPr>
        <w:t xml:space="preserve"> </w:t>
      </w:r>
      <w:r w:rsidRPr="00F558C9">
        <w:t>у виняткових випадках, коли</w:t>
      </w:r>
      <w:r w:rsidRPr="00F558C9">
        <w:rPr>
          <w:spacing w:val="1"/>
        </w:rPr>
        <w:t xml:space="preserve"> </w:t>
      </w:r>
      <w:r w:rsidRPr="00F558C9">
        <w:t>всі</w:t>
      </w:r>
      <w:r w:rsidRPr="00F558C9">
        <w:rPr>
          <w:spacing w:val="-4"/>
        </w:rPr>
        <w:t xml:space="preserve"> </w:t>
      </w:r>
      <w:r w:rsidRPr="00F558C9">
        <w:t>попередні</w:t>
      </w:r>
      <w:r w:rsidRPr="00F558C9">
        <w:rPr>
          <w:spacing w:val="-4"/>
        </w:rPr>
        <w:t xml:space="preserve"> </w:t>
      </w:r>
      <w:r w:rsidRPr="00F558C9">
        <w:t>засоби</w:t>
      </w:r>
      <w:r w:rsidRPr="00F558C9">
        <w:rPr>
          <w:spacing w:val="-2"/>
        </w:rPr>
        <w:t xml:space="preserve"> </w:t>
      </w:r>
      <w:r w:rsidRPr="00F558C9">
        <w:t>превентивного</w:t>
      </w:r>
      <w:r w:rsidRPr="00F558C9">
        <w:rPr>
          <w:spacing w:val="-3"/>
        </w:rPr>
        <w:t xml:space="preserve"> </w:t>
      </w:r>
      <w:r w:rsidRPr="00F558C9">
        <w:t>впливу</w:t>
      </w:r>
      <w:r w:rsidRPr="00F558C9">
        <w:rPr>
          <w:spacing w:val="-4"/>
        </w:rPr>
        <w:t xml:space="preserve"> </w:t>
      </w:r>
      <w:r w:rsidRPr="00F558C9">
        <w:t>на</w:t>
      </w:r>
      <w:r w:rsidRPr="00F558C9">
        <w:rPr>
          <w:spacing w:val="-3"/>
        </w:rPr>
        <w:t xml:space="preserve"> </w:t>
      </w:r>
      <w:r w:rsidRPr="00F558C9">
        <w:t>порушників</w:t>
      </w:r>
      <w:r w:rsidRPr="00F558C9">
        <w:rPr>
          <w:spacing w:val="-4"/>
        </w:rPr>
        <w:t xml:space="preserve"> </w:t>
      </w:r>
      <w:r w:rsidRPr="00F558C9">
        <w:t>вичерпані.</w:t>
      </w:r>
    </w:p>
    <w:p w14:paraId="153EB9C5" w14:textId="350EF184" w:rsidR="009E1E2B" w:rsidRPr="00F558C9" w:rsidRDefault="009E1E2B" w:rsidP="009E1E2B">
      <w:pPr>
        <w:pStyle w:val="a3"/>
        <w:spacing w:line="360" w:lineRule="auto"/>
        <w:ind w:left="0" w:firstLine="709"/>
      </w:pPr>
      <w:r w:rsidRPr="00F558C9">
        <w:t>Охоронна</w:t>
      </w:r>
      <w:r w:rsidRPr="00F558C9">
        <w:rPr>
          <w:spacing w:val="1"/>
        </w:rPr>
        <w:t xml:space="preserve"> </w:t>
      </w:r>
      <w:r w:rsidRPr="00F558C9">
        <w:t>функція</w:t>
      </w:r>
      <w:r w:rsidRPr="00F558C9">
        <w:rPr>
          <w:spacing w:val="1"/>
        </w:rPr>
        <w:t xml:space="preserve"> </w:t>
      </w:r>
      <w:r w:rsidRPr="00F558C9">
        <w:t>виявляється</w:t>
      </w:r>
      <w:r w:rsidRPr="00F558C9">
        <w:rPr>
          <w:spacing w:val="1"/>
        </w:rPr>
        <w:t xml:space="preserve"> </w:t>
      </w:r>
      <w:r w:rsidRPr="00F558C9">
        <w:t>в</w:t>
      </w:r>
      <w:r w:rsidRPr="00F558C9">
        <w:rPr>
          <w:spacing w:val="1"/>
        </w:rPr>
        <w:t xml:space="preserve"> </w:t>
      </w:r>
      <w:r w:rsidRPr="00F558C9">
        <w:t>тому,</w:t>
      </w:r>
      <w:r w:rsidRPr="00F558C9">
        <w:rPr>
          <w:spacing w:val="1"/>
        </w:rPr>
        <w:t xml:space="preserve"> </w:t>
      </w:r>
      <w:r w:rsidRPr="00F558C9">
        <w:t>що</w:t>
      </w:r>
      <w:r w:rsidRPr="00F558C9">
        <w:rPr>
          <w:spacing w:val="1"/>
        </w:rPr>
        <w:t xml:space="preserve"> </w:t>
      </w:r>
      <w:r w:rsidRPr="00F558C9">
        <w:t>право</w:t>
      </w:r>
      <w:r w:rsidRPr="00F558C9">
        <w:rPr>
          <w:spacing w:val="1"/>
        </w:rPr>
        <w:t xml:space="preserve"> </w:t>
      </w:r>
      <w:r w:rsidRPr="00F558C9">
        <w:t>має</w:t>
      </w:r>
      <w:r w:rsidRPr="00F558C9">
        <w:rPr>
          <w:spacing w:val="1"/>
        </w:rPr>
        <w:t xml:space="preserve"> </w:t>
      </w:r>
      <w:r w:rsidRPr="00F558C9">
        <w:t>специфічний охоронний вплив на суспільні відносини, має охоронне призначення,</w:t>
      </w:r>
      <w:r w:rsidRPr="00F558C9">
        <w:rPr>
          <w:spacing w:val="1"/>
        </w:rPr>
        <w:t xml:space="preserve"> </w:t>
      </w:r>
      <w:r w:rsidRPr="00F558C9">
        <w:t>зумовлене</w:t>
      </w:r>
      <w:r w:rsidRPr="00F558C9">
        <w:rPr>
          <w:spacing w:val="1"/>
        </w:rPr>
        <w:t xml:space="preserve"> </w:t>
      </w:r>
      <w:r w:rsidRPr="00F558C9">
        <w:t>наявністю</w:t>
      </w:r>
      <w:r w:rsidRPr="00F558C9">
        <w:rPr>
          <w:spacing w:val="1"/>
        </w:rPr>
        <w:t xml:space="preserve"> </w:t>
      </w:r>
      <w:r w:rsidRPr="00F558C9">
        <w:t>санкцій,</w:t>
      </w:r>
      <w:r w:rsidRPr="00F558C9">
        <w:rPr>
          <w:spacing w:val="1"/>
        </w:rPr>
        <w:t xml:space="preserve"> </w:t>
      </w:r>
      <w:r w:rsidRPr="00F558C9">
        <w:t>заборон,</w:t>
      </w:r>
      <w:r w:rsidRPr="00F558C9">
        <w:rPr>
          <w:spacing w:val="1"/>
        </w:rPr>
        <w:t xml:space="preserve"> </w:t>
      </w:r>
      <w:r w:rsidRPr="00F558C9">
        <w:t>різних</w:t>
      </w:r>
      <w:r w:rsidRPr="00F558C9">
        <w:rPr>
          <w:spacing w:val="1"/>
        </w:rPr>
        <w:t xml:space="preserve"> </w:t>
      </w:r>
      <w:r w:rsidRPr="00F558C9">
        <w:t>заходів</w:t>
      </w:r>
      <w:r w:rsidRPr="00F558C9">
        <w:rPr>
          <w:spacing w:val="1"/>
        </w:rPr>
        <w:t xml:space="preserve"> </w:t>
      </w:r>
      <w:r w:rsidRPr="00F558C9">
        <w:t>юридичного захисту</w:t>
      </w:r>
      <w:r w:rsidRPr="00F558C9">
        <w:rPr>
          <w:spacing w:val="-1"/>
        </w:rPr>
        <w:t xml:space="preserve"> </w:t>
      </w:r>
      <w:r w:rsidRPr="00F558C9">
        <w:t>[11, с.</w:t>
      </w:r>
      <w:r w:rsidRPr="00F558C9">
        <w:rPr>
          <w:spacing w:val="-2"/>
        </w:rPr>
        <w:t xml:space="preserve"> </w:t>
      </w:r>
      <w:r w:rsidRPr="00F558C9">
        <w:t>67].</w:t>
      </w:r>
    </w:p>
    <w:p w14:paraId="22697DDB" w14:textId="28FC5B64" w:rsidR="009E1E2B" w:rsidRPr="00F558C9" w:rsidRDefault="009E1E2B" w:rsidP="009E1E2B">
      <w:pPr>
        <w:pStyle w:val="a3"/>
        <w:spacing w:line="360" w:lineRule="auto"/>
        <w:ind w:left="0" w:firstLine="709"/>
      </w:pPr>
      <w:r w:rsidRPr="00F558C9">
        <w:t>Охоронна</w:t>
      </w:r>
      <w:r w:rsidRPr="00F558C9">
        <w:rPr>
          <w:spacing w:val="1"/>
        </w:rPr>
        <w:t xml:space="preserve"> </w:t>
      </w:r>
      <w:r w:rsidRPr="00F558C9">
        <w:t>функція</w:t>
      </w:r>
      <w:r w:rsidRPr="00F558C9">
        <w:rPr>
          <w:spacing w:val="1"/>
        </w:rPr>
        <w:t xml:space="preserve"> </w:t>
      </w:r>
      <w:r w:rsidRPr="00F558C9">
        <w:t>державного</w:t>
      </w:r>
      <w:r w:rsidRPr="00F558C9">
        <w:rPr>
          <w:spacing w:val="1"/>
        </w:rPr>
        <w:t xml:space="preserve"> </w:t>
      </w:r>
      <w:r w:rsidRPr="00F558C9">
        <w:t>нагляду</w:t>
      </w:r>
      <w:r w:rsidRPr="00F558C9">
        <w:rPr>
          <w:spacing w:val="1"/>
        </w:rPr>
        <w:t xml:space="preserve"> </w:t>
      </w:r>
      <w:r w:rsidRPr="00F558C9">
        <w:t>та</w:t>
      </w:r>
      <w:r w:rsidRPr="00F558C9">
        <w:rPr>
          <w:spacing w:val="1"/>
        </w:rPr>
        <w:t xml:space="preserve"> </w:t>
      </w:r>
      <w:r w:rsidRPr="00F558C9">
        <w:t>контролю</w:t>
      </w:r>
      <w:r w:rsidRPr="00F558C9">
        <w:rPr>
          <w:spacing w:val="1"/>
        </w:rPr>
        <w:t xml:space="preserve"> </w:t>
      </w:r>
      <w:r w:rsidRPr="00F558C9">
        <w:t>у</w:t>
      </w:r>
      <w:r w:rsidRPr="00F558C9">
        <w:rPr>
          <w:spacing w:val="1"/>
        </w:rPr>
        <w:t xml:space="preserve"> </w:t>
      </w:r>
      <w:r w:rsidRPr="00F558C9">
        <w:t>сфері</w:t>
      </w:r>
      <w:r w:rsidRPr="00F558C9">
        <w:rPr>
          <w:spacing w:val="1"/>
        </w:rPr>
        <w:t xml:space="preserve"> </w:t>
      </w:r>
      <w:r w:rsidRPr="00F558C9">
        <w:t>освіти полягає в охороні правопорядку, підтримці дисципліни і безпеки</w:t>
      </w:r>
      <w:r w:rsidRPr="00F558C9">
        <w:rPr>
          <w:spacing w:val="1"/>
        </w:rPr>
        <w:t xml:space="preserve"> </w:t>
      </w:r>
      <w:r w:rsidRPr="00F558C9">
        <w:t>в</w:t>
      </w:r>
      <w:r w:rsidRPr="00F558C9">
        <w:rPr>
          <w:spacing w:val="1"/>
        </w:rPr>
        <w:t xml:space="preserve"> </w:t>
      </w:r>
      <w:r w:rsidRPr="00F558C9">
        <w:t>системі</w:t>
      </w:r>
      <w:r w:rsidRPr="00F558C9">
        <w:rPr>
          <w:spacing w:val="1"/>
        </w:rPr>
        <w:t xml:space="preserve"> </w:t>
      </w:r>
      <w:r w:rsidRPr="00F558C9">
        <w:t>освіти,</w:t>
      </w:r>
      <w:r w:rsidRPr="00F558C9">
        <w:rPr>
          <w:spacing w:val="1"/>
        </w:rPr>
        <w:t xml:space="preserve"> </w:t>
      </w:r>
      <w:r w:rsidRPr="00F558C9">
        <w:t>захисту</w:t>
      </w:r>
      <w:r w:rsidRPr="00F558C9">
        <w:rPr>
          <w:spacing w:val="1"/>
        </w:rPr>
        <w:t xml:space="preserve"> </w:t>
      </w:r>
      <w:r w:rsidRPr="00F558C9">
        <w:t>академічних</w:t>
      </w:r>
      <w:r w:rsidRPr="00F558C9">
        <w:rPr>
          <w:spacing w:val="1"/>
        </w:rPr>
        <w:t xml:space="preserve"> </w:t>
      </w:r>
      <w:r w:rsidRPr="00F558C9">
        <w:t>свобод</w:t>
      </w:r>
      <w:r w:rsidRPr="00F558C9">
        <w:rPr>
          <w:spacing w:val="1"/>
        </w:rPr>
        <w:t xml:space="preserve"> </w:t>
      </w:r>
      <w:r w:rsidRPr="00F558C9">
        <w:t>за</w:t>
      </w:r>
      <w:r w:rsidRPr="00F558C9">
        <w:rPr>
          <w:spacing w:val="1"/>
        </w:rPr>
        <w:t xml:space="preserve"> </w:t>
      </w:r>
      <w:r w:rsidRPr="00F558C9">
        <w:t>допомогою</w:t>
      </w:r>
      <w:r w:rsidRPr="00F558C9">
        <w:rPr>
          <w:spacing w:val="1"/>
        </w:rPr>
        <w:t xml:space="preserve"> </w:t>
      </w:r>
      <w:r w:rsidRPr="00F558C9">
        <w:t>застосування</w:t>
      </w:r>
      <w:r w:rsidRPr="00F558C9">
        <w:rPr>
          <w:spacing w:val="1"/>
        </w:rPr>
        <w:t xml:space="preserve"> </w:t>
      </w:r>
      <w:r w:rsidRPr="00F558C9">
        <w:t>різних</w:t>
      </w:r>
      <w:r w:rsidRPr="00F558C9">
        <w:rPr>
          <w:spacing w:val="1"/>
        </w:rPr>
        <w:t xml:space="preserve"> </w:t>
      </w:r>
      <w:r w:rsidRPr="00F558C9">
        <w:t>заходів</w:t>
      </w:r>
      <w:r w:rsidRPr="00F558C9">
        <w:rPr>
          <w:spacing w:val="1"/>
        </w:rPr>
        <w:t xml:space="preserve"> </w:t>
      </w:r>
      <w:r w:rsidRPr="00F558C9">
        <w:t>державного</w:t>
      </w:r>
      <w:r w:rsidRPr="00F558C9">
        <w:rPr>
          <w:spacing w:val="1"/>
        </w:rPr>
        <w:t xml:space="preserve"> </w:t>
      </w:r>
      <w:r w:rsidRPr="00F558C9">
        <w:t>примусу</w:t>
      </w:r>
      <w:r w:rsidRPr="00F558C9">
        <w:rPr>
          <w:spacing w:val="1"/>
        </w:rPr>
        <w:t xml:space="preserve"> </w:t>
      </w:r>
      <w:r w:rsidRPr="00F558C9">
        <w:t>до</w:t>
      </w:r>
      <w:r w:rsidRPr="00F558C9">
        <w:rPr>
          <w:spacing w:val="1"/>
        </w:rPr>
        <w:t xml:space="preserve"> </w:t>
      </w:r>
      <w:r w:rsidRPr="00F558C9">
        <w:t>організацій,</w:t>
      </w:r>
      <w:r w:rsidRPr="00F558C9">
        <w:rPr>
          <w:spacing w:val="1"/>
        </w:rPr>
        <w:t xml:space="preserve"> </w:t>
      </w:r>
      <w:r w:rsidRPr="00F558C9">
        <w:t>що</w:t>
      </w:r>
      <w:r w:rsidRPr="00F558C9">
        <w:rPr>
          <w:spacing w:val="1"/>
        </w:rPr>
        <w:t xml:space="preserve"> </w:t>
      </w:r>
      <w:r w:rsidRPr="00F558C9">
        <w:t>здійснюють освітню діяльність, порушуючи правові приписи, до яких</w:t>
      </w:r>
      <w:r w:rsidRPr="00F558C9">
        <w:rPr>
          <w:spacing w:val="1"/>
        </w:rPr>
        <w:t xml:space="preserve"> </w:t>
      </w:r>
      <w:r w:rsidRPr="00F558C9">
        <w:t>можна віднести заходи державного примусу, які не є видом адміністративного покарання: призупинення органом виконавчої влади дії</w:t>
      </w:r>
      <w:r w:rsidRPr="00F558C9">
        <w:rPr>
          <w:spacing w:val="1"/>
        </w:rPr>
        <w:t xml:space="preserve"> </w:t>
      </w:r>
      <w:r w:rsidRPr="00F558C9">
        <w:t>ліцензії освітньої організації; анулювання ліцензії судом; припинення</w:t>
      </w:r>
      <w:r w:rsidRPr="00F558C9">
        <w:rPr>
          <w:spacing w:val="1"/>
        </w:rPr>
        <w:t xml:space="preserve"> </w:t>
      </w:r>
      <w:r w:rsidRPr="00F558C9">
        <w:t>державної</w:t>
      </w:r>
      <w:r w:rsidRPr="00F558C9">
        <w:rPr>
          <w:spacing w:val="-2"/>
        </w:rPr>
        <w:t xml:space="preserve"> </w:t>
      </w:r>
      <w:r w:rsidRPr="00F558C9">
        <w:t>акредитації</w:t>
      </w:r>
      <w:r w:rsidRPr="00F558C9">
        <w:rPr>
          <w:spacing w:val="-1"/>
        </w:rPr>
        <w:t xml:space="preserve"> </w:t>
      </w:r>
      <w:r w:rsidRPr="00F558C9">
        <w:t>освітньої</w:t>
      </w:r>
      <w:r w:rsidRPr="00F558C9">
        <w:rPr>
          <w:spacing w:val="-1"/>
        </w:rPr>
        <w:t xml:space="preserve"> </w:t>
      </w:r>
      <w:r w:rsidRPr="00F558C9">
        <w:t>діяльності.</w:t>
      </w:r>
    </w:p>
    <w:p w14:paraId="440DF261" w14:textId="732D6F01" w:rsidR="009E1E2B" w:rsidRPr="00F558C9" w:rsidRDefault="009E1E2B" w:rsidP="009E1E2B">
      <w:pPr>
        <w:pStyle w:val="a3"/>
        <w:spacing w:line="360" w:lineRule="auto"/>
        <w:ind w:left="0" w:firstLine="709"/>
      </w:pPr>
      <w:r w:rsidRPr="00F558C9">
        <w:t>Сутність державного нагляду та контролю у сфері освіти полягає</w:t>
      </w:r>
      <w:r w:rsidRPr="00F558C9">
        <w:rPr>
          <w:spacing w:val="14"/>
        </w:rPr>
        <w:t xml:space="preserve"> </w:t>
      </w:r>
      <w:r w:rsidRPr="00F558C9">
        <w:t>не</w:t>
      </w:r>
      <w:r w:rsidRPr="00F558C9">
        <w:rPr>
          <w:spacing w:val="62"/>
        </w:rPr>
        <w:t xml:space="preserve"> </w:t>
      </w:r>
      <w:r w:rsidRPr="00F558C9">
        <w:t>тільки</w:t>
      </w:r>
      <w:r w:rsidRPr="00F558C9">
        <w:rPr>
          <w:spacing w:val="62"/>
        </w:rPr>
        <w:t xml:space="preserve"> </w:t>
      </w:r>
      <w:r w:rsidRPr="00F558C9">
        <w:t>в</w:t>
      </w:r>
      <w:r w:rsidRPr="00F558C9">
        <w:rPr>
          <w:spacing w:val="64"/>
        </w:rPr>
        <w:t xml:space="preserve"> </w:t>
      </w:r>
      <w:r w:rsidRPr="00F558C9">
        <w:t>попередженні,</w:t>
      </w:r>
      <w:r w:rsidRPr="00F558C9">
        <w:rPr>
          <w:spacing w:val="63"/>
        </w:rPr>
        <w:t xml:space="preserve"> </w:t>
      </w:r>
      <w:r w:rsidRPr="00F558C9">
        <w:t>виявленні</w:t>
      </w:r>
      <w:r w:rsidRPr="00F558C9">
        <w:rPr>
          <w:spacing w:val="64"/>
        </w:rPr>
        <w:t xml:space="preserve"> </w:t>
      </w:r>
      <w:r w:rsidRPr="00F558C9">
        <w:t>та</w:t>
      </w:r>
      <w:r w:rsidRPr="00F558C9">
        <w:rPr>
          <w:spacing w:val="63"/>
        </w:rPr>
        <w:t xml:space="preserve"> </w:t>
      </w:r>
      <w:r w:rsidRPr="00F558C9">
        <w:t>припиненні</w:t>
      </w:r>
      <w:r w:rsidRPr="00F558C9">
        <w:rPr>
          <w:spacing w:val="64"/>
        </w:rPr>
        <w:t xml:space="preserve"> </w:t>
      </w:r>
      <w:r w:rsidRPr="00F558C9">
        <w:t>порушень</w:t>
      </w:r>
      <w:r w:rsidRPr="00F558C9">
        <w:rPr>
          <w:spacing w:val="-48"/>
        </w:rPr>
        <w:t xml:space="preserve"> </w:t>
      </w:r>
      <w:r w:rsidRPr="00F558C9">
        <w:t>у</w:t>
      </w:r>
      <w:r w:rsidRPr="00F558C9">
        <w:rPr>
          <w:spacing w:val="1"/>
        </w:rPr>
        <w:t xml:space="preserve"> </w:t>
      </w:r>
      <w:r w:rsidRPr="00F558C9">
        <w:t>діяльності</w:t>
      </w:r>
      <w:r w:rsidRPr="00F558C9">
        <w:rPr>
          <w:spacing w:val="1"/>
        </w:rPr>
        <w:t xml:space="preserve"> </w:t>
      </w:r>
      <w:r w:rsidRPr="00F558C9">
        <w:t>підконтрольних</w:t>
      </w:r>
      <w:r w:rsidRPr="00F558C9">
        <w:rPr>
          <w:spacing w:val="1"/>
        </w:rPr>
        <w:t xml:space="preserve"> </w:t>
      </w:r>
      <w:r w:rsidRPr="00F558C9">
        <w:t>і</w:t>
      </w:r>
      <w:r w:rsidRPr="00F558C9">
        <w:rPr>
          <w:spacing w:val="1"/>
        </w:rPr>
        <w:t xml:space="preserve"> </w:t>
      </w:r>
      <w:r w:rsidRPr="00F558C9">
        <w:t>піднаглядних</w:t>
      </w:r>
      <w:r w:rsidRPr="00F558C9">
        <w:rPr>
          <w:spacing w:val="1"/>
        </w:rPr>
        <w:t xml:space="preserve"> </w:t>
      </w:r>
      <w:r w:rsidRPr="00F558C9">
        <w:t>організацій,</w:t>
      </w:r>
      <w:r w:rsidRPr="00F558C9">
        <w:rPr>
          <w:spacing w:val="1"/>
        </w:rPr>
        <w:t xml:space="preserve"> </w:t>
      </w:r>
      <w:r w:rsidRPr="00F558C9">
        <w:t>що</w:t>
      </w:r>
      <w:r w:rsidRPr="00F558C9">
        <w:rPr>
          <w:spacing w:val="1"/>
        </w:rPr>
        <w:t xml:space="preserve"> </w:t>
      </w:r>
      <w:r w:rsidRPr="00F558C9">
        <w:t>здійснюють</w:t>
      </w:r>
      <w:r w:rsidRPr="00F558C9">
        <w:rPr>
          <w:spacing w:val="1"/>
        </w:rPr>
        <w:t xml:space="preserve"> </w:t>
      </w:r>
      <w:r w:rsidRPr="00F558C9">
        <w:t>освітню</w:t>
      </w:r>
      <w:r w:rsidRPr="00F558C9">
        <w:rPr>
          <w:spacing w:val="1"/>
        </w:rPr>
        <w:t xml:space="preserve"> </w:t>
      </w:r>
      <w:r w:rsidRPr="00F558C9">
        <w:t>діяльність,</w:t>
      </w:r>
      <w:r w:rsidRPr="00F558C9">
        <w:rPr>
          <w:spacing w:val="1"/>
        </w:rPr>
        <w:t xml:space="preserve"> </w:t>
      </w:r>
      <w:r w:rsidRPr="00F558C9">
        <w:t>але</w:t>
      </w:r>
      <w:r w:rsidRPr="00F558C9">
        <w:rPr>
          <w:spacing w:val="1"/>
        </w:rPr>
        <w:t xml:space="preserve"> </w:t>
      </w:r>
      <w:r w:rsidRPr="00F558C9">
        <w:t>й</w:t>
      </w:r>
      <w:r w:rsidRPr="00F558C9">
        <w:rPr>
          <w:spacing w:val="1"/>
        </w:rPr>
        <w:t xml:space="preserve"> </w:t>
      </w:r>
      <w:r w:rsidRPr="00F558C9">
        <w:t>у</w:t>
      </w:r>
      <w:r w:rsidRPr="00F558C9">
        <w:rPr>
          <w:spacing w:val="1"/>
        </w:rPr>
        <w:t xml:space="preserve"> </w:t>
      </w:r>
      <w:r w:rsidRPr="00F558C9">
        <w:t>здійсненні</w:t>
      </w:r>
      <w:r w:rsidRPr="00F558C9">
        <w:rPr>
          <w:spacing w:val="1"/>
        </w:rPr>
        <w:t xml:space="preserve"> </w:t>
      </w:r>
      <w:r w:rsidRPr="00F558C9">
        <w:t>коригувального</w:t>
      </w:r>
      <w:r w:rsidRPr="00F558C9">
        <w:rPr>
          <w:spacing w:val="1"/>
        </w:rPr>
        <w:t xml:space="preserve"> </w:t>
      </w:r>
      <w:r w:rsidRPr="00F558C9">
        <w:t>впливу</w:t>
      </w:r>
      <w:r w:rsidRPr="00F558C9">
        <w:rPr>
          <w:spacing w:val="1"/>
        </w:rPr>
        <w:t xml:space="preserve"> </w:t>
      </w:r>
      <w:r w:rsidRPr="00F558C9">
        <w:t>на</w:t>
      </w:r>
      <w:r w:rsidRPr="00F558C9">
        <w:rPr>
          <w:spacing w:val="1"/>
        </w:rPr>
        <w:t xml:space="preserve"> </w:t>
      </w:r>
      <w:r w:rsidRPr="00F558C9">
        <w:t>зазначену</w:t>
      </w:r>
      <w:r w:rsidRPr="00F558C9">
        <w:rPr>
          <w:spacing w:val="1"/>
        </w:rPr>
        <w:t xml:space="preserve"> </w:t>
      </w:r>
      <w:r w:rsidRPr="00F558C9">
        <w:t>діяльність,</w:t>
      </w:r>
      <w:r w:rsidRPr="00F558C9">
        <w:rPr>
          <w:spacing w:val="1"/>
        </w:rPr>
        <w:t xml:space="preserve"> </w:t>
      </w:r>
      <w:r w:rsidRPr="00F558C9">
        <w:t>участі</w:t>
      </w:r>
      <w:r w:rsidRPr="00F558C9">
        <w:rPr>
          <w:spacing w:val="1"/>
        </w:rPr>
        <w:t xml:space="preserve"> </w:t>
      </w:r>
      <w:r w:rsidRPr="00F558C9">
        <w:t>у</w:t>
      </w:r>
      <w:r w:rsidRPr="00F558C9">
        <w:rPr>
          <w:spacing w:val="1"/>
        </w:rPr>
        <w:t xml:space="preserve"> </w:t>
      </w:r>
      <w:r w:rsidRPr="00F558C9">
        <w:lastRenderedPageBreak/>
        <w:t>виправленні</w:t>
      </w:r>
      <w:r w:rsidRPr="00F558C9">
        <w:rPr>
          <w:spacing w:val="51"/>
        </w:rPr>
        <w:t xml:space="preserve"> </w:t>
      </w:r>
      <w:r w:rsidRPr="00F558C9">
        <w:t>наявних</w:t>
      </w:r>
      <w:r w:rsidRPr="00F558C9">
        <w:rPr>
          <w:spacing w:val="1"/>
        </w:rPr>
        <w:t xml:space="preserve"> </w:t>
      </w:r>
      <w:r w:rsidRPr="00F558C9">
        <w:t>недоліків, помилок в організації освітнього процесу.</w:t>
      </w:r>
      <w:r w:rsidRPr="00F558C9">
        <w:rPr>
          <w:spacing w:val="1"/>
        </w:rPr>
        <w:t xml:space="preserve"> </w:t>
      </w:r>
      <w:r w:rsidRPr="00F558C9">
        <w:t>З цією метою,</w:t>
      </w:r>
      <w:r w:rsidRPr="00F558C9">
        <w:rPr>
          <w:spacing w:val="1"/>
        </w:rPr>
        <w:t xml:space="preserve"> </w:t>
      </w:r>
      <w:r w:rsidRPr="00F558C9">
        <w:t>наприклад, закріплюються адміністративні процедури видачі приписів</w:t>
      </w:r>
      <w:r w:rsidRPr="00F558C9">
        <w:rPr>
          <w:spacing w:val="1"/>
        </w:rPr>
        <w:t xml:space="preserve"> </w:t>
      </w:r>
      <w:r w:rsidRPr="00F558C9">
        <w:t>про усунення виявлених порушень, в яких встановлюються основні</w:t>
      </w:r>
      <w:r w:rsidRPr="00F558C9">
        <w:rPr>
          <w:spacing w:val="1"/>
        </w:rPr>
        <w:t xml:space="preserve"> </w:t>
      </w:r>
      <w:r w:rsidRPr="00F558C9">
        <w:t>напрями усунення юридичними особами порушень, час для виправлення.</w:t>
      </w:r>
    </w:p>
    <w:p w14:paraId="66185970" w14:textId="73A4110F" w:rsidR="009E1E2B" w:rsidRPr="00F558C9" w:rsidRDefault="009E1E2B" w:rsidP="009E1E2B">
      <w:pPr>
        <w:pStyle w:val="a3"/>
        <w:spacing w:line="360" w:lineRule="auto"/>
        <w:ind w:left="0" w:firstLine="709"/>
      </w:pPr>
      <w:r w:rsidRPr="00F558C9">
        <w:t>Державний нагляд і контроль у сфері освіти спрямований на</w:t>
      </w:r>
      <w:r w:rsidRPr="00F558C9">
        <w:rPr>
          <w:spacing w:val="1"/>
        </w:rPr>
        <w:t xml:space="preserve"> </w:t>
      </w:r>
      <w:r w:rsidRPr="00F558C9">
        <w:t>формування певної позитивної якості свідомості, усвідомлено активної</w:t>
      </w:r>
      <w:r w:rsidRPr="00F558C9">
        <w:rPr>
          <w:spacing w:val="-47"/>
        </w:rPr>
        <w:t xml:space="preserve"> </w:t>
      </w:r>
      <w:r w:rsidRPr="00F558C9">
        <w:t>правомірної</w:t>
      </w:r>
      <w:r w:rsidRPr="00F558C9">
        <w:rPr>
          <w:spacing w:val="1"/>
        </w:rPr>
        <w:t xml:space="preserve"> </w:t>
      </w:r>
      <w:r w:rsidRPr="00F558C9">
        <w:t>поведінки</w:t>
      </w:r>
      <w:r w:rsidRPr="00F558C9">
        <w:rPr>
          <w:spacing w:val="1"/>
        </w:rPr>
        <w:t xml:space="preserve"> </w:t>
      </w:r>
      <w:r w:rsidRPr="00F558C9">
        <w:t>підвладних</w:t>
      </w:r>
      <w:r w:rsidRPr="00F558C9">
        <w:rPr>
          <w:spacing w:val="1"/>
        </w:rPr>
        <w:t xml:space="preserve"> </w:t>
      </w:r>
      <w:proofErr w:type="spellStart"/>
      <w:r w:rsidRPr="00F558C9">
        <w:t>субʼєктів</w:t>
      </w:r>
      <w:proofErr w:type="spellEnd"/>
      <w:r w:rsidRPr="00F558C9">
        <w:t>.</w:t>
      </w:r>
      <w:r w:rsidRPr="00F558C9">
        <w:rPr>
          <w:spacing w:val="1"/>
        </w:rPr>
        <w:t xml:space="preserve"> </w:t>
      </w:r>
      <w:r w:rsidRPr="00F558C9">
        <w:t>Опублікування</w:t>
      </w:r>
      <w:r w:rsidRPr="00F558C9">
        <w:rPr>
          <w:spacing w:val="1"/>
        </w:rPr>
        <w:t xml:space="preserve"> </w:t>
      </w:r>
      <w:r w:rsidRPr="00F558C9">
        <w:t>на</w:t>
      </w:r>
      <w:r w:rsidRPr="00F558C9">
        <w:rPr>
          <w:spacing w:val="1"/>
        </w:rPr>
        <w:t xml:space="preserve"> </w:t>
      </w:r>
      <w:r w:rsidRPr="00F558C9">
        <w:t xml:space="preserve">офіційних веб-сайтах </w:t>
      </w:r>
      <w:proofErr w:type="spellStart"/>
      <w:r w:rsidRPr="00F558C9">
        <w:t>наглядово</w:t>
      </w:r>
      <w:proofErr w:type="spellEnd"/>
      <w:r w:rsidRPr="00F558C9">
        <w:t>-контрольних органів у мережі Інтернет переліків типових порушень чинного</w:t>
      </w:r>
      <w:r w:rsidRPr="00F558C9">
        <w:rPr>
          <w:spacing w:val="1"/>
        </w:rPr>
        <w:t xml:space="preserve"> </w:t>
      </w:r>
      <w:r w:rsidRPr="00F558C9">
        <w:t>законодавства про</w:t>
      </w:r>
      <w:r w:rsidRPr="00F558C9">
        <w:rPr>
          <w:spacing w:val="1"/>
        </w:rPr>
        <w:t xml:space="preserve"> </w:t>
      </w:r>
      <w:r w:rsidRPr="00F558C9">
        <w:t>освіту,</w:t>
      </w:r>
      <w:r w:rsidRPr="00F558C9">
        <w:rPr>
          <w:spacing w:val="1"/>
        </w:rPr>
        <w:t xml:space="preserve"> </w:t>
      </w:r>
      <w:r w:rsidRPr="00F558C9">
        <w:t xml:space="preserve">проведення семінарів з керівниками освітніх організацій з питань проведення </w:t>
      </w:r>
      <w:proofErr w:type="spellStart"/>
      <w:r w:rsidRPr="00F558C9">
        <w:t>наглядово</w:t>
      </w:r>
      <w:proofErr w:type="spellEnd"/>
      <w:r w:rsidRPr="00F558C9">
        <w:t>-контрольних заходів – це приклади деяких способів</w:t>
      </w:r>
      <w:r w:rsidRPr="00F558C9">
        <w:rPr>
          <w:spacing w:val="-47"/>
        </w:rPr>
        <w:t xml:space="preserve"> </w:t>
      </w:r>
      <w:r w:rsidRPr="00F558C9">
        <w:t>підвищення правової грамотності з боку органів, які реалізують повноваження державного нагляду та контролю у сфері освіти, що забезпечує досягнення вищого рівня законності та правопорядку в освітньому</w:t>
      </w:r>
      <w:r w:rsidRPr="00F558C9">
        <w:rPr>
          <w:spacing w:val="1"/>
        </w:rPr>
        <w:t xml:space="preserve"> </w:t>
      </w:r>
      <w:r w:rsidRPr="00F558C9">
        <w:t>середовищі</w:t>
      </w:r>
      <w:r w:rsidRPr="00F558C9">
        <w:rPr>
          <w:spacing w:val="1"/>
        </w:rPr>
        <w:t xml:space="preserve"> </w:t>
      </w:r>
      <w:r w:rsidRPr="00F558C9">
        <w:t>за</w:t>
      </w:r>
      <w:r w:rsidRPr="00F558C9">
        <w:rPr>
          <w:spacing w:val="1"/>
        </w:rPr>
        <w:t xml:space="preserve"> </w:t>
      </w:r>
      <w:r w:rsidRPr="00F558C9">
        <w:t>допомогою</w:t>
      </w:r>
      <w:r w:rsidRPr="00F558C9">
        <w:rPr>
          <w:spacing w:val="1"/>
        </w:rPr>
        <w:t xml:space="preserve"> </w:t>
      </w:r>
      <w:r w:rsidRPr="00F558C9">
        <w:t>правомірної</w:t>
      </w:r>
      <w:r w:rsidRPr="00F558C9">
        <w:rPr>
          <w:spacing w:val="1"/>
        </w:rPr>
        <w:t xml:space="preserve"> </w:t>
      </w:r>
      <w:r w:rsidRPr="00F558C9">
        <w:t>поведінки</w:t>
      </w:r>
      <w:r w:rsidRPr="00F558C9">
        <w:rPr>
          <w:spacing w:val="1"/>
        </w:rPr>
        <w:t xml:space="preserve"> </w:t>
      </w:r>
      <w:proofErr w:type="spellStart"/>
      <w:r w:rsidRPr="00F558C9">
        <w:t>субʼєктів</w:t>
      </w:r>
      <w:proofErr w:type="spellEnd"/>
      <w:r w:rsidRPr="00F558C9">
        <w:rPr>
          <w:spacing w:val="1"/>
        </w:rPr>
        <w:t xml:space="preserve"> </w:t>
      </w:r>
      <w:r w:rsidRPr="00F558C9">
        <w:t>системи</w:t>
      </w:r>
      <w:r w:rsidRPr="00F558C9">
        <w:rPr>
          <w:spacing w:val="1"/>
        </w:rPr>
        <w:t xml:space="preserve"> </w:t>
      </w:r>
      <w:r w:rsidRPr="00F558C9">
        <w:t>освіти. Приклади конструктивної взаємодії органів влади і суспільства</w:t>
      </w:r>
      <w:r w:rsidRPr="00F558C9">
        <w:rPr>
          <w:spacing w:val="1"/>
        </w:rPr>
        <w:t xml:space="preserve"> </w:t>
      </w:r>
      <w:r w:rsidRPr="00F558C9">
        <w:t>в</w:t>
      </w:r>
      <w:r w:rsidRPr="00F558C9">
        <w:rPr>
          <w:spacing w:val="14"/>
        </w:rPr>
        <w:t xml:space="preserve"> </w:t>
      </w:r>
      <w:r w:rsidRPr="00F558C9">
        <w:t>Європейському</w:t>
      </w:r>
      <w:r w:rsidRPr="00F558C9">
        <w:rPr>
          <w:spacing w:val="14"/>
        </w:rPr>
        <w:t xml:space="preserve"> </w:t>
      </w:r>
      <w:r w:rsidRPr="00F558C9">
        <w:t>Союзі</w:t>
      </w:r>
      <w:r w:rsidRPr="00F558C9">
        <w:rPr>
          <w:spacing w:val="16"/>
        </w:rPr>
        <w:t xml:space="preserve"> </w:t>
      </w:r>
      <w:r w:rsidRPr="00F558C9">
        <w:t>вказують</w:t>
      </w:r>
      <w:r w:rsidRPr="00F558C9">
        <w:rPr>
          <w:spacing w:val="15"/>
        </w:rPr>
        <w:t xml:space="preserve"> </w:t>
      </w:r>
      <w:r w:rsidRPr="00F558C9">
        <w:t>на</w:t>
      </w:r>
      <w:r w:rsidRPr="00F558C9">
        <w:rPr>
          <w:spacing w:val="18"/>
        </w:rPr>
        <w:t xml:space="preserve"> </w:t>
      </w:r>
      <w:r w:rsidRPr="00F558C9">
        <w:t>необхідність</w:t>
      </w:r>
      <w:r w:rsidRPr="00F558C9">
        <w:rPr>
          <w:spacing w:val="16"/>
        </w:rPr>
        <w:t xml:space="preserve"> </w:t>
      </w:r>
      <w:r w:rsidRPr="00F558C9">
        <w:t>включення</w:t>
      </w:r>
      <w:r w:rsidRPr="00F558C9">
        <w:rPr>
          <w:spacing w:val="14"/>
        </w:rPr>
        <w:t xml:space="preserve"> </w:t>
      </w:r>
      <w:r w:rsidRPr="00F558C9">
        <w:t>діалогових механізмів у політико-комунікативний процес в Україні. За допомогою реалізації конвенціональних моделей інформаційно-комунікативної</w:t>
      </w:r>
      <w:r w:rsidRPr="00F558C9">
        <w:rPr>
          <w:spacing w:val="1"/>
        </w:rPr>
        <w:t xml:space="preserve"> </w:t>
      </w:r>
      <w:r w:rsidRPr="00F558C9">
        <w:t>взаємодії</w:t>
      </w:r>
      <w:r w:rsidRPr="00F558C9">
        <w:rPr>
          <w:spacing w:val="1"/>
        </w:rPr>
        <w:t xml:space="preserve"> </w:t>
      </w:r>
      <w:r w:rsidRPr="00F558C9">
        <w:t>органів</w:t>
      </w:r>
      <w:r w:rsidRPr="00F558C9">
        <w:rPr>
          <w:spacing w:val="1"/>
        </w:rPr>
        <w:t xml:space="preserve"> </w:t>
      </w:r>
      <w:r w:rsidRPr="00F558C9">
        <w:t>влади</w:t>
      </w:r>
      <w:r w:rsidRPr="00F558C9">
        <w:rPr>
          <w:spacing w:val="1"/>
        </w:rPr>
        <w:t xml:space="preserve"> </w:t>
      </w:r>
      <w:r w:rsidRPr="00F558C9">
        <w:t>та</w:t>
      </w:r>
      <w:r w:rsidRPr="00F558C9">
        <w:rPr>
          <w:spacing w:val="1"/>
        </w:rPr>
        <w:t xml:space="preserve"> </w:t>
      </w:r>
      <w:r w:rsidRPr="00F558C9">
        <w:t>суспільства</w:t>
      </w:r>
      <w:r w:rsidRPr="00F558C9">
        <w:rPr>
          <w:spacing w:val="1"/>
        </w:rPr>
        <w:t xml:space="preserve"> </w:t>
      </w:r>
      <w:r w:rsidRPr="00F558C9">
        <w:t>можливе</w:t>
      </w:r>
      <w:r w:rsidRPr="00F558C9">
        <w:rPr>
          <w:spacing w:val="1"/>
        </w:rPr>
        <w:t xml:space="preserve"> </w:t>
      </w:r>
      <w:r w:rsidRPr="00F558C9">
        <w:t>досягнення</w:t>
      </w:r>
      <w:r w:rsidRPr="00F558C9">
        <w:rPr>
          <w:spacing w:val="1"/>
        </w:rPr>
        <w:t xml:space="preserve"> </w:t>
      </w:r>
      <w:r w:rsidRPr="00F558C9">
        <w:t>значного</w:t>
      </w:r>
      <w:r w:rsidRPr="00F558C9">
        <w:rPr>
          <w:spacing w:val="1"/>
        </w:rPr>
        <w:t xml:space="preserve"> </w:t>
      </w:r>
      <w:r w:rsidRPr="00F558C9">
        <w:t>зниження</w:t>
      </w:r>
      <w:r w:rsidRPr="00F558C9">
        <w:rPr>
          <w:spacing w:val="1"/>
        </w:rPr>
        <w:t xml:space="preserve"> </w:t>
      </w:r>
      <w:r w:rsidRPr="00F558C9">
        <w:t>конфліктності</w:t>
      </w:r>
      <w:r w:rsidRPr="00F558C9">
        <w:rPr>
          <w:spacing w:val="1"/>
        </w:rPr>
        <w:t xml:space="preserve"> </w:t>
      </w:r>
      <w:r w:rsidRPr="00F558C9">
        <w:t>та</w:t>
      </w:r>
      <w:r w:rsidRPr="00F558C9">
        <w:rPr>
          <w:spacing w:val="1"/>
        </w:rPr>
        <w:t xml:space="preserve"> </w:t>
      </w:r>
      <w:r w:rsidRPr="00F558C9">
        <w:t>соціально-політичної</w:t>
      </w:r>
      <w:r w:rsidRPr="00F558C9">
        <w:rPr>
          <w:spacing w:val="1"/>
        </w:rPr>
        <w:t xml:space="preserve"> </w:t>
      </w:r>
      <w:r w:rsidRPr="00F558C9">
        <w:t>напруженості у</w:t>
      </w:r>
      <w:r w:rsidRPr="00F558C9">
        <w:rPr>
          <w:spacing w:val="-2"/>
        </w:rPr>
        <w:t xml:space="preserve"> </w:t>
      </w:r>
      <w:r w:rsidRPr="00F558C9">
        <w:t>всіх</w:t>
      </w:r>
      <w:r w:rsidRPr="00F558C9">
        <w:rPr>
          <w:spacing w:val="-3"/>
        </w:rPr>
        <w:t xml:space="preserve"> </w:t>
      </w:r>
      <w:r w:rsidRPr="00F558C9">
        <w:t>сферах життя,</w:t>
      </w:r>
      <w:r w:rsidRPr="00F558C9">
        <w:rPr>
          <w:spacing w:val="-2"/>
        </w:rPr>
        <w:t xml:space="preserve"> </w:t>
      </w:r>
      <w:r w:rsidRPr="00F558C9">
        <w:t>зокрема</w:t>
      </w:r>
      <w:r w:rsidRPr="00F558C9">
        <w:rPr>
          <w:spacing w:val="-1"/>
        </w:rPr>
        <w:t xml:space="preserve"> </w:t>
      </w:r>
      <w:r w:rsidRPr="00F558C9">
        <w:t>і</w:t>
      </w:r>
      <w:r w:rsidRPr="00F558C9">
        <w:rPr>
          <w:spacing w:val="-2"/>
        </w:rPr>
        <w:t xml:space="preserve"> </w:t>
      </w:r>
      <w:r w:rsidRPr="00F558C9">
        <w:t>в</w:t>
      </w:r>
      <w:r w:rsidRPr="00F558C9">
        <w:rPr>
          <w:spacing w:val="-1"/>
        </w:rPr>
        <w:t xml:space="preserve"> </w:t>
      </w:r>
      <w:r w:rsidRPr="00F558C9">
        <w:t>освітньому</w:t>
      </w:r>
      <w:r w:rsidRPr="00F558C9">
        <w:rPr>
          <w:spacing w:val="-6"/>
        </w:rPr>
        <w:t xml:space="preserve"> </w:t>
      </w:r>
      <w:r w:rsidRPr="00F558C9">
        <w:t>процесі</w:t>
      </w:r>
      <w:r w:rsidRPr="00F558C9">
        <w:rPr>
          <w:spacing w:val="-1"/>
        </w:rPr>
        <w:t xml:space="preserve"> </w:t>
      </w:r>
      <w:r w:rsidRPr="00F558C9">
        <w:t>[12,</w:t>
      </w:r>
      <w:r w:rsidRPr="00F558C9">
        <w:rPr>
          <w:spacing w:val="-1"/>
        </w:rPr>
        <w:t xml:space="preserve"> </w:t>
      </w:r>
      <w:r w:rsidRPr="00F558C9">
        <w:t>c.</w:t>
      </w:r>
      <w:r w:rsidRPr="00F558C9">
        <w:rPr>
          <w:spacing w:val="-3"/>
        </w:rPr>
        <w:t xml:space="preserve"> </w:t>
      </w:r>
      <w:r w:rsidRPr="00F558C9">
        <w:t>181].</w:t>
      </w:r>
    </w:p>
    <w:p w14:paraId="782F5233" w14:textId="4A716224" w:rsidR="00850412" w:rsidRPr="00F558C9" w:rsidRDefault="00850412" w:rsidP="009E1E2B">
      <w:pPr>
        <w:pStyle w:val="a3"/>
        <w:spacing w:line="360" w:lineRule="auto"/>
        <w:ind w:left="0" w:firstLine="709"/>
      </w:pPr>
    </w:p>
    <w:p w14:paraId="7ACEE367" w14:textId="38ADC7DF" w:rsidR="00850412" w:rsidRPr="00F558C9" w:rsidRDefault="00850412" w:rsidP="006A4FCA">
      <w:pPr>
        <w:pStyle w:val="53"/>
        <w:jc w:val="both"/>
        <w:rPr>
          <w:lang w:val="uk-UA"/>
        </w:rPr>
      </w:pPr>
      <w:bookmarkStart w:id="45" w:name="_Toc121544019"/>
      <w:bookmarkStart w:id="46" w:name="_Toc121620188"/>
      <w:bookmarkStart w:id="47" w:name="_Toc121620416"/>
      <w:bookmarkStart w:id="48" w:name="_Toc121621308"/>
      <w:r w:rsidRPr="00F558C9">
        <w:rPr>
          <w:lang w:val="uk-UA"/>
        </w:rPr>
        <w:t>Висновки до розділу 1</w:t>
      </w:r>
      <w:bookmarkEnd w:id="45"/>
      <w:bookmarkEnd w:id="46"/>
      <w:bookmarkEnd w:id="47"/>
      <w:bookmarkEnd w:id="48"/>
    </w:p>
    <w:p w14:paraId="22043C61" w14:textId="7DD9777F" w:rsidR="003533D6" w:rsidRPr="00F558C9" w:rsidRDefault="009E1E2B" w:rsidP="009E1E2B">
      <w:pPr>
        <w:spacing w:line="360" w:lineRule="auto"/>
        <w:ind w:firstLine="709"/>
        <w:jc w:val="both"/>
        <w:rPr>
          <w:bCs/>
          <w:sz w:val="28"/>
          <w:szCs w:val="28"/>
        </w:rPr>
      </w:pPr>
      <w:r w:rsidRPr="00F558C9">
        <w:rPr>
          <w:sz w:val="28"/>
          <w:szCs w:val="28"/>
        </w:rPr>
        <w:t>Державний нагляд і контроль у сфері освіти – це</w:t>
      </w:r>
      <w:r w:rsidRPr="00F558C9">
        <w:rPr>
          <w:spacing w:val="1"/>
          <w:sz w:val="28"/>
          <w:szCs w:val="28"/>
        </w:rPr>
        <w:t xml:space="preserve"> </w:t>
      </w:r>
      <w:r w:rsidRPr="00F558C9">
        <w:rPr>
          <w:sz w:val="28"/>
          <w:szCs w:val="28"/>
        </w:rPr>
        <w:t>функція</w:t>
      </w:r>
      <w:r w:rsidRPr="00F558C9">
        <w:rPr>
          <w:spacing w:val="1"/>
          <w:sz w:val="28"/>
          <w:szCs w:val="28"/>
        </w:rPr>
        <w:t xml:space="preserve"> </w:t>
      </w:r>
      <w:r w:rsidRPr="00F558C9">
        <w:rPr>
          <w:sz w:val="28"/>
          <w:szCs w:val="28"/>
        </w:rPr>
        <w:t>уповноважених</w:t>
      </w:r>
      <w:r w:rsidRPr="00F558C9">
        <w:rPr>
          <w:spacing w:val="1"/>
          <w:sz w:val="28"/>
          <w:szCs w:val="28"/>
        </w:rPr>
        <w:t xml:space="preserve"> </w:t>
      </w:r>
      <w:r w:rsidRPr="00F558C9">
        <w:rPr>
          <w:sz w:val="28"/>
          <w:szCs w:val="28"/>
        </w:rPr>
        <w:t>органів</w:t>
      </w:r>
      <w:r w:rsidRPr="00F558C9">
        <w:rPr>
          <w:spacing w:val="1"/>
          <w:sz w:val="28"/>
          <w:szCs w:val="28"/>
        </w:rPr>
        <w:t xml:space="preserve"> </w:t>
      </w:r>
      <w:r w:rsidRPr="00F558C9">
        <w:rPr>
          <w:sz w:val="28"/>
          <w:szCs w:val="28"/>
        </w:rPr>
        <w:t>виконавчої</w:t>
      </w:r>
      <w:r w:rsidRPr="00F558C9">
        <w:rPr>
          <w:spacing w:val="1"/>
          <w:sz w:val="28"/>
          <w:szCs w:val="28"/>
        </w:rPr>
        <w:t xml:space="preserve"> </w:t>
      </w:r>
      <w:r w:rsidRPr="00F558C9">
        <w:rPr>
          <w:sz w:val="28"/>
          <w:szCs w:val="28"/>
        </w:rPr>
        <w:t>влади</w:t>
      </w:r>
      <w:r w:rsidRPr="00F558C9">
        <w:rPr>
          <w:spacing w:val="1"/>
          <w:sz w:val="28"/>
          <w:szCs w:val="28"/>
        </w:rPr>
        <w:t xml:space="preserve"> </w:t>
      </w:r>
      <w:r w:rsidRPr="00F558C9">
        <w:rPr>
          <w:sz w:val="28"/>
          <w:szCs w:val="28"/>
        </w:rPr>
        <w:t>центрального</w:t>
      </w:r>
      <w:r w:rsidRPr="00F558C9">
        <w:rPr>
          <w:spacing w:val="1"/>
          <w:sz w:val="28"/>
          <w:szCs w:val="28"/>
        </w:rPr>
        <w:t xml:space="preserve"> </w:t>
      </w:r>
      <w:r w:rsidRPr="00F558C9">
        <w:rPr>
          <w:sz w:val="28"/>
          <w:szCs w:val="28"/>
        </w:rPr>
        <w:t>та</w:t>
      </w:r>
      <w:r w:rsidRPr="00F558C9">
        <w:rPr>
          <w:spacing w:val="1"/>
          <w:sz w:val="28"/>
          <w:szCs w:val="28"/>
        </w:rPr>
        <w:t xml:space="preserve"> </w:t>
      </w:r>
      <w:r w:rsidRPr="00F558C9">
        <w:rPr>
          <w:sz w:val="28"/>
          <w:szCs w:val="28"/>
        </w:rPr>
        <w:t>місцевого</w:t>
      </w:r>
      <w:r w:rsidRPr="00F558C9">
        <w:rPr>
          <w:spacing w:val="35"/>
          <w:sz w:val="28"/>
          <w:szCs w:val="28"/>
        </w:rPr>
        <w:t xml:space="preserve"> </w:t>
      </w:r>
      <w:r w:rsidRPr="00F558C9">
        <w:rPr>
          <w:sz w:val="28"/>
          <w:szCs w:val="28"/>
        </w:rPr>
        <w:t>рівнів,</w:t>
      </w:r>
      <w:r w:rsidRPr="00F558C9">
        <w:rPr>
          <w:spacing w:val="33"/>
          <w:sz w:val="28"/>
          <w:szCs w:val="28"/>
        </w:rPr>
        <w:t xml:space="preserve"> </w:t>
      </w:r>
      <w:r w:rsidRPr="00F558C9">
        <w:rPr>
          <w:sz w:val="28"/>
          <w:szCs w:val="28"/>
        </w:rPr>
        <w:t>що</w:t>
      </w:r>
      <w:r w:rsidRPr="00F558C9">
        <w:rPr>
          <w:spacing w:val="83"/>
          <w:sz w:val="28"/>
          <w:szCs w:val="28"/>
        </w:rPr>
        <w:t xml:space="preserve"> </w:t>
      </w:r>
      <w:r w:rsidRPr="00F558C9">
        <w:rPr>
          <w:sz w:val="28"/>
          <w:szCs w:val="28"/>
        </w:rPr>
        <w:t>охоплює</w:t>
      </w:r>
      <w:r w:rsidRPr="00F558C9">
        <w:rPr>
          <w:spacing w:val="86"/>
          <w:sz w:val="28"/>
          <w:szCs w:val="28"/>
        </w:rPr>
        <w:t xml:space="preserve"> </w:t>
      </w:r>
      <w:r w:rsidRPr="00F558C9">
        <w:rPr>
          <w:sz w:val="28"/>
          <w:szCs w:val="28"/>
        </w:rPr>
        <w:t>державний</w:t>
      </w:r>
      <w:r w:rsidRPr="00F558C9">
        <w:rPr>
          <w:spacing w:val="85"/>
          <w:sz w:val="28"/>
          <w:szCs w:val="28"/>
        </w:rPr>
        <w:t xml:space="preserve"> </w:t>
      </w:r>
      <w:r w:rsidRPr="00F558C9">
        <w:rPr>
          <w:sz w:val="28"/>
          <w:szCs w:val="28"/>
        </w:rPr>
        <w:t>контроль</w:t>
      </w:r>
      <w:r w:rsidRPr="00F558C9">
        <w:rPr>
          <w:spacing w:val="86"/>
          <w:sz w:val="28"/>
          <w:szCs w:val="28"/>
        </w:rPr>
        <w:t xml:space="preserve"> </w:t>
      </w:r>
      <w:r w:rsidRPr="00F558C9">
        <w:rPr>
          <w:sz w:val="28"/>
          <w:szCs w:val="28"/>
        </w:rPr>
        <w:t>якості</w:t>
      </w:r>
      <w:r w:rsidRPr="00F558C9">
        <w:rPr>
          <w:spacing w:val="83"/>
          <w:sz w:val="28"/>
          <w:szCs w:val="28"/>
        </w:rPr>
        <w:t xml:space="preserve"> </w:t>
      </w:r>
      <w:r w:rsidRPr="00F558C9">
        <w:rPr>
          <w:sz w:val="28"/>
          <w:szCs w:val="28"/>
        </w:rPr>
        <w:t>освіти</w:t>
      </w:r>
      <w:r w:rsidRPr="00F558C9">
        <w:rPr>
          <w:spacing w:val="-48"/>
          <w:sz w:val="28"/>
          <w:szCs w:val="28"/>
        </w:rPr>
        <w:t xml:space="preserve"> </w:t>
      </w:r>
      <w:r w:rsidRPr="00F558C9">
        <w:rPr>
          <w:sz w:val="28"/>
          <w:szCs w:val="28"/>
        </w:rPr>
        <w:t>та</w:t>
      </w:r>
      <w:r w:rsidRPr="00F558C9">
        <w:rPr>
          <w:spacing w:val="1"/>
          <w:sz w:val="28"/>
          <w:szCs w:val="28"/>
        </w:rPr>
        <w:t xml:space="preserve"> </w:t>
      </w:r>
      <w:r w:rsidRPr="00F558C9">
        <w:rPr>
          <w:sz w:val="28"/>
          <w:szCs w:val="28"/>
        </w:rPr>
        <w:t>державний нагляд у сфері освіти. Зазначена діяльність становить</w:t>
      </w:r>
      <w:r w:rsidRPr="00F558C9">
        <w:rPr>
          <w:spacing w:val="1"/>
          <w:sz w:val="28"/>
          <w:szCs w:val="28"/>
        </w:rPr>
        <w:t xml:space="preserve"> </w:t>
      </w:r>
      <w:r w:rsidRPr="00F558C9">
        <w:rPr>
          <w:sz w:val="28"/>
          <w:szCs w:val="28"/>
        </w:rPr>
        <w:t>комплекс профілактичних, перевірочних, юрисдикційних і аналітичних заходів, спрямованих</w:t>
      </w:r>
      <w:r w:rsidRPr="00F558C9">
        <w:rPr>
          <w:spacing w:val="1"/>
          <w:sz w:val="28"/>
          <w:szCs w:val="28"/>
        </w:rPr>
        <w:t xml:space="preserve"> </w:t>
      </w:r>
      <w:r w:rsidRPr="00F558C9">
        <w:rPr>
          <w:sz w:val="28"/>
          <w:szCs w:val="28"/>
        </w:rPr>
        <w:t>на</w:t>
      </w:r>
      <w:r w:rsidRPr="00F558C9">
        <w:rPr>
          <w:spacing w:val="1"/>
          <w:sz w:val="28"/>
          <w:szCs w:val="28"/>
        </w:rPr>
        <w:t xml:space="preserve"> </w:t>
      </w:r>
      <w:r w:rsidRPr="00F558C9">
        <w:rPr>
          <w:sz w:val="28"/>
          <w:szCs w:val="28"/>
        </w:rPr>
        <w:t>попередження, виявлення та</w:t>
      </w:r>
      <w:r w:rsidRPr="00F558C9">
        <w:rPr>
          <w:spacing w:val="1"/>
          <w:sz w:val="28"/>
          <w:szCs w:val="28"/>
        </w:rPr>
        <w:t xml:space="preserve"> </w:t>
      </w:r>
      <w:r w:rsidRPr="00F558C9">
        <w:rPr>
          <w:sz w:val="28"/>
          <w:szCs w:val="28"/>
        </w:rPr>
        <w:t>усунення</w:t>
      </w:r>
      <w:r w:rsidRPr="00F558C9">
        <w:rPr>
          <w:spacing w:val="1"/>
          <w:sz w:val="28"/>
          <w:szCs w:val="28"/>
        </w:rPr>
        <w:t xml:space="preserve"> </w:t>
      </w:r>
      <w:r w:rsidRPr="00F558C9">
        <w:rPr>
          <w:sz w:val="28"/>
          <w:szCs w:val="28"/>
        </w:rPr>
        <w:t>порушень</w:t>
      </w:r>
      <w:r w:rsidRPr="00F558C9">
        <w:rPr>
          <w:spacing w:val="1"/>
          <w:sz w:val="28"/>
          <w:szCs w:val="28"/>
        </w:rPr>
        <w:t xml:space="preserve"> </w:t>
      </w:r>
      <w:r w:rsidRPr="00F558C9">
        <w:rPr>
          <w:sz w:val="28"/>
          <w:szCs w:val="28"/>
        </w:rPr>
        <w:t>встановлених</w:t>
      </w:r>
      <w:r w:rsidRPr="00F558C9">
        <w:rPr>
          <w:spacing w:val="1"/>
          <w:sz w:val="28"/>
          <w:szCs w:val="28"/>
        </w:rPr>
        <w:t xml:space="preserve"> </w:t>
      </w:r>
      <w:r w:rsidRPr="00F558C9">
        <w:rPr>
          <w:sz w:val="28"/>
          <w:szCs w:val="28"/>
        </w:rPr>
        <w:t>законодавством</w:t>
      </w:r>
      <w:r w:rsidRPr="00F558C9">
        <w:rPr>
          <w:spacing w:val="1"/>
          <w:sz w:val="28"/>
          <w:szCs w:val="28"/>
        </w:rPr>
        <w:t xml:space="preserve"> </w:t>
      </w:r>
      <w:r w:rsidRPr="00F558C9">
        <w:rPr>
          <w:sz w:val="28"/>
          <w:szCs w:val="28"/>
        </w:rPr>
        <w:t>вимог</w:t>
      </w:r>
      <w:r w:rsidRPr="00F558C9">
        <w:rPr>
          <w:spacing w:val="1"/>
          <w:sz w:val="28"/>
          <w:szCs w:val="28"/>
        </w:rPr>
        <w:t xml:space="preserve"> </w:t>
      </w:r>
      <w:r w:rsidRPr="00F558C9">
        <w:rPr>
          <w:sz w:val="28"/>
          <w:szCs w:val="28"/>
        </w:rPr>
        <w:t>до</w:t>
      </w:r>
      <w:r w:rsidRPr="00F558C9">
        <w:rPr>
          <w:spacing w:val="1"/>
          <w:sz w:val="28"/>
          <w:szCs w:val="28"/>
        </w:rPr>
        <w:t xml:space="preserve"> </w:t>
      </w:r>
      <w:r w:rsidRPr="00F558C9">
        <w:rPr>
          <w:sz w:val="28"/>
          <w:szCs w:val="28"/>
        </w:rPr>
        <w:t>якості</w:t>
      </w:r>
      <w:r w:rsidRPr="00F558C9">
        <w:rPr>
          <w:spacing w:val="1"/>
          <w:sz w:val="28"/>
          <w:szCs w:val="28"/>
        </w:rPr>
        <w:t xml:space="preserve"> </w:t>
      </w:r>
      <w:r w:rsidRPr="00F558C9">
        <w:rPr>
          <w:sz w:val="28"/>
          <w:szCs w:val="28"/>
        </w:rPr>
        <w:t>освітньої</w:t>
      </w:r>
      <w:r w:rsidRPr="00F558C9">
        <w:rPr>
          <w:spacing w:val="1"/>
          <w:sz w:val="28"/>
          <w:szCs w:val="28"/>
        </w:rPr>
        <w:t xml:space="preserve"> </w:t>
      </w:r>
      <w:r w:rsidRPr="00F558C9">
        <w:rPr>
          <w:sz w:val="28"/>
          <w:szCs w:val="28"/>
        </w:rPr>
        <w:t>діяльності, що реалізується в таких функціях: превентивній, охоронній, коригувальній і виховній. Юридичне значення державного нагляду</w:t>
      </w:r>
      <w:r w:rsidRPr="00F558C9">
        <w:rPr>
          <w:spacing w:val="1"/>
          <w:sz w:val="28"/>
          <w:szCs w:val="28"/>
        </w:rPr>
        <w:t xml:space="preserve"> </w:t>
      </w:r>
      <w:r w:rsidRPr="00F558C9">
        <w:rPr>
          <w:sz w:val="28"/>
          <w:szCs w:val="28"/>
        </w:rPr>
        <w:t>та</w:t>
      </w:r>
      <w:r w:rsidRPr="00F558C9">
        <w:rPr>
          <w:spacing w:val="1"/>
          <w:sz w:val="28"/>
          <w:szCs w:val="28"/>
        </w:rPr>
        <w:t xml:space="preserve"> </w:t>
      </w:r>
      <w:r w:rsidRPr="00F558C9">
        <w:rPr>
          <w:sz w:val="28"/>
          <w:szCs w:val="28"/>
        </w:rPr>
        <w:t>контролю</w:t>
      </w:r>
      <w:r w:rsidRPr="00F558C9">
        <w:rPr>
          <w:spacing w:val="1"/>
          <w:sz w:val="28"/>
          <w:szCs w:val="28"/>
        </w:rPr>
        <w:t xml:space="preserve"> </w:t>
      </w:r>
      <w:r w:rsidRPr="00F558C9">
        <w:rPr>
          <w:sz w:val="28"/>
          <w:szCs w:val="28"/>
        </w:rPr>
        <w:lastRenderedPageBreak/>
        <w:t>у</w:t>
      </w:r>
      <w:r w:rsidRPr="00F558C9">
        <w:rPr>
          <w:spacing w:val="1"/>
          <w:sz w:val="28"/>
          <w:szCs w:val="28"/>
        </w:rPr>
        <w:t xml:space="preserve"> </w:t>
      </w:r>
      <w:r w:rsidRPr="00F558C9">
        <w:rPr>
          <w:sz w:val="28"/>
          <w:szCs w:val="28"/>
        </w:rPr>
        <w:t>сфері</w:t>
      </w:r>
      <w:r w:rsidRPr="00F558C9">
        <w:rPr>
          <w:spacing w:val="1"/>
          <w:sz w:val="28"/>
          <w:szCs w:val="28"/>
        </w:rPr>
        <w:t xml:space="preserve"> </w:t>
      </w:r>
      <w:r w:rsidRPr="00F558C9">
        <w:rPr>
          <w:sz w:val="28"/>
          <w:szCs w:val="28"/>
        </w:rPr>
        <w:t>освіти</w:t>
      </w:r>
      <w:r w:rsidRPr="00F558C9">
        <w:rPr>
          <w:spacing w:val="1"/>
          <w:sz w:val="28"/>
          <w:szCs w:val="28"/>
        </w:rPr>
        <w:t xml:space="preserve"> </w:t>
      </w:r>
      <w:r w:rsidRPr="00F558C9">
        <w:rPr>
          <w:sz w:val="28"/>
          <w:szCs w:val="28"/>
        </w:rPr>
        <w:t>проявляється</w:t>
      </w:r>
      <w:r w:rsidRPr="00F558C9">
        <w:rPr>
          <w:spacing w:val="1"/>
          <w:sz w:val="28"/>
          <w:szCs w:val="28"/>
        </w:rPr>
        <w:t xml:space="preserve"> </w:t>
      </w:r>
      <w:r w:rsidRPr="00F558C9">
        <w:rPr>
          <w:sz w:val="28"/>
          <w:szCs w:val="28"/>
        </w:rPr>
        <w:t>як</w:t>
      </w:r>
      <w:r w:rsidRPr="00F558C9">
        <w:rPr>
          <w:spacing w:val="1"/>
          <w:sz w:val="28"/>
          <w:szCs w:val="28"/>
        </w:rPr>
        <w:t xml:space="preserve"> </w:t>
      </w:r>
      <w:r w:rsidRPr="00F558C9">
        <w:rPr>
          <w:sz w:val="28"/>
          <w:szCs w:val="28"/>
        </w:rPr>
        <w:t>гарантія</w:t>
      </w:r>
      <w:r w:rsidRPr="00F558C9">
        <w:rPr>
          <w:spacing w:val="1"/>
          <w:sz w:val="28"/>
          <w:szCs w:val="28"/>
        </w:rPr>
        <w:t xml:space="preserve"> </w:t>
      </w:r>
      <w:r w:rsidRPr="00F558C9">
        <w:rPr>
          <w:sz w:val="28"/>
          <w:szCs w:val="28"/>
        </w:rPr>
        <w:t>реалізації</w:t>
      </w:r>
      <w:r w:rsidRPr="00F558C9">
        <w:rPr>
          <w:spacing w:val="1"/>
          <w:sz w:val="28"/>
          <w:szCs w:val="28"/>
        </w:rPr>
        <w:t xml:space="preserve"> </w:t>
      </w:r>
      <w:r w:rsidRPr="00F558C9">
        <w:rPr>
          <w:sz w:val="28"/>
          <w:szCs w:val="28"/>
        </w:rPr>
        <w:t>принципу</w:t>
      </w:r>
      <w:r w:rsidRPr="00F558C9">
        <w:rPr>
          <w:spacing w:val="-3"/>
          <w:sz w:val="28"/>
          <w:szCs w:val="28"/>
        </w:rPr>
        <w:t xml:space="preserve"> </w:t>
      </w:r>
      <w:r w:rsidRPr="00F558C9">
        <w:rPr>
          <w:sz w:val="28"/>
          <w:szCs w:val="28"/>
        </w:rPr>
        <w:t>рівності</w:t>
      </w:r>
      <w:r w:rsidRPr="00F558C9">
        <w:rPr>
          <w:spacing w:val="1"/>
          <w:sz w:val="28"/>
          <w:szCs w:val="28"/>
        </w:rPr>
        <w:t xml:space="preserve"> </w:t>
      </w:r>
      <w:r w:rsidRPr="00F558C9">
        <w:rPr>
          <w:sz w:val="28"/>
          <w:szCs w:val="28"/>
        </w:rPr>
        <w:t>учасників</w:t>
      </w:r>
      <w:r w:rsidRPr="00F558C9">
        <w:rPr>
          <w:spacing w:val="-2"/>
          <w:sz w:val="28"/>
          <w:szCs w:val="28"/>
        </w:rPr>
        <w:t xml:space="preserve"> </w:t>
      </w:r>
      <w:r w:rsidRPr="00F558C9">
        <w:rPr>
          <w:sz w:val="28"/>
          <w:szCs w:val="28"/>
        </w:rPr>
        <w:t>правових</w:t>
      </w:r>
      <w:r w:rsidRPr="00F558C9">
        <w:rPr>
          <w:spacing w:val="-2"/>
          <w:sz w:val="28"/>
          <w:szCs w:val="28"/>
        </w:rPr>
        <w:t xml:space="preserve"> </w:t>
      </w:r>
      <w:r w:rsidRPr="00F558C9">
        <w:rPr>
          <w:sz w:val="28"/>
          <w:szCs w:val="28"/>
        </w:rPr>
        <w:t>відносин у</w:t>
      </w:r>
      <w:r w:rsidRPr="00F558C9">
        <w:rPr>
          <w:spacing w:val="-2"/>
          <w:sz w:val="28"/>
          <w:szCs w:val="28"/>
        </w:rPr>
        <w:t xml:space="preserve"> </w:t>
      </w:r>
      <w:r w:rsidRPr="00F558C9">
        <w:rPr>
          <w:sz w:val="28"/>
          <w:szCs w:val="28"/>
        </w:rPr>
        <w:t>сфері</w:t>
      </w:r>
      <w:r w:rsidRPr="00F558C9">
        <w:rPr>
          <w:spacing w:val="-2"/>
          <w:sz w:val="28"/>
          <w:szCs w:val="28"/>
        </w:rPr>
        <w:t xml:space="preserve"> </w:t>
      </w:r>
      <w:r w:rsidRPr="00F558C9">
        <w:rPr>
          <w:sz w:val="28"/>
          <w:szCs w:val="28"/>
        </w:rPr>
        <w:t>освіти.</w:t>
      </w:r>
    </w:p>
    <w:p w14:paraId="18BC6458" w14:textId="0E624A08" w:rsidR="003533D6" w:rsidRPr="00F558C9" w:rsidRDefault="003533D6" w:rsidP="005379DA">
      <w:pPr>
        <w:spacing w:line="360" w:lineRule="auto"/>
        <w:ind w:firstLine="709"/>
        <w:jc w:val="both"/>
        <w:rPr>
          <w:bCs/>
          <w:sz w:val="28"/>
          <w:szCs w:val="28"/>
        </w:rPr>
      </w:pPr>
    </w:p>
    <w:p w14:paraId="6BBEC203" w14:textId="1025D445" w:rsidR="003533D6" w:rsidRPr="00F558C9" w:rsidRDefault="003533D6" w:rsidP="005379DA">
      <w:pPr>
        <w:spacing w:line="360" w:lineRule="auto"/>
        <w:ind w:firstLine="709"/>
        <w:jc w:val="both"/>
        <w:rPr>
          <w:bCs/>
          <w:sz w:val="28"/>
          <w:szCs w:val="28"/>
        </w:rPr>
      </w:pPr>
    </w:p>
    <w:p w14:paraId="164D1331" w14:textId="25E5F427" w:rsidR="003533D6" w:rsidRPr="00F558C9" w:rsidRDefault="003533D6">
      <w:pPr>
        <w:widowControl/>
        <w:autoSpaceDE/>
        <w:autoSpaceDN/>
        <w:spacing w:after="160" w:line="259" w:lineRule="auto"/>
        <w:rPr>
          <w:sz w:val="28"/>
          <w:szCs w:val="28"/>
        </w:rPr>
      </w:pPr>
      <w:r w:rsidRPr="00F558C9">
        <w:rPr>
          <w:sz w:val="28"/>
          <w:szCs w:val="28"/>
        </w:rPr>
        <w:br w:type="page"/>
      </w:r>
    </w:p>
    <w:p w14:paraId="3EDA62BF" w14:textId="77777777" w:rsidR="002E313D" w:rsidRPr="00F558C9" w:rsidRDefault="00E83ECC" w:rsidP="006A4FCA">
      <w:pPr>
        <w:pStyle w:val="53"/>
        <w:rPr>
          <w:lang w:val="uk-UA"/>
        </w:rPr>
      </w:pPr>
      <w:bookmarkStart w:id="49" w:name="_Toc121544020"/>
      <w:bookmarkStart w:id="50" w:name="_Toc86519897"/>
      <w:bookmarkStart w:id="51" w:name="_Toc121620189"/>
      <w:bookmarkStart w:id="52" w:name="_Toc121620417"/>
      <w:bookmarkStart w:id="53" w:name="_Toc121621309"/>
      <w:r w:rsidRPr="00F558C9">
        <w:rPr>
          <w:lang w:val="uk-UA"/>
        </w:rPr>
        <w:lastRenderedPageBreak/>
        <w:t>РОЗДІЛ 2</w:t>
      </w:r>
      <w:bookmarkEnd w:id="49"/>
      <w:bookmarkEnd w:id="51"/>
      <w:bookmarkEnd w:id="52"/>
      <w:bookmarkEnd w:id="53"/>
    </w:p>
    <w:p w14:paraId="346CBDC3" w14:textId="20D81649" w:rsidR="00E83ECC" w:rsidRPr="00F558C9" w:rsidRDefault="00E83ECC" w:rsidP="006A4FCA">
      <w:pPr>
        <w:pStyle w:val="53"/>
        <w:rPr>
          <w:lang w:val="uk-UA"/>
        </w:rPr>
      </w:pPr>
      <w:bookmarkStart w:id="54" w:name="_Toc121544021"/>
      <w:bookmarkStart w:id="55" w:name="_Toc121620190"/>
      <w:bookmarkStart w:id="56" w:name="_Toc121620418"/>
      <w:bookmarkStart w:id="57" w:name="_Toc121621310"/>
      <w:r w:rsidRPr="00F558C9">
        <w:rPr>
          <w:lang w:val="uk-UA"/>
        </w:rPr>
        <w:t>ДЕРЖАВН</w:t>
      </w:r>
      <w:r w:rsidR="00B26A1B" w:rsidRPr="00F558C9">
        <w:rPr>
          <w:lang w:val="uk-UA"/>
        </w:rPr>
        <w:t>ИЙ</w:t>
      </w:r>
      <w:r w:rsidR="002E313D" w:rsidRPr="00F558C9">
        <w:rPr>
          <w:lang w:val="uk-UA"/>
        </w:rPr>
        <w:t xml:space="preserve"> КОНТРОЛ</w:t>
      </w:r>
      <w:r w:rsidR="00B26A1B" w:rsidRPr="00F558C9">
        <w:rPr>
          <w:lang w:val="uk-UA"/>
        </w:rPr>
        <w:t>Ь</w:t>
      </w:r>
      <w:r w:rsidR="002E313D" w:rsidRPr="00F558C9">
        <w:rPr>
          <w:lang w:val="uk-UA"/>
        </w:rPr>
        <w:t xml:space="preserve"> В СИСТЕМІ</w:t>
      </w:r>
      <w:r w:rsidRPr="00F558C9">
        <w:rPr>
          <w:lang w:val="uk-UA"/>
        </w:rPr>
        <w:t xml:space="preserve"> ЗАБЕЗПЕЧЕННЯ ЯКОСТІ ОСВІТИ В ЗАКЛАДАХ ЗАГАЛЬНОЇ СЕРЕДНЬОЇ ОСВІТИ</w:t>
      </w:r>
      <w:bookmarkEnd w:id="50"/>
      <w:bookmarkEnd w:id="54"/>
      <w:bookmarkEnd w:id="55"/>
      <w:bookmarkEnd w:id="56"/>
      <w:bookmarkEnd w:id="57"/>
    </w:p>
    <w:p w14:paraId="4AB8AF3E" w14:textId="77777777" w:rsidR="00E83ECC" w:rsidRPr="00F558C9" w:rsidRDefault="00E83ECC" w:rsidP="006A4FCA">
      <w:pPr>
        <w:pStyle w:val="53"/>
        <w:rPr>
          <w:lang w:val="uk-UA"/>
        </w:rPr>
      </w:pPr>
      <w:bookmarkStart w:id="58" w:name="_Toc86519898"/>
    </w:p>
    <w:p w14:paraId="2A27A95A" w14:textId="77777777" w:rsidR="00E83ECC" w:rsidRPr="00F558C9" w:rsidRDefault="00E83ECC" w:rsidP="006A4FCA">
      <w:pPr>
        <w:pStyle w:val="53"/>
        <w:jc w:val="both"/>
        <w:rPr>
          <w:lang w:val="uk-UA"/>
        </w:rPr>
      </w:pPr>
      <w:bookmarkStart w:id="59" w:name="_Toc121544022"/>
      <w:bookmarkStart w:id="60" w:name="_Toc121620191"/>
      <w:bookmarkStart w:id="61" w:name="_Toc121620419"/>
      <w:bookmarkStart w:id="62" w:name="_Toc121621311"/>
      <w:r w:rsidRPr="00F558C9">
        <w:rPr>
          <w:lang w:val="uk-UA"/>
        </w:rPr>
        <w:t>2.1. Тенденції розвитку державної політики щодо забезпечення якості освіти в закладах загальної середньої освіти</w:t>
      </w:r>
      <w:bookmarkEnd w:id="58"/>
      <w:bookmarkEnd w:id="59"/>
      <w:bookmarkEnd w:id="60"/>
      <w:bookmarkEnd w:id="61"/>
      <w:bookmarkEnd w:id="62"/>
    </w:p>
    <w:p w14:paraId="4E98B4A4" w14:textId="77777777" w:rsidR="00E83ECC" w:rsidRPr="00F558C9" w:rsidRDefault="00E83ECC" w:rsidP="00E83ECC">
      <w:pPr>
        <w:spacing w:line="360" w:lineRule="auto"/>
        <w:ind w:firstLine="709"/>
        <w:jc w:val="both"/>
        <w:outlineLvl w:val="0"/>
        <w:rPr>
          <w:sz w:val="28"/>
          <w:szCs w:val="28"/>
        </w:rPr>
      </w:pPr>
      <w:bookmarkStart w:id="63" w:name="_Toc121544023"/>
      <w:bookmarkStart w:id="64" w:name="_Toc121620192"/>
      <w:bookmarkStart w:id="65" w:name="_Toc121620420"/>
      <w:bookmarkStart w:id="66" w:name="_Toc121620642"/>
      <w:bookmarkStart w:id="67" w:name="_Toc121621312"/>
      <w:r w:rsidRPr="00F558C9">
        <w:rPr>
          <w:sz w:val="28"/>
          <w:szCs w:val="28"/>
        </w:rPr>
        <w:t>Серед найважливіших видів і видів державної політики як багатовекторної системи, що відтворює динамічну єдність і взаємодію пріоритетних напрямів розвитку суспільства, державна політика в галузі освіти (державна політика в галузі освіти) виступає як невід'ємний компонент утвердження і забезпечення державою прав і свобод людини та їх гарантій.</w:t>
      </w:r>
      <w:bookmarkEnd w:id="63"/>
      <w:bookmarkEnd w:id="64"/>
      <w:bookmarkEnd w:id="65"/>
      <w:bookmarkEnd w:id="66"/>
      <w:bookmarkEnd w:id="67"/>
    </w:p>
    <w:p w14:paraId="5356D457" w14:textId="77777777" w:rsidR="00E83ECC" w:rsidRPr="00F558C9" w:rsidRDefault="00E83ECC" w:rsidP="00E83ECC">
      <w:pPr>
        <w:spacing w:line="360" w:lineRule="auto"/>
        <w:ind w:firstLine="709"/>
        <w:jc w:val="both"/>
        <w:outlineLvl w:val="0"/>
        <w:rPr>
          <w:sz w:val="28"/>
          <w:szCs w:val="28"/>
        </w:rPr>
      </w:pPr>
      <w:bookmarkStart w:id="68" w:name="_Toc121544024"/>
      <w:bookmarkStart w:id="69" w:name="_Toc121620193"/>
      <w:bookmarkStart w:id="70" w:name="_Toc121620421"/>
      <w:bookmarkStart w:id="71" w:name="_Toc121620643"/>
      <w:bookmarkStart w:id="72" w:name="_Toc121621313"/>
      <w:r w:rsidRPr="00F558C9">
        <w:rPr>
          <w:sz w:val="28"/>
          <w:szCs w:val="28"/>
        </w:rPr>
        <w:t xml:space="preserve">З прийняттям законодавчих актів про освіту, Основного закону </w:t>
      </w:r>
      <w:r w:rsidRPr="00F558C9">
        <w:rPr>
          <w:sz w:val="28"/>
          <w:szCs w:val="28"/>
          <w:lang w:eastAsia="uk-UA"/>
        </w:rPr>
        <w:t>–</w:t>
      </w:r>
      <w:r w:rsidRPr="00F558C9">
        <w:rPr>
          <w:sz w:val="28"/>
          <w:szCs w:val="28"/>
        </w:rPr>
        <w:t>Конституції України, затвердженням стратегічних документів розвитку освіти, в першу чергу Національної доктрини розвитку освіти, воно спрямоване безпосередньо на забезпечення прав людини і громадянина на вільний розвиток своєї особистості, на освіту (статті 3, 23, 53 Конституції України).</w:t>
      </w:r>
      <w:bookmarkEnd w:id="68"/>
      <w:bookmarkEnd w:id="69"/>
      <w:bookmarkEnd w:id="70"/>
      <w:bookmarkEnd w:id="71"/>
      <w:bookmarkEnd w:id="72"/>
    </w:p>
    <w:p w14:paraId="451CE280" w14:textId="77777777" w:rsidR="00E83ECC" w:rsidRPr="00F558C9" w:rsidRDefault="00E83ECC" w:rsidP="00E83ECC">
      <w:pPr>
        <w:spacing w:line="360" w:lineRule="auto"/>
        <w:ind w:firstLine="709"/>
        <w:jc w:val="both"/>
        <w:outlineLvl w:val="0"/>
        <w:rPr>
          <w:sz w:val="28"/>
          <w:szCs w:val="28"/>
        </w:rPr>
      </w:pPr>
      <w:bookmarkStart w:id="73" w:name="_Toc121544025"/>
      <w:bookmarkStart w:id="74" w:name="_Toc121620194"/>
      <w:bookmarkStart w:id="75" w:name="_Toc121620422"/>
      <w:bookmarkStart w:id="76" w:name="_Toc121620644"/>
      <w:bookmarkStart w:id="77" w:name="_Toc121621314"/>
      <w:r w:rsidRPr="00F558C9">
        <w:rPr>
          <w:sz w:val="28"/>
          <w:szCs w:val="28"/>
        </w:rPr>
        <w:t xml:space="preserve">У цьому контексті вкрай важливо створити умови для всебічного розвитку людини як особистості і вищої цінності суспільства, розвитку її талантів, розумових і фізичних здібностей, виховання високих моральних якостей, формування громадян, здатних до усвідомленого суспільного вибору, збагачення на цій основі інтелектуального, творчого, культурного потенціалу народу, забезпечення національної економіки кваліфікованими робітниками, фахівцями (Закон України «Про освіту») </w:t>
      </w:r>
      <w:r w:rsidRPr="00F558C9">
        <w:rPr>
          <w:sz w:val="28"/>
          <w:szCs w:val="28"/>
          <w:lang w:eastAsia="uk-UA"/>
        </w:rPr>
        <w:t>[19]</w:t>
      </w:r>
      <w:r w:rsidRPr="00F558C9">
        <w:rPr>
          <w:sz w:val="28"/>
          <w:szCs w:val="28"/>
        </w:rPr>
        <w:t>.</w:t>
      </w:r>
      <w:bookmarkEnd w:id="73"/>
      <w:bookmarkEnd w:id="74"/>
      <w:bookmarkEnd w:id="75"/>
      <w:bookmarkEnd w:id="76"/>
      <w:bookmarkEnd w:id="77"/>
    </w:p>
    <w:p w14:paraId="002A1AA0" w14:textId="77777777" w:rsidR="00E83ECC" w:rsidRPr="00F558C9" w:rsidRDefault="00E83ECC" w:rsidP="00E83ECC">
      <w:pPr>
        <w:spacing w:line="360" w:lineRule="auto"/>
        <w:ind w:firstLine="709"/>
        <w:jc w:val="both"/>
        <w:outlineLvl w:val="0"/>
        <w:rPr>
          <w:sz w:val="28"/>
          <w:szCs w:val="28"/>
        </w:rPr>
      </w:pPr>
      <w:bookmarkStart w:id="78" w:name="_Toc121544026"/>
      <w:bookmarkStart w:id="79" w:name="_Toc121620195"/>
      <w:bookmarkStart w:id="80" w:name="_Toc121620423"/>
      <w:bookmarkStart w:id="81" w:name="_Toc121620645"/>
      <w:bookmarkStart w:id="82" w:name="_Toc121621315"/>
      <w:r w:rsidRPr="00F558C9">
        <w:rPr>
          <w:sz w:val="28"/>
          <w:szCs w:val="28"/>
        </w:rPr>
        <w:t>Освіта завжди була і залишається невід'ємною і важливою областю людських дій. Як фактор соціально-економічного прогресу, освіта є одним з пріоритетних аспектів державної політики.</w:t>
      </w:r>
      <w:bookmarkEnd w:id="78"/>
      <w:bookmarkEnd w:id="79"/>
      <w:bookmarkEnd w:id="80"/>
      <w:bookmarkEnd w:id="81"/>
      <w:bookmarkEnd w:id="82"/>
    </w:p>
    <w:p w14:paraId="6A4C2298" w14:textId="77777777" w:rsidR="00E83ECC" w:rsidRPr="00F558C9" w:rsidRDefault="00E83ECC" w:rsidP="00E83ECC">
      <w:pPr>
        <w:spacing w:line="360" w:lineRule="auto"/>
        <w:ind w:firstLine="709"/>
        <w:jc w:val="both"/>
        <w:outlineLvl w:val="0"/>
        <w:rPr>
          <w:sz w:val="28"/>
          <w:szCs w:val="28"/>
        </w:rPr>
      </w:pPr>
      <w:bookmarkStart w:id="83" w:name="_Toc121544027"/>
      <w:bookmarkStart w:id="84" w:name="_Toc121620196"/>
      <w:bookmarkStart w:id="85" w:name="_Toc121620424"/>
      <w:bookmarkStart w:id="86" w:name="_Toc121620646"/>
      <w:bookmarkStart w:id="87" w:name="_Toc121621316"/>
      <w:r w:rsidRPr="00F558C9">
        <w:rPr>
          <w:sz w:val="28"/>
          <w:szCs w:val="28"/>
        </w:rPr>
        <w:t xml:space="preserve">Будь-яка секторальна політика повинна включати захист національних інтересів у цій галузі, і політика в галузі освіти не є винятком. Основними національними інтересами в цій галузі є підготовка кваліфікованих кадрів для країни, яка також буде конкурентоспроможною на світовому ринку праці. Ці </w:t>
      </w:r>
      <w:r w:rsidRPr="00F558C9">
        <w:rPr>
          <w:sz w:val="28"/>
          <w:szCs w:val="28"/>
        </w:rPr>
        <w:lastRenderedPageBreak/>
        <w:t>інтереси в даний час реалізуються шляхом реформи системи освіти.</w:t>
      </w:r>
      <w:bookmarkEnd w:id="83"/>
      <w:bookmarkEnd w:id="84"/>
      <w:bookmarkEnd w:id="85"/>
      <w:bookmarkEnd w:id="86"/>
      <w:bookmarkEnd w:id="87"/>
    </w:p>
    <w:p w14:paraId="05D82373" w14:textId="77777777" w:rsidR="00E83ECC" w:rsidRPr="00F558C9" w:rsidRDefault="00E83ECC" w:rsidP="00E83ECC">
      <w:pPr>
        <w:spacing w:line="360" w:lineRule="auto"/>
        <w:ind w:firstLine="709"/>
        <w:jc w:val="both"/>
        <w:outlineLvl w:val="0"/>
        <w:rPr>
          <w:sz w:val="28"/>
          <w:szCs w:val="28"/>
        </w:rPr>
      </w:pPr>
      <w:bookmarkStart w:id="88" w:name="_Toc121544028"/>
      <w:bookmarkStart w:id="89" w:name="_Toc121620197"/>
      <w:bookmarkStart w:id="90" w:name="_Toc121620425"/>
      <w:bookmarkStart w:id="91" w:name="_Toc121620647"/>
      <w:bookmarkStart w:id="92" w:name="_Toc121621317"/>
      <w:r w:rsidRPr="00F558C9">
        <w:rPr>
          <w:sz w:val="28"/>
          <w:szCs w:val="28"/>
        </w:rPr>
        <w:t>У XIX столітті створена в СРСР система освіти вважалася однією з кращих у світі, але після розпаду Союзу система, створена десятиліттями, показала ряд недоліків: поділ освіти і практики, застарілі методи навчання, які часто не дають результатів, недостатня конкурентоспроможність випускників у порівнянні з випускниками іноземних університетів. Сформована ситуація в сфері освіти створила необхідність реформи української системи освіти, спрямованої на створення сучасної конкурентоспроможної системи освіти. Це означало необхідність змін в освітній політиці, оскільки раніше ефективні методи та інструменти не давали бажаного результату, а в цей момент методи, знайомі більшості радянських політиків, виявилися неефективними.</w:t>
      </w:r>
      <w:bookmarkEnd w:id="88"/>
      <w:bookmarkEnd w:id="89"/>
      <w:bookmarkEnd w:id="90"/>
      <w:bookmarkEnd w:id="91"/>
      <w:bookmarkEnd w:id="92"/>
    </w:p>
    <w:p w14:paraId="4FD4A8CD" w14:textId="77777777" w:rsidR="00E83ECC" w:rsidRPr="00F558C9" w:rsidRDefault="00E83ECC" w:rsidP="00E83ECC">
      <w:pPr>
        <w:spacing w:line="360" w:lineRule="auto"/>
        <w:ind w:firstLine="709"/>
        <w:jc w:val="both"/>
        <w:outlineLvl w:val="0"/>
        <w:rPr>
          <w:sz w:val="28"/>
          <w:szCs w:val="28"/>
        </w:rPr>
      </w:pPr>
      <w:bookmarkStart w:id="93" w:name="_Toc121544029"/>
      <w:bookmarkStart w:id="94" w:name="_Toc121620198"/>
      <w:bookmarkStart w:id="95" w:name="_Toc121620426"/>
      <w:bookmarkStart w:id="96" w:name="_Toc121620648"/>
      <w:bookmarkStart w:id="97" w:name="_Toc121621318"/>
      <w:r w:rsidRPr="00F558C9">
        <w:rPr>
          <w:sz w:val="28"/>
          <w:szCs w:val="28"/>
        </w:rPr>
        <w:t>У цьому документі розглядаються елементи освітньої політики з реформування системи освіти в Україні. В ході вивчення освітньої політики ми вивчили офіційні документи з 2001 року по сьогоднішній день, розглядається і аналізується проведена реформа освіти.</w:t>
      </w:r>
      <w:bookmarkEnd w:id="93"/>
      <w:bookmarkEnd w:id="94"/>
      <w:bookmarkEnd w:id="95"/>
      <w:bookmarkEnd w:id="96"/>
      <w:bookmarkEnd w:id="97"/>
    </w:p>
    <w:p w14:paraId="2C5C98E4" w14:textId="77777777" w:rsidR="00E83ECC" w:rsidRPr="00F558C9" w:rsidRDefault="00E83ECC" w:rsidP="00E83ECC">
      <w:pPr>
        <w:spacing w:line="360" w:lineRule="auto"/>
        <w:ind w:firstLine="709"/>
        <w:jc w:val="both"/>
        <w:outlineLvl w:val="0"/>
        <w:rPr>
          <w:sz w:val="28"/>
          <w:szCs w:val="28"/>
        </w:rPr>
      </w:pPr>
      <w:bookmarkStart w:id="98" w:name="_Toc121544030"/>
      <w:bookmarkStart w:id="99" w:name="_Toc121620199"/>
      <w:bookmarkStart w:id="100" w:name="_Toc121620427"/>
      <w:bookmarkStart w:id="101" w:name="_Toc121620649"/>
      <w:bookmarkStart w:id="102" w:name="_Toc121621319"/>
      <w:r w:rsidRPr="00F558C9">
        <w:rPr>
          <w:sz w:val="28"/>
          <w:szCs w:val="28"/>
        </w:rPr>
        <w:t>Підтримка кращих вчителів та шкіл, які проводять інноваційні програми на конкурсній основі, допомагає підвищити відкритість системи освіти та її сприйнятливість до потреб суспільства. Заохочення талановитої молоді покликане закласти основу для реалізації інноваційного потенціалу української молоді. Однією з важливих інституційних змін є впровадження нової системи оплати праці вчителів. Компенсація за управління класами, введена в рамках Національного проекту, також впливає на цю зміну системи: принцип встановлення розміру надбавок стимулює розвиток фінансування на душу населення у сфері освіти.</w:t>
      </w:r>
      <w:bookmarkEnd w:id="98"/>
      <w:bookmarkEnd w:id="99"/>
      <w:bookmarkEnd w:id="100"/>
      <w:bookmarkEnd w:id="101"/>
      <w:bookmarkEnd w:id="102"/>
    </w:p>
    <w:p w14:paraId="77622330" w14:textId="77777777" w:rsidR="00E83ECC" w:rsidRPr="00F558C9" w:rsidRDefault="00E83ECC" w:rsidP="00E83ECC">
      <w:pPr>
        <w:spacing w:line="360" w:lineRule="auto"/>
        <w:ind w:firstLine="709"/>
        <w:jc w:val="both"/>
        <w:outlineLvl w:val="0"/>
        <w:rPr>
          <w:sz w:val="28"/>
          <w:szCs w:val="28"/>
        </w:rPr>
      </w:pPr>
      <w:bookmarkStart w:id="103" w:name="_Toc121544031"/>
      <w:bookmarkStart w:id="104" w:name="_Toc121620200"/>
      <w:bookmarkStart w:id="105" w:name="_Toc121620428"/>
      <w:bookmarkStart w:id="106" w:name="_Toc121620650"/>
      <w:bookmarkStart w:id="107" w:name="_Toc121621320"/>
      <w:r w:rsidRPr="00F558C9">
        <w:rPr>
          <w:sz w:val="28"/>
          <w:szCs w:val="28"/>
        </w:rPr>
        <w:t xml:space="preserve">Державна підтримка інноваційних програм університетів, установ початкової та середньої професійної освіти, а також створення нових університетів спрямована на модернізацію матеріально-технічної бази установ, впровадження нових програм і технологій і в цілому підвищення якості професійної освіти, його взаємозалежності від економіки країни і окремих регіонів. Відкриття нових бізнес-шкіл також спрямоване безпосередньо на </w:t>
      </w:r>
      <w:r w:rsidRPr="00F558C9">
        <w:rPr>
          <w:sz w:val="28"/>
          <w:szCs w:val="28"/>
        </w:rPr>
        <w:lastRenderedPageBreak/>
        <w:t>новаторський розвиток внутрішньої економіки, на формування власної системи підготовки першокласних керівників.</w:t>
      </w:r>
      <w:bookmarkEnd w:id="103"/>
      <w:bookmarkEnd w:id="104"/>
      <w:bookmarkEnd w:id="105"/>
      <w:bookmarkEnd w:id="106"/>
      <w:bookmarkEnd w:id="107"/>
    </w:p>
    <w:p w14:paraId="0AECE9C4" w14:textId="77777777" w:rsidR="00E83ECC" w:rsidRPr="00F558C9" w:rsidRDefault="00E83ECC" w:rsidP="00E83ECC">
      <w:pPr>
        <w:spacing w:line="360" w:lineRule="auto"/>
        <w:ind w:firstLine="709"/>
        <w:jc w:val="both"/>
        <w:outlineLvl w:val="0"/>
        <w:rPr>
          <w:sz w:val="28"/>
          <w:szCs w:val="28"/>
        </w:rPr>
      </w:pPr>
      <w:bookmarkStart w:id="108" w:name="_Toc121544032"/>
      <w:bookmarkStart w:id="109" w:name="_Toc121620201"/>
      <w:bookmarkStart w:id="110" w:name="_Toc121620429"/>
      <w:bookmarkStart w:id="111" w:name="_Toc121620651"/>
      <w:bookmarkStart w:id="112" w:name="_Toc121621321"/>
      <w:proofErr w:type="spellStart"/>
      <w:r w:rsidRPr="00F558C9">
        <w:rPr>
          <w:sz w:val="28"/>
          <w:szCs w:val="28"/>
        </w:rPr>
        <w:t>Інтернетизація</w:t>
      </w:r>
      <w:proofErr w:type="spellEnd"/>
      <w:r w:rsidRPr="00F558C9">
        <w:rPr>
          <w:sz w:val="28"/>
          <w:szCs w:val="28"/>
        </w:rPr>
        <w:t xml:space="preserve"> української освіти спрямована на поширення сучасних технологій через освіту у всіх сферах виробництва і суспільного життя. Рівні можливості для всіх студентів і викладачів забезпечують принципово нову якість освітніх послуг. Крім того, розвиток електронних освітніх ресурсів нового покоління призведе до фундаментальних змін в результатах освіти і розширенню можливостей для реалізації індивідуальних освітніх програм. Освітнє та візуальне обладнання, що поставляється в рамках Національного проекту, а також автобуси для сільських районів, значно підвищують доступність якісної освіти для всіх школярів.</w:t>
      </w:r>
      <w:bookmarkEnd w:id="108"/>
      <w:bookmarkEnd w:id="109"/>
      <w:bookmarkEnd w:id="110"/>
      <w:bookmarkEnd w:id="111"/>
      <w:bookmarkEnd w:id="112"/>
    </w:p>
    <w:p w14:paraId="3DD0CB76" w14:textId="07375165" w:rsidR="00E83ECC" w:rsidRPr="00F558C9" w:rsidRDefault="00E83ECC" w:rsidP="00E83ECC">
      <w:pPr>
        <w:spacing w:line="360" w:lineRule="auto"/>
        <w:ind w:firstLine="709"/>
        <w:jc w:val="both"/>
        <w:outlineLvl w:val="0"/>
        <w:rPr>
          <w:sz w:val="28"/>
          <w:szCs w:val="28"/>
        </w:rPr>
      </w:pPr>
      <w:bookmarkStart w:id="113" w:name="_Toc121544033"/>
      <w:bookmarkStart w:id="114" w:name="_Toc121620202"/>
      <w:bookmarkStart w:id="115" w:name="_Toc121620430"/>
      <w:bookmarkStart w:id="116" w:name="_Toc121620652"/>
      <w:bookmarkStart w:id="117" w:name="_Toc121621322"/>
      <w:r w:rsidRPr="00F558C9">
        <w:rPr>
          <w:sz w:val="28"/>
          <w:szCs w:val="28"/>
        </w:rPr>
        <w:t>Всі перераховані вище області тісно пов'язані з іншою областю національного проекту-модернізацією регіональних систем освіти він включає впровадження нової системи оплати праці працівників загальної освіти, спрямованої на збільшення доходів вчителів, перехід до нормативного фінансування на душу населення, розробку регіональної системи оцінки якості освіти, створення умов для отримання якісної освіти незалежно від місця проживання та розширення участі громадськості в управлінні освітою.</w:t>
      </w:r>
      <w:bookmarkEnd w:id="113"/>
      <w:bookmarkEnd w:id="114"/>
      <w:bookmarkEnd w:id="115"/>
      <w:bookmarkEnd w:id="116"/>
      <w:bookmarkEnd w:id="117"/>
    </w:p>
    <w:p w14:paraId="0E1A3DBE" w14:textId="77777777" w:rsidR="00E83ECC" w:rsidRPr="00F558C9" w:rsidRDefault="00E83ECC" w:rsidP="00E83ECC">
      <w:pPr>
        <w:spacing w:line="360" w:lineRule="auto"/>
        <w:ind w:firstLine="709"/>
        <w:jc w:val="both"/>
        <w:outlineLvl w:val="0"/>
        <w:rPr>
          <w:sz w:val="28"/>
          <w:szCs w:val="28"/>
        </w:rPr>
      </w:pPr>
      <w:bookmarkStart w:id="118" w:name="_Toc121544034"/>
      <w:bookmarkStart w:id="119" w:name="_Toc121620203"/>
      <w:bookmarkStart w:id="120" w:name="_Toc121620431"/>
      <w:bookmarkStart w:id="121" w:name="_Toc121620653"/>
      <w:bookmarkStart w:id="122" w:name="_Toc121621323"/>
      <w:r w:rsidRPr="00F558C9">
        <w:rPr>
          <w:sz w:val="28"/>
          <w:szCs w:val="28"/>
        </w:rPr>
        <w:t>Говорячи про сутність та зміст державної політики в галузі освіти на сучасному етапі, необхідно визначити стратегію та основні напрямки розвитку дошкільної освіти, загальної середньої освіти, позашкільної освіти, професійної освіти, вищої освіти та освіти в цілому.</w:t>
      </w:r>
      <w:bookmarkEnd w:id="118"/>
      <w:bookmarkEnd w:id="119"/>
      <w:bookmarkEnd w:id="120"/>
      <w:bookmarkEnd w:id="121"/>
      <w:bookmarkEnd w:id="122"/>
    </w:p>
    <w:p w14:paraId="1FBF6DA1" w14:textId="77777777" w:rsidR="00E83ECC" w:rsidRPr="00F558C9" w:rsidRDefault="00E83ECC" w:rsidP="00E83ECC">
      <w:pPr>
        <w:spacing w:line="360" w:lineRule="auto"/>
        <w:ind w:firstLine="709"/>
        <w:jc w:val="both"/>
        <w:outlineLvl w:val="0"/>
        <w:rPr>
          <w:sz w:val="28"/>
          <w:szCs w:val="28"/>
        </w:rPr>
      </w:pPr>
      <w:bookmarkStart w:id="123" w:name="_Toc121544035"/>
      <w:bookmarkStart w:id="124" w:name="_Toc121620204"/>
      <w:bookmarkStart w:id="125" w:name="_Toc121620432"/>
      <w:bookmarkStart w:id="126" w:name="_Toc121620654"/>
      <w:bookmarkStart w:id="127" w:name="_Toc121621324"/>
      <w:r w:rsidRPr="00F558C9">
        <w:rPr>
          <w:sz w:val="28"/>
          <w:szCs w:val="28"/>
        </w:rPr>
        <w:t>Головною метою державної національної програми «Освіта» (Україна XXI століття), прийнятої першим з'їздом педагогічних працівників України, було визначити стратегію розвитку освіти в Україні на найближчі роки і майбутнє XXI століття, створити життєздатну систему безперервної освіти і виховання для досягнення високих освітніх рівнів, надати можливості для безперервного духовного самовдосконалення особистості, формування інтелектуального і культурного потенціалу як вищої цінності нації.</w:t>
      </w:r>
      <w:bookmarkEnd w:id="123"/>
      <w:bookmarkEnd w:id="124"/>
      <w:bookmarkEnd w:id="125"/>
      <w:bookmarkEnd w:id="126"/>
      <w:bookmarkEnd w:id="127"/>
    </w:p>
    <w:p w14:paraId="0DDD7788" w14:textId="77777777" w:rsidR="00E83ECC" w:rsidRPr="00F558C9" w:rsidRDefault="00E83ECC" w:rsidP="00E83ECC">
      <w:pPr>
        <w:spacing w:line="360" w:lineRule="auto"/>
        <w:ind w:firstLine="709"/>
        <w:jc w:val="both"/>
        <w:outlineLvl w:val="0"/>
        <w:rPr>
          <w:sz w:val="28"/>
          <w:szCs w:val="28"/>
        </w:rPr>
      </w:pPr>
      <w:bookmarkStart w:id="128" w:name="_Toc121544036"/>
      <w:bookmarkStart w:id="129" w:name="_Toc121620205"/>
      <w:bookmarkStart w:id="130" w:name="_Toc121620433"/>
      <w:bookmarkStart w:id="131" w:name="_Toc121620655"/>
      <w:bookmarkStart w:id="132" w:name="_Toc121621325"/>
      <w:r w:rsidRPr="00F558C9">
        <w:rPr>
          <w:sz w:val="28"/>
          <w:szCs w:val="28"/>
        </w:rPr>
        <w:t xml:space="preserve">Згідно з Національною доктриною розвитку освіти, яка визначає систему </w:t>
      </w:r>
      <w:r w:rsidRPr="00F558C9">
        <w:rPr>
          <w:sz w:val="28"/>
          <w:szCs w:val="28"/>
        </w:rPr>
        <w:lastRenderedPageBreak/>
        <w:t>концептуальних ідей та поглядів на стратегію і основні напрями розвитку освіти у першій чверті XXI століття, метою державної політики в розвитку освіти є створення умов для розвитку особистості і творчої самореалізації кожного громадянина України, виховання покоління людей, здатних ефективно працювати і навчатися протягом усього життя, оберігати і примножувати цінності національної культури та громадянського суспільства, розвивати і зміцнювати суверенну, незалежну, демократична, соціальна держава як невід'ємна частина європейського і світового співтовариства.</w:t>
      </w:r>
      <w:bookmarkEnd w:id="128"/>
      <w:bookmarkEnd w:id="129"/>
      <w:bookmarkEnd w:id="130"/>
      <w:bookmarkEnd w:id="131"/>
      <w:bookmarkEnd w:id="132"/>
    </w:p>
    <w:p w14:paraId="043F5F2C" w14:textId="703A50E0" w:rsidR="00E83ECC" w:rsidRPr="00F558C9" w:rsidRDefault="00E83ECC" w:rsidP="00E83ECC">
      <w:pPr>
        <w:spacing w:line="360" w:lineRule="auto"/>
        <w:ind w:firstLine="709"/>
        <w:jc w:val="both"/>
        <w:outlineLvl w:val="0"/>
        <w:rPr>
          <w:sz w:val="28"/>
          <w:szCs w:val="28"/>
        </w:rPr>
      </w:pPr>
      <w:bookmarkStart w:id="133" w:name="_Toc121544037"/>
      <w:bookmarkStart w:id="134" w:name="_Toc121620206"/>
      <w:bookmarkStart w:id="135" w:name="_Toc121620434"/>
      <w:bookmarkStart w:id="136" w:name="_Toc121620656"/>
      <w:bookmarkStart w:id="137" w:name="_Toc121621326"/>
      <w:r w:rsidRPr="00F558C9">
        <w:rPr>
          <w:sz w:val="28"/>
          <w:szCs w:val="28"/>
        </w:rPr>
        <w:t>Досягнення цієї мети державної політики розвитку освіти поєднується з реалізацією основних принципів внутрішньої політики в гуманітарній сфері, встановлених Законом України «Про засади внутрішньої і зовнішньої політики». Серед останніх створення належних умов для нарощування освітнього потенціалу України, забезпечення рівного доступу громадян до якісної освіти незалежно від місця проживання, майнового стану та фінансових можливостей; удосконалення системи освіти, забезпечення якісної дошкільної, повної загальної середньої, професійної, вищої освіти в державних і муніципальних освітніх закладах, підвищення престижу праці педагогічних та науково-педагогічних працівників, підтримка обдарованої молоді.; підвищення ролі вищої освіти і науки як основи формування ефективної "економіки знань" в Україні; реформування і розвиток національної системи вищої освіти і науки, забезпечення їх інтеграції в європейський і світовий освітній і науковий простір, впровадження принципів і стандартів Болонського процесу у вищих навчальних закладах України.</w:t>
      </w:r>
      <w:bookmarkEnd w:id="133"/>
      <w:bookmarkEnd w:id="134"/>
      <w:bookmarkEnd w:id="135"/>
      <w:bookmarkEnd w:id="136"/>
      <w:bookmarkEnd w:id="137"/>
    </w:p>
    <w:p w14:paraId="0E32C865" w14:textId="77777777" w:rsidR="00E83ECC" w:rsidRPr="00F558C9" w:rsidRDefault="00E83ECC" w:rsidP="00E83ECC">
      <w:pPr>
        <w:spacing w:line="360" w:lineRule="auto"/>
        <w:ind w:firstLine="709"/>
        <w:jc w:val="both"/>
        <w:outlineLvl w:val="0"/>
        <w:rPr>
          <w:sz w:val="28"/>
          <w:szCs w:val="28"/>
        </w:rPr>
      </w:pPr>
      <w:bookmarkStart w:id="138" w:name="_Toc121544038"/>
      <w:bookmarkStart w:id="139" w:name="_Toc121620207"/>
      <w:bookmarkStart w:id="140" w:name="_Toc121620435"/>
      <w:bookmarkStart w:id="141" w:name="_Toc121620657"/>
      <w:bookmarkStart w:id="142" w:name="_Toc121621327"/>
      <w:r w:rsidRPr="00F558C9">
        <w:rPr>
          <w:sz w:val="28"/>
          <w:szCs w:val="28"/>
        </w:rPr>
        <w:t xml:space="preserve">Державна політика в галузі освіти ґрунтується на основних принципах освіти в Україні, якими відповідно до статей 4, 6 Закону України «Про освіту» є: пріоритет освіти як сфери соціальної діяльності, доступність для кожного громадянина всіх форм і типів освітніх послуг, що надаються державою; рівність умов для повної реалізації кожною людиною її здібностей, таланту, всебічного розвитку; гуманізм, демократія, пріоритет загальнолюдських духовних цінностей; органічний зв'язок зі світовою і національною історією, культурою, </w:t>
      </w:r>
      <w:r w:rsidRPr="00F558C9">
        <w:rPr>
          <w:sz w:val="28"/>
          <w:szCs w:val="28"/>
        </w:rPr>
        <w:lastRenderedPageBreak/>
        <w:t>традиціями; незалежність освіти від політичних партій, громадських і релігійних організацій; науковий, світський характер освіти; інтеграція з наукою і виробництвом; взаємозв'язок з освітою інших країн; гнучкість і передбачуваність системи освіти; єдність і безперервність системи освіти; безперервність і різноманітність освіти; поєднання державного управління і громадського самоврядування в освіті [70, с. 37].</w:t>
      </w:r>
      <w:bookmarkEnd w:id="138"/>
      <w:bookmarkEnd w:id="139"/>
      <w:bookmarkEnd w:id="140"/>
      <w:bookmarkEnd w:id="141"/>
      <w:bookmarkEnd w:id="142"/>
    </w:p>
    <w:p w14:paraId="4D3E8104" w14:textId="77777777" w:rsidR="00E83ECC" w:rsidRPr="00F558C9" w:rsidRDefault="00E83ECC" w:rsidP="00E83ECC">
      <w:pPr>
        <w:spacing w:line="360" w:lineRule="auto"/>
        <w:ind w:firstLine="709"/>
        <w:jc w:val="both"/>
        <w:outlineLvl w:val="0"/>
        <w:rPr>
          <w:sz w:val="28"/>
          <w:szCs w:val="28"/>
        </w:rPr>
      </w:pPr>
      <w:bookmarkStart w:id="143" w:name="_Toc121544039"/>
      <w:bookmarkStart w:id="144" w:name="_Toc121620208"/>
      <w:bookmarkStart w:id="145" w:name="_Toc121620436"/>
      <w:bookmarkStart w:id="146" w:name="_Toc121620658"/>
      <w:bookmarkStart w:id="147" w:name="_Toc121621328"/>
      <w:r w:rsidRPr="00F558C9">
        <w:rPr>
          <w:sz w:val="28"/>
          <w:szCs w:val="28"/>
        </w:rPr>
        <w:t>Управління якістю освіти в конкретному освітньому закладі носить комплексний характер, що передбачає визначення вимог споживачів до якості освіти, забезпечення якості освітніх послуг Відповідно до державних стандартів і вимог споживачів, контроль якості та профілактичну, профілактичну роботу щодо зниження якості освітніх послуг.</w:t>
      </w:r>
      <w:bookmarkEnd w:id="143"/>
      <w:bookmarkEnd w:id="144"/>
      <w:bookmarkEnd w:id="145"/>
      <w:bookmarkEnd w:id="146"/>
      <w:bookmarkEnd w:id="147"/>
    </w:p>
    <w:p w14:paraId="71E84460" w14:textId="77777777" w:rsidR="00E83ECC" w:rsidRPr="00F558C9" w:rsidRDefault="00E83ECC" w:rsidP="00E83ECC">
      <w:pPr>
        <w:spacing w:line="360" w:lineRule="auto"/>
        <w:ind w:firstLine="709"/>
        <w:jc w:val="both"/>
        <w:outlineLvl w:val="0"/>
        <w:rPr>
          <w:sz w:val="28"/>
          <w:szCs w:val="28"/>
        </w:rPr>
      </w:pPr>
      <w:bookmarkStart w:id="148" w:name="_Toc121544040"/>
      <w:bookmarkStart w:id="149" w:name="_Toc121620209"/>
      <w:bookmarkStart w:id="150" w:name="_Toc121620437"/>
      <w:bookmarkStart w:id="151" w:name="_Toc121620659"/>
      <w:bookmarkStart w:id="152" w:name="_Toc121621329"/>
      <w:r w:rsidRPr="00F558C9">
        <w:rPr>
          <w:sz w:val="28"/>
          <w:szCs w:val="28"/>
        </w:rPr>
        <w:t>Розвиток науково-теоретичних знань, перегляд кардинальних наукових концепцій, поглядів і парадигм, зміна ідеологічних і ціннісних орієнтацій, розвиток інформаційного ресурсу в умовах формування інформаційного суспільства актуалізує проблему інформатизації соціальної сфери, зокрема системи освіти.</w:t>
      </w:r>
      <w:bookmarkEnd w:id="148"/>
      <w:bookmarkEnd w:id="149"/>
      <w:bookmarkEnd w:id="150"/>
      <w:bookmarkEnd w:id="151"/>
      <w:bookmarkEnd w:id="152"/>
    </w:p>
    <w:p w14:paraId="7694137A" w14:textId="77777777" w:rsidR="00E83ECC" w:rsidRPr="00F558C9" w:rsidRDefault="00E83ECC" w:rsidP="00E83ECC">
      <w:pPr>
        <w:spacing w:line="360" w:lineRule="auto"/>
        <w:ind w:firstLine="709"/>
        <w:jc w:val="both"/>
        <w:outlineLvl w:val="0"/>
        <w:rPr>
          <w:sz w:val="28"/>
          <w:szCs w:val="28"/>
        </w:rPr>
      </w:pPr>
      <w:bookmarkStart w:id="153" w:name="_Toc121544041"/>
      <w:bookmarkStart w:id="154" w:name="_Toc121620210"/>
      <w:bookmarkStart w:id="155" w:name="_Toc121620438"/>
      <w:bookmarkStart w:id="156" w:name="_Toc121620660"/>
      <w:bookmarkStart w:id="157" w:name="_Toc121621330"/>
      <w:r w:rsidRPr="00F558C9">
        <w:rPr>
          <w:sz w:val="28"/>
          <w:szCs w:val="28"/>
        </w:rPr>
        <w:t>Інформатизація системи освіти зумовлює необхідність вирішення низки соціальних, педагогічних та управлінських проблем, досягнення стратегічних цілей і завдань, що визначені в Законах України «Про освіту», «Про національну програму інформатизації» тощо. Інформатизація має підпорядковану роль порівняно з метою, завданнями, змістом управління і охоплює сукупність інформаційних даних для їх вирішення. Постановка мети, обґрунтування вибору завдань управління та чіткість їх формулювання мають безпосередній уплив на надійність принципів, добір методів і засобів управління, структуру способів їх реалізації.</w:t>
      </w:r>
      <w:bookmarkEnd w:id="153"/>
      <w:bookmarkEnd w:id="154"/>
      <w:bookmarkEnd w:id="155"/>
      <w:bookmarkEnd w:id="156"/>
      <w:bookmarkEnd w:id="157"/>
    </w:p>
    <w:p w14:paraId="29BC3239" w14:textId="77777777" w:rsidR="00E83ECC" w:rsidRPr="00F558C9" w:rsidRDefault="00E83ECC" w:rsidP="00E83ECC">
      <w:pPr>
        <w:spacing w:line="360" w:lineRule="auto"/>
        <w:ind w:firstLine="709"/>
        <w:jc w:val="both"/>
        <w:outlineLvl w:val="0"/>
        <w:rPr>
          <w:sz w:val="28"/>
          <w:szCs w:val="28"/>
        </w:rPr>
      </w:pPr>
      <w:bookmarkStart w:id="158" w:name="_Toc121544042"/>
      <w:bookmarkStart w:id="159" w:name="_Toc121620211"/>
      <w:bookmarkStart w:id="160" w:name="_Toc121620439"/>
      <w:bookmarkStart w:id="161" w:name="_Toc121620661"/>
      <w:bookmarkStart w:id="162" w:name="_Toc121621331"/>
      <w:r w:rsidRPr="00F558C9">
        <w:rPr>
          <w:sz w:val="28"/>
          <w:szCs w:val="28"/>
        </w:rPr>
        <w:t xml:space="preserve">Під час інформатизації закладу освіти створюють потрібний для цього процесу інформаційний ресурс, який використовують суб’єкти управління і освітнього процесу, органи влади й управління освітою та всі соціальні сфери і рівні. Інформаційний ресурс порівняно з енергетичними, фінансовими та іншими єдиний має системо-утворювальну властивість, без якої не можна створити </w:t>
      </w:r>
      <w:r w:rsidRPr="00F558C9">
        <w:rPr>
          <w:sz w:val="28"/>
          <w:szCs w:val="28"/>
        </w:rPr>
        <w:lastRenderedPageBreak/>
        <w:t xml:space="preserve">цілеспрямовану високоефективну систему. Особливе значення інформаційний ресурс має під час трактування системи освіти, закладу освіти як складної, відкритої, динамічної соціально-інформаційної системи, адже його системо-утворювальна властивість має вагому роль у формуванні та розвитку системи </w:t>
      </w:r>
      <w:r w:rsidRPr="00F558C9">
        <w:rPr>
          <w:sz w:val="28"/>
          <w:szCs w:val="28"/>
          <w:lang w:eastAsia="uk-UA"/>
        </w:rPr>
        <w:t>[6, с. 165].</w:t>
      </w:r>
      <w:bookmarkEnd w:id="158"/>
      <w:bookmarkEnd w:id="159"/>
      <w:bookmarkEnd w:id="160"/>
      <w:bookmarkEnd w:id="161"/>
      <w:bookmarkEnd w:id="162"/>
    </w:p>
    <w:p w14:paraId="33DF74C6" w14:textId="77777777" w:rsidR="00E83ECC" w:rsidRPr="00F558C9" w:rsidRDefault="00E83ECC" w:rsidP="00E83ECC">
      <w:pPr>
        <w:spacing w:line="360" w:lineRule="auto"/>
        <w:ind w:firstLine="709"/>
        <w:jc w:val="both"/>
        <w:outlineLvl w:val="0"/>
        <w:rPr>
          <w:sz w:val="28"/>
          <w:szCs w:val="28"/>
        </w:rPr>
      </w:pPr>
      <w:bookmarkStart w:id="163" w:name="_Toc121544043"/>
      <w:bookmarkStart w:id="164" w:name="_Toc121620212"/>
      <w:bookmarkStart w:id="165" w:name="_Toc121620440"/>
      <w:bookmarkStart w:id="166" w:name="_Toc121620662"/>
      <w:bookmarkStart w:id="167" w:name="_Toc121621332"/>
      <w:r w:rsidRPr="00F558C9">
        <w:rPr>
          <w:sz w:val="28"/>
          <w:szCs w:val="28"/>
        </w:rPr>
        <w:t>Для того щоб надати визначеність і ясність поглядам на процеси інформатизації, управління такими системами, забезпечити єдність в їх розумінні та інтерпретації, Розробляється концепція інформатизації. Як свідчить міжнародна та вітчизняна практика, в ході інформатизації сфери освіти та її складових концепціям відводиться роль компонента програми розвитку соціальної організації для забезпечення досягнення її цілей і завдань.</w:t>
      </w:r>
      <w:bookmarkEnd w:id="163"/>
      <w:bookmarkEnd w:id="164"/>
      <w:bookmarkEnd w:id="165"/>
      <w:bookmarkEnd w:id="166"/>
      <w:bookmarkEnd w:id="167"/>
    </w:p>
    <w:p w14:paraId="1E8F8F06" w14:textId="77777777" w:rsidR="00E83ECC" w:rsidRPr="00F558C9" w:rsidRDefault="00E83ECC" w:rsidP="00E83ECC">
      <w:pPr>
        <w:spacing w:line="360" w:lineRule="auto"/>
        <w:ind w:firstLine="709"/>
        <w:jc w:val="both"/>
        <w:outlineLvl w:val="0"/>
        <w:rPr>
          <w:sz w:val="28"/>
          <w:szCs w:val="28"/>
        </w:rPr>
      </w:pPr>
      <w:bookmarkStart w:id="168" w:name="_Toc121544044"/>
      <w:bookmarkStart w:id="169" w:name="_Toc121620213"/>
      <w:bookmarkStart w:id="170" w:name="_Toc121620441"/>
      <w:bookmarkStart w:id="171" w:name="_Toc121620663"/>
      <w:bookmarkStart w:id="172" w:name="_Toc121621333"/>
      <w:r w:rsidRPr="00F558C9">
        <w:rPr>
          <w:sz w:val="28"/>
          <w:szCs w:val="28"/>
        </w:rPr>
        <w:t>Програма інформатизації освіти або освітніх установ вважається більш ефективною, ніж більшою мірою вона забезпечує ефективність реалізації програми розвитку, і оцінює її відповідно до ступеня досягнення кінцевої мети цього розвитку. Слід зазначити, що підпорядкування інформатизації основної мети — розвитку системи освіти, дозволить інформаційно підтримувати цілі програми, забезпечувати всі ланки організаційної структури управління цим розвитком інформацією, необхідною для досягнення цієї мети.</w:t>
      </w:r>
      <w:bookmarkEnd w:id="168"/>
      <w:bookmarkEnd w:id="169"/>
      <w:bookmarkEnd w:id="170"/>
      <w:bookmarkEnd w:id="171"/>
      <w:bookmarkEnd w:id="172"/>
    </w:p>
    <w:p w14:paraId="046E8A69" w14:textId="77777777" w:rsidR="00E83ECC" w:rsidRPr="00F558C9" w:rsidRDefault="00E83ECC" w:rsidP="00E83ECC">
      <w:pPr>
        <w:spacing w:line="360" w:lineRule="auto"/>
        <w:ind w:firstLine="709"/>
        <w:jc w:val="both"/>
        <w:outlineLvl w:val="0"/>
        <w:rPr>
          <w:sz w:val="28"/>
          <w:szCs w:val="28"/>
        </w:rPr>
      </w:pPr>
      <w:bookmarkStart w:id="173" w:name="_Toc121544045"/>
      <w:bookmarkStart w:id="174" w:name="_Toc121620214"/>
      <w:bookmarkStart w:id="175" w:name="_Toc121620442"/>
      <w:bookmarkStart w:id="176" w:name="_Toc121620664"/>
      <w:bookmarkStart w:id="177" w:name="_Toc121621334"/>
      <w:r w:rsidRPr="00F558C9">
        <w:rPr>
          <w:sz w:val="28"/>
          <w:szCs w:val="28"/>
        </w:rPr>
        <w:t>Інформатизація закладів загальної середньої освіти є невід'ємною частиною інформатизації системи освіти і являє собою впорядковану сукупність процесів створення, впровадження і застосування в різних областях сучасних систем, методів, засобів отримання, виробництва, зберігання, передачі, використання інформації; мереж і новітніх інформаційних технологій суб'єктами управління і освітнього процесу і формування і розвитку комп'ютерної освітнього середовища.</w:t>
      </w:r>
      <w:bookmarkEnd w:id="173"/>
      <w:bookmarkEnd w:id="174"/>
      <w:bookmarkEnd w:id="175"/>
      <w:bookmarkEnd w:id="176"/>
      <w:bookmarkEnd w:id="177"/>
    </w:p>
    <w:p w14:paraId="1FC09E96" w14:textId="77777777" w:rsidR="00E83ECC" w:rsidRPr="00F558C9" w:rsidRDefault="00E83ECC" w:rsidP="00E83ECC">
      <w:pPr>
        <w:spacing w:line="360" w:lineRule="auto"/>
        <w:ind w:firstLine="709"/>
        <w:jc w:val="both"/>
        <w:outlineLvl w:val="0"/>
        <w:rPr>
          <w:sz w:val="28"/>
          <w:szCs w:val="28"/>
        </w:rPr>
      </w:pPr>
      <w:bookmarkStart w:id="178" w:name="_Toc121544046"/>
      <w:bookmarkStart w:id="179" w:name="_Toc121620215"/>
      <w:bookmarkStart w:id="180" w:name="_Toc121620443"/>
      <w:bookmarkStart w:id="181" w:name="_Toc121620665"/>
      <w:bookmarkStart w:id="182" w:name="_Toc121621335"/>
      <w:r w:rsidRPr="00F558C9">
        <w:rPr>
          <w:sz w:val="28"/>
          <w:szCs w:val="28"/>
        </w:rPr>
        <w:t>Метою інформатизації закладів загальної середньої освіти є підготовка учнів до повноцінного продуктивного життя в інформаційному суспільстві, підвищення якості, доступності та ефективності освіти, задоволення інформаційних, освітніх, комп'ютерних та телекомунікаційних потреб суб'єктів управління та освітнього процесу.</w:t>
      </w:r>
      <w:bookmarkEnd w:id="178"/>
      <w:bookmarkEnd w:id="179"/>
      <w:bookmarkEnd w:id="180"/>
      <w:bookmarkEnd w:id="181"/>
      <w:bookmarkEnd w:id="182"/>
    </w:p>
    <w:p w14:paraId="3B909C10" w14:textId="77777777" w:rsidR="00E83ECC" w:rsidRPr="00F558C9" w:rsidRDefault="00E83ECC" w:rsidP="00E83ECC">
      <w:pPr>
        <w:spacing w:line="360" w:lineRule="auto"/>
        <w:ind w:firstLine="709"/>
        <w:jc w:val="both"/>
        <w:outlineLvl w:val="0"/>
        <w:rPr>
          <w:sz w:val="28"/>
          <w:szCs w:val="28"/>
        </w:rPr>
      </w:pPr>
      <w:bookmarkStart w:id="183" w:name="_Toc121544047"/>
      <w:bookmarkStart w:id="184" w:name="_Toc121620216"/>
      <w:bookmarkStart w:id="185" w:name="_Toc121620444"/>
      <w:bookmarkStart w:id="186" w:name="_Toc121620666"/>
      <w:bookmarkStart w:id="187" w:name="_Toc121621336"/>
      <w:r w:rsidRPr="00F558C9">
        <w:rPr>
          <w:sz w:val="28"/>
          <w:szCs w:val="28"/>
        </w:rPr>
        <w:lastRenderedPageBreak/>
        <w:t>Основна мета інформатизації закладів загальної середньої освіти передбачає досягнення таких цілей:</w:t>
      </w:r>
      <w:bookmarkEnd w:id="183"/>
      <w:bookmarkEnd w:id="184"/>
      <w:bookmarkEnd w:id="185"/>
      <w:bookmarkEnd w:id="186"/>
      <w:bookmarkEnd w:id="187"/>
    </w:p>
    <w:p w14:paraId="35BFD4CD" w14:textId="77777777" w:rsidR="00E83ECC" w:rsidRPr="00F558C9" w:rsidRDefault="00E83ECC" w:rsidP="00E83ECC">
      <w:pPr>
        <w:spacing w:line="360" w:lineRule="auto"/>
        <w:ind w:firstLine="709"/>
        <w:jc w:val="both"/>
        <w:outlineLvl w:val="0"/>
        <w:rPr>
          <w:sz w:val="28"/>
          <w:szCs w:val="28"/>
        </w:rPr>
      </w:pPr>
      <w:bookmarkStart w:id="188" w:name="_Toc121544048"/>
      <w:bookmarkStart w:id="189" w:name="_Toc121620217"/>
      <w:bookmarkStart w:id="190" w:name="_Toc121620445"/>
      <w:bookmarkStart w:id="191" w:name="_Toc121620667"/>
      <w:bookmarkStart w:id="192" w:name="_Toc121621337"/>
      <w:r w:rsidRPr="00F558C9">
        <w:rPr>
          <w:sz w:val="28"/>
          <w:szCs w:val="28"/>
        </w:rPr>
        <w:t>формування інформаційної культури студентів, суб'єктів управління та освітнього процесу, яка сьогодні стає невід'ємною частиною загальної культури кожної людини і суспільства в цілому;</w:t>
      </w:r>
      <w:bookmarkEnd w:id="188"/>
      <w:bookmarkEnd w:id="189"/>
      <w:bookmarkEnd w:id="190"/>
      <w:bookmarkEnd w:id="191"/>
      <w:bookmarkEnd w:id="192"/>
    </w:p>
    <w:p w14:paraId="1B537EC9" w14:textId="083DA2A1" w:rsidR="00E83ECC" w:rsidRPr="00F558C9" w:rsidRDefault="00E83ECC" w:rsidP="00E83ECC">
      <w:pPr>
        <w:spacing w:line="360" w:lineRule="auto"/>
        <w:ind w:firstLine="709"/>
        <w:jc w:val="both"/>
        <w:outlineLvl w:val="0"/>
        <w:rPr>
          <w:sz w:val="28"/>
          <w:szCs w:val="28"/>
        </w:rPr>
      </w:pPr>
      <w:bookmarkStart w:id="193" w:name="_Toc121544049"/>
      <w:bookmarkStart w:id="194" w:name="_Toc121620218"/>
      <w:bookmarkStart w:id="195" w:name="_Toc121620446"/>
      <w:bookmarkStart w:id="196" w:name="_Toc121620668"/>
      <w:bookmarkStart w:id="197" w:name="_Toc121621338"/>
      <w:r w:rsidRPr="00F558C9">
        <w:rPr>
          <w:sz w:val="28"/>
          <w:szCs w:val="28"/>
        </w:rPr>
        <w:t>удосконалення вдосконалення управління освітою;</w:t>
      </w:r>
      <w:bookmarkEnd w:id="193"/>
      <w:bookmarkEnd w:id="194"/>
      <w:bookmarkEnd w:id="195"/>
      <w:bookmarkEnd w:id="196"/>
      <w:bookmarkEnd w:id="197"/>
    </w:p>
    <w:p w14:paraId="6D33B557" w14:textId="3F94BAB4" w:rsidR="00E83ECC" w:rsidRPr="00F558C9" w:rsidRDefault="00E83ECC" w:rsidP="00E83ECC">
      <w:pPr>
        <w:spacing w:line="360" w:lineRule="auto"/>
        <w:ind w:firstLine="709"/>
        <w:jc w:val="both"/>
        <w:outlineLvl w:val="0"/>
        <w:rPr>
          <w:sz w:val="28"/>
          <w:szCs w:val="28"/>
        </w:rPr>
      </w:pPr>
      <w:bookmarkStart w:id="198" w:name="_Toc121544050"/>
      <w:bookmarkStart w:id="199" w:name="_Toc121620219"/>
      <w:bookmarkStart w:id="200" w:name="_Toc121620447"/>
      <w:bookmarkStart w:id="201" w:name="_Toc121620669"/>
      <w:bookmarkStart w:id="202" w:name="_Toc121621339"/>
      <w:r w:rsidRPr="00F558C9">
        <w:rPr>
          <w:sz w:val="28"/>
          <w:szCs w:val="28"/>
        </w:rPr>
        <w:t>підвищення ефективності наукових досліджень;</w:t>
      </w:r>
      <w:bookmarkEnd w:id="198"/>
      <w:bookmarkEnd w:id="199"/>
      <w:bookmarkEnd w:id="200"/>
      <w:bookmarkEnd w:id="201"/>
      <w:bookmarkEnd w:id="202"/>
    </w:p>
    <w:p w14:paraId="73C0C004" w14:textId="47CB586B" w:rsidR="00E83ECC" w:rsidRPr="00F558C9" w:rsidRDefault="00E83ECC" w:rsidP="00E83ECC">
      <w:pPr>
        <w:spacing w:line="360" w:lineRule="auto"/>
        <w:ind w:firstLine="709"/>
        <w:jc w:val="both"/>
        <w:outlineLvl w:val="0"/>
        <w:rPr>
          <w:sz w:val="28"/>
          <w:szCs w:val="28"/>
        </w:rPr>
      </w:pPr>
      <w:bookmarkStart w:id="203" w:name="_Toc121544051"/>
      <w:bookmarkStart w:id="204" w:name="_Toc121620220"/>
      <w:bookmarkStart w:id="205" w:name="_Toc121620448"/>
      <w:bookmarkStart w:id="206" w:name="_Toc121620670"/>
      <w:bookmarkStart w:id="207" w:name="_Toc121621340"/>
      <w:r w:rsidRPr="00F558C9">
        <w:rPr>
          <w:sz w:val="28"/>
          <w:szCs w:val="28"/>
        </w:rPr>
        <w:t xml:space="preserve">диференціація освітнього процесу для максимально повного розвитку </w:t>
      </w:r>
      <w:proofErr w:type="spellStart"/>
      <w:r w:rsidRPr="00F558C9">
        <w:rPr>
          <w:sz w:val="28"/>
          <w:szCs w:val="28"/>
        </w:rPr>
        <w:t>схильностей</w:t>
      </w:r>
      <w:proofErr w:type="spellEnd"/>
      <w:r w:rsidRPr="00F558C9">
        <w:rPr>
          <w:sz w:val="28"/>
          <w:szCs w:val="28"/>
        </w:rPr>
        <w:t xml:space="preserve"> і здібностей учнів, задоволення їх запитів і потреб, розкриття їх творчого потенціалу [76, с. 37].</w:t>
      </w:r>
      <w:bookmarkEnd w:id="203"/>
      <w:bookmarkEnd w:id="204"/>
      <w:bookmarkEnd w:id="205"/>
      <w:bookmarkEnd w:id="206"/>
      <w:bookmarkEnd w:id="207"/>
    </w:p>
    <w:p w14:paraId="44934B92" w14:textId="77777777" w:rsidR="00E83ECC" w:rsidRPr="00F558C9" w:rsidRDefault="00E83ECC" w:rsidP="00E83ECC">
      <w:pPr>
        <w:spacing w:line="360" w:lineRule="auto"/>
        <w:ind w:firstLine="709"/>
        <w:jc w:val="both"/>
        <w:outlineLvl w:val="0"/>
        <w:rPr>
          <w:sz w:val="28"/>
          <w:szCs w:val="28"/>
        </w:rPr>
      </w:pPr>
      <w:bookmarkStart w:id="208" w:name="_Toc121544052"/>
      <w:bookmarkStart w:id="209" w:name="_Toc121620221"/>
      <w:bookmarkStart w:id="210" w:name="_Toc121620449"/>
      <w:bookmarkStart w:id="211" w:name="_Toc121620671"/>
      <w:bookmarkStart w:id="212" w:name="_Toc121621341"/>
      <w:r w:rsidRPr="00F558C9">
        <w:rPr>
          <w:sz w:val="28"/>
          <w:szCs w:val="28"/>
        </w:rPr>
        <w:t>Пріоритетним напрямком діяльності закладу загальної середньої освіти є інформатизація системи управління:</w:t>
      </w:r>
      <w:bookmarkEnd w:id="208"/>
      <w:bookmarkEnd w:id="209"/>
      <w:bookmarkEnd w:id="210"/>
      <w:bookmarkEnd w:id="211"/>
      <w:bookmarkEnd w:id="212"/>
    </w:p>
    <w:p w14:paraId="61C6EC17" w14:textId="5F0BD038" w:rsidR="00E83ECC" w:rsidRPr="00F558C9" w:rsidRDefault="00E83ECC" w:rsidP="00E83ECC">
      <w:pPr>
        <w:spacing w:line="360" w:lineRule="auto"/>
        <w:ind w:firstLine="709"/>
        <w:jc w:val="both"/>
        <w:outlineLvl w:val="0"/>
        <w:rPr>
          <w:sz w:val="28"/>
          <w:szCs w:val="28"/>
        </w:rPr>
      </w:pPr>
      <w:bookmarkStart w:id="213" w:name="_Toc121544053"/>
      <w:bookmarkStart w:id="214" w:name="_Toc121620222"/>
      <w:bookmarkStart w:id="215" w:name="_Toc121620450"/>
      <w:bookmarkStart w:id="216" w:name="_Toc121620672"/>
      <w:bookmarkStart w:id="217" w:name="_Toc121621342"/>
      <w:r w:rsidRPr="00F558C9">
        <w:rPr>
          <w:sz w:val="28"/>
          <w:szCs w:val="28"/>
        </w:rPr>
        <w:t>розробка та використання єдиної комп'ютерно-орієнтованої технології збору та обробки управлінської інформації;</w:t>
      </w:r>
      <w:bookmarkEnd w:id="213"/>
      <w:bookmarkEnd w:id="214"/>
      <w:bookmarkEnd w:id="215"/>
      <w:bookmarkEnd w:id="216"/>
      <w:bookmarkEnd w:id="217"/>
    </w:p>
    <w:p w14:paraId="275C1635" w14:textId="633FDBE5" w:rsidR="00E83ECC" w:rsidRPr="00F558C9" w:rsidRDefault="00E83ECC" w:rsidP="00E83ECC">
      <w:pPr>
        <w:spacing w:line="360" w:lineRule="auto"/>
        <w:ind w:firstLine="709"/>
        <w:jc w:val="both"/>
        <w:outlineLvl w:val="0"/>
        <w:rPr>
          <w:sz w:val="28"/>
          <w:szCs w:val="28"/>
        </w:rPr>
      </w:pPr>
      <w:bookmarkStart w:id="218" w:name="_Toc121544054"/>
      <w:bookmarkStart w:id="219" w:name="_Toc121620223"/>
      <w:bookmarkStart w:id="220" w:name="_Toc121620451"/>
      <w:bookmarkStart w:id="221" w:name="_Toc121620673"/>
      <w:bookmarkStart w:id="222" w:name="_Toc121621343"/>
      <w:r w:rsidRPr="00F558C9">
        <w:rPr>
          <w:sz w:val="28"/>
          <w:szCs w:val="28"/>
        </w:rPr>
        <w:t>використання інтерактивних засобів доступу до баз даних; взаємодія з міжгалузевими автоматизованими системами обробки інформації;</w:t>
      </w:r>
      <w:bookmarkEnd w:id="218"/>
      <w:bookmarkEnd w:id="219"/>
      <w:bookmarkEnd w:id="220"/>
      <w:bookmarkEnd w:id="221"/>
      <w:bookmarkEnd w:id="222"/>
    </w:p>
    <w:p w14:paraId="12CCBFA8" w14:textId="23E3BB15" w:rsidR="00E83ECC" w:rsidRPr="00F558C9" w:rsidRDefault="00E83ECC" w:rsidP="00E83ECC">
      <w:pPr>
        <w:spacing w:line="360" w:lineRule="auto"/>
        <w:ind w:firstLine="709"/>
        <w:jc w:val="both"/>
        <w:outlineLvl w:val="0"/>
        <w:rPr>
          <w:sz w:val="28"/>
          <w:szCs w:val="28"/>
        </w:rPr>
      </w:pPr>
      <w:bookmarkStart w:id="223" w:name="_Toc121544055"/>
      <w:bookmarkStart w:id="224" w:name="_Toc121620224"/>
      <w:bookmarkStart w:id="225" w:name="_Toc121620452"/>
      <w:bookmarkStart w:id="226" w:name="_Toc121620674"/>
      <w:bookmarkStart w:id="227" w:name="_Toc121621344"/>
      <w:r w:rsidRPr="00F558C9">
        <w:rPr>
          <w:sz w:val="28"/>
          <w:szCs w:val="28"/>
        </w:rPr>
        <w:t>створення експертних систем для прогнозування наслідків управлінських рішень;</w:t>
      </w:r>
      <w:bookmarkEnd w:id="223"/>
      <w:bookmarkEnd w:id="224"/>
      <w:bookmarkEnd w:id="225"/>
      <w:bookmarkEnd w:id="226"/>
      <w:bookmarkEnd w:id="227"/>
    </w:p>
    <w:p w14:paraId="53E13FAF" w14:textId="728CD4C4" w:rsidR="00E83ECC" w:rsidRPr="00F558C9" w:rsidRDefault="00E83ECC" w:rsidP="00E83ECC">
      <w:pPr>
        <w:spacing w:line="360" w:lineRule="auto"/>
        <w:ind w:firstLine="709"/>
        <w:jc w:val="both"/>
        <w:outlineLvl w:val="0"/>
        <w:rPr>
          <w:sz w:val="28"/>
          <w:szCs w:val="28"/>
        </w:rPr>
      </w:pPr>
      <w:bookmarkStart w:id="228" w:name="_Toc121544056"/>
      <w:bookmarkStart w:id="229" w:name="_Toc121620225"/>
      <w:bookmarkStart w:id="230" w:name="_Toc121620453"/>
      <w:bookmarkStart w:id="231" w:name="_Toc121620675"/>
      <w:bookmarkStart w:id="232" w:name="_Toc121621345"/>
      <w:r w:rsidRPr="00F558C9">
        <w:rPr>
          <w:sz w:val="28"/>
          <w:szCs w:val="28"/>
        </w:rPr>
        <w:t>використання телекомунікаційних засобів;</w:t>
      </w:r>
      <w:bookmarkEnd w:id="228"/>
      <w:bookmarkEnd w:id="229"/>
      <w:bookmarkEnd w:id="230"/>
      <w:bookmarkEnd w:id="231"/>
      <w:bookmarkEnd w:id="232"/>
    </w:p>
    <w:p w14:paraId="03550A80" w14:textId="1FCB4FA0" w:rsidR="00E83ECC" w:rsidRPr="00F558C9" w:rsidRDefault="00E83ECC" w:rsidP="00E83ECC">
      <w:pPr>
        <w:spacing w:line="360" w:lineRule="auto"/>
        <w:ind w:firstLine="709"/>
        <w:jc w:val="both"/>
        <w:outlineLvl w:val="0"/>
        <w:rPr>
          <w:sz w:val="28"/>
          <w:szCs w:val="28"/>
        </w:rPr>
      </w:pPr>
      <w:bookmarkStart w:id="233" w:name="_Toc121544057"/>
      <w:bookmarkStart w:id="234" w:name="_Toc121620226"/>
      <w:bookmarkStart w:id="235" w:name="_Toc121620454"/>
      <w:bookmarkStart w:id="236" w:name="_Toc121620676"/>
      <w:bookmarkStart w:id="237" w:name="_Toc121621346"/>
      <w:r w:rsidRPr="00F558C9">
        <w:rPr>
          <w:sz w:val="28"/>
          <w:szCs w:val="28"/>
        </w:rPr>
        <w:t>розробка та впровадження автоматизованого робочого місця керівника освітнього закладу.</w:t>
      </w:r>
      <w:bookmarkEnd w:id="233"/>
      <w:bookmarkEnd w:id="234"/>
      <w:bookmarkEnd w:id="235"/>
      <w:bookmarkEnd w:id="236"/>
      <w:bookmarkEnd w:id="237"/>
    </w:p>
    <w:p w14:paraId="70806F85" w14:textId="77777777" w:rsidR="00E83ECC" w:rsidRPr="00F558C9" w:rsidRDefault="00E83ECC" w:rsidP="00E83ECC">
      <w:pPr>
        <w:spacing w:line="360" w:lineRule="auto"/>
        <w:ind w:firstLine="709"/>
        <w:jc w:val="both"/>
        <w:outlineLvl w:val="0"/>
        <w:rPr>
          <w:sz w:val="28"/>
          <w:szCs w:val="28"/>
        </w:rPr>
      </w:pPr>
      <w:bookmarkStart w:id="238" w:name="_Toc121544058"/>
      <w:bookmarkStart w:id="239" w:name="_Toc121620227"/>
      <w:bookmarkStart w:id="240" w:name="_Toc121620455"/>
      <w:bookmarkStart w:id="241" w:name="_Toc121620677"/>
      <w:bookmarkStart w:id="242" w:name="_Toc121621347"/>
      <w:r w:rsidRPr="00F558C9">
        <w:rPr>
          <w:sz w:val="28"/>
          <w:szCs w:val="28"/>
        </w:rPr>
        <w:t>Інформаційна політика в ЗЗСО передбачає:</w:t>
      </w:r>
      <w:bookmarkEnd w:id="238"/>
      <w:bookmarkEnd w:id="239"/>
      <w:bookmarkEnd w:id="240"/>
      <w:bookmarkEnd w:id="241"/>
      <w:bookmarkEnd w:id="242"/>
    </w:p>
    <w:p w14:paraId="0A4322CE" w14:textId="55BA80AB" w:rsidR="00E83ECC" w:rsidRPr="00F558C9" w:rsidRDefault="00E83ECC" w:rsidP="00E83ECC">
      <w:pPr>
        <w:spacing w:line="360" w:lineRule="auto"/>
        <w:ind w:firstLine="709"/>
        <w:jc w:val="both"/>
        <w:outlineLvl w:val="0"/>
        <w:rPr>
          <w:sz w:val="28"/>
          <w:szCs w:val="28"/>
        </w:rPr>
      </w:pPr>
      <w:bookmarkStart w:id="243" w:name="_Toc121544059"/>
      <w:bookmarkStart w:id="244" w:name="_Toc121620228"/>
      <w:bookmarkStart w:id="245" w:name="_Toc121620456"/>
      <w:bookmarkStart w:id="246" w:name="_Toc121620678"/>
      <w:bookmarkStart w:id="247" w:name="_Toc121621348"/>
      <w:r w:rsidRPr="00F558C9">
        <w:rPr>
          <w:sz w:val="28"/>
          <w:szCs w:val="28"/>
        </w:rPr>
        <w:t>розробку розробка концепції інформатизації діяльності соціальної організації; визначення стратегічної мети, конкретизація завдань, принципів інформатизації організації;</w:t>
      </w:r>
      <w:bookmarkEnd w:id="243"/>
      <w:bookmarkEnd w:id="244"/>
      <w:bookmarkEnd w:id="245"/>
      <w:bookmarkEnd w:id="246"/>
      <w:bookmarkEnd w:id="247"/>
    </w:p>
    <w:p w14:paraId="4C9AE904" w14:textId="6EE70E43" w:rsidR="00E83ECC" w:rsidRPr="00F558C9" w:rsidRDefault="00E83ECC" w:rsidP="00E83ECC">
      <w:pPr>
        <w:spacing w:line="360" w:lineRule="auto"/>
        <w:ind w:firstLine="709"/>
        <w:jc w:val="both"/>
        <w:outlineLvl w:val="0"/>
        <w:rPr>
          <w:sz w:val="28"/>
          <w:szCs w:val="28"/>
        </w:rPr>
      </w:pPr>
      <w:bookmarkStart w:id="248" w:name="_Toc121544060"/>
      <w:bookmarkStart w:id="249" w:name="_Toc121620229"/>
      <w:bookmarkStart w:id="250" w:name="_Toc121620457"/>
      <w:bookmarkStart w:id="251" w:name="_Toc121620679"/>
      <w:bookmarkStart w:id="252" w:name="_Toc121621349"/>
      <w:r w:rsidRPr="00F558C9">
        <w:rPr>
          <w:sz w:val="28"/>
          <w:szCs w:val="28"/>
        </w:rPr>
        <w:t>створення, розвиток і використання телекомунікаційних та комп'ютерних мереж, що надають комунікаційні та інформаційні послуги;</w:t>
      </w:r>
      <w:bookmarkEnd w:id="248"/>
      <w:bookmarkEnd w:id="249"/>
      <w:bookmarkEnd w:id="250"/>
      <w:bookmarkEnd w:id="251"/>
      <w:bookmarkEnd w:id="252"/>
    </w:p>
    <w:p w14:paraId="6DEA106C" w14:textId="311B20FE" w:rsidR="00E83ECC" w:rsidRPr="00F558C9" w:rsidRDefault="00E83ECC" w:rsidP="00E83ECC">
      <w:pPr>
        <w:spacing w:line="360" w:lineRule="auto"/>
        <w:ind w:firstLine="709"/>
        <w:jc w:val="both"/>
        <w:outlineLvl w:val="0"/>
        <w:rPr>
          <w:sz w:val="28"/>
          <w:szCs w:val="28"/>
        </w:rPr>
      </w:pPr>
      <w:bookmarkStart w:id="253" w:name="_Toc121544061"/>
      <w:bookmarkStart w:id="254" w:name="_Toc121620230"/>
      <w:bookmarkStart w:id="255" w:name="_Toc121620458"/>
      <w:bookmarkStart w:id="256" w:name="_Toc121620680"/>
      <w:bookmarkStart w:id="257" w:name="_Toc121621350"/>
      <w:r w:rsidRPr="00F558C9">
        <w:rPr>
          <w:sz w:val="28"/>
          <w:szCs w:val="28"/>
        </w:rPr>
        <w:t>взаємозв'язок з іншими аспектами освітньої політики-кадрової та фінансової, зовнішнім середовищем;</w:t>
      </w:r>
      <w:bookmarkEnd w:id="253"/>
      <w:bookmarkEnd w:id="254"/>
      <w:bookmarkEnd w:id="255"/>
      <w:bookmarkEnd w:id="256"/>
      <w:bookmarkEnd w:id="257"/>
    </w:p>
    <w:p w14:paraId="4784F47F" w14:textId="78CD8577" w:rsidR="00E83ECC" w:rsidRPr="00F558C9" w:rsidRDefault="00E83ECC" w:rsidP="00E83ECC">
      <w:pPr>
        <w:spacing w:line="360" w:lineRule="auto"/>
        <w:ind w:firstLine="709"/>
        <w:jc w:val="both"/>
        <w:outlineLvl w:val="0"/>
        <w:rPr>
          <w:sz w:val="28"/>
          <w:szCs w:val="28"/>
        </w:rPr>
      </w:pPr>
      <w:bookmarkStart w:id="258" w:name="_Toc121544062"/>
      <w:bookmarkStart w:id="259" w:name="_Toc121620231"/>
      <w:bookmarkStart w:id="260" w:name="_Toc121620459"/>
      <w:bookmarkStart w:id="261" w:name="_Toc121620681"/>
      <w:bookmarkStart w:id="262" w:name="_Toc121621351"/>
      <w:r w:rsidRPr="00F558C9">
        <w:rPr>
          <w:sz w:val="28"/>
          <w:szCs w:val="28"/>
        </w:rPr>
        <w:t xml:space="preserve">облік обсягу грошових ресурсів, які вони планують витратити на розробку </w:t>
      </w:r>
      <w:r w:rsidRPr="00F558C9">
        <w:rPr>
          <w:sz w:val="28"/>
          <w:szCs w:val="28"/>
        </w:rPr>
        <w:lastRenderedPageBreak/>
        <w:t>та отримання інформації;</w:t>
      </w:r>
      <w:bookmarkEnd w:id="258"/>
      <w:bookmarkEnd w:id="259"/>
      <w:bookmarkEnd w:id="260"/>
      <w:bookmarkEnd w:id="261"/>
      <w:bookmarkEnd w:id="262"/>
    </w:p>
    <w:p w14:paraId="52A49051" w14:textId="7F861439" w:rsidR="00E83ECC" w:rsidRPr="00F558C9" w:rsidRDefault="00E83ECC" w:rsidP="00E83ECC">
      <w:pPr>
        <w:spacing w:line="360" w:lineRule="auto"/>
        <w:ind w:firstLine="709"/>
        <w:jc w:val="both"/>
        <w:outlineLvl w:val="0"/>
        <w:rPr>
          <w:sz w:val="28"/>
          <w:szCs w:val="28"/>
        </w:rPr>
      </w:pPr>
      <w:bookmarkStart w:id="263" w:name="_Toc121544063"/>
      <w:bookmarkStart w:id="264" w:name="_Toc121620232"/>
      <w:bookmarkStart w:id="265" w:name="_Toc121620460"/>
      <w:bookmarkStart w:id="266" w:name="_Toc121620682"/>
      <w:bookmarkStart w:id="267" w:name="_Toc121621352"/>
      <w:r w:rsidRPr="00F558C9">
        <w:rPr>
          <w:sz w:val="28"/>
          <w:szCs w:val="28"/>
        </w:rPr>
        <w:t>ступінь автономності різних підсистем організації (централізація на відміну від децентралізації в управлінні інформаційними системами);</w:t>
      </w:r>
      <w:bookmarkEnd w:id="263"/>
      <w:bookmarkEnd w:id="264"/>
      <w:bookmarkEnd w:id="265"/>
      <w:bookmarkEnd w:id="266"/>
      <w:bookmarkEnd w:id="267"/>
    </w:p>
    <w:p w14:paraId="0E4147A6" w14:textId="55C2C16C" w:rsidR="00E83ECC" w:rsidRPr="00F558C9" w:rsidRDefault="00E83ECC" w:rsidP="00E83ECC">
      <w:pPr>
        <w:spacing w:line="360" w:lineRule="auto"/>
        <w:ind w:firstLine="709"/>
        <w:jc w:val="both"/>
        <w:outlineLvl w:val="0"/>
        <w:rPr>
          <w:sz w:val="28"/>
          <w:szCs w:val="28"/>
        </w:rPr>
      </w:pPr>
      <w:bookmarkStart w:id="268" w:name="_Toc121544064"/>
      <w:bookmarkStart w:id="269" w:name="_Toc121620233"/>
      <w:bookmarkStart w:id="270" w:name="_Toc121620461"/>
      <w:bookmarkStart w:id="271" w:name="_Toc121620683"/>
      <w:bookmarkStart w:id="272" w:name="_Toc121621353"/>
      <w:r w:rsidRPr="00F558C9">
        <w:rPr>
          <w:sz w:val="28"/>
          <w:szCs w:val="28"/>
        </w:rPr>
        <w:t>формування та розвиток інформаційної інфраструктури, ресурсів та продуктивного освітнього та інформаційного середовища;</w:t>
      </w:r>
      <w:bookmarkEnd w:id="268"/>
      <w:bookmarkEnd w:id="269"/>
      <w:bookmarkEnd w:id="270"/>
      <w:bookmarkEnd w:id="271"/>
      <w:bookmarkEnd w:id="272"/>
    </w:p>
    <w:p w14:paraId="79666512" w14:textId="2B8329AC" w:rsidR="00E83ECC" w:rsidRPr="00F558C9" w:rsidRDefault="00E83ECC" w:rsidP="00E83ECC">
      <w:pPr>
        <w:spacing w:line="360" w:lineRule="auto"/>
        <w:ind w:firstLine="709"/>
        <w:jc w:val="both"/>
        <w:outlineLvl w:val="0"/>
        <w:rPr>
          <w:sz w:val="28"/>
          <w:szCs w:val="28"/>
        </w:rPr>
      </w:pPr>
      <w:bookmarkStart w:id="273" w:name="_Toc121544065"/>
      <w:bookmarkStart w:id="274" w:name="_Toc121620234"/>
      <w:bookmarkStart w:id="275" w:name="_Toc121620462"/>
      <w:bookmarkStart w:id="276" w:name="_Toc121620684"/>
      <w:bookmarkStart w:id="277" w:name="_Toc121621354"/>
      <w:r w:rsidRPr="00F558C9">
        <w:rPr>
          <w:sz w:val="28"/>
          <w:szCs w:val="28"/>
        </w:rPr>
        <w:t>розробка та інтеграція інформаційних систем;</w:t>
      </w:r>
      <w:bookmarkEnd w:id="273"/>
      <w:bookmarkEnd w:id="274"/>
      <w:bookmarkEnd w:id="275"/>
      <w:bookmarkEnd w:id="276"/>
      <w:bookmarkEnd w:id="277"/>
    </w:p>
    <w:p w14:paraId="68406576" w14:textId="61E2725D" w:rsidR="00E83ECC" w:rsidRPr="00F558C9" w:rsidRDefault="00E83ECC" w:rsidP="00E83ECC">
      <w:pPr>
        <w:spacing w:line="360" w:lineRule="auto"/>
        <w:ind w:firstLine="709"/>
        <w:jc w:val="both"/>
        <w:outlineLvl w:val="0"/>
        <w:rPr>
          <w:sz w:val="28"/>
          <w:szCs w:val="28"/>
        </w:rPr>
      </w:pPr>
      <w:bookmarkStart w:id="278" w:name="_Toc121544066"/>
      <w:bookmarkStart w:id="279" w:name="_Toc121620235"/>
      <w:bookmarkStart w:id="280" w:name="_Toc121620463"/>
      <w:bookmarkStart w:id="281" w:name="_Toc121620685"/>
      <w:bookmarkStart w:id="282" w:name="_Toc121621355"/>
      <w:r w:rsidRPr="00F558C9">
        <w:rPr>
          <w:sz w:val="28"/>
          <w:szCs w:val="28"/>
        </w:rPr>
        <w:t>впровадження інформаційного планування;</w:t>
      </w:r>
      <w:bookmarkEnd w:id="278"/>
      <w:bookmarkEnd w:id="279"/>
      <w:bookmarkEnd w:id="280"/>
      <w:bookmarkEnd w:id="281"/>
      <w:bookmarkEnd w:id="282"/>
    </w:p>
    <w:p w14:paraId="09815EE0" w14:textId="474A538B" w:rsidR="00E83ECC" w:rsidRPr="00F558C9" w:rsidRDefault="00E83ECC" w:rsidP="00E83ECC">
      <w:pPr>
        <w:spacing w:line="360" w:lineRule="auto"/>
        <w:ind w:firstLine="709"/>
        <w:jc w:val="both"/>
        <w:outlineLvl w:val="0"/>
        <w:rPr>
          <w:sz w:val="28"/>
          <w:szCs w:val="28"/>
        </w:rPr>
      </w:pPr>
      <w:bookmarkStart w:id="283" w:name="_Toc121544067"/>
      <w:bookmarkStart w:id="284" w:name="_Toc121620236"/>
      <w:bookmarkStart w:id="285" w:name="_Toc121620464"/>
      <w:bookmarkStart w:id="286" w:name="_Toc121620686"/>
      <w:bookmarkStart w:id="287" w:name="_Toc121621356"/>
      <w:r w:rsidRPr="00F558C9">
        <w:rPr>
          <w:sz w:val="28"/>
          <w:szCs w:val="28"/>
        </w:rPr>
        <w:t>процес прийняття рішень щодо впровадження автоматизації системи управління та системи управління базами даних;</w:t>
      </w:r>
      <w:bookmarkEnd w:id="283"/>
      <w:bookmarkEnd w:id="284"/>
      <w:bookmarkEnd w:id="285"/>
      <w:bookmarkEnd w:id="286"/>
      <w:bookmarkEnd w:id="287"/>
    </w:p>
    <w:p w14:paraId="43216648" w14:textId="0973DBB5" w:rsidR="00E83ECC" w:rsidRPr="00F558C9" w:rsidRDefault="00E83ECC" w:rsidP="00E83ECC">
      <w:pPr>
        <w:spacing w:line="360" w:lineRule="auto"/>
        <w:ind w:firstLine="709"/>
        <w:jc w:val="both"/>
        <w:outlineLvl w:val="0"/>
        <w:rPr>
          <w:sz w:val="28"/>
          <w:szCs w:val="28"/>
        </w:rPr>
      </w:pPr>
      <w:bookmarkStart w:id="288" w:name="_Toc121544068"/>
      <w:bookmarkStart w:id="289" w:name="_Toc121620237"/>
      <w:bookmarkStart w:id="290" w:name="_Toc121620465"/>
      <w:bookmarkStart w:id="291" w:name="_Toc121620687"/>
      <w:bookmarkStart w:id="292" w:name="_Toc121621357"/>
      <w:r w:rsidRPr="00F558C9">
        <w:rPr>
          <w:sz w:val="28"/>
          <w:szCs w:val="28"/>
        </w:rPr>
        <w:t>підвищення ефективності управління соціальною організацією;</w:t>
      </w:r>
      <w:bookmarkEnd w:id="288"/>
      <w:bookmarkEnd w:id="289"/>
      <w:bookmarkEnd w:id="290"/>
      <w:bookmarkEnd w:id="291"/>
      <w:bookmarkEnd w:id="292"/>
    </w:p>
    <w:p w14:paraId="735DA6C1" w14:textId="3CC06AEC" w:rsidR="00E83ECC" w:rsidRPr="00F558C9" w:rsidRDefault="00E83ECC" w:rsidP="00E83ECC">
      <w:pPr>
        <w:spacing w:line="360" w:lineRule="auto"/>
        <w:ind w:firstLine="709"/>
        <w:jc w:val="both"/>
        <w:outlineLvl w:val="0"/>
        <w:rPr>
          <w:sz w:val="28"/>
          <w:szCs w:val="28"/>
        </w:rPr>
      </w:pPr>
      <w:bookmarkStart w:id="293" w:name="_Toc121544069"/>
      <w:bookmarkStart w:id="294" w:name="_Toc121620238"/>
      <w:bookmarkStart w:id="295" w:name="_Toc121620466"/>
      <w:bookmarkStart w:id="296" w:name="_Toc121620688"/>
      <w:bookmarkStart w:id="297" w:name="_Toc121621358"/>
      <w:r w:rsidRPr="00F558C9">
        <w:rPr>
          <w:sz w:val="28"/>
          <w:szCs w:val="28"/>
        </w:rPr>
        <w:t>формування і вдосконалення комунікаційних процесів і відносин в організації;</w:t>
      </w:r>
      <w:bookmarkEnd w:id="293"/>
      <w:bookmarkEnd w:id="294"/>
      <w:bookmarkEnd w:id="295"/>
      <w:bookmarkEnd w:id="296"/>
      <w:bookmarkEnd w:id="297"/>
    </w:p>
    <w:p w14:paraId="6AD328B5" w14:textId="3CD2B41B" w:rsidR="00E83ECC" w:rsidRPr="00F558C9" w:rsidRDefault="00E83ECC" w:rsidP="00E83ECC">
      <w:pPr>
        <w:spacing w:line="360" w:lineRule="auto"/>
        <w:ind w:firstLine="709"/>
        <w:jc w:val="both"/>
        <w:outlineLvl w:val="0"/>
        <w:rPr>
          <w:sz w:val="28"/>
          <w:szCs w:val="28"/>
        </w:rPr>
      </w:pPr>
      <w:bookmarkStart w:id="298" w:name="_Toc121544070"/>
      <w:bookmarkStart w:id="299" w:name="_Toc121620239"/>
      <w:bookmarkStart w:id="300" w:name="_Toc121620467"/>
      <w:bookmarkStart w:id="301" w:name="_Toc121620689"/>
      <w:bookmarkStart w:id="302" w:name="_Toc121621359"/>
      <w:r w:rsidRPr="00F558C9">
        <w:rPr>
          <w:sz w:val="28"/>
          <w:szCs w:val="28"/>
        </w:rPr>
        <w:t>інтелект інтелектуалізація роботи в організації;</w:t>
      </w:r>
      <w:bookmarkEnd w:id="298"/>
      <w:bookmarkEnd w:id="299"/>
      <w:bookmarkEnd w:id="300"/>
      <w:bookmarkEnd w:id="301"/>
      <w:bookmarkEnd w:id="302"/>
    </w:p>
    <w:p w14:paraId="41CD857D" w14:textId="7A543783" w:rsidR="00E83ECC" w:rsidRPr="00F558C9" w:rsidRDefault="00E83ECC" w:rsidP="00E83ECC">
      <w:pPr>
        <w:spacing w:line="360" w:lineRule="auto"/>
        <w:ind w:firstLine="709"/>
        <w:jc w:val="both"/>
        <w:outlineLvl w:val="0"/>
        <w:rPr>
          <w:sz w:val="28"/>
          <w:szCs w:val="28"/>
        </w:rPr>
      </w:pPr>
      <w:bookmarkStart w:id="303" w:name="_Toc121544071"/>
      <w:bookmarkStart w:id="304" w:name="_Toc121620240"/>
      <w:bookmarkStart w:id="305" w:name="_Toc121620468"/>
      <w:bookmarkStart w:id="306" w:name="_Toc121620690"/>
      <w:bookmarkStart w:id="307" w:name="_Toc121621360"/>
      <w:r w:rsidRPr="00F558C9">
        <w:rPr>
          <w:sz w:val="28"/>
          <w:szCs w:val="28"/>
        </w:rPr>
        <w:t>участь у міжнародних освітніх проектах [45, с. 11].</w:t>
      </w:r>
      <w:bookmarkEnd w:id="303"/>
      <w:bookmarkEnd w:id="304"/>
      <w:bookmarkEnd w:id="305"/>
      <w:bookmarkEnd w:id="306"/>
      <w:bookmarkEnd w:id="307"/>
    </w:p>
    <w:p w14:paraId="0486EF3F" w14:textId="77777777" w:rsidR="00E83ECC" w:rsidRPr="00F558C9" w:rsidRDefault="00E83ECC" w:rsidP="00E83ECC">
      <w:pPr>
        <w:spacing w:line="360" w:lineRule="auto"/>
        <w:ind w:firstLine="709"/>
        <w:jc w:val="both"/>
        <w:outlineLvl w:val="0"/>
        <w:rPr>
          <w:sz w:val="28"/>
          <w:szCs w:val="28"/>
        </w:rPr>
      </w:pPr>
      <w:bookmarkStart w:id="308" w:name="_Toc121544072"/>
      <w:bookmarkStart w:id="309" w:name="_Toc121620241"/>
      <w:bookmarkStart w:id="310" w:name="_Toc121620469"/>
      <w:bookmarkStart w:id="311" w:name="_Toc121620691"/>
      <w:bookmarkStart w:id="312" w:name="_Toc121621361"/>
      <w:r w:rsidRPr="00F558C9">
        <w:rPr>
          <w:sz w:val="28"/>
          <w:szCs w:val="28"/>
        </w:rPr>
        <w:t>Технічною основою інформатизації є комп'ютер як найбільш передове технологічне рішення і досконалий інструмент для роботи з інформацією, а також в ході інформатизації діяльності закладу загальної середньої освіти керівнику необхідно планувати і виконувати певні дії і ряд завдань:</w:t>
      </w:r>
      <w:bookmarkEnd w:id="308"/>
      <w:bookmarkEnd w:id="309"/>
      <w:bookmarkEnd w:id="310"/>
      <w:bookmarkEnd w:id="311"/>
      <w:bookmarkEnd w:id="312"/>
    </w:p>
    <w:p w14:paraId="4794E767" w14:textId="0BE29647" w:rsidR="00E83ECC" w:rsidRPr="00F558C9" w:rsidRDefault="00E83ECC" w:rsidP="00E83ECC">
      <w:pPr>
        <w:spacing w:line="360" w:lineRule="auto"/>
        <w:ind w:firstLine="709"/>
        <w:jc w:val="both"/>
        <w:outlineLvl w:val="0"/>
        <w:rPr>
          <w:sz w:val="28"/>
          <w:szCs w:val="28"/>
        </w:rPr>
      </w:pPr>
      <w:bookmarkStart w:id="313" w:name="_Toc121544073"/>
      <w:bookmarkStart w:id="314" w:name="_Toc121620242"/>
      <w:bookmarkStart w:id="315" w:name="_Toc121620470"/>
      <w:bookmarkStart w:id="316" w:name="_Toc121620692"/>
      <w:bookmarkStart w:id="317" w:name="_Toc121621362"/>
      <w:r w:rsidRPr="00F558C9">
        <w:rPr>
          <w:sz w:val="28"/>
          <w:szCs w:val="28"/>
        </w:rPr>
        <w:t>організувати сприйняття і розуміння суб'єктами управління і освітнього процесу сутності процесу інформатизації, поняття "інформація" та інформаційних процесів, їх ролі в пізнанні Всесвіту і продуктивної діяльності;</w:t>
      </w:r>
      <w:bookmarkEnd w:id="313"/>
      <w:bookmarkEnd w:id="314"/>
      <w:bookmarkEnd w:id="315"/>
      <w:bookmarkEnd w:id="316"/>
      <w:bookmarkEnd w:id="317"/>
    </w:p>
    <w:p w14:paraId="367E3801" w14:textId="0EABD4AC" w:rsidR="00E83ECC" w:rsidRPr="00F558C9" w:rsidRDefault="00E83ECC" w:rsidP="00E83ECC">
      <w:pPr>
        <w:spacing w:line="360" w:lineRule="auto"/>
        <w:ind w:firstLine="709"/>
        <w:jc w:val="both"/>
        <w:outlineLvl w:val="0"/>
        <w:rPr>
          <w:sz w:val="28"/>
          <w:szCs w:val="28"/>
        </w:rPr>
      </w:pPr>
      <w:bookmarkStart w:id="318" w:name="_Toc121544074"/>
      <w:bookmarkStart w:id="319" w:name="_Toc121620243"/>
      <w:bookmarkStart w:id="320" w:name="_Toc121620471"/>
      <w:bookmarkStart w:id="321" w:name="_Toc121620693"/>
      <w:bookmarkStart w:id="322" w:name="_Toc121621363"/>
      <w:r w:rsidRPr="00F558C9">
        <w:rPr>
          <w:sz w:val="28"/>
          <w:szCs w:val="28"/>
        </w:rPr>
        <w:t>працювати над формуванням основ інформаційної культури студентів, викладачів, суб'єктів управління, незалежно від їх професійної спеціальності та з урахуванням їх готовності до використання у професійній діяльності.;</w:t>
      </w:r>
      <w:bookmarkEnd w:id="318"/>
      <w:bookmarkEnd w:id="319"/>
      <w:bookmarkEnd w:id="320"/>
      <w:bookmarkEnd w:id="321"/>
      <w:bookmarkEnd w:id="322"/>
    </w:p>
    <w:p w14:paraId="2337532F" w14:textId="710A8AC5" w:rsidR="00E83ECC" w:rsidRPr="00F558C9" w:rsidRDefault="00E83ECC" w:rsidP="00E83ECC">
      <w:pPr>
        <w:spacing w:line="360" w:lineRule="auto"/>
        <w:ind w:firstLine="709"/>
        <w:jc w:val="both"/>
        <w:outlineLvl w:val="0"/>
        <w:rPr>
          <w:sz w:val="28"/>
          <w:szCs w:val="28"/>
        </w:rPr>
      </w:pPr>
      <w:bookmarkStart w:id="323" w:name="_Toc121544075"/>
      <w:bookmarkStart w:id="324" w:name="_Toc121620244"/>
      <w:bookmarkStart w:id="325" w:name="_Toc121620472"/>
      <w:bookmarkStart w:id="326" w:name="_Toc121620694"/>
      <w:bookmarkStart w:id="327" w:name="_Toc121621364"/>
      <w:r w:rsidRPr="00F558C9">
        <w:rPr>
          <w:sz w:val="28"/>
          <w:szCs w:val="28"/>
        </w:rPr>
        <w:t>забезпечити організацію та управління інформатизацією освітнього процесу;</w:t>
      </w:r>
      <w:bookmarkEnd w:id="323"/>
      <w:bookmarkEnd w:id="324"/>
      <w:bookmarkEnd w:id="325"/>
      <w:bookmarkEnd w:id="326"/>
      <w:bookmarkEnd w:id="327"/>
    </w:p>
    <w:p w14:paraId="1C7EFD3B" w14:textId="3C7AA1ED" w:rsidR="00E83ECC" w:rsidRPr="00F558C9" w:rsidRDefault="00E83ECC" w:rsidP="00E83ECC">
      <w:pPr>
        <w:spacing w:line="360" w:lineRule="auto"/>
        <w:ind w:firstLine="709"/>
        <w:jc w:val="both"/>
        <w:outlineLvl w:val="0"/>
        <w:rPr>
          <w:sz w:val="28"/>
          <w:szCs w:val="28"/>
        </w:rPr>
      </w:pPr>
      <w:bookmarkStart w:id="328" w:name="_Toc121544076"/>
      <w:bookmarkStart w:id="329" w:name="_Toc121620245"/>
      <w:bookmarkStart w:id="330" w:name="_Toc121620473"/>
      <w:bookmarkStart w:id="331" w:name="_Toc121620695"/>
      <w:bookmarkStart w:id="332" w:name="_Toc121621365"/>
      <w:r w:rsidRPr="00F558C9">
        <w:rPr>
          <w:sz w:val="28"/>
          <w:szCs w:val="28"/>
        </w:rPr>
        <w:t>робота з раціонального використання та розвитку сучасних комп'ютерних та інформаційних технологій на всіх рівнях управління та в усіх видах діяльності суб'єктів освітнього процесу (навчальної, виховної, ігрової, рисувальної, комунікаційної, інформаційної);</w:t>
      </w:r>
      <w:bookmarkEnd w:id="328"/>
      <w:bookmarkEnd w:id="329"/>
      <w:bookmarkEnd w:id="330"/>
      <w:bookmarkEnd w:id="331"/>
      <w:bookmarkEnd w:id="332"/>
    </w:p>
    <w:p w14:paraId="4EC57B07" w14:textId="47A2CC67" w:rsidR="00E83ECC" w:rsidRPr="00F558C9" w:rsidRDefault="00E83ECC" w:rsidP="00E83ECC">
      <w:pPr>
        <w:spacing w:line="360" w:lineRule="auto"/>
        <w:ind w:firstLine="709"/>
        <w:jc w:val="both"/>
        <w:outlineLvl w:val="0"/>
        <w:rPr>
          <w:sz w:val="28"/>
          <w:szCs w:val="28"/>
        </w:rPr>
      </w:pPr>
      <w:bookmarkStart w:id="333" w:name="_Toc121544077"/>
      <w:bookmarkStart w:id="334" w:name="_Toc121620246"/>
      <w:bookmarkStart w:id="335" w:name="_Toc121620474"/>
      <w:bookmarkStart w:id="336" w:name="_Toc121620696"/>
      <w:bookmarkStart w:id="337" w:name="_Toc121621366"/>
      <w:r w:rsidRPr="00F558C9">
        <w:rPr>
          <w:sz w:val="28"/>
          <w:szCs w:val="28"/>
        </w:rPr>
        <w:lastRenderedPageBreak/>
        <w:t>моделювати індивідуалізацію освітнього процесу;</w:t>
      </w:r>
      <w:bookmarkEnd w:id="333"/>
      <w:bookmarkEnd w:id="334"/>
      <w:bookmarkEnd w:id="335"/>
      <w:bookmarkEnd w:id="336"/>
      <w:bookmarkEnd w:id="337"/>
    </w:p>
    <w:p w14:paraId="090D9709" w14:textId="4B8853F3" w:rsidR="00E83ECC" w:rsidRPr="00F558C9" w:rsidRDefault="00E83ECC" w:rsidP="00E83ECC">
      <w:pPr>
        <w:spacing w:line="360" w:lineRule="auto"/>
        <w:ind w:firstLine="709"/>
        <w:jc w:val="both"/>
        <w:outlineLvl w:val="0"/>
        <w:rPr>
          <w:sz w:val="28"/>
          <w:szCs w:val="28"/>
        </w:rPr>
      </w:pPr>
      <w:bookmarkStart w:id="338" w:name="_Toc121544078"/>
      <w:bookmarkStart w:id="339" w:name="_Toc121620247"/>
      <w:bookmarkStart w:id="340" w:name="_Toc121620475"/>
      <w:bookmarkStart w:id="341" w:name="_Toc121620697"/>
      <w:bookmarkStart w:id="342" w:name="_Toc121621367"/>
      <w:r w:rsidRPr="00F558C9">
        <w:rPr>
          <w:sz w:val="28"/>
          <w:szCs w:val="28"/>
        </w:rPr>
        <w:t>організувати навчання, перевірку якості знань, умінь і навичок і розвиток студентів для освоєння методів комп'ютерної підтримки; провести перед професійну підготовку студентів з навчальної дисципліни "Інформатика";</w:t>
      </w:r>
      <w:bookmarkEnd w:id="338"/>
      <w:bookmarkEnd w:id="339"/>
      <w:bookmarkEnd w:id="340"/>
      <w:bookmarkEnd w:id="341"/>
      <w:bookmarkEnd w:id="342"/>
    </w:p>
    <w:p w14:paraId="6967DF6D" w14:textId="48096486" w:rsidR="00E83ECC" w:rsidRPr="00F558C9" w:rsidRDefault="00E83ECC" w:rsidP="00E83ECC">
      <w:pPr>
        <w:spacing w:line="360" w:lineRule="auto"/>
        <w:ind w:firstLine="709"/>
        <w:jc w:val="both"/>
        <w:outlineLvl w:val="0"/>
        <w:rPr>
          <w:sz w:val="28"/>
          <w:szCs w:val="28"/>
        </w:rPr>
      </w:pPr>
      <w:bookmarkStart w:id="343" w:name="_Toc121544079"/>
      <w:bookmarkStart w:id="344" w:name="_Toc121620248"/>
      <w:bookmarkStart w:id="345" w:name="_Toc121620476"/>
      <w:bookmarkStart w:id="346" w:name="_Toc121620698"/>
      <w:bookmarkStart w:id="347" w:name="_Toc121621368"/>
      <w:r w:rsidRPr="00F558C9">
        <w:rPr>
          <w:sz w:val="28"/>
          <w:szCs w:val="28"/>
        </w:rPr>
        <w:t>забезпечити розробку та впровадження інформаційної системи управління установою;</w:t>
      </w:r>
      <w:bookmarkEnd w:id="343"/>
      <w:bookmarkEnd w:id="344"/>
      <w:bookmarkEnd w:id="345"/>
      <w:bookmarkEnd w:id="346"/>
      <w:bookmarkEnd w:id="347"/>
    </w:p>
    <w:p w14:paraId="50F34A6A" w14:textId="2B623AF4" w:rsidR="00E83ECC" w:rsidRPr="00F558C9" w:rsidRDefault="00E83ECC" w:rsidP="00E83ECC">
      <w:pPr>
        <w:spacing w:line="360" w:lineRule="auto"/>
        <w:ind w:firstLine="709"/>
        <w:jc w:val="both"/>
        <w:outlineLvl w:val="0"/>
        <w:rPr>
          <w:sz w:val="28"/>
          <w:szCs w:val="28"/>
        </w:rPr>
      </w:pPr>
      <w:bookmarkStart w:id="348" w:name="_Toc121544080"/>
      <w:bookmarkStart w:id="349" w:name="_Toc121620249"/>
      <w:bookmarkStart w:id="350" w:name="_Toc121620477"/>
      <w:bookmarkStart w:id="351" w:name="_Toc121620699"/>
      <w:bookmarkStart w:id="352" w:name="_Toc121621369"/>
      <w:r w:rsidRPr="00F558C9">
        <w:rPr>
          <w:sz w:val="28"/>
          <w:szCs w:val="28"/>
        </w:rPr>
        <w:t>запровадити впроваджувати нові освітні форми, орієнтовані на електронні підручники, пакети спеціалізованих програм;</w:t>
      </w:r>
      <w:bookmarkEnd w:id="348"/>
      <w:bookmarkEnd w:id="349"/>
      <w:bookmarkEnd w:id="350"/>
      <w:bookmarkEnd w:id="351"/>
      <w:bookmarkEnd w:id="352"/>
    </w:p>
    <w:p w14:paraId="207A9AFA" w14:textId="727C670C" w:rsidR="00E83ECC" w:rsidRPr="00F558C9" w:rsidRDefault="00E83ECC" w:rsidP="00E83ECC">
      <w:pPr>
        <w:spacing w:line="360" w:lineRule="auto"/>
        <w:ind w:firstLine="709"/>
        <w:jc w:val="both"/>
        <w:outlineLvl w:val="0"/>
        <w:rPr>
          <w:sz w:val="28"/>
          <w:szCs w:val="28"/>
        </w:rPr>
      </w:pPr>
      <w:bookmarkStart w:id="353" w:name="_Toc121544081"/>
      <w:bookmarkStart w:id="354" w:name="_Toc121620250"/>
      <w:bookmarkStart w:id="355" w:name="_Toc121620478"/>
      <w:bookmarkStart w:id="356" w:name="_Toc121620700"/>
      <w:bookmarkStart w:id="357" w:name="_Toc121621370"/>
      <w:r w:rsidRPr="00F558C9">
        <w:rPr>
          <w:sz w:val="28"/>
          <w:szCs w:val="28"/>
        </w:rPr>
        <w:t>впроваджувати технології нелінійного навчання, спрямовані на отримання нових знань, розвивати здатність приймати рішення в умовах невизначеності, навички самоосвіти;</w:t>
      </w:r>
      <w:bookmarkEnd w:id="353"/>
      <w:bookmarkEnd w:id="354"/>
      <w:bookmarkEnd w:id="355"/>
      <w:bookmarkEnd w:id="356"/>
      <w:bookmarkEnd w:id="357"/>
    </w:p>
    <w:p w14:paraId="1A9833D3" w14:textId="298A3158" w:rsidR="00E83ECC" w:rsidRPr="00F558C9" w:rsidRDefault="00E83ECC" w:rsidP="00E83ECC">
      <w:pPr>
        <w:spacing w:line="360" w:lineRule="auto"/>
        <w:ind w:firstLine="709"/>
        <w:jc w:val="both"/>
        <w:outlineLvl w:val="0"/>
        <w:rPr>
          <w:sz w:val="28"/>
          <w:szCs w:val="28"/>
        </w:rPr>
      </w:pPr>
      <w:bookmarkStart w:id="358" w:name="_Toc121544082"/>
      <w:bookmarkStart w:id="359" w:name="_Toc121620251"/>
      <w:bookmarkStart w:id="360" w:name="_Toc121620479"/>
      <w:bookmarkStart w:id="361" w:name="_Toc121620701"/>
      <w:bookmarkStart w:id="362" w:name="_Toc121621371"/>
      <w:r w:rsidRPr="00F558C9">
        <w:rPr>
          <w:sz w:val="28"/>
          <w:szCs w:val="28"/>
        </w:rPr>
        <w:t>поліпшити базову підготовку студентів з інформатики та нових інформаційних технологій [13¸с. 67].</w:t>
      </w:r>
      <w:bookmarkEnd w:id="358"/>
      <w:bookmarkEnd w:id="359"/>
      <w:bookmarkEnd w:id="360"/>
      <w:bookmarkEnd w:id="361"/>
      <w:bookmarkEnd w:id="362"/>
    </w:p>
    <w:p w14:paraId="5C08F8AC" w14:textId="77777777" w:rsidR="00E83ECC" w:rsidRPr="00F558C9" w:rsidRDefault="00E83ECC" w:rsidP="00E83ECC">
      <w:pPr>
        <w:spacing w:line="360" w:lineRule="auto"/>
        <w:ind w:firstLine="709"/>
        <w:jc w:val="both"/>
        <w:outlineLvl w:val="0"/>
        <w:rPr>
          <w:sz w:val="28"/>
          <w:szCs w:val="28"/>
        </w:rPr>
      </w:pPr>
      <w:bookmarkStart w:id="363" w:name="_Toc121544083"/>
      <w:bookmarkStart w:id="364" w:name="_Toc121620252"/>
      <w:bookmarkStart w:id="365" w:name="_Toc121620480"/>
      <w:bookmarkStart w:id="366" w:name="_Toc121620702"/>
      <w:bookmarkStart w:id="367" w:name="_Toc121621372"/>
      <w:r w:rsidRPr="00F558C9">
        <w:rPr>
          <w:sz w:val="28"/>
          <w:szCs w:val="28"/>
        </w:rPr>
        <w:t xml:space="preserve">Отже, інформатизація освіти </w:t>
      </w:r>
      <w:r w:rsidRPr="00F558C9">
        <w:rPr>
          <w:sz w:val="28"/>
          <w:szCs w:val="28"/>
          <w:lang w:eastAsia="uk-UA"/>
        </w:rPr>
        <w:t>–</w:t>
      </w:r>
      <w:r w:rsidRPr="00F558C9">
        <w:rPr>
          <w:sz w:val="28"/>
          <w:szCs w:val="28"/>
        </w:rPr>
        <w:t xml:space="preserve"> це досить складна сучасна тенденція, пов'язана з впровадженням в освітній процес різного роду інформаційних засобів на базі мікропроцесорів, а також електронних продуктів і нових педагогічних технологій, заснованих на використанні інформаційно-комунікаційних технологій (ІКТ) для навчання.</w:t>
      </w:r>
      <w:bookmarkEnd w:id="363"/>
      <w:bookmarkEnd w:id="364"/>
      <w:bookmarkEnd w:id="365"/>
      <w:bookmarkEnd w:id="366"/>
      <w:bookmarkEnd w:id="367"/>
    </w:p>
    <w:p w14:paraId="5F38C236" w14:textId="77777777" w:rsidR="00E83ECC" w:rsidRPr="00F558C9" w:rsidRDefault="00E83ECC" w:rsidP="00E83ECC">
      <w:pPr>
        <w:spacing w:line="360" w:lineRule="auto"/>
        <w:ind w:firstLine="709"/>
        <w:jc w:val="both"/>
        <w:outlineLvl w:val="0"/>
        <w:rPr>
          <w:sz w:val="28"/>
          <w:szCs w:val="28"/>
        </w:rPr>
      </w:pPr>
      <w:bookmarkStart w:id="368" w:name="_Toc121544084"/>
      <w:bookmarkStart w:id="369" w:name="_Toc121620253"/>
      <w:bookmarkStart w:id="370" w:name="_Toc121620481"/>
      <w:bookmarkStart w:id="371" w:name="_Toc121620703"/>
      <w:bookmarkStart w:id="372" w:name="_Toc121621373"/>
      <w:r w:rsidRPr="00F558C9">
        <w:rPr>
          <w:sz w:val="28"/>
          <w:szCs w:val="28"/>
        </w:rPr>
        <w:t xml:space="preserve">Інформатизація освіти, перш за все, спрямована на розробку методів і засобів, орієнтованих на реалізацію основних освітніх і </w:t>
      </w:r>
      <w:proofErr w:type="spellStart"/>
      <w:r w:rsidRPr="00F558C9">
        <w:rPr>
          <w:sz w:val="28"/>
          <w:szCs w:val="28"/>
        </w:rPr>
        <w:t>виховно</w:t>
      </w:r>
      <w:proofErr w:type="spellEnd"/>
      <w:r w:rsidRPr="00F558C9">
        <w:rPr>
          <w:sz w:val="28"/>
          <w:szCs w:val="28"/>
        </w:rPr>
        <w:t>-педагогічних цілей за рахунок використання новітніх досягнень комп'ютерних технологій.</w:t>
      </w:r>
      <w:bookmarkEnd w:id="368"/>
      <w:bookmarkEnd w:id="369"/>
      <w:bookmarkEnd w:id="370"/>
      <w:bookmarkEnd w:id="371"/>
      <w:bookmarkEnd w:id="372"/>
    </w:p>
    <w:p w14:paraId="1F7F88C1" w14:textId="77777777" w:rsidR="00E83ECC" w:rsidRPr="00F558C9" w:rsidRDefault="00E83ECC" w:rsidP="00E83ECC">
      <w:pPr>
        <w:spacing w:line="360" w:lineRule="auto"/>
        <w:ind w:firstLine="709"/>
        <w:jc w:val="both"/>
        <w:outlineLvl w:val="0"/>
        <w:rPr>
          <w:sz w:val="28"/>
          <w:szCs w:val="28"/>
        </w:rPr>
      </w:pPr>
      <w:bookmarkStart w:id="373" w:name="_Toc121544085"/>
      <w:bookmarkStart w:id="374" w:name="_Toc121620254"/>
      <w:bookmarkStart w:id="375" w:name="_Toc121620482"/>
      <w:bookmarkStart w:id="376" w:name="_Toc121620704"/>
      <w:bookmarkStart w:id="377" w:name="_Toc121621374"/>
      <w:r w:rsidRPr="00F558C9">
        <w:rPr>
          <w:sz w:val="28"/>
          <w:szCs w:val="28"/>
        </w:rPr>
        <w:t>Можна сказати, що сьогодні в Україні значна увага на державному рівні приділяється інформатизації суспільства в цілому та сфери освіти зокрема. Реалізуються програми, спрямовані на вирішення актуальних проблем інформатизації освіти, включаючи розвиток інфраструктури єдиного освітнього інформаційного простору, розробку електронних освітніх ресурсів та їх використання, підвищення кваліфікації викладачів у галузі застосування ІКТ, їх впровадження в організацію освітнього процесу, практику управління освітніми установами. установами.</w:t>
      </w:r>
      <w:bookmarkEnd w:id="373"/>
      <w:bookmarkEnd w:id="374"/>
      <w:bookmarkEnd w:id="375"/>
      <w:bookmarkEnd w:id="376"/>
      <w:bookmarkEnd w:id="377"/>
    </w:p>
    <w:p w14:paraId="7AAE269B" w14:textId="77777777" w:rsidR="00E83ECC" w:rsidRPr="00F558C9" w:rsidRDefault="00E83ECC" w:rsidP="00E83ECC">
      <w:pPr>
        <w:spacing w:line="360" w:lineRule="auto"/>
        <w:jc w:val="both"/>
        <w:outlineLvl w:val="0"/>
        <w:rPr>
          <w:sz w:val="28"/>
          <w:szCs w:val="28"/>
          <w:lang w:eastAsia="uk-UA"/>
        </w:rPr>
      </w:pPr>
    </w:p>
    <w:p w14:paraId="6E2AAA51" w14:textId="585D2979" w:rsidR="00E83ECC" w:rsidRPr="00F558C9" w:rsidRDefault="00E83ECC" w:rsidP="006A4FCA">
      <w:pPr>
        <w:pStyle w:val="53"/>
        <w:jc w:val="both"/>
        <w:rPr>
          <w:lang w:val="uk-UA"/>
        </w:rPr>
      </w:pPr>
      <w:bookmarkStart w:id="378" w:name="_Toc86519900"/>
      <w:bookmarkStart w:id="379" w:name="_Toc121544095"/>
      <w:bookmarkStart w:id="380" w:name="_Toc121620255"/>
      <w:bookmarkStart w:id="381" w:name="_Toc121620483"/>
      <w:bookmarkStart w:id="382" w:name="_Toc121621375"/>
      <w:r w:rsidRPr="00F558C9">
        <w:rPr>
          <w:lang w:val="uk-UA"/>
        </w:rPr>
        <w:lastRenderedPageBreak/>
        <w:t>2.</w:t>
      </w:r>
      <w:r w:rsidR="00DF3355" w:rsidRPr="00F558C9">
        <w:rPr>
          <w:lang w:val="uk-UA"/>
        </w:rPr>
        <w:t>2</w:t>
      </w:r>
      <w:r w:rsidRPr="00F558C9">
        <w:rPr>
          <w:lang w:val="uk-UA"/>
        </w:rPr>
        <w:t>. Інституційний аудит закладів загальної середньої освіти</w:t>
      </w:r>
      <w:bookmarkEnd w:id="378"/>
      <w:bookmarkEnd w:id="379"/>
      <w:bookmarkEnd w:id="380"/>
      <w:bookmarkEnd w:id="381"/>
      <w:bookmarkEnd w:id="382"/>
    </w:p>
    <w:p w14:paraId="75D4DAD6" w14:textId="77777777" w:rsidR="00E83ECC" w:rsidRPr="00F558C9" w:rsidRDefault="00E83ECC" w:rsidP="00E83ECC">
      <w:pPr>
        <w:spacing w:line="360" w:lineRule="auto"/>
        <w:ind w:firstLine="709"/>
        <w:jc w:val="both"/>
        <w:outlineLvl w:val="0"/>
        <w:rPr>
          <w:sz w:val="28"/>
          <w:szCs w:val="28"/>
          <w:lang w:eastAsia="uk-UA"/>
        </w:rPr>
      </w:pPr>
      <w:bookmarkStart w:id="383" w:name="_Toc121544096"/>
      <w:bookmarkStart w:id="384" w:name="_Toc86519901"/>
      <w:bookmarkStart w:id="385" w:name="_Toc121620256"/>
      <w:bookmarkStart w:id="386" w:name="_Toc121620484"/>
      <w:bookmarkStart w:id="387" w:name="_Toc121620705"/>
      <w:bookmarkStart w:id="388" w:name="_Toc121621376"/>
      <w:r w:rsidRPr="00F558C9">
        <w:rPr>
          <w:sz w:val="28"/>
          <w:szCs w:val="28"/>
          <w:lang w:eastAsia="uk-UA"/>
        </w:rPr>
        <w:t>Інституційний аудит – це зовнішня оцінка діяльності школи, в якій незалежні експерти оцінюють освітні та управлінські процеси, а також відповідність закладу вимогам законодавства.</w:t>
      </w:r>
      <w:bookmarkEnd w:id="383"/>
      <w:bookmarkEnd w:id="385"/>
      <w:bookmarkEnd w:id="386"/>
      <w:bookmarkEnd w:id="387"/>
      <w:bookmarkEnd w:id="388"/>
    </w:p>
    <w:p w14:paraId="01DC35DD" w14:textId="77777777" w:rsidR="00E83ECC" w:rsidRPr="00F558C9" w:rsidRDefault="00E83ECC" w:rsidP="00E83ECC">
      <w:pPr>
        <w:spacing w:line="360" w:lineRule="auto"/>
        <w:ind w:firstLine="709"/>
        <w:jc w:val="both"/>
        <w:outlineLvl w:val="0"/>
        <w:rPr>
          <w:sz w:val="28"/>
          <w:szCs w:val="28"/>
          <w:lang w:eastAsia="uk-UA"/>
        </w:rPr>
      </w:pPr>
      <w:bookmarkStart w:id="389" w:name="_Toc121544097"/>
      <w:bookmarkStart w:id="390" w:name="_Toc121620257"/>
      <w:bookmarkStart w:id="391" w:name="_Toc121620485"/>
      <w:bookmarkStart w:id="392" w:name="_Toc121620706"/>
      <w:bookmarkStart w:id="393" w:name="_Toc121621377"/>
      <w:r w:rsidRPr="00F558C9">
        <w:rPr>
          <w:sz w:val="28"/>
          <w:szCs w:val="28"/>
          <w:lang w:eastAsia="uk-UA"/>
        </w:rPr>
        <w:t>Аудит – це новий для України порядок вивчення освітньої діяльності школи, який замінив державну атестацію шкіл.</w:t>
      </w:r>
      <w:bookmarkEnd w:id="389"/>
      <w:bookmarkEnd w:id="390"/>
      <w:bookmarkEnd w:id="391"/>
      <w:bookmarkEnd w:id="392"/>
      <w:bookmarkEnd w:id="393"/>
    </w:p>
    <w:p w14:paraId="780B04F9" w14:textId="77777777" w:rsidR="00E83ECC" w:rsidRPr="00F558C9" w:rsidRDefault="00E83ECC" w:rsidP="00E83ECC">
      <w:pPr>
        <w:spacing w:line="360" w:lineRule="auto"/>
        <w:ind w:firstLine="709"/>
        <w:jc w:val="both"/>
        <w:outlineLvl w:val="0"/>
        <w:rPr>
          <w:sz w:val="28"/>
          <w:szCs w:val="28"/>
          <w:lang w:eastAsia="uk-UA"/>
        </w:rPr>
      </w:pPr>
      <w:bookmarkStart w:id="394" w:name="_Toc121544098"/>
      <w:bookmarkStart w:id="395" w:name="_Toc121620258"/>
      <w:bookmarkStart w:id="396" w:name="_Toc121620486"/>
      <w:bookmarkStart w:id="397" w:name="_Toc121620707"/>
      <w:bookmarkStart w:id="398" w:name="_Toc121621378"/>
      <w:r w:rsidRPr="00F558C9">
        <w:rPr>
          <w:sz w:val="28"/>
          <w:szCs w:val="28"/>
          <w:lang w:eastAsia="uk-UA"/>
        </w:rPr>
        <w:t>Інституційна структура аудиту</w:t>
      </w:r>
      <w:bookmarkEnd w:id="394"/>
      <w:bookmarkEnd w:id="395"/>
      <w:bookmarkEnd w:id="396"/>
      <w:bookmarkEnd w:id="397"/>
      <w:bookmarkEnd w:id="398"/>
    </w:p>
    <w:p w14:paraId="59CAAC4F" w14:textId="77777777" w:rsidR="00E83ECC" w:rsidRPr="00F558C9" w:rsidRDefault="00E83ECC" w:rsidP="00E83ECC">
      <w:pPr>
        <w:spacing w:line="360" w:lineRule="auto"/>
        <w:ind w:firstLine="709"/>
        <w:jc w:val="both"/>
        <w:outlineLvl w:val="0"/>
        <w:rPr>
          <w:sz w:val="28"/>
          <w:szCs w:val="28"/>
          <w:lang w:eastAsia="uk-UA"/>
        </w:rPr>
      </w:pPr>
      <w:bookmarkStart w:id="399" w:name="_Toc121544099"/>
      <w:bookmarkStart w:id="400" w:name="_Toc121620259"/>
      <w:bookmarkStart w:id="401" w:name="_Toc121620487"/>
      <w:bookmarkStart w:id="402" w:name="_Toc121620708"/>
      <w:bookmarkStart w:id="403" w:name="_Toc121621379"/>
      <w:r w:rsidRPr="00F558C9">
        <w:rPr>
          <w:sz w:val="28"/>
          <w:szCs w:val="28"/>
          <w:lang w:eastAsia="uk-UA"/>
        </w:rPr>
        <w:t>Оцінка якості освітньої діяльності навчального закладу, що здійснюється шляхом оцінки освітнього та управлінського процесів закладу освіти, внутрішньої системи забезпечення якості освіти за такими основними напрямами:</w:t>
      </w:r>
      <w:bookmarkEnd w:id="399"/>
      <w:bookmarkEnd w:id="400"/>
      <w:bookmarkEnd w:id="401"/>
      <w:bookmarkEnd w:id="402"/>
      <w:bookmarkEnd w:id="403"/>
    </w:p>
    <w:p w14:paraId="4F413A2D" w14:textId="6D2B5451" w:rsidR="00E83ECC" w:rsidRPr="00F558C9" w:rsidRDefault="00E83ECC" w:rsidP="00E83ECC">
      <w:pPr>
        <w:spacing w:line="360" w:lineRule="auto"/>
        <w:ind w:firstLine="709"/>
        <w:jc w:val="both"/>
        <w:outlineLvl w:val="0"/>
        <w:rPr>
          <w:sz w:val="28"/>
          <w:szCs w:val="28"/>
          <w:lang w:eastAsia="uk-UA"/>
        </w:rPr>
      </w:pPr>
      <w:bookmarkStart w:id="404" w:name="_Toc121544100"/>
      <w:bookmarkStart w:id="405" w:name="_Toc121620260"/>
      <w:bookmarkStart w:id="406" w:name="_Toc121620488"/>
      <w:bookmarkStart w:id="407" w:name="_Toc121620709"/>
      <w:bookmarkStart w:id="408" w:name="_Toc121621380"/>
      <w:r w:rsidRPr="00F558C9">
        <w:rPr>
          <w:sz w:val="28"/>
          <w:szCs w:val="28"/>
          <w:lang w:eastAsia="uk-UA"/>
        </w:rPr>
        <w:t>Оцінка освітнього середовища.</w:t>
      </w:r>
      <w:bookmarkEnd w:id="404"/>
      <w:bookmarkEnd w:id="405"/>
      <w:bookmarkEnd w:id="406"/>
      <w:bookmarkEnd w:id="407"/>
      <w:bookmarkEnd w:id="408"/>
    </w:p>
    <w:p w14:paraId="1461A445" w14:textId="324EA8D4" w:rsidR="00E83ECC" w:rsidRPr="00F558C9" w:rsidRDefault="00E83ECC" w:rsidP="00E83ECC">
      <w:pPr>
        <w:spacing w:line="360" w:lineRule="auto"/>
        <w:ind w:firstLine="709"/>
        <w:jc w:val="both"/>
        <w:outlineLvl w:val="0"/>
        <w:rPr>
          <w:sz w:val="28"/>
          <w:szCs w:val="28"/>
          <w:lang w:eastAsia="uk-UA"/>
        </w:rPr>
      </w:pPr>
      <w:bookmarkStart w:id="409" w:name="_Toc121544101"/>
      <w:bookmarkStart w:id="410" w:name="_Toc121620261"/>
      <w:bookmarkStart w:id="411" w:name="_Toc121620489"/>
      <w:bookmarkStart w:id="412" w:name="_Toc121620710"/>
      <w:bookmarkStart w:id="413" w:name="_Toc121621381"/>
      <w:r w:rsidRPr="00F558C9">
        <w:rPr>
          <w:sz w:val="28"/>
          <w:szCs w:val="28"/>
          <w:lang w:eastAsia="uk-UA"/>
        </w:rPr>
        <w:t>Оцінювання педагогічної діяльності.</w:t>
      </w:r>
      <w:bookmarkEnd w:id="409"/>
      <w:bookmarkEnd w:id="410"/>
      <w:bookmarkEnd w:id="411"/>
      <w:bookmarkEnd w:id="412"/>
      <w:bookmarkEnd w:id="413"/>
    </w:p>
    <w:p w14:paraId="00E7AF55" w14:textId="0EAF9B2B" w:rsidR="00E83ECC" w:rsidRPr="00F558C9" w:rsidRDefault="00E83ECC" w:rsidP="00E83ECC">
      <w:pPr>
        <w:spacing w:line="360" w:lineRule="auto"/>
        <w:ind w:firstLine="709"/>
        <w:jc w:val="both"/>
        <w:outlineLvl w:val="0"/>
        <w:rPr>
          <w:sz w:val="28"/>
          <w:szCs w:val="28"/>
          <w:lang w:eastAsia="uk-UA"/>
        </w:rPr>
      </w:pPr>
      <w:bookmarkStart w:id="414" w:name="_Toc121544102"/>
      <w:bookmarkStart w:id="415" w:name="_Toc121620262"/>
      <w:bookmarkStart w:id="416" w:name="_Toc121620490"/>
      <w:bookmarkStart w:id="417" w:name="_Toc121620711"/>
      <w:bookmarkStart w:id="418" w:name="_Toc121621382"/>
      <w:r w:rsidRPr="00F558C9">
        <w:rPr>
          <w:sz w:val="28"/>
          <w:szCs w:val="28"/>
          <w:lang w:eastAsia="uk-UA"/>
        </w:rPr>
        <w:t>Оцінювання здобувачів освіти.</w:t>
      </w:r>
      <w:bookmarkEnd w:id="414"/>
      <w:bookmarkEnd w:id="415"/>
      <w:bookmarkEnd w:id="416"/>
      <w:bookmarkEnd w:id="417"/>
      <w:bookmarkEnd w:id="418"/>
    </w:p>
    <w:p w14:paraId="533DEF33" w14:textId="01E08569" w:rsidR="00E83ECC" w:rsidRPr="00F558C9" w:rsidRDefault="00E83ECC" w:rsidP="00E83ECC">
      <w:pPr>
        <w:spacing w:line="360" w:lineRule="auto"/>
        <w:ind w:firstLine="709"/>
        <w:jc w:val="both"/>
        <w:outlineLvl w:val="0"/>
        <w:rPr>
          <w:sz w:val="28"/>
          <w:szCs w:val="28"/>
          <w:lang w:eastAsia="uk-UA"/>
        </w:rPr>
      </w:pPr>
      <w:bookmarkStart w:id="419" w:name="_Toc121544103"/>
      <w:bookmarkStart w:id="420" w:name="_Toc121620263"/>
      <w:bookmarkStart w:id="421" w:name="_Toc121620491"/>
      <w:bookmarkStart w:id="422" w:name="_Toc121620712"/>
      <w:bookmarkStart w:id="423" w:name="_Toc121621383"/>
      <w:r w:rsidRPr="00F558C9">
        <w:rPr>
          <w:sz w:val="28"/>
          <w:szCs w:val="28"/>
          <w:lang w:eastAsia="uk-UA"/>
        </w:rPr>
        <w:t>Оцінка керівництва.</w:t>
      </w:r>
      <w:bookmarkEnd w:id="419"/>
      <w:bookmarkEnd w:id="420"/>
      <w:bookmarkEnd w:id="421"/>
      <w:bookmarkEnd w:id="422"/>
      <w:bookmarkEnd w:id="423"/>
    </w:p>
    <w:p w14:paraId="0A0E4E86" w14:textId="77777777" w:rsidR="00E83ECC" w:rsidRPr="00F558C9" w:rsidRDefault="00E83ECC" w:rsidP="00E83ECC">
      <w:pPr>
        <w:spacing w:line="360" w:lineRule="auto"/>
        <w:ind w:firstLine="709"/>
        <w:jc w:val="both"/>
        <w:outlineLvl w:val="0"/>
        <w:rPr>
          <w:sz w:val="28"/>
          <w:szCs w:val="28"/>
          <w:lang w:eastAsia="uk-UA"/>
        </w:rPr>
      </w:pPr>
      <w:bookmarkStart w:id="424" w:name="_Toc121544104"/>
      <w:bookmarkStart w:id="425" w:name="_Toc121620264"/>
      <w:bookmarkStart w:id="426" w:name="_Toc121620492"/>
      <w:bookmarkStart w:id="427" w:name="_Toc121620713"/>
      <w:bookmarkStart w:id="428" w:name="_Toc121621384"/>
      <w:r w:rsidRPr="00F558C9">
        <w:rPr>
          <w:sz w:val="28"/>
          <w:szCs w:val="28"/>
          <w:lang w:eastAsia="uk-UA"/>
        </w:rPr>
        <w:t xml:space="preserve">МОН </w:t>
      </w:r>
      <w:proofErr w:type="spellStart"/>
      <w:r w:rsidRPr="00F558C9">
        <w:rPr>
          <w:sz w:val="28"/>
          <w:szCs w:val="28"/>
          <w:lang w:eastAsia="uk-UA"/>
        </w:rPr>
        <w:t>внесло</w:t>
      </w:r>
      <w:proofErr w:type="spellEnd"/>
      <w:r w:rsidRPr="00F558C9">
        <w:rPr>
          <w:sz w:val="28"/>
          <w:szCs w:val="28"/>
          <w:lang w:eastAsia="uk-UA"/>
        </w:rPr>
        <w:t xml:space="preserve"> зміни до Порядку проведення інституційного аудиту закладів загальної середньої освіти та затвердило Порядок проведення позапланових перевірок закладів загальної середньої освіти. Відповідний наказ МОН від 30 квітня 2021 року № 493 «Деякі питання здійснення державного нагляду (контролю) у сфері загальної середньої освіти» зареєстровано в Міністерстві юстиції України 17 червня 2021 року за № 809/36431, 810/36432.</w:t>
      </w:r>
      <w:bookmarkEnd w:id="424"/>
      <w:bookmarkEnd w:id="425"/>
      <w:bookmarkEnd w:id="426"/>
      <w:bookmarkEnd w:id="427"/>
      <w:bookmarkEnd w:id="428"/>
    </w:p>
    <w:p w14:paraId="61E72532" w14:textId="77777777" w:rsidR="00E83ECC" w:rsidRPr="00F558C9" w:rsidRDefault="00E83ECC" w:rsidP="00E83ECC">
      <w:pPr>
        <w:spacing w:line="360" w:lineRule="auto"/>
        <w:ind w:firstLine="709"/>
        <w:jc w:val="both"/>
        <w:outlineLvl w:val="0"/>
        <w:rPr>
          <w:sz w:val="28"/>
          <w:szCs w:val="28"/>
          <w:lang w:eastAsia="uk-UA"/>
        </w:rPr>
      </w:pPr>
      <w:bookmarkStart w:id="429" w:name="_Toc121544105"/>
      <w:bookmarkStart w:id="430" w:name="_Toc121620265"/>
      <w:bookmarkStart w:id="431" w:name="_Toc121620493"/>
      <w:bookmarkStart w:id="432" w:name="_Toc121620714"/>
      <w:bookmarkStart w:id="433" w:name="_Toc121621385"/>
      <w:r w:rsidRPr="00F558C9">
        <w:rPr>
          <w:sz w:val="28"/>
          <w:szCs w:val="28"/>
          <w:lang w:eastAsia="uk-UA"/>
        </w:rPr>
        <w:t>Зміни регулюють можливість проведення інституційної перевірки під час карантину або інших надзвичайних ситуацій. Індивідуальні аудиторські процедури (опитування, моніторинг уроків, вивчення боргової документації) можуть проводитися віддалено. Решта процедур проводитимуться після припинення карантинних обмежень.</w:t>
      </w:r>
      <w:bookmarkEnd w:id="429"/>
      <w:bookmarkEnd w:id="430"/>
      <w:bookmarkEnd w:id="431"/>
      <w:bookmarkEnd w:id="432"/>
      <w:bookmarkEnd w:id="433"/>
    </w:p>
    <w:p w14:paraId="7B8AEA0B" w14:textId="77777777" w:rsidR="00E83ECC" w:rsidRPr="00F558C9" w:rsidRDefault="00E83ECC" w:rsidP="00E83ECC">
      <w:pPr>
        <w:spacing w:line="360" w:lineRule="auto"/>
        <w:ind w:firstLine="709"/>
        <w:jc w:val="both"/>
        <w:outlineLvl w:val="0"/>
        <w:rPr>
          <w:sz w:val="28"/>
          <w:szCs w:val="28"/>
          <w:lang w:eastAsia="uk-UA"/>
        </w:rPr>
      </w:pPr>
      <w:bookmarkStart w:id="434" w:name="_Toc121544106"/>
      <w:bookmarkStart w:id="435" w:name="_Toc121620266"/>
      <w:bookmarkStart w:id="436" w:name="_Toc121620494"/>
      <w:bookmarkStart w:id="437" w:name="_Toc121620715"/>
      <w:bookmarkStart w:id="438" w:name="_Toc121621386"/>
      <w:r w:rsidRPr="00F558C9">
        <w:rPr>
          <w:sz w:val="28"/>
          <w:szCs w:val="28"/>
          <w:lang w:eastAsia="uk-UA"/>
        </w:rPr>
        <w:t xml:space="preserve">При цьому загальна тривалість роботи групи експертів у школі не збільшується (10 робочих днів, а в школах, де кількість вчителів становить до 50 осіб, – 5 робочих днів). Якщо карантин встановлений, коли група експертів вже почала роботу в школі, може бути прийнято рішення про тимчасове </w:t>
      </w:r>
      <w:r w:rsidRPr="00F558C9">
        <w:rPr>
          <w:sz w:val="28"/>
          <w:szCs w:val="28"/>
          <w:lang w:eastAsia="uk-UA"/>
        </w:rPr>
        <w:lastRenderedPageBreak/>
        <w:t>призупинення іспиту. Терміни відновлення роботи експертної групи узгоджуються з керівником і засновником школи.</w:t>
      </w:r>
      <w:bookmarkEnd w:id="434"/>
      <w:bookmarkEnd w:id="435"/>
      <w:bookmarkEnd w:id="436"/>
      <w:bookmarkEnd w:id="437"/>
      <w:bookmarkEnd w:id="438"/>
    </w:p>
    <w:p w14:paraId="1B41A401" w14:textId="77777777" w:rsidR="00E83ECC" w:rsidRPr="00F558C9" w:rsidRDefault="00E83ECC" w:rsidP="00E83ECC">
      <w:pPr>
        <w:spacing w:line="360" w:lineRule="auto"/>
        <w:ind w:firstLine="709"/>
        <w:jc w:val="both"/>
        <w:outlineLvl w:val="0"/>
        <w:rPr>
          <w:sz w:val="28"/>
          <w:szCs w:val="28"/>
          <w:lang w:eastAsia="uk-UA"/>
        </w:rPr>
      </w:pPr>
      <w:bookmarkStart w:id="439" w:name="_Toc121544107"/>
      <w:bookmarkStart w:id="440" w:name="_Toc121620267"/>
      <w:bookmarkStart w:id="441" w:name="_Toc121620495"/>
      <w:bookmarkStart w:id="442" w:name="_Toc121620716"/>
      <w:bookmarkStart w:id="443" w:name="_Toc121621387"/>
      <w:r w:rsidRPr="00F558C9">
        <w:rPr>
          <w:sz w:val="28"/>
          <w:szCs w:val="28"/>
          <w:lang w:eastAsia="uk-UA"/>
        </w:rPr>
        <w:t>Згідно з поправками, експерти залучаються до експертизи на підставі цивільних договорів або направляються у відрядження відповідно до трудового законодавства.</w:t>
      </w:r>
      <w:bookmarkEnd w:id="439"/>
      <w:bookmarkEnd w:id="440"/>
      <w:bookmarkEnd w:id="441"/>
      <w:bookmarkEnd w:id="442"/>
      <w:bookmarkEnd w:id="443"/>
    </w:p>
    <w:p w14:paraId="403D8584" w14:textId="77777777" w:rsidR="00E83ECC" w:rsidRPr="00F558C9" w:rsidRDefault="00E83ECC" w:rsidP="00E83ECC">
      <w:pPr>
        <w:spacing w:line="360" w:lineRule="auto"/>
        <w:ind w:firstLine="709"/>
        <w:jc w:val="both"/>
        <w:outlineLvl w:val="0"/>
        <w:rPr>
          <w:sz w:val="28"/>
          <w:szCs w:val="28"/>
          <w:lang w:eastAsia="uk-UA"/>
        </w:rPr>
      </w:pPr>
      <w:bookmarkStart w:id="444" w:name="_Toc121544108"/>
      <w:bookmarkStart w:id="445" w:name="_Toc121620268"/>
      <w:bookmarkStart w:id="446" w:name="_Toc121620496"/>
      <w:bookmarkStart w:id="447" w:name="_Toc121620717"/>
      <w:bookmarkStart w:id="448" w:name="_Toc121621388"/>
      <w:r w:rsidRPr="00F558C9">
        <w:rPr>
          <w:sz w:val="28"/>
          <w:szCs w:val="28"/>
          <w:lang w:eastAsia="uk-UA"/>
        </w:rPr>
        <w:t>Процес аудиту або окремі процеси можуть бути записані за допомогою аудіо, фото та відеозапису. Група експертів, керівник і представник засновника школи будуть попереджені про це до початку іспиту.</w:t>
      </w:r>
      <w:bookmarkEnd w:id="444"/>
      <w:bookmarkEnd w:id="445"/>
      <w:bookmarkEnd w:id="446"/>
      <w:bookmarkEnd w:id="447"/>
      <w:bookmarkEnd w:id="448"/>
    </w:p>
    <w:p w14:paraId="1337F9EA" w14:textId="77777777" w:rsidR="00E83ECC" w:rsidRPr="00F558C9" w:rsidRDefault="00E83ECC" w:rsidP="00E83ECC">
      <w:pPr>
        <w:spacing w:line="360" w:lineRule="auto"/>
        <w:ind w:firstLine="709"/>
        <w:jc w:val="both"/>
        <w:outlineLvl w:val="0"/>
        <w:rPr>
          <w:sz w:val="28"/>
          <w:szCs w:val="28"/>
          <w:lang w:eastAsia="uk-UA"/>
        </w:rPr>
      </w:pPr>
      <w:bookmarkStart w:id="449" w:name="_Toc121544109"/>
      <w:bookmarkStart w:id="450" w:name="_Toc121620269"/>
      <w:bookmarkStart w:id="451" w:name="_Toc121620497"/>
      <w:bookmarkStart w:id="452" w:name="_Toc121620718"/>
      <w:bookmarkStart w:id="453" w:name="_Toc121621389"/>
      <w:r w:rsidRPr="00F558C9">
        <w:rPr>
          <w:sz w:val="28"/>
          <w:szCs w:val="28"/>
          <w:lang w:eastAsia="uk-UA"/>
        </w:rPr>
        <w:t>Поправки також затвердили нову форму закону, яка фіксуватиме результати перевірки інститутом дотримання вимог законодавства. Державна служба якості освіти України та її територіальні органи зобов'язані розміщувати на своєму сайті правові акти, дотримання яких перевіряється в ході аудиту.</w:t>
      </w:r>
      <w:bookmarkEnd w:id="449"/>
      <w:bookmarkEnd w:id="450"/>
      <w:bookmarkEnd w:id="451"/>
      <w:bookmarkEnd w:id="452"/>
      <w:bookmarkEnd w:id="453"/>
    </w:p>
    <w:p w14:paraId="657B3B21" w14:textId="77777777" w:rsidR="00E83ECC" w:rsidRPr="00F558C9" w:rsidRDefault="00E83ECC" w:rsidP="00E83ECC">
      <w:pPr>
        <w:spacing w:line="360" w:lineRule="auto"/>
        <w:ind w:firstLine="709"/>
        <w:jc w:val="both"/>
        <w:outlineLvl w:val="0"/>
        <w:rPr>
          <w:sz w:val="28"/>
          <w:szCs w:val="28"/>
          <w:lang w:eastAsia="uk-UA"/>
        </w:rPr>
      </w:pPr>
      <w:bookmarkStart w:id="454" w:name="_Toc121544110"/>
      <w:bookmarkStart w:id="455" w:name="_Toc121620270"/>
      <w:bookmarkStart w:id="456" w:name="_Toc121620498"/>
      <w:bookmarkStart w:id="457" w:name="_Toc121620719"/>
      <w:bookmarkStart w:id="458" w:name="_Toc121621390"/>
      <w:r w:rsidRPr="00F558C9">
        <w:rPr>
          <w:sz w:val="28"/>
          <w:szCs w:val="28"/>
          <w:lang w:eastAsia="uk-UA"/>
        </w:rPr>
        <w:t>Крім того, критерії та показники оцінки діяльності навчальних закладів доповнюються тими, які стосуються організації дистанційного навчання:</w:t>
      </w:r>
      <w:bookmarkEnd w:id="454"/>
      <w:bookmarkEnd w:id="455"/>
      <w:bookmarkEnd w:id="456"/>
      <w:bookmarkEnd w:id="457"/>
      <w:bookmarkEnd w:id="458"/>
    </w:p>
    <w:p w14:paraId="439858E0" w14:textId="1D6AB6E2" w:rsidR="00E83ECC" w:rsidRPr="00F558C9" w:rsidRDefault="00E83ECC" w:rsidP="00E83ECC">
      <w:pPr>
        <w:spacing w:line="360" w:lineRule="auto"/>
        <w:ind w:firstLine="709"/>
        <w:jc w:val="both"/>
        <w:outlineLvl w:val="0"/>
        <w:rPr>
          <w:sz w:val="28"/>
          <w:szCs w:val="28"/>
          <w:lang w:eastAsia="uk-UA"/>
        </w:rPr>
      </w:pPr>
      <w:bookmarkStart w:id="459" w:name="_Toc121544111"/>
      <w:bookmarkStart w:id="460" w:name="_Toc121620271"/>
      <w:bookmarkStart w:id="461" w:name="_Toc121620499"/>
      <w:bookmarkStart w:id="462" w:name="_Toc121620720"/>
      <w:bookmarkStart w:id="463" w:name="_Toc121621391"/>
      <w:r w:rsidRPr="00F558C9">
        <w:rPr>
          <w:sz w:val="28"/>
          <w:szCs w:val="28"/>
          <w:lang w:eastAsia="uk-UA"/>
        </w:rPr>
        <w:t>частка вчителів, які використовують цифрові технології для організації дистанційного навчання;</w:t>
      </w:r>
      <w:bookmarkEnd w:id="459"/>
      <w:bookmarkEnd w:id="460"/>
      <w:bookmarkEnd w:id="461"/>
      <w:bookmarkEnd w:id="462"/>
      <w:bookmarkEnd w:id="463"/>
    </w:p>
    <w:p w14:paraId="469654D4" w14:textId="21F6B640" w:rsidR="00E83ECC" w:rsidRPr="00F558C9" w:rsidRDefault="00E83ECC" w:rsidP="00E83ECC">
      <w:pPr>
        <w:spacing w:line="360" w:lineRule="auto"/>
        <w:ind w:firstLine="709"/>
        <w:jc w:val="both"/>
        <w:outlineLvl w:val="0"/>
        <w:rPr>
          <w:sz w:val="28"/>
          <w:szCs w:val="28"/>
          <w:lang w:eastAsia="uk-UA"/>
        </w:rPr>
      </w:pPr>
      <w:bookmarkStart w:id="464" w:name="_Toc121544112"/>
      <w:bookmarkStart w:id="465" w:name="_Toc121620272"/>
      <w:bookmarkStart w:id="466" w:name="_Toc121620500"/>
      <w:bookmarkStart w:id="467" w:name="_Toc121620721"/>
      <w:bookmarkStart w:id="468" w:name="_Toc121621392"/>
      <w:r w:rsidRPr="00F558C9">
        <w:rPr>
          <w:sz w:val="28"/>
          <w:szCs w:val="28"/>
          <w:lang w:eastAsia="uk-UA"/>
        </w:rPr>
        <w:t>використовуються електронні освітні платформи;</w:t>
      </w:r>
      <w:bookmarkEnd w:id="464"/>
      <w:bookmarkEnd w:id="465"/>
      <w:bookmarkEnd w:id="466"/>
      <w:bookmarkEnd w:id="467"/>
      <w:bookmarkEnd w:id="468"/>
    </w:p>
    <w:p w14:paraId="10411F7C" w14:textId="10BA7DEF" w:rsidR="00E83ECC" w:rsidRPr="00F558C9" w:rsidRDefault="00E83ECC" w:rsidP="00E83ECC">
      <w:pPr>
        <w:spacing w:line="360" w:lineRule="auto"/>
        <w:ind w:firstLine="709"/>
        <w:jc w:val="both"/>
        <w:outlineLvl w:val="0"/>
        <w:rPr>
          <w:sz w:val="28"/>
          <w:szCs w:val="28"/>
          <w:lang w:eastAsia="uk-UA"/>
        </w:rPr>
      </w:pPr>
      <w:bookmarkStart w:id="469" w:name="_Toc121544113"/>
      <w:bookmarkStart w:id="470" w:name="_Toc121620273"/>
      <w:bookmarkStart w:id="471" w:name="_Toc121620501"/>
      <w:bookmarkStart w:id="472" w:name="_Toc121620722"/>
      <w:bookmarkStart w:id="473" w:name="_Toc121621393"/>
      <w:r w:rsidRPr="00F558C9">
        <w:rPr>
          <w:sz w:val="28"/>
          <w:szCs w:val="28"/>
          <w:lang w:eastAsia="uk-UA"/>
        </w:rPr>
        <w:t>організаційні форми освітнього процесу під час дистанційного навчання [24, с. 20].</w:t>
      </w:r>
      <w:bookmarkEnd w:id="469"/>
      <w:bookmarkEnd w:id="470"/>
      <w:bookmarkEnd w:id="471"/>
      <w:bookmarkEnd w:id="472"/>
      <w:bookmarkEnd w:id="473"/>
    </w:p>
    <w:p w14:paraId="2D61A30D" w14:textId="77777777" w:rsidR="00E83ECC" w:rsidRPr="00F558C9" w:rsidRDefault="00E83ECC" w:rsidP="00E83ECC">
      <w:pPr>
        <w:spacing w:line="360" w:lineRule="auto"/>
        <w:ind w:firstLine="709"/>
        <w:jc w:val="both"/>
        <w:outlineLvl w:val="0"/>
        <w:rPr>
          <w:sz w:val="28"/>
          <w:szCs w:val="28"/>
          <w:lang w:eastAsia="uk-UA"/>
        </w:rPr>
      </w:pPr>
      <w:bookmarkStart w:id="474" w:name="_Toc121544114"/>
      <w:bookmarkStart w:id="475" w:name="_Toc121620274"/>
      <w:bookmarkStart w:id="476" w:name="_Toc121620502"/>
      <w:bookmarkStart w:id="477" w:name="_Toc121620723"/>
      <w:bookmarkStart w:id="478" w:name="_Toc121621394"/>
      <w:r w:rsidRPr="00F558C9">
        <w:rPr>
          <w:sz w:val="28"/>
          <w:szCs w:val="28"/>
          <w:lang w:eastAsia="uk-UA"/>
        </w:rPr>
        <w:t>Згідно з процедурою проведення позапланових перевірок закладів загальної середньої освіти, позапланова інспекція є мірою державного нагляду (контролю) у сфері освіти. Це передбачено законами України «Про освіту» та «Про повну загальну середню освіту».</w:t>
      </w:r>
      <w:bookmarkEnd w:id="474"/>
      <w:bookmarkEnd w:id="475"/>
      <w:bookmarkEnd w:id="476"/>
      <w:bookmarkEnd w:id="477"/>
      <w:bookmarkEnd w:id="478"/>
    </w:p>
    <w:p w14:paraId="15B8FCBF" w14:textId="77777777" w:rsidR="00E83ECC" w:rsidRPr="00F558C9" w:rsidRDefault="00E83ECC" w:rsidP="00E83ECC">
      <w:pPr>
        <w:spacing w:line="360" w:lineRule="auto"/>
        <w:ind w:firstLine="709"/>
        <w:jc w:val="both"/>
        <w:outlineLvl w:val="0"/>
        <w:rPr>
          <w:sz w:val="28"/>
          <w:szCs w:val="28"/>
          <w:lang w:eastAsia="uk-UA"/>
        </w:rPr>
      </w:pPr>
      <w:bookmarkStart w:id="479" w:name="_Toc121544115"/>
      <w:bookmarkStart w:id="480" w:name="_Toc121620275"/>
      <w:bookmarkStart w:id="481" w:name="_Toc121620503"/>
      <w:bookmarkStart w:id="482" w:name="_Toc121620724"/>
      <w:bookmarkStart w:id="483" w:name="_Toc121621395"/>
      <w:r w:rsidRPr="00F558C9">
        <w:rPr>
          <w:sz w:val="28"/>
          <w:szCs w:val="28"/>
          <w:lang w:eastAsia="uk-UA"/>
        </w:rPr>
        <w:t>Позапланові перевірки спрямовані на забезпечення інтересів суспільства щодо належної якості освіти та дотримання школами вимог законодавства про освіту. Учні та батьки можуть розраховувати на захист своїх освітніх прав та інтересів. Школам пропонується покращити свою діяльність, щоб забезпечити якісну освіту та освітню діяльність. У той же час для забезпечення автономії школи під час інспекції існує ряд обов'язкових правил, які повинні дотримуватися інспекційними органами.</w:t>
      </w:r>
      <w:bookmarkEnd w:id="479"/>
      <w:bookmarkEnd w:id="480"/>
      <w:bookmarkEnd w:id="481"/>
      <w:bookmarkEnd w:id="482"/>
      <w:bookmarkEnd w:id="483"/>
    </w:p>
    <w:p w14:paraId="74C4E8C0" w14:textId="77777777" w:rsidR="00E83ECC" w:rsidRPr="00F558C9" w:rsidRDefault="00E83ECC" w:rsidP="00E83ECC">
      <w:pPr>
        <w:spacing w:line="360" w:lineRule="auto"/>
        <w:ind w:firstLine="709"/>
        <w:jc w:val="both"/>
        <w:outlineLvl w:val="0"/>
        <w:rPr>
          <w:sz w:val="28"/>
          <w:szCs w:val="28"/>
          <w:lang w:eastAsia="uk-UA"/>
        </w:rPr>
      </w:pPr>
      <w:bookmarkStart w:id="484" w:name="_Toc121544116"/>
      <w:bookmarkStart w:id="485" w:name="_Toc121620276"/>
      <w:bookmarkStart w:id="486" w:name="_Toc121620504"/>
      <w:bookmarkStart w:id="487" w:name="_Toc121620725"/>
      <w:bookmarkStart w:id="488" w:name="_Toc121621396"/>
      <w:r w:rsidRPr="00F558C9">
        <w:rPr>
          <w:sz w:val="28"/>
          <w:szCs w:val="28"/>
          <w:lang w:eastAsia="uk-UA"/>
        </w:rPr>
        <w:lastRenderedPageBreak/>
        <w:t>Процедура передбачає, що підставою для проведення перевірки є:</w:t>
      </w:r>
      <w:bookmarkEnd w:id="484"/>
      <w:bookmarkEnd w:id="485"/>
      <w:bookmarkEnd w:id="486"/>
      <w:bookmarkEnd w:id="487"/>
      <w:bookmarkEnd w:id="488"/>
    </w:p>
    <w:p w14:paraId="412204E3" w14:textId="5D7DF4A4" w:rsidR="00E83ECC" w:rsidRPr="00F558C9" w:rsidRDefault="00E83ECC" w:rsidP="00E83ECC">
      <w:pPr>
        <w:spacing w:line="360" w:lineRule="auto"/>
        <w:ind w:firstLine="709"/>
        <w:jc w:val="both"/>
        <w:outlineLvl w:val="0"/>
        <w:rPr>
          <w:sz w:val="28"/>
          <w:szCs w:val="28"/>
          <w:lang w:eastAsia="uk-UA"/>
        </w:rPr>
      </w:pPr>
      <w:bookmarkStart w:id="489" w:name="_Toc121544117"/>
      <w:bookmarkStart w:id="490" w:name="_Toc121620277"/>
      <w:bookmarkStart w:id="491" w:name="_Toc121620505"/>
      <w:bookmarkStart w:id="492" w:name="_Toc121620726"/>
      <w:bookmarkStart w:id="493" w:name="_Toc121621397"/>
      <w:r w:rsidRPr="00F558C9">
        <w:rPr>
          <w:sz w:val="28"/>
          <w:szCs w:val="28"/>
          <w:lang w:eastAsia="uk-UA"/>
        </w:rPr>
        <w:t>скарга особи на порушення, яке спричинило або може завдати шкоди її правам;</w:t>
      </w:r>
      <w:bookmarkEnd w:id="489"/>
      <w:bookmarkEnd w:id="490"/>
      <w:bookmarkEnd w:id="491"/>
      <w:bookmarkEnd w:id="492"/>
      <w:bookmarkEnd w:id="493"/>
    </w:p>
    <w:p w14:paraId="51224B1C" w14:textId="441F27F8" w:rsidR="00E83ECC" w:rsidRPr="00F558C9" w:rsidRDefault="00E83ECC" w:rsidP="00E83ECC">
      <w:pPr>
        <w:spacing w:line="360" w:lineRule="auto"/>
        <w:ind w:firstLine="709"/>
        <w:jc w:val="both"/>
        <w:outlineLvl w:val="0"/>
        <w:rPr>
          <w:sz w:val="28"/>
          <w:szCs w:val="28"/>
          <w:lang w:eastAsia="uk-UA"/>
        </w:rPr>
      </w:pPr>
      <w:bookmarkStart w:id="494" w:name="_Toc121544118"/>
      <w:bookmarkStart w:id="495" w:name="_Toc121620278"/>
      <w:bookmarkStart w:id="496" w:name="_Toc121620506"/>
      <w:bookmarkStart w:id="497" w:name="_Toc121620727"/>
      <w:bookmarkStart w:id="498" w:name="_Toc121621398"/>
      <w:r w:rsidRPr="00F558C9">
        <w:rPr>
          <w:sz w:val="28"/>
          <w:szCs w:val="28"/>
          <w:lang w:eastAsia="uk-UA"/>
        </w:rPr>
        <w:t>необхідність перевірки виконання наказу про усунення порушень, прийнятих в результаті попереднього заходу з державного нагляду (контролю).</w:t>
      </w:r>
      <w:bookmarkEnd w:id="494"/>
      <w:bookmarkEnd w:id="495"/>
      <w:bookmarkEnd w:id="496"/>
      <w:bookmarkEnd w:id="497"/>
      <w:bookmarkEnd w:id="498"/>
    </w:p>
    <w:p w14:paraId="2BA8586D" w14:textId="77777777" w:rsidR="00E83ECC" w:rsidRPr="00F558C9" w:rsidRDefault="00E83ECC" w:rsidP="00E83ECC">
      <w:pPr>
        <w:spacing w:line="360" w:lineRule="auto"/>
        <w:ind w:firstLine="709"/>
        <w:jc w:val="both"/>
        <w:outlineLvl w:val="0"/>
        <w:rPr>
          <w:sz w:val="28"/>
          <w:szCs w:val="28"/>
          <w:lang w:eastAsia="uk-UA"/>
        </w:rPr>
      </w:pPr>
      <w:bookmarkStart w:id="499" w:name="_Toc121544119"/>
      <w:bookmarkStart w:id="500" w:name="_Toc121620279"/>
      <w:bookmarkStart w:id="501" w:name="_Toc121620507"/>
      <w:bookmarkStart w:id="502" w:name="_Toc121620728"/>
      <w:bookmarkStart w:id="503" w:name="_Toc121621399"/>
      <w:r w:rsidRPr="00F558C9">
        <w:rPr>
          <w:sz w:val="28"/>
          <w:szCs w:val="28"/>
          <w:lang w:eastAsia="uk-UA"/>
        </w:rPr>
        <w:t>Перевірки проводяться державною службою якості освіти України та її територіальними органами. Час перевірки не повинен перевищувати 10 робочих днів, а в школах, де кількість вчителів становить до 50 осіб, – 5 робочих днів. Перевірка проводиться тільки в робочий час, встановлений внутрішніми правилами школи.</w:t>
      </w:r>
      <w:bookmarkEnd w:id="499"/>
      <w:bookmarkEnd w:id="500"/>
      <w:bookmarkEnd w:id="501"/>
      <w:bookmarkEnd w:id="502"/>
      <w:bookmarkEnd w:id="503"/>
    </w:p>
    <w:p w14:paraId="74550C9C" w14:textId="77777777" w:rsidR="00E83ECC" w:rsidRPr="00F558C9" w:rsidRDefault="00E83ECC" w:rsidP="00E83ECC">
      <w:pPr>
        <w:spacing w:line="360" w:lineRule="auto"/>
        <w:ind w:firstLine="709"/>
        <w:jc w:val="both"/>
        <w:outlineLvl w:val="0"/>
        <w:rPr>
          <w:sz w:val="28"/>
          <w:szCs w:val="28"/>
          <w:lang w:eastAsia="uk-UA"/>
        </w:rPr>
      </w:pPr>
      <w:bookmarkStart w:id="504" w:name="_Toc121544120"/>
      <w:bookmarkStart w:id="505" w:name="_Toc121620280"/>
      <w:bookmarkStart w:id="506" w:name="_Toc121620508"/>
      <w:bookmarkStart w:id="507" w:name="_Toc121620729"/>
      <w:bookmarkStart w:id="508" w:name="_Toc121621400"/>
      <w:r w:rsidRPr="00F558C9">
        <w:rPr>
          <w:sz w:val="28"/>
          <w:szCs w:val="28"/>
          <w:lang w:eastAsia="uk-UA"/>
        </w:rPr>
        <w:t>Оскільки перевірка є позаплановою і пов'язана з фактом порушення, вона не передбачає попереднього повідомлення школи про вашу поведінку. Однак перевірка проводиться в присутності директора школи. Процес перевірки може бути записаний за допомогою аудіо, фото та відеозапису. Комісія, керівник і представник засновника школи будуть попереджені про це до початку перевірки. Результати перевірки фіксуються в досьє, форма якого затверджується процедурою.</w:t>
      </w:r>
      <w:bookmarkEnd w:id="504"/>
      <w:bookmarkEnd w:id="505"/>
      <w:bookmarkEnd w:id="506"/>
      <w:bookmarkEnd w:id="507"/>
      <w:bookmarkEnd w:id="508"/>
    </w:p>
    <w:p w14:paraId="7DD1B3A8" w14:textId="77777777" w:rsidR="00E83ECC" w:rsidRPr="00F558C9" w:rsidRDefault="00E83ECC" w:rsidP="00E83ECC">
      <w:pPr>
        <w:spacing w:line="360" w:lineRule="auto"/>
        <w:ind w:firstLine="709"/>
        <w:jc w:val="both"/>
        <w:outlineLvl w:val="0"/>
        <w:rPr>
          <w:sz w:val="28"/>
          <w:szCs w:val="28"/>
          <w:lang w:eastAsia="uk-UA"/>
        </w:rPr>
      </w:pPr>
      <w:bookmarkStart w:id="509" w:name="_Toc121544121"/>
      <w:bookmarkStart w:id="510" w:name="_Toc121620281"/>
      <w:bookmarkStart w:id="511" w:name="_Toc121620509"/>
      <w:bookmarkStart w:id="512" w:name="_Toc121620730"/>
      <w:bookmarkStart w:id="513" w:name="_Toc121621401"/>
      <w:r w:rsidRPr="00F558C9">
        <w:rPr>
          <w:sz w:val="28"/>
          <w:szCs w:val="28"/>
          <w:lang w:eastAsia="uk-UA"/>
        </w:rPr>
        <w:t>Якщо директор школи не згоден з законом, він може прокоментувати це. Також в законі він оцінює роботу комісії (чи дотримувалася комісія законодавство під час розгляду). Якщо будуть виявлені порушення закону, буде видано наказ про усунення. Замовлення є обов'язковим (особа притягується до адміністративної відповідальності за його невиконання) [58, с. 111].</w:t>
      </w:r>
      <w:bookmarkEnd w:id="509"/>
      <w:bookmarkEnd w:id="510"/>
      <w:bookmarkEnd w:id="511"/>
      <w:bookmarkEnd w:id="512"/>
      <w:bookmarkEnd w:id="513"/>
    </w:p>
    <w:p w14:paraId="70E61EF4" w14:textId="77777777" w:rsidR="00E83ECC" w:rsidRPr="00F558C9" w:rsidRDefault="00E83ECC" w:rsidP="00E83ECC">
      <w:pPr>
        <w:spacing w:line="360" w:lineRule="auto"/>
        <w:ind w:firstLine="709"/>
        <w:jc w:val="both"/>
        <w:outlineLvl w:val="0"/>
        <w:rPr>
          <w:sz w:val="28"/>
          <w:szCs w:val="28"/>
          <w:lang w:eastAsia="uk-UA"/>
        </w:rPr>
      </w:pPr>
      <w:bookmarkStart w:id="514" w:name="_Toc121544122"/>
      <w:bookmarkStart w:id="515" w:name="_Toc121620282"/>
      <w:bookmarkStart w:id="516" w:name="_Toc121620510"/>
      <w:bookmarkStart w:id="517" w:name="_Toc121620731"/>
      <w:bookmarkStart w:id="518" w:name="_Toc121621402"/>
      <w:r w:rsidRPr="00F558C9">
        <w:rPr>
          <w:sz w:val="28"/>
          <w:szCs w:val="28"/>
          <w:lang w:eastAsia="uk-UA"/>
        </w:rPr>
        <w:t>Процедура також передбачає, що Державна служба з якості освіти України та її територіальних органів має опублікувати на своєму офіційному сайті:</w:t>
      </w:r>
      <w:bookmarkEnd w:id="514"/>
      <w:bookmarkEnd w:id="515"/>
      <w:bookmarkEnd w:id="516"/>
      <w:bookmarkEnd w:id="517"/>
      <w:bookmarkEnd w:id="518"/>
    </w:p>
    <w:p w14:paraId="473E5846" w14:textId="7A4D409D" w:rsidR="00E83ECC" w:rsidRPr="00F558C9" w:rsidRDefault="00E83ECC" w:rsidP="00E83ECC">
      <w:pPr>
        <w:spacing w:line="360" w:lineRule="auto"/>
        <w:ind w:firstLine="709"/>
        <w:jc w:val="both"/>
        <w:outlineLvl w:val="0"/>
        <w:rPr>
          <w:sz w:val="28"/>
          <w:szCs w:val="28"/>
          <w:lang w:eastAsia="uk-UA"/>
        </w:rPr>
      </w:pPr>
      <w:bookmarkStart w:id="519" w:name="_Toc121544123"/>
      <w:bookmarkStart w:id="520" w:name="_Toc121620283"/>
      <w:bookmarkStart w:id="521" w:name="_Toc121620511"/>
      <w:bookmarkStart w:id="522" w:name="_Toc121620732"/>
      <w:bookmarkStart w:id="523" w:name="_Toc121621403"/>
      <w:r w:rsidRPr="00F558C9">
        <w:rPr>
          <w:sz w:val="28"/>
          <w:szCs w:val="28"/>
          <w:lang w:eastAsia="uk-UA"/>
        </w:rPr>
        <w:t>нормативні правові акти, дотримання яких перевіряється в школах;</w:t>
      </w:r>
      <w:bookmarkEnd w:id="519"/>
      <w:bookmarkEnd w:id="520"/>
      <w:bookmarkEnd w:id="521"/>
      <w:bookmarkEnd w:id="522"/>
      <w:bookmarkEnd w:id="523"/>
    </w:p>
    <w:p w14:paraId="3DCD42FB" w14:textId="00B4B9FB" w:rsidR="00E83ECC" w:rsidRPr="00F558C9" w:rsidRDefault="00E83ECC" w:rsidP="00E83ECC">
      <w:pPr>
        <w:spacing w:line="360" w:lineRule="auto"/>
        <w:ind w:firstLine="709"/>
        <w:jc w:val="both"/>
        <w:outlineLvl w:val="0"/>
        <w:rPr>
          <w:sz w:val="28"/>
          <w:szCs w:val="28"/>
          <w:lang w:eastAsia="uk-UA"/>
        </w:rPr>
      </w:pPr>
      <w:bookmarkStart w:id="524" w:name="_Toc121544124"/>
      <w:bookmarkStart w:id="525" w:name="_Toc121620284"/>
      <w:bookmarkStart w:id="526" w:name="_Toc121620512"/>
      <w:bookmarkStart w:id="527" w:name="_Toc121620733"/>
      <w:bookmarkStart w:id="528" w:name="_Toc121621404"/>
      <w:r w:rsidRPr="00F558C9">
        <w:rPr>
          <w:sz w:val="28"/>
          <w:szCs w:val="28"/>
          <w:lang w:eastAsia="uk-UA"/>
        </w:rPr>
        <w:t>акт інспекцій шкіл;</w:t>
      </w:r>
      <w:bookmarkEnd w:id="524"/>
      <w:bookmarkEnd w:id="525"/>
      <w:bookmarkEnd w:id="526"/>
      <w:bookmarkEnd w:id="527"/>
      <w:bookmarkEnd w:id="528"/>
    </w:p>
    <w:p w14:paraId="068F70F4" w14:textId="304F77E0" w:rsidR="00E83ECC" w:rsidRPr="00F558C9" w:rsidRDefault="00E83ECC" w:rsidP="00E83ECC">
      <w:pPr>
        <w:spacing w:line="360" w:lineRule="auto"/>
        <w:ind w:firstLine="709"/>
        <w:jc w:val="both"/>
        <w:outlineLvl w:val="0"/>
        <w:rPr>
          <w:sz w:val="28"/>
          <w:szCs w:val="28"/>
          <w:lang w:eastAsia="uk-UA"/>
        </w:rPr>
      </w:pPr>
      <w:bookmarkStart w:id="529" w:name="_Toc121544125"/>
      <w:bookmarkStart w:id="530" w:name="_Toc121620285"/>
      <w:bookmarkStart w:id="531" w:name="_Toc121620513"/>
      <w:bookmarkStart w:id="532" w:name="_Toc121620734"/>
      <w:bookmarkStart w:id="533" w:name="_Toc121621405"/>
      <w:r w:rsidRPr="00F558C9">
        <w:rPr>
          <w:sz w:val="28"/>
          <w:szCs w:val="28"/>
          <w:lang w:eastAsia="uk-UA"/>
        </w:rPr>
        <w:t>наказ про усунення порушень.</w:t>
      </w:r>
      <w:bookmarkEnd w:id="529"/>
      <w:bookmarkEnd w:id="530"/>
      <w:bookmarkEnd w:id="531"/>
      <w:bookmarkEnd w:id="532"/>
      <w:bookmarkEnd w:id="533"/>
    </w:p>
    <w:p w14:paraId="47ECE4FB" w14:textId="77777777" w:rsidR="00E83ECC" w:rsidRPr="00F558C9" w:rsidRDefault="00E83ECC" w:rsidP="00E83ECC">
      <w:pPr>
        <w:spacing w:line="360" w:lineRule="auto"/>
        <w:ind w:firstLine="709"/>
        <w:jc w:val="both"/>
        <w:outlineLvl w:val="0"/>
        <w:rPr>
          <w:sz w:val="28"/>
          <w:szCs w:val="28"/>
          <w:lang w:eastAsia="uk-UA"/>
        </w:rPr>
      </w:pPr>
      <w:bookmarkStart w:id="534" w:name="_Toc121544126"/>
      <w:bookmarkStart w:id="535" w:name="_Toc121620286"/>
      <w:bookmarkStart w:id="536" w:name="_Toc121620514"/>
      <w:bookmarkStart w:id="537" w:name="_Toc121620735"/>
      <w:bookmarkStart w:id="538" w:name="_Toc121621406"/>
      <w:r w:rsidRPr="00F558C9">
        <w:rPr>
          <w:sz w:val="28"/>
          <w:szCs w:val="28"/>
          <w:lang w:eastAsia="uk-UA"/>
        </w:rPr>
        <w:t>Передбачається, що інституційну перевірку здійснюватиме Державна служба якості освіти та її місцеві органи влади.</w:t>
      </w:r>
      <w:bookmarkEnd w:id="534"/>
      <w:bookmarkEnd w:id="535"/>
      <w:bookmarkEnd w:id="536"/>
      <w:bookmarkEnd w:id="537"/>
      <w:bookmarkEnd w:id="538"/>
    </w:p>
    <w:p w14:paraId="66194EB1" w14:textId="77777777" w:rsidR="00E83ECC" w:rsidRPr="00F558C9" w:rsidRDefault="00E83ECC" w:rsidP="00E83ECC">
      <w:pPr>
        <w:spacing w:line="360" w:lineRule="auto"/>
        <w:ind w:firstLine="709"/>
        <w:jc w:val="both"/>
        <w:outlineLvl w:val="0"/>
        <w:rPr>
          <w:sz w:val="28"/>
          <w:szCs w:val="28"/>
          <w:lang w:eastAsia="uk-UA"/>
        </w:rPr>
      </w:pPr>
      <w:bookmarkStart w:id="539" w:name="_Toc121544127"/>
      <w:bookmarkStart w:id="540" w:name="_Toc121620287"/>
      <w:bookmarkStart w:id="541" w:name="_Toc121620515"/>
      <w:bookmarkStart w:id="542" w:name="_Toc121620736"/>
      <w:bookmarkStart w:id="543" w:name="_Toc121621407"/>
      <w:r w:rsidRPr="00F558C9">
        <w:rPr>
          <w:sz w:val="28"/>
          <w:szCs w:val="28"/>
          <w:lang w:eastAsia="uk-UA"/>
        </w:rPr>
        <w:t>Ця перевірка включає:</w:t>
      </w:r>
      <w:bookmarkEnd w:id="539"/>
      <w:bookmarkEnd w:id="540"/>
      <w:bookmarkEnd w:id="541"/>
      <w:bookmarkEnd w:id="542"/>
      <w:bookmarkEnd w:id="543"/>
    </w:p>
    <w:p w14:paraId="73ECD083" w14:textId="73B68DDC" w:rsidR="00E83ECC" w:rsidRPr="00F558C9" w:rsidRDefault="00E83ECC" w:rsidP="00E83ECC">
      <w:pPr>
        <w:spacing w:line="360" w:lineRule="auto"/>
        <w:ind w:firstLine="709"/>
        <w:jc w:val="both"/>
        <w:outlineLvl w:val="0"/>
        <w:rPr>
          <w:sz w:val="28"/>
          <w:szCs w:val="28"/>
          <w:lang w:eastAsia="uk-UA"/>
        </w:rPr>
      </w:pPr>
      <w:bookmarkStart w:id="544" w:name="_Toc121544128"/>
      <w:bookmarkStart w:id="545" w:name="_Toc121620288"/>
      <w:bookmarkStart w:id="546" w:name="_Toc121620516"/>
      <w:bookmarkStart w:id="547" w:name="_Toc121620737"/>
      <w:bookmarkStart w:id="548" w:name="_Toc121621408"/>
      <w:r w:rsidRPr="00F558C9">
        <w:rPr>
          <w:sz w:val="28"/>
          <w:szCs w:val="28"/>
          <w:lang w:eastAsia="uk-UA"/>
        </w:rPr>
        <w:lastRenderedPageBreak/>
        <w:t>оцінка освітнього та управлінського процесів навчального закладу та його внутрішньої системи для забезпечення якості освіти;</w:t>
      </w:r>
      <w:bookmarkEnd w:id="544"/>
      <w:bookmarkEnd w:id="545"/>
      <w:bookmarkEnd w:id="546"/>
      <w:bookmarkEnd w:id="547"/>
      <w:bookmarkEnd w:id="548"/>
    </w:p>
    <w:p w14:paraId="5F08273A" w14:textId="3D6D332F" w:rsidR="00E83ECC" w:rsidRPr="00F558C9" w:rsidRDefault="00E83ECC" w:rsidP="00E83ECC">
      <w:pPr>
        <w:spacing w:line="360" w:lineRule="auto"/>
        <w:ind w:firstLine="709"/>
        <w:jc w:val="both"/>
        <w:outlineLvl w:val="0"/>
        <w:rPr>
          <w:sz w:val="28"/>
          <w:szCs w:val="28"/>
          <w:lang w:eastAsia="uk-UA"/>
        </w:rPr>
      </w:pPr>
      <w:bookmarkStart w:id="549" w:name="_Toc121544129"/>
      <w:bookmarkStart w:id="550" w:name="_Toc121620289"/>
      <w:bookmarkStart w:id="551" w:name="_Toc121620517"/>
      <w:bookmarkStart w:id="552" w:name="_Toc121620738"/>
      <w:bookmarkStart w:id="553" w:name="_Toc121621409"/>
      <w:r w:rsidRPr="00F558C9">
        <w:rPr>
          <w:sz w:val="28"/>
          <w:szCs w:val="28"/>
          <w:lang w:eastAsia="uk-UA"/>
        </w:rPr>
        <w:t>Перевірка дотримання вимог законодавства у сфері освіти.</w:t>
      </w:r>
      <w:bookmarkEnd w:id="549"/>
      <w:bookmarkEnd w:id="550"/>
      <w:bookmarkEnd w:id="551"/>
      <w:bookmarkEnd w:id="552"/>
      <w:bookmarkEnd w:id="553"/>
    </w:p>
    <w:p w14:paraId="56D5BCCD" w14:textId="77777777" w:rsidR="00E83ECC" w:rsidRPr="00F558C9" w:rsidRDefault="00E83ECC" w:rsidP="00E83ECC">
      <w:pPr>
        <w:spacing w:line="360" w:lineRule="auto"/>
        <w:ind w:firstLine="709"/>
        <w:jc w:val="both"/>
        <w:outlineLvl w:val="0"/>
        <w:rPr>
          <w:sz w:val="28"/>
          <w:szCs w:val="28"/>
          <w:lang w:eastAsia="uk-UA"/>
        </w:rPr>
      </w:pPr>
      <w:bookmarkStart w:id="554" w:name="_Toc121544130"/>
      <w:bookmarkStart w:id="555" w:name="_Toc121620290"/>
      <w:bookmarkStart w:id="556" w:name="_Toc121620518"/>
      <w:bookmarkStart w:id="557" w:name="_Toc121620739"/>
      <w:bookmarkStart w:id="558" w:name="_Toc121621410"/>
      <w:r w:rsidRPr="00F558C9">
        <w:rPr>
          <w:sz w:val="28"/>
          <w:szCs w:val="28"/>
          <w:lang w:eastAsia="uk-UA"/>
        </w:rPr>
        <w:t>Аудит може бути плановим або позаплановим.</w:t>
      </w:r>
      <w:bookmarkEnd w:id="554"/>
      <w:bookmarkEnd w:id="555"/>
      <w:bookmarkEnd w:id="556"/>
      <w:bookmarkEnd w:id="557"/>
      <w:bookmarkEnd w:id="558"/>
    </w:p>
    <w:p w14:paraId="60B8F16B" w14:textId="77777777" w:rsidR="00E83ECC" w:rsidRPr="00F558C9" w:rsidRDefault="00E83ECC" w:rsidP="00E83ECC">
      <w:pPr>
        <w:spacing w:line="360" w:lineRule="auto"/>
        <w:ind w:firstLine="709"/>
        <w:jc w:val="both"/>
        <w:outlineLvl w:val="0"/>
        <w:rPr>
          <w:sz w:val="28"/>
          <w:szCs w:val="28"/>
          <w:lang w:eastAsia="uk-UA"/>
        </w:rPr>
      </w:pPr>
      <w:bookmarkStart w:id="559" w:name="_Toc121544131"/>
      <w:bookmarkStart w:id="560" w:name="_Toc121620291"/>
      <w:bookmarkStart w:id="561" w:name="_Toc121620519"/>
      <w:bookmarkStart w:id="562" w:name="_Toc121620740"/>
      <w:bookmarkStart w:id="563" w:name="_Toc121621411"/>
      <w:r w:rsidRPr="00F558C9">
        <w:rPr>
          <w:sz w:val="28"/>
          <w:szCs w:val="28"/>
          <w:lang w:eastAsia="uk-UA"/>
        </w:rPr>
        <w:t>Згідно з перспективним і річним планом планова ревізія проводиться не рідше одного разу на десять років. Річні плани мають бути затверджені до 30 листопада попереднього року та можуть бути оприлюднені на сайтах місцевих органів державної служби якості освіти.</w:t>
      </w:r>
      <w:bookmarkEnd w:id="559"/>
      <w:bookmarkEnd w:id="560"/>
      <w:bookmarkEnd w:id="561"/>
      <w:bookmarkEnd w:id="562"/>
      <w:bookmarkEnd w:id="563"/>
    </w:p>
    <w:p w14:paraId="321273C2" w14:textId="77777777" w:rsidR="00E83ECC" w:rsidRPr="00F558C9" w:rsidRDefault="00E83ECC" w:rsidP="00E83ECC">
      <w:pPr>
        <w:spacing w:line="360" w:lineRule="auto"/>
        <w:ind w:firstLine="709"/>
        <w:jc w:val="both"/>
        <w:outlineLvl w:val="0"/>
        <w:rPr>
          <w:sz w:val="28"/>
          <w:szCs w:val="28"/>
          <w:lang w:eastAsia="uk-UA"/>
        </w:rPr>
      </w:pPr>
      <w:bookmarkStart w:id="564" w:name="_Toc121544132"/>
      <w:bookmarkStart w:id="565" w:name="_Toc121620292"/>
      <w:bookmarkStart w:id="566" w:name="_Toc121620520"/>
      <w:bookmarkStart w:id="567" w:name="_Toc121620741"/>
      <w:bookmarkStart w:id="568" w:name="_Toc121621412"/>
      <w:r w:rsidRPr="00F558C9">
        <w:rPr>
          <w:sz w:val="28"/>
          <w:szCs w:val="28"/>
          <w:lang w:eastAsia="uk-UA"/>
        </w:rPr>
        <w:t>Позачергові перевірки проводяться у зв’язку з неякісністю освітньої діяльності в даному закладі за результатами незалежного зовнішнього моніторингу якості освіти. Позапланова перевірка може проводитися не рідше одного разу на два роки і не раніше ніж через рік після планової перевірки.</w:t>
      </w:r>
      <w:bookmarkEnd w:id="564"/>
      <w:bookmarkEnd w:id="565"/>
      <w:bookmarkEnd w:id="566"/>
      <w:bookmarkEnd w:id="567"/>
      <w:bookmarkEnd w:id="568"/>
    </w:p>
    <w:p w14:paraId="08EFA3CF" w14:textId="77777777" w:rsidR="00E83ECC" w:rsidRPr="00F558C9" w:rsidRDefault="00E83ECC" w:rsidP="00E83ECC">
      <w:pPr>
        <w:spacing w:line="360" w:lineRule="auto"/>
        <w:ind w:firstLine="709"/>
        <w:jc w:val="both"/>
        <w:outlineLvl w:val="0"/>
        <w:rPr>
          <w:sz w:val="28"/>
          <w:szCs w:val="28"/>
          <w:lang w:eastAsia="uk-UA"/>
        </w:rPr>
      </w:pPr>
      <w:bookmarkStart w:id="569" w:name="_Toc121544133"/>
      <w:bookmarkStart w:id="570" w:name="_Toc121620293"/>
      <w:bookmarkStart w:id="571" w:name="_Toc121620521"/>
      <w:bookmarkStart w:id="572" w:name="_Toc121620742"/>
      <w:bookmarkStart w:id="573" w:name="_Toc121621413"/>
      <w:r w:rsidRPr="00F558C9">
        <w:rPr>
          <w:sz w:val="28"/>
          <w:szCs w:val="28"/>
          <w:lang w:eastAsia="uk-UA"/>
        </w:rPr>
        <w:t>Інституційний аудит проводиться спеціально створеною групою експертів у складі викладачів (атестованих та/або вищої кваліфікаційної категорії), а також керівників та заступників керівників закладів освіти, які пройшли аудит. Крім того, до складу групи можуть входити інші фахівці, які мають вищу педагогічну підготовку та/або професійну кваліфікацію педагогічного працівника, стаж практичної роботи в навчальному закладі не менше 5 років та навчання, організоване Державною службою якості освіти. Працівники органів управління освітою можуть залучатися до перевірок лише в рамках ревізій.</w:t>
      </w:r>
      <w:bookmarkEnd w:id="569"/>
      <w:bookmarkEnd w:id="570"/>
      <w:bookmarkEnd w:id="571"/>
      <w:bookmarkEnd w:id="572"/>
      <w:bookmarkEnd w:id="573"/>
    </w:p>
    <w:p w14:paraId="6C6BF6DE" w14:textId="77777777" w:rsidR="00E83ECC" w:rsidRPr="00F558C9" w:rsidRDefault="00E83ECC" w:rsidP="00E83ECC">
      <w:pPr>
        <w:spacing w:line="360" w:lineRule="auto"/>
        <w:ind w:firstLine="709"/>
        <w:jc w:val="both"/>
        <w:outlineLvl w:val="0"/>
        <w:rPr>
          <w:sz w:val="28"/>
          <w:szCs w:val="28"/>
          <w:lang w:eastAsia="uk-UA"/>
        </w:rPr>
      </w:pPr>
      <w:bookmarkStart w:id="574" w:name="_Toc121544134"/>
      <w:bookmarkStart w:id="575" w:name="_Toc121620294"/>
      <w:bookmarkStart w:id="576" w:name="_Toc121620522"/>
      <w:bookmarkStart w:id="577" w:name="_Toc121620743"/>
      <w:bookmarkStart w:id="578" w:name="_Toc121621414"/>
      <w:r w:rsidRPr="00F558C9">
        <w:rPr>
          <w:sz w:val="28"/>
          <w:szCs w:val="28"/>
          <w:lang w:eastAsia="uk-UA"/>
        </w:rPr>
        <w:t>Групу експертів очолює співробітник Державної служби якості освіти. Крім нього в групу має входити не менше 2 і не більше 11 експертів. Кількісний склад даної групи визначається її керівником.</w:t>
      </w:r>
      <w:bookmarkEnd w:id="574"/>
      <w:bookmarkEnd w:id="575"/>
      <w:bookmarkEnd w:id="576"/>
      <w:bookmarkEnd w:id="577"/>
      <w:bookmarkEnd w:id="578"/>
    </w:p>
    <w:p w14:paraId="04EA851C" w14:textId="215176DB" w:rsidR="00E83ECC" w:rsidRPr="00F558C9" w:rsidRDefault="00E83ECC" w:rsidP="00E83ECC">
      <w:pPr>
        <w:spacing w:line="360" w:lineRule="auto"/>
        <w:ind w:firstLine="709"/>
        <w:jc w:val="both"/>
        <w:outlineLvl w:val="0"/>
        <w:rPr>
          <w:sz w:val="28"/>
          <w:szCs w:val="28"/>
          <w:lang w:eastAsia="uk-UA"/>
        </w:rPr>
      </w:pPr>
      <w:bookmarkStart w:id="579" w:name="_Toc121544135"/>
      <w:bookmarkStart w:id="580" w:name="_Toc121620295"/>
      <w:bookmarkStart w:id="581" w:name="_Toc121620523"/>
      <w:bookmarkStart w:id="582" w:name="_Toc121620744"/>
      <w:bookmarkStart w:id="583" w:name="_Toc121621415"/>
      <w:r w:rsidRPr="00F558C9">
        <w:rPr>
          <w:sz w:val="28"/>
          <w:szCs w:val="28"/>
          <w:lang w:eastAsia="uk-UA"/>
        </w:rPr>
        <w:t>Термін інституційного аудиту не повинен перевищувати 10 робочих днів, а для навчальних закладів із середньообліковою чисельністю працівників за календарний рік не більше 50 осіб 5 робочих днів. Продовження терміну іспиту не допускається.</w:t>
      </w:r>
      <w:bookmarkEnd w:id="579"/>
      <w:bookmarkEnd w:id="580"/>
      <w:bookmarkEnd w:id="581"/>
      <w:bookmarkEnd w:id="582"/>
      <w:bookmarkEnd w:id="583"/>
    </w:p>
    <w:p w14:paraId="34012A5C" w14:textId="77777777" w:rsidR="00E83ECC" w:rsidRPr="00F558C9" w:rsidRDefault="00E83ECC" w:rsidP="00E83ECC">
      <w:pPr>
        <w:spacing w:line="360" w:lineRule="auto"/>
        <w:ind w:firstLine="709"/>
        <w:jc w:val="both"/>
        <w:outlineLvl w:val="0"/>
        <w:rPr>
          <w:sz w:val="28"/>
          <w:szCs w:val="28"/>
          <w:lang w:eastAsia="uk-UA"/>
        </w:rPr>
      </w:pPr>
      <w:bookmarkStart w:id="584" w:name="_Toc121544136"/>
      <w:bookmarkStart w:id="585" w:name="_Toc121620296"/>
      <w:bookmarkStart w:id="586" w:name="_Toc121620524"/>
      <w:bookmarkStart w:id="587" w:name="_Toc121620745"/>
      <w:bookmarkStart w:id="588" w:name="_Toc121621416"/>
      <w:r w:rsidRPr="00F558C9">
        <w:rPr>
          <w:sz w:val="28"/>
          <w:szCs w:val="28"/>
          <w:lang w:eastAsia="uk-UA"/>
        </w:rPr>
        <w:t xml:space="preserve">У рамках аудиту та за його результатами створюються такі документи: звіт про випробування, звіти про аналіз, аудиторський звіт, висновки, рекомендації, інструкції щодо усунення недоліків (за наявності). Усі ці документи, за винятком </w:t>
      </w:r>
      <w:r w:rsidRPr="00F558C9">
        <w:rPr>
          <w:sz w:val="28"/>
          <w:szCs w:val="28"/>
          <w:lang w:eastAsia="uk-UA"/>
        </w:rPr>
        <w:lastRenderedPageBreak/>
        <w:t>аналітичних звітів та аудиторського звіту, оприлюднюються на веб-сайті контролюючого органу.</w:t>
      </w:r>
      <w:bookmarkEnd w:id="584"/>
      <w:bookmarkEnd w:id="585"/>
      <w:bookmarkEnd w:id="586"/>
      <w:bookmarkEnd w:id="587"/>
      <w:bookmarkEnd w:id="588"/>
    </w:p>
    <w:p w14:paraId="2BC2E530" w14:textId="77777777" w:rsidR="00E83ECC" w:rsidRPr="00F558C9" w:rsidRDefault="00E83ECC" w:rsidP="00E83ECC">
      <w:pPr>
        <w:spacing w:line="360" w:lineRule="auto"/>
        <w:ind w:firstLine="709"/>
        <w:jc w:val="both"/>
        <w:outlineLvl w:val="0"/>
        <w:rPr>
          <w:sz w:val="28"/>
          <w:szCs w:val="28"/>
          <w:lang w:eastAsia="uk-UA"/>
        </w:rPr>
      </w:pPr>
      <w:bookmarkStart w:id="589" w:name="_Toc121544137"/>
      <w:bookmarkStart w:id="590" w:name="_Toc121620297"/>
      <w:bookmarkStart w:id="591" w:name="_Toc121620525"/>
      <w:bookmarkStart w:id="592" w:name="_Toc121620746"/>
      <w:bookmarkStart w:id="593" w:name="_Toc121621417"/>
      <w:r w:rsidRPr="00F558C9">
        <w:rPr>
          <w:sz w:val="28"/>
          <w:szCs w:val="28"/>
          <w:lang w:eastAsia="uk-UA"/>
        </w:rPr>
        <w:t>Це забезпечує прозорість перевірок. Школи заздалегідь знають, з яких тем проводяться перевірки. Кандидати, які скаржилися на порушення, можуть ознайомитися з результатами перевірок. Громадськість може стежити за тим, чи дотримуються певні школи законодавство про освіту і усувають вони вчинені порушення.</w:t>
      </w:r>
      <w:bookmarkEnd w:id="589"/>
      <w:bookmarkEnd w:id="590"/>
      <w:bookmarkEnd w:id="591"/>
      <w:bookmarkEnd w:id="592"/>
      <w:bookmarkEnd w:id="593"/>
    </w:p>
    <w:p w14:paraId="6EDF2D23" w14:textId="77777777" w:rsidR="00E83ECC" w:rsidRPr="00F558C9" w:rsidRDefault="00E83ECC" w:rsidP="00E83ECC">
      <w:pPr>
        <w:spacing w:line="360" w:lineRule="auto"/>
        <w:ind w:firstLine="709"/>
        <w:jc w:val="both"/>
        <w:outlineLvl w:val="0"/>
        <w:rPr>
          <w:color w:val="FF0000"/>
          <w:sz w:val="28"/>
          <w:szCs w:val="28"/>
          <w:lang w:eastAsia="uk-UA"/>
        </w:rPr>
      </w:pPr>
    </w:p>
    <w:p w14:paraId="2C42361E" w14:textId="77777777" w:rsidR="00E83ECC" w:rsidRPr="00F558C9" w:rsidRDefault="00E83ECC" w:rsidP="006A4FCA">
      <w:pPr>
        <w:pStyle w:val="53"/>
        <w:jc w:val="both"/>
        <w:rPr>
          <w:lang w:val="uk-UA"/>
        </w:rPr>
      </w:pPr>
      <w:bookmarkStart w:id="594" w:name="_Toc121621418"/>
      <w:r w:rsidRPr="00F558C9">
        <w:rPr>
          <w:lang w:val="uk-UA"/>
        </w:rPr>
        <w:t>Висновки до розділу 2</w:t>
      </w:r>
      <w:bookmarkEnd w:id="384"/>
      <w:bookmarkEnd w:id="594"/>
    </w:p>
    <w:p w14:paraId="0322DA1E" w14:textId="77777777" w:rsidR="00E83ECC" w:rsidRPr="00F558C9" w:rsidRDefault="00E83ECC" w:rsidP="00E83ECC">
      <w:pPr>
        <w:spacing w:line="360" w:lineRule="auto"/>
        <w:ind w:firstLine="709"/>
        <w:jc w:val="both"/>
        <w:outlineLvl w:val="0"/>
        <w:rPr>
          <w:sz w:val="28"/>
          <w:szCs w:val="28"/>
        </w:rPr>
      </w:pPr>
      <w:bookmarkStart w:id="595" w:name="_Toc121544138"/>
      <w:bookmarkStart w:id="596" w:name="_Toc121620298"/>
      <w:bookmarkStart w:id="597" w:name="_Toc121620526"/>
      <w:bookmarkStart w:id="598" w:name="_Toc121620747"/>
      <w:bookmarkStart w:id="599" w:name="_Toc121621419"/>
      <w:r w:rsidRPr="00F558C9">
        <w:rPr>
          <w:sz w:val="28"/>
          <w:szCs w:val="28"/>
        </w:rPr>
        <w:t>Згідно з Національною доктриною розвитку освіти, яка визначає систему концептуальних ідей та поглядів на стратегію і основні напрями розвитку освіти у першій чверті XXI століття, метою державної політики в розвитку освіти є створення умов для розвитку особистості і творчої самореалізації кожного громадянина України, виховання покоління людей, здатних ефективно працювати і навчатися протягом усього життя, оберігати і примножувати цінності національної культури та громадянського суспільства, розвивати і зміцнювати суверенну, незалежну, демократична, соціальна держава як невід'ємна частина європейського і світового співтовариства.</w:t>
      </w:r>
      <w:bookmarkEnd w:id="595"/>
      <w:bookmarkEnd w:id="596"/>
      <w:bookmarkEnd w:id="597"/>
      <w:bookmarkEnd w:id="598"/>
      <w:bookmarkEnd w:id="599"/>
    </w:p>
    <w:p w14:paraId="2D6AB9B3" w14:textId="77777777" w:rsidR="00B4366B" w:rsidRPr="00F558C9" w:rsidRDefault="00E83ECC" w:rsidP="006A4FCA">
      <w:pPr>
        <w:pStyle w:val="53"/>
        <w:rPr>
          <w:lang w:val="uk-UA"/>
        </w:rPr>
      </w:pPr>
      <w:bookmarkStart w:id="600" w:name="_Toc86519902"/>
      <w:r w:rsidRPr="00F558C9">
        <w:rPr>
          <w:lang w:val="uk-UA"/>
        </w:rPr>
        <w:br w:type="page"/>
      </w:r>
      <w:bookmarkStart w:id="601" w:name="_Toc121621420"/>
      <w:r w:rsidRPr="00F558C9">
        <w:rPr>
          <w:lang w:val="uk-UA"/>
        </w:rPr>
        <w:lastRenderedPageBreak/>
        <w:t>РОЗДІЛ 3</w:t>
      </w:r>
      <w:bookmarkEnd w:id="601"/>
    </w:p>
    <w:p w14:paraId="5762CE09" w14:textId="5E73B7F9" w:rsidR="00E83ECC" w:rsidRPr="00F558C9" w:rsidRDefault="00E83ECC" w:rsidP="006A4FCA">
      <w:pPr>
        <w:pStyle w:val="53"/>
        <w:rPr>
          <w:lang w:val="uk-UA"/>
        </w:rPr>
      </w:pPr>
      <w:bookmarkStart w:id="602" w:name="_Toc121621421"/>
      <w:r w:rsidRPr="00F558C9">
        <w:rPr>
          <w:lang w:val="uk-UA"/>
        </w:rPr>
        <w:t>НАПРЯМКИ УДОСКОНАЛЕННЯ ДЕРЖАВНО</w:t>
      </w:r>
      <w:r w:rsidR="003A2B3E" w:rsidRPr="00F558C9">
        <w:rPr>
          <w:lang w:val="uk-UA"/>
        </w:rPr>
        <w:t>ГО</w:t>
      </w:r>
      <w:r w:rsidRPr="00F558C9">
        <w:rPr>
          <w:lang w:val="uk-UA"/>
        </w:rPr>
        <w:t xml:space="preserve"> </w:t>
      </w:r>
      <w:r w:rsidR="003A2B3E" w:rsidRPr="00F558C9">
        <w:rPr>
          <w:lang w:val="uk-UA"/>
        </w:rPr>
        <w:t>КОНТРОЛЮ</w:t>
      </w:r>
      <w:r w:rsidRPr="00F558C9">
        <w:rPr>
          <w:lang w:val="uk-UA"/>
        </w:rPr>
        <w:t xml:space="preserve"> ЩОДО ЗАБЕЗПЕЧЕННЯ ЯКОСТІ ОСВІТИ В ЗАКЛАДАХ ЗАГАЛЬНОЇ СЕРЕДНЬОЇ ОСВІТИ</w:t>
      </w:r>
      <w:bookmarkEnd w:id="600"/>
      <w:bookmarkEnd w:id="602"/>
    </w:p>
    <w:p w14:paraId="04871ED7" w14:textId="77777777" w:rsidR="00E83ECC" w:rsidRPr="00F558C9" w:rsidRDefault="00E83ECC" w:rsidP="006A4FCA">
      <w:pPr>
        <w:pStyle w:val="53"/>
        <w:rPr>
          <w:lang w:val="uk-UA"/>
        </w:rPr>
      </w:pPr>
      <w:bookmarkStart w:id="603" w:name="_Toc86519903"/>
    </w:p>
    <w:p w14:paraId="4EB6E357" w14:textId="77777777" w:rsidR="00E83ECC" w:rsidRPr="00F558C9" w:rsidRDefault="00E83ECC" w:rsidP="006A4FCA">
      <w:pPr>
        <w:pStyle w:val="53"/>
        <w:jc w:val="both"/>
        <w:rPr>
          <w:lang w:val="uk-UA"/>
        </w:rPr>
      </w:pPr>
      <w:bookmarkStart w:id="604" w:name="_Toc121621422"/>
      <w:r w:rsidRPr="00F558C9">
        <w:rPr>
          <w:lang w:val="uk-UA"/>
        </w:rPr>
        <w:t>3.1. Удосконалення методики оцінювання освітніх і управлінських процесів закладу загальної середньої освіти під час інституційного аудиту</w:t>
      </w:r>
      <w:bookmarkEnd w:id="603"/>
      <w:bookmarkEnd w:id="604"/>
    </w:p>
    <w:p w14:paraId="593C5426" w14:textId="77777777" w:rsidR="00E83ECC" w:rsidRPr="00F558C9" w:rsidRDefault="00E83ECC" w:rsidP="00E83ECC">
      <w:pPr>
        <w:spacing w:line="360" w:lineRule="auto"/>
        <w:ind w:firstLine="709"/>
        <w:jc w:val="both"/>
        <w:outlineLvl w:val="0"/>
        <w:rPr>
          <w:sz w:val="28"/>
          <w:szCs w:val="28"/>
          <w:lang w:eastAsia="ru-RU"/>
        </w:rPr>
      </w:pPr>
      <w:bookmarkStart w:id="605" w:name="_Toc121544140"/>
      <w:bookmarkStart w:id="606" w:name="_Toc86519904"/>
      <w:bookmarkStart w:id="607" w:name="_Toc121620299"/>
      <w:bookmarkStart w:id="608" w:name="_Toc121620527"/>
      <w:bookmarkStart w:id="609" w:name="_Toc121620748"/>
      <w:bookmarkStart w:id="610" w:name="_Toc121621423"/>
      <w:r w:rsidRPr="00F558C9">
        <w:rPr>
          <w:sz w:val="28"/>
          <w:szCs w:val="28"/>
          <w:lang w:eastAsia="ru-RU"/>
        </w:rPr>
        <w:t>Сучасна загальноосвітня школа різноманітна і складна, вона постійно змінюється. У зв'язку з модернізацією української освіти, яка призводить до посилення конкуренції між загальноосвітніми установами, кожна школа стикається з проблемою забезпечення якісної освіти для своїх учнів.</w:t>
      </w:r>
      <w:bookmarkEnd w:id="605"/>
      <w:bookmarkEnd w:id="607"/>
      <w:bookmarkEnd w:id="608"/>
      <w:bookmarkEnd w:id="609"/>
      <w:bookmarkEnd w:id="610"/>
    </w:p>
    <w:p w14:paraId="7A7523F2" w14:textId="77777777" w:rsidR="00E83ECC" w:rsidRPr="00F558C9" w:rsidRDefault="00E83ECC" w:rsidP="00E83ECC">
      <w:pPr>
        <w:spacing w:line="360" w:lineRule="auto"/>
        <w:ind w:firstLine="709"/>
        <w:jc w:val="both"/>
        <w:outlineLvl w:val="0"/>
        <w:rPr>
          <w:sz w:val="28"/>
          <w:szCs w:val="28"/>
          <w:lang w:eastAsia="ru-RU"/>
        </w:rPr>
      </w:pPr>
      <w:bookmarkStart w:id="611" w:name="_Toc121544141"/>
      <w:bookmarkStart w:id="612" w:name="_Toc121620300"/>
      <w:bookmarkStart w:id="613" w:name="_Toc121620528"/>
      <w:bookmarkStart w:id="614" w:name="_Toc121620749"/>
      <w:bookmarkStart w:id="615" w:name="_Toc121621424"/>
      <w:r w:rsidRPr="00F558C9">
        <w:rPr>
          <w:sz w:val="28"/>
          <w:szCs w:val="28"/>
          <w:lang w:eastAsia="ru-RU"/>
        </w:rPr>
        <w:t xml:space="preserve">Якість освіти, яка включає в себе освіту і виховання школярів, являє собою систему показників знань, умінь і навичок, а також норм </w:t>
      </w:r>
      <w:proofErr w:type="spellStart"/>
      <w:r w:rsidRPr="00F558C9">
        <w:rPr>
          <w:sz w:val="28"/>
          <w:szCs w:val="28"/>
          <w:lang w:eastAsia="ru-RU"/>
        </w:rPr>
        <w:t>ціннісно</w:t>
      </w:r>
      <w:proofErr w:type="spellEnd"/>
      <w:r w:rsidRPr="00F558C9">
        <w:rPr>
          <w:sz w:val="28"/>
          <w:szCs w:val="28"/>
          <w:lang w:eastAsia="ru-RU"/>
        </w:rPr>
        <w:t>-емоційного ставлення до світу і один до одного. Цей підхід фокусується на оцінці діяльності школи на основі кінцевих результатів, серед яких слід виділити основні показники ефективності діяльності школи.:</w:t>
      </w:r>
      <w:bookmarkEnd w:id="611"/>
      <w:bookmarkEnd w:id="612"/>
      <w:bookmarkEnd w:id="613"/>
      <w:bookmarkEnd w:id="614"/>
      <w:bookmarkEnd w:id="615"/>
    </w:p>
    <w:p w14:paraId="7AF0FB90" w14:textId="0E5ADCFB" w:rsidR="00E83ECC" w:rsidRPr="00F558C9" w:rsidRDefault="00E83ECC" w:rsidP="00E83ECC">
      <w:pPr>
        <w:spacing w:line="360" w:lineRule="auto"/>
        <w:ind w:firstLine="709"/>
        <w:jc w:val="both"/>
        <w:outlineLvl w:val="0"/>
        <w:rPr>
          <w:sz w:val="28"/>
          <w:szCs w:val="28"/>
          <w:lang w:eastAsia="ru-RU"/>
        </w:rPr>
      </w:pPr>
      <w:bookmarkStart w:id="616" w:name="_Toc121544142"/>
      <w:bookmarkStart w:id="617" w:name="_Toc121620301"/>
      <w:bookmarkStart w:id="618" w:name="_Toc121620529"/>
      <w:bookmarkStart w:id="619" w:name="_Toc121620750"/>
      <w:bookmarkStart w:id="620" w:name="_Toc121621425"/>
      <w:r w:rsidRPr="00F558C9">
        <w:rPr>
          <w:sz w:val="28"/>
          <w:szCs w:val="28"/>
          <w:lang w:eastAsia="ru-RU"/>
        </w:rPr>
        <w:t>рівень навчання;</w:t>
      </w:r>
      <w:bookmarkEnd w:id="616"/>
      <w:bookmarkEnd w:id="617"/>
      <w:bookmarkEnd w:id="618"/>
      <w:bookmarkEnd w:id="619"/>
      <w:bookmarkEnd w:id="620"/>
    </w:p>
    <w:p w14:paraId="09EFBEDF" w14:textId="4EDC48A6" w:rsidR="00E83ECC" w:rsidRPr="00F558C9" w:rsidRDefault="00E83ECC" w:rsidP="00E83ECC">
      <w:pPr>
        <w:spacing w:line="360" w:lineRule="auto"/>
        <w:ind w:firstLine="709"/>
        <w:jc w:val="both"/>
        <w:outlineLvl w:val="0"/>
        <w:rPr>
          <w:sz w:val="28"/>
          <w:szCs w:val="28"/>
          <w:lang w:eastAsia="ru-RU"/>
        </w:rPr>
      </w:pPr>
      <w:bookmarkStart w:id="621" w:name="_Toc121544143"/>
      <w:bookmarkStart w:id="622" w:name="_Toc121620302"/>
      <w:bookmarkStart w:id="623" w:name="_Toc121620530"/>
      <w:bookmarkStart w:id="624" w:name="_Toc121620751"/>
      <w:bookmarkStart w:id="625" w:name="_Toc121621426"/>
      <w:r w:rsidRPr="00F558C9">
        <w:rPr>
          <w:sz w:val="28"/>
          <w:szCs w:val="28"/>
          <w:lang w:eastAsia="ru-RU"/>
        </w:rPr>
        <w:t>ваша готовність продовжити свою освіту;</w:t>
      </w:r>
      <w:bookmarkEnd w:id="621"/>
      <w:bookmarkEnd w:id="622"/>
      <w:bookmarkEnd w:id="623"/>
      <w:bookmarkEnd w:id="624"/>
      <w:bookmarkEnd w:id="625"/>
    </w:p>
    <w:p w14:paraId="4D7A38B8" w14:textId="73DBDC5F" w:rsidR="00E83ECC" w:rsidRPr="00F558C9" w:rsidRDefault="00E83ECC" w:rsidP="00E83ECC">
      <w:pPr>
        <w:spacing w:line="360" w:lineRule="auto"/>
        <w:ind w:firstLine="709"/>
        <w:jc w:val="both"/>
        <w:outlineLvl w:val="0"/>
        <w:rPr>
          <w:sz w:val="28"/>
          <w:szCs w:val="28"/>
          <w:lang w:eastAsia="ru-RU"/>
        </w:rPr>
      </w:pPr>
      <w:bookmarkStart w:id="626" w:name="_Toc121544144"/>
      <w:bookmarkStart w:id="627" w:name="_Toc121620303"/>
      <w:bookmarkStart w:id="628" w:name="_Toc121620531"/>
      <w:bookmarkStart w:id="629" w:name="_Toc121620752"/>
      <w:bookmarkStart w:id="630" w:name="_Toc121621427"/>
      <w:r w:rsidRPr="00F558C9">
        <w:rPr>
          <w:sz w:val="28"/>
          <w:szCs w:val="28"/>
          <w:lang w:eastAsia="ru-RU"/>
        </w:rPr>
        <w:t>рівень освіти;</w:t>
      </w:r>
      <w:bookmarkEnd w:id="626"/>
      <w:bookmarkEnd w:id="627"/>
      <w:bookmarkEnd w:id="628"/>
      <w:bookmarkEnd w:id="629"/>
      <w:bookmarkEnd w:id="630"/>
    </w:p>
    <w:p w14:paraId="64DEBE29" w14:textId="54A22112" w:rsidR="00E83ECC" w:rsidRPr="00F558C9" w:rsidRDefault="00E83ECC" w:rsidP="00E83ECC">
      <w:pPr>
        <w:spacing w:line="360" w:lineRule="auto"/>
        <w:ind w:firstLine="709"/>
        <w:jc w:val="both"/>
        <w:outlineLvl w:val="0"/>
        <w:rPr>
          <w:sz w:val="28"/>
          <w:szCs w:val="28"/>
          <w:lang w:eastAsia="ru-RU"/>
        </w:rPr>
      </w:pPr>
      <w:bookmarkStart w:id="631" w:name="_Toc121544145"/>
      <w:bookmarkStart w:id="632" w:name="_Toc121620304"/>
      <w:bookmarkStart w:id="633" w:name="_Toc121620532"/>
      <w:bookmarkStart w:id="634" w:name="_Toc121620753"/>
      <w:bookmarkStart w:id="635" w:name="_Toc121621428"/>
      <w:r w:rsidRPr="00F558C9">
        <w:rPr>
          <w:sz w:val="28"/>
          <w:szCs w:val="28"/>
          <w:lang w:eastAsia="ru-RU"/>
        </w:rPr>
        <w:t>стан здоров'я дітей;</w:t>
      </w:r>
      <w:bookmarkEnd w:id="631"/>
      <w:bookmarkEnd w:id="632"/>
      <w:bookmarkEnd w:id="633"/>
      <w:bookmarkEnd w:id="634"/>
      <w:bookmarkEnd w:id="635"/>
    </w:p>
    <w:p w14:paraId="50322A7F" w14:textId="6ADB936B" w:rsidR="00E83ECC" w:rsidRPr="00F558C9" w:rsidRDefault="00E83ECC" w:rsidP="00E83ECC">
      <w:pPr>
        <w:spacing w:line="360" w:lineRule="auto"/>
        <w:ind w:firstLine="709"/>
        <w:jc w:val="both"/>
        <w:outlineLvl w:val="0"/>
        <w:rPr>
          <w:sz w:val="28"/>
          <w:szCs w:val="28"/>
          <w:lang w:eastAsia="ru-RU"/>
        </w:rPr>
      </w:pPr>
      <w:bookmarkStart w:id="636" w:name="_Toc121544146"/>
      <w:bookmarkStart w:id="637" w:name="_Toc121620305"/>
      <w:bookmarkStart w:id="638" w:name="_Toc121620533"/>
      <w:bookmarkStart w:id="639" w:name="_Toc121620754"/>
      <w:bookmarkStart w:id="640" w:name="_Toc121621429"/>
      <w:r w:rsidRPr="00F558C9">
        <w:rPr>
          <w:sz w:val="28"/>
          <w:szCs w:val="28"/>
          <w:lang w:eastAsia="ru-RU"/>
        </w:rPr>
        <w:t>рівень соціальної адаптації випускників до життя в суспільстві;</w:t>
      </w:r>
      <w:bookmarkEnd w:id="636"/>
      <w:bookmarkEnd w:id="637"/>
      <w:bookmarkEnd w:id="638"/>
      <w:bookmarkEnd w:id="639"/>
      <w:bookmarkEnd w:id="640"/>
    </w:p>
    <w:p w14:paraId="2F9530CA" w14:textId="04B34E96" w:rsidR="00E83ECC" w:rsidRPr="00F558C9" w:rsidRDefault="00E83ECC" w:rsidP="00E83ECC">
      <w:pPr>
        <w:spacing w:line="360" w:lineRule="auto"/>
        <w:ind w:firstLine="709"/>
        <w:jc w:val="both"/>
        <w:outlineLvl w:val="0"/>
        <w:rPr>
          <w:sz w:val="28"/>
          <w:szCs w:val="28"/>
          <w:lang w:eastAsia="ru-RU"/>
        </w:rPr>
      </w:pPr>
      <w:bookmarkStart w:id="641" w:name="_Toc121544147"/>
      <w:bookmarkStart w:id="642" w:name="_Toc121620306"/>
      <w:bookmarkStart w:id="643" w:name="_Toc121620534"/>
      <w:bookmarkStart w:id="644" w:name="_Toc121620755"/>
      <w:bookmarkStart w:id="645" w:name="_Toc121621430"/>
      <w:r w:rsidRPr="00F558C9">
        <w:rPr>
          <w:sz w:val="28"/>
          <w:szCs w:val="28"/>
          <w:lang w:eastAsia="ru-RU"/>
        </w:rPr>
        <w:t xml:space="preserve">рівень реалізації освітніх стандартів </w:t>
      </w:r>
      <w:r w:rsidRPr="00F558C9">
        <w:rPr>
          <w:sz w:val="28"/>
          <w:szCs w:val="28"/>
          <w:bdr w:val="none" w:sz="0" w:space="0" w:color="auto" w:frame="1"/>
          <w:lang w:eastAsia="uk-UA"/>
        </w:rPr>
        <w:t>[60, с. 70].</w:t>
      </w:r>
      <w:bookmarkEnd w:id="641"/>
      <w:bookmarkEnd w:id="642"/>
      <w:bookmarkEnd w:id="643"/>
      <w:bookmarkEnd w:id="644"/>
      <w:bookmarkEnd w:id="645"/>
    </w:p>
    <w:p w14:paraId="097D8962" w14:textId="77777777" w:rsidR="00E83ECC" w:rsidRPr="00F558C9" w:rsidRDefault="00E83ECC" w:rsidP="00E83ECC">
      <w:pPr>
        <w:spacing w:line="360" w:lineRule="auto"/>
        <w:ind w:firstLine="709"/>
        <w:jc w:val="both"/>
        <w:outlineLvl w:val="0"/>
        <w:rPr>
          <w:sz w:val="28"/>
          <w:szCs w:val="28"/>
          <w:lang w:eastAsia="ru-RU"/>
        </w:rPr>
      </w:pPr>
      <w:bookmarkStart w:id="646" w:name="_Toc121544148"/>
      <w:bookmarkStart w:id="647" w:name="_Toc121620307"/>
      <w:bookmarkStart w:id="648" w:name="_Toc121620535"/>
      <w:bookmarkStart w:id="649" w:name="_Toc121620756"/>
      <w:bookmarkStart w:id="650" w:name="_Toc121621431"/>
      <w:r w:rsidRPr="00F558C9">
        <w:rPr>
          <w:sz w:val="28"/>
          <w:szCs w:val="28"/>
          <w:lang w:eastAsia="ru-RU"/>
        </w:rPr>
        <w:t>Всі ці параметри взаємопов'язані і доповнюють один одного. На сьогоднішній день показник якості навчання учнів був і залишається першим і найважливішим в оцінці ефективності школи.</w:t>
      </w:r>
      <w:bookmarkEnd w:id="646"/>
      <w:bookmarkEnd w:id="647"/>
      <w:bookmarkEnd w:id="648"/>
      <w:bookmarkEnd w:id="649"/>
      <w:bookmarkEnd w:id="650"/>
    </w:p>
    <w:p w14:paraId="300C1978" w14:textId="6DDA7461" w:rsidR="00E83ECC" w:rsidRPr="00F558C9" w:rsidRDefault="00E83ECC" w:rsidP="00E83ECC">
      <w:pPr>
        <w:spacing w:line="360" w:lineRule="auto"/>
        <w:ind w:firstLine="709"/>
        <w:jc w:val="both"/>
        <w:outlineLvl w:val="0"/>
        <w:rPr>
          <w:sz w:val="28"/>
          <w:szCs w:val="28"/>
          <w:lang w:eastAsia="ru-RU"/>
        </w:rPr>
      </w:pPr>
      <w:bookmarkStart w:id="651" w:name="_Toc121544149"/>
      <w:bookmarkStart w:id="652" w:name="_Toc121620308"/>
      <w:bookmarkStart w:id="653" w:name="_Toc121620536"/>
      <w:bookmarkStart w:id="654" w:name="_Toc121620757"/>
      <w:bookmarkStart w:id="655" w:name="_Toc121621432"/>
      <w:r w:rsidRPr="00F558C9">
        <w:rPr>
          <w:sz w:val="28"/>
          <w:szCs w:val="28"/>
          <w:lang w:eastAsia="ru-RU"/>
        </w:rPr>
        <w:t>Контроль якості знань ( контроль результатів навчання) виконує три функції, властиві всьому процесу навчання, і має чітко виражене педагогічне, виховне та розвивальне значення. Його викладацька цінність виражається в тому, що учень може адаптувати свої знання і навички.</w:t>
      </w:r>
      <w:bookmarkEnd w:id="651"/>
      <w:bookmarkEnd w:id="652"/>
      <w:bookmarkEnd w:id="653"/>
      <w:bookmarkEnd w:id="654"/>
      <w:bookmarkEnd w:id="655"/>
    </w:p>
    <w:p w14:paraId="5B39D228" w14:textId="77777777" w:rsidR="00E83ECC" w:rsidRPr="00F558C9" w:rsidRDefault="00E83ECC" w:rsidP="00E83ECC">
      <w:pPr>
        <w:spacing w:line="360" w:lineRule="auto"/>
        <w:ind w:firstLine="709"/>
        <w:jc w:val="both"/>
        <w:outlineLvl w:val="0"/>
        <w:rPr>
          <w:sz w:val="28"/>
          <w:szCs w:val="28"/>
          <w:lang w:eastAsia="ru-RU"/>
        </w:rPr>
      </w:pPr>
      <w:bookmarkStart w:id="656" w:name="_Toc121544150"/>
      <w:bookmarkStart w:id="657" w:name="_Toc121620309"/>
      <w:bookmarkStart w:id="658" w:name="_Toc121620537"/>
      <w:bookmarkStart w:id="659" w:name="_Toc121620758"/>
      <w:bookmarkStart w:id="660" w:name="_Toc121621433"/>
      <w:r w:rsidRPr="00F558C9">
        <w:rPr>
          <w:sz w:val="28"/>
          <w:szCs w:val="28"/>
          <w:lang w:eastAsia="ru-RU"/>
        </w:rPr>
        <w:t xml:space="preserve">Постійна перевірка вчить учнів систематично працювати і повідомляти </w:t>
      </w:r>
      <w:r w:rsidRPr="00F558C9">
        <w:rPr>
          <w:sz w:val="28"/>
          <w:szCs w:val="28"/>
          <w:lang w:eastAsia="ru-RU"/>
        </w:rPr>
        <w:lastRenderedPageBreak/>
        <w:t>класу про якість набутих знань і навичок. В учнів розвивається почуття відповідальності, бажання домогтися найкращих результатів. Результати навчання повинні відповідати загальним цілям предмета і вимогам до його засвоєння.</w:t>
      </w:r>
      <w:bookmarkEnd w:id="656"/>
      <w:bookmarkEnd w:id="657"/>
      <w:bookmarkEnd w:id="658"/>
      <w:bookmarkEnd w:id="659"/>
      <w:bookmarkEnd w:id="660"/>
    </w:p>
    <w:p w14:paraId="54401FE6" w14:textId="77777777" w:rsidR="00E83ECC" w:rsidRPr="00F558C9" w:rsidRDefault="00E83ECC" w:rsidP="00E83ECC">
      <w:pPr>
        <w:spacing w:line="360" w:lineRule="auto"/>
        <w:ind w:firstLine="709"/>
        <w:jc w:val="both"/>
        <w:outlineLvl w:val="0"/>
        <w:rPr>
          <w:sz w:val="28"/>
          <w:szCs w:val="28"/>
          <w:lang w:eastAsia="ru-RU"/>
        </w:rPr>
      </w:pPr>
      <w:bookmarkStart w:id="661" w:name="_Toc121544151"/>
      <w:bookmarkStart w:id="662" w:name="_Toc121620310"/>
      <w:bookmarkStart w:id="663" w:name="_Toc121620538"/>
      <w:bookmarkStart w:id="664" w:name="_Toc121620759"/>
      <w:bookmarkStart w:id="665" w:name="_Toc121621434"/>
      <w:r w:rsidRPr="00F558C9">
        <w:rPr>
          <w:sz w:val="28"/>
          <w:szCs w:val="28"/>
          <w:lang w:eastAsia="ru-RU"/>
        </w:rPr>
        <w:t>Одним із способів підвищення якості знань учнів є організація освітнього процесу. До сучасного навчання пред'являються високі вимоги. Але ми не зможемо досягти їх виконання, якщо будемо розглядати урок як фрагмент життя і перетворимо його в спонтанний процес.</w:t>
      </w:r>
      <w:bookmarkEnd w:id="661"/>
      <w:bookmarkEnd w:id="662"/>
      <w:bookmarkEnd w:id="663"/>
      <w:bookmarkEnd w:id="664"/>
      <w:bookmarkEnd w:id="665"/>
    </w:p>
    <w:p w14:paraId="3B148C74" w14:textId="70AFADAA" w:rsidR="00E83ECC" w:rsidRPr="00F558C9" w:rsidRDefault="00E83ECC" w:rsidP="00E83ECC">
      <w:pPr>
        <w:spacing w:line="360" w:lineRule="auto"/>
        <w:ind w:firstLine="709"/>
        <w:jc w:val="both"/>
        <w:outlineLvl w:val="0"/>
        <w:rPr>
          <w:sz w:val="28"/>
          <w:szCs w:val="28"/>
          <w:lang w:eastAsia="ru-RU"/>
        </w:rPr>
      </w:pPr>
      <w:bookmarkStart w:id="666" w:name="_Toc121544152"/>
      <w:bookmarkStart w:id="667" w:name="_Toc121620311"/>
      <w:bookmarkStart w:id="668" w:name="_Toc121620539"/>
      <w:bookmarkStart w:id="669" w:name="_Toc121620760"/>
      <w:bookmarkStart w:id="670" w:name="_Toc121621435"/>
      <w:r w:rsidRPr="00F558C9">
        <w:rPr>
          <w:sz w:val="28"/>
          <w:szCs w:val="28"/>
          <w:lang w:eastAsia="ru-RU"/>
        </w:rPr>
        <w:t>Заняття розпочалися вчасно, Організація класу, чітка організація етапів навчання, взаємодія вчителя і учнів, реакція вчителя на певні дії учнів, вибір навчального матеріалу і методів презентації, використання сучасних методів і технологій навчання, використання видимості і ТСО все це впливає на освітній результат діяльності учнів.</w:t>
      </w:r>
      <w:bookmarkEnd w:id="666"/>
      <w:bookmarkEnd w:id="667"/>
      <w:bookmarkEnd w:id="668"/>
      <w:bookmarkEnd w:id="669"/>
      <w:bookmarkEnd w:id="670"/>
    </w:p>
    <w:p w14:paraId="1E5D0613" w14:textId="1EA6397D" w:rsidR="00E83ECC" w:rsidRPr="00F558C9" w:rsidRDefault="00E83ECC" w:rsidP="00E83ECC">
      <w:pPr>
        <w:spacing w:line="360" w:lineRule="auto"/>
        <w:ind w:firstLine="709"/>
        <w:jc w:val="both"/>
        <w:outlineLvl w:val="0"/>
        <w:rPr>
          <w:sz w:val="28"/>
          <w:szCs w:val="28"/>
          <w:lang w:eastAsia="ru-RU"/>
        </w:rPr>
      </w:pPr>
      <w:bookmarkStart w:id="671" w:name="_Toc121544153"/>
      <w:bookmarkStart w:id="672" w:name="_Toc121620312"/>
      <w:bookmarkStart w:id="673" w:name="_Toc121620540"/>
      <w:bookmarkStart w:id="674" w:name="_Toc121620761"/>
      <w:bookmarkStart w:id="675" w:name="_Toc121621436"/>
      <w:r w:rsidRPr="00F558C9">
        <w:rPr>
          <w:sz w:val="28"/>
          <w:szCs w:val="28"/>
          <w:lang w:eastAsia="ru-RU"/>
        </w:rPr>
        <w:t>Завдання вчителя завжди полягає в тому, щоб в кожному навчальному матеріалі і в організації самого освітнього процесу знайти щось нове, невідоме дітям. Життя часто ставить людину в глухий кут, а знання допомагають знайти вихід. Учитель повинен пам'ятати, що цікавіше, корисніше і актуальніше, і з цієї точки зору потрібно пам'ятати, що освіта це процес цілісного розвитку зростаючої людини, підготовки матеріалу для занять, успішного вирішення проблем управління якістю освіти. У той же час необхідно враховувати фактори, що впливають на розвиток особистості:</w:t>
      </w:r>
      <w:bookmarkEnd w:id="671"/>
      <w:bookmarkEnd w:id="672"/>
      <w:bookmarkEnd w:id="673"/>
      <w:bookmarkEnd w:id="674"/>
      <w:bookmarkEnd w:id="675"/>
    </w:p>
    <w:p w14:paraId="71BEC8C3" w14:textId="69F82515" w:rsidR="00E83ECC" w:rsidRPr="00F558C9" w:rsidRDefault="00E83ECC" w:rsidP="00E83ECC">
      <w:pPr>
        <w:spacing w:line="360" w:lineRule="auto"/>
        <w:ind w:firstLine="709"/>
        <w:jc w:val="both"/>
        <w:outlineLvl w:val="0"/>
        <w:rPr>
          <w:sz w:val="28"/>
          <w:szCs w:val="28"/>
          <w:lang w:eastAsia="ru-RU"/>
        </w:rPr>
      </w:pPr>
      <w:bookmarkStart w:id="676" w:name="_Toc121544154"/>
      <w:bookmarkStart w:id="677" w:name="_Toc121620313"/>
      <w:bookmarkStart w:id="678" w:name="_Toc121620541"/>
      <w:bookmarkStart w:id="679" w:name="_Toc121620762"/>
      <w:bookmarkStart w:id="680" w:name="_Toc121621437"/>
      <w:r w:rsidRPr="00F558C9">
        <w:rPr>
          <w:sz w:val="28"/>
          <w:szCs w:val="28"/>
          <w:lang w:eastAsia="ru-RU"/>
        </w:rPr>
        <w:t>Генетичні фактори. Генетична природа людини як найстарішого і консервативного найменш мінлива і, як правило, грає домінуючу роль.</w:t>
      </w:r>
      <w:bookmarkEnd w:id="676"/>
      <w:bookmarkEnd w:id="677"/>
      <w:bookmarkEnd w:id="678"/>
      <w:bookmarkEnd w:id="679"/>
      <w:bookmarkEnd w:id="680"/>
    </w:p>
    <w:p w14:paraId="3F28D414" w14:textId="6FB38B11" w:rsidR="00E83ECC" w:rsidRPr="00F558C9" w:rsidRDefault="00E83ECC" w:rsidP="00E83ECC">
      <w:pPr>
        <w:spacing w:line="360" w:lineRule="auto"/>
        <w:ind w:firstLine="709"/>
        <w:jc w:val="both"/>
        <w:outlineLvl w:val="0"/>
        <w:rPr>
          <w:sz w:val="28"/>
          <w:szCs w:val="28"/>
          <w:lang w:eastAsia="ru-RU"/>
        </w:rPr>
      </w:pPr>
      <w:bookmarkStart w:id="681" w:name="_Toc121544155"/>
      <w:bookmarkStart w:id="682" w:name="_Toc121620314"/>
      <w:bookmarkStart w:id="683" w:name="_Toc121620542"/>
      <w:bookmarkStart w:id="684" w:name="_Toc121620763"/>
      <w:bookmarkStart w:id="685" w:name="_Toc121621438"/>
      <w:r w:rsidRPr="00F558C9">
        <w:rPr>
          <w:sz w:val="28"/>
          <w:szCs w:val="28"/>
          <w:lang w:eastAsia="ru-RU"/>
        </w:rPr>
        <w:t>Соціально-економічні фактори.</w:t>
      </w:r>
      <w:bookmarkEnd w:id="681"/>
      <w:bookmarkEnd w:id="682"/>
      <w:bookmarkEnd w:id="683"/>
      <w:bookmarkEnd w:id="684"/>
      <w:bookmarkEnd w:id="685"/>
    </w:p>
    <w:p w14:paraId="1C5CEB32" w14:textId="55EAEF5B" w:rsidR="00E83ECC" w:rsidRPr="00F558C9" w:rsidRDefault="00E83ECC" w:rsidP="00E83ECC">
      <w:pPr>
        <w:spacing w:line="360" w:lineRule="auto"/>
        <w:ind w:firstLine="709"/>
        <w:jc w:val="both"/>
        <w:outlineLvl w:val="0"/>
        <w:rPr>
          <w:sz w:val="28"/>
          <w:szCs w:val="28"/>
          <w:lang w:eastAsia="ru-RU"/>
        </w:rPr>
      </w:pPr>
      <w:bookmarkStart w:id="686" w:name="_Toc121544156"/>
      <w:bookmarkStart w:id="687" w:name="_Toc121620315"/>
      <w:bookmarkStart w:id="688" w:name="_Toc121620543"/>
      <w:bookmarkStart w:id="689" w:name="_Toc121620764"/>
      <w:bookmarkStart w:id="690" w:name="_Toc121621439"/>
      <w:r w:rsidRPr="00F558C9">
        <w:rPr>
          <w:sz w:val="28"/>
          <w:szCs w:val="28"/>
          <w:lang w:eastAsia="ru-RU"/>
        </w:rPr>
        <w:t>Психологічні та педагогічні фактори, які створюють або не створюють середовище для розвитку людини (престиж високих результатів).</w:t>
      </w:r>
      <w:bookmarkEnd w:id="686"/>
      <w:bookmarkEnd w:id="687"/>
      <w:bookmarkEnd w:id="688"/>
      <w:bookmarkEnd w:id="689"/>
      <w:bookmarkEnd w:id="690"/>
    </w:p>
    <w:p w14:paraId="33B78E2B" w14:textId="77777777" w:rsidR="00E83ECC" w:rsidRPr="00F558C9" w:rsidRDefault="00E83ECC" w:rsidP="00E83ECC">
      <w:pPr>
        <w:spacing w:line="360" w:lineRule="auto"/>
        <w:ind w:firstLine="709"/>
        <w:jc w:val="both"/>
        <w:outlineLvl w:val="0"/>
        <w:rPr>
          <w:sz w:val="28"/>
          <w:szCs w:val="28"/>
          <w:lang w:eastAsia="ru-RU"/>
        </w:rPr>
      </w:pPr>
      <w:bookmarkStart w:id="691" w:name="_Toc121544157"/>
      <w:bookmarkStart w:id="692" w:name="_Toc121620316"/>
      <w:bookmarkStart w:id="693" w:name="_Toc121620544"/>
      <w:bookmarkStart w:id="694" w:name="_Toc121620765"/>
      <w:bookmarkStart w:id="695" w:name="_Toc121621440"/>
      <w:r w:rsidRPr="00F558C9">
        <w:rPr>
          <w:sz w:val="28"/>
          <w:szCs w:val="28"/>
          <w:lang w:eastAsia="ru-RU"/>
        </w:rPr>
        <w:t>Фактори особистісної активності, що впливають на соціально-психологічні новоутворення в особистості учня, у формуванні особистісної і духовної зрілості зростаючої людини.</w:t>
      </w:r>
      <w:bookmarkEnd w:id="691"/>
      <w:bookmarkEnd w:id="692"/>
      <w:bookmarkEnd w:id="693"/>
      <w:bookmarkEnd w:id="694"/>
      <w:bookmarkEnd w:id="695"/>
    </w:p>
    <w:p w14:paraId="23D5D985" w14:textId="77777777" w:rsidR="00E83ECC" w:rsidRPr="00F558C9" w:rsidRDefault="00E83ECC" w:rsidP="00E83ECC">
      <w:pPr>
        <w:spacing w:line="360" w:lineRule="auto"/>
        <w:ind w:firstLine="709"/>
        <w:jc w:val="both"/>
        <w:outlineLvl w:val="0"/>
        <w:rPr>
          <w:sz w:val="28"/>
          <w:szCs w:val="28"/>
          <w:lang w:eastAsia="ru-RU"/>
        </w:rPr>
      </w:pPr>
      <w:bookmarkStart w:id="696" w:name="_Toc121544158"/>
      <w:bookmarkStart w:id="697" w:name="_Toc121620317"/>
      <w:bookmarkStart w:id="698" w:name="_Toc121620545"/>
      <w:bookmarkStart w:id="699" w:name="_Toc121620766"/>
      <w:bookmarkStart w:id="700" w:name="_Toc121621441"/>
      <w:r w:rsidRPr="00F558C9">
        <w:rPr>
          <w:sz w:val="28"/>
          <w:szCs w:val="28"/>
          <w:lang w:eastAsia="ru-RU"/>
        </w:rPr>
        <w:t xml:space="preserve">Результати, що характеризують всі види зрілості зростаючої людини на </w:t>
      </w:r>
      <w:r w:rsidRPr="00F558C9">
        <w:rPr>
          <w:sz w:val="28"/>
          <w:szCs w:val="28"/>
          <w:lang w:eastAsia="ru-RU"/>
        </w:rPr>
        <w:lastRenderedPageBreak/>
        <w:t>кожному етапі навчання:</w:t>
      </w:r>
      <w:bookmarkEnd w:id="696"/>
      <w:bookmarkEnd w:id="697"/>
      <w:bookmarkEnd w:id="698"/>
      <w:bookmarkEnd w:id="699"/>
      <w:bookmarkEnd w:id="700"/>
    </w:p>
    <w:p w14:paraId="5E068B3F" w14:textId="30ED4A5B" w:rsidR="00E83ECC" w:rsidRPr="00F558C9" w:rsidRDefault="00E83ECC" w:rsidP="00E83ECC">
      <w:pPr>
        <w:spacing w:line="360" w:lineRule="auto"/>
        <w:ind w:firstLine="709"/>
        <w:jc w:val="both"/>
        <w:outlineLvl w:val="0"/>
        <w:rPr>
          <w:sz w:val="28"/>
          <w:szCs w:val="28"/>
          <w:lang w:eastAsia="ru-RU"/>
        </w:rPr>
      </w:pPr>
      <w:bookmarkStart w:id="701" w:name="_Toc121544159"/>
      <w:bookmarkStart w:id="702" w:name="_Toc121620318"/>
      <w:bookmarkStart w:id="703" w:name="_Toc121620546"/>
      <w:bookmarkStart w:id="704" w:name="_Toc121620767"/>
      <w:bookmarkStart w:id="705" w:name="_Toc121621442"/>
      <w:r w:rsidRPr="00F558C9">
        <w:rPr>
          <w:sz w:val="28"/>
          <w:szCs w:val="28"/>
          <w:lang w:eastAsia="ru-RU"/>
        </w:rPr>
        <w:t>навчання;</w:t>
      </w:r>
      <w:bookmarkEnd w:id="701"/>
      <w:bookmarkEnd w:id="702"/>
      <w:bookmarkEnd w:id="703"/>
      <w:bookmarkEnd w:id="704"/>
      <w:bookmarkEnd w:id="705"/>
    </w:p>
    <w:p w14:paraId="3C18D81D" w14:textId="1A4A45CD" w:rsidR="00E83ECC" w:rsidRPr="00F558C9" w:rsidRDefault="00E83ECC" w:rsidP="00E83ECC">
      <w:pPr>
        <w:spacing w:line="360" w:lineRule="auto"/>
        <w:ind w:firstLine="709"/>
        <w:jc w:val="both"/>
        <w:outlineLvl w:val="0"/>
        <w:rPr>
          <w:sz w:val="28"/>
          <w:szCs w:val="28"/>
          <w:lang w:eastAsia="ru-RU"/>
        </w:rPr>
      </w:pPr>
      <w:bookmarkStart w:id="706" w:name="_Toc121544160"/>
      <w:bookmarkStart w:id="707" w:name="_Toc121620319"/>
      <w:bookmarkStart w:id="708" w:name="_Toc121620547"/>
      <w:bookmarkStart w:id="709" w:name="_Toc121620768"/>
      <w:bookmarkStart w:id="710" w:name="_Toc121621443"/>
      <w:r w:rsidRPr="00F558C9">
        <w:rPr>
          <w:sz w:val="28"/>
          <w:szCs w:val="28"/>
          <w:lang w:eastAsia="ru-RU"/>
        </w:rPr>
        <w:t>мотивація;</w:t>
      </w:r>
      <w:bookmarkEnd w:id="706"/>
      <w:bookmarkEnd w:id="707"/>
      <w:bookmarkEnd w:id="708"/>
      <w:bookmarkEnd w:id="709"/>
      <w:bookmarkEnd w:id="710"/>
      <w:r w:rsidRPr="00F558C9">
        <w:rPr>
          <w:sz w:val="28"/>
          <w:szCs w:val="28"/>
          <w:lang w:eastAsia="ru-RU"/>
        </w:rPr>
        <w:t xml:space="preserve"> </w:t>
      </w:r>
    </w:p>
    <w:p w14:paraId="20279D6A" w14:textId="2E647A8D" w:rsidR="00E83ECC" w:rsidRPr="00F558C9" w:rsidRDefault="00E83ECC" w:rsidP="00E83ECC">
      <w:pPr>
        <w:spacing w:line="360" w:lineRule="auto"/>
        <w:ind w:firstLine="709"/>
        <w:jc w:val="both"/>
        <w:outlineLvl w:val="0"/>
        <w:rPr>
          <w:sz w:val="28"/>
          <w:szCs w:val="28"/>
          <w:lang w:eastAsia="ru-RU"/>
        </w:rPr>
      </w:pPr>
      <w:bookmarkStart w:id="711" w:name="_Toc121544161"/>
      <w:bookmarkStart w:id="712" w:name="_Toc121620320"/>
      <w:bookmarkStart w:id="713" w:name="_Toc121620548"/>
      <w:bookmarkStart w:id="714" w:name="_Toc121620769"/>
      <w:bookmarkStart w:id="715" w:name="_Toc121621444"/>
      <w:r w:rsidRPr="00F558C9">
        <w:rPr>
          <w:sz w:val="28"/>
          <w:szCs w:val="28"/>
          <w:lang w:eastAsia="ru-RU"/>
        </w:rPr>
        <w:t>творчі здібності;</w:t>
      </w:r>
      <w:bookmarkEnd w:id="711"/>
      <w:bookmarkEnd w:id="712"/>
      <w:bookmarkEnd w:id="713"/>
      <w:bookmarkEnd w:id="714"/>
      <w:bookmarkEnd w:id="715"/>
    </w:p>
    <w:p w14:paraId="2ACEACEC" w14:textId="5FBE4C16" w:rsidR="00E83ECC" w:rsidRPr="00F558C9" w:rsidRDefault="00E83ECC" w:rsidP="00E83ECC">
      <w:pPr>
        <w:spacing w:line="360" w:lineRule="auto"/>
        <w:ind w:firstLine="709"/>
        <w:jc w:val="both"/>
        <w:outlineLvl w:val="0"/>
        <w:rPr>
          <w:sz w:val="28"/>
          <w:szCs w:val="28"/>
          <w:lang w:eastAsia="ru-RU"/>
        </w:rPr>
      </w:pPr>
      <w:bookmarkStart w:id="716" w:name="_Toc121544162"/>
      <w:bookmarkStart w:id="717" w:name="_Toc121620321"/>
      <w:bookmarkStart w:id="718" w:name="_Toc121620549"/>
      <w:bookmarkStart w:id="719" w:name="_Toc121620770"/>
      <w:bookmarkStart w:id="720" w:name="_Toc121621445"/>
      <w:r w:rsidRPr="00F558C9">
        <w:rPr>
          <w:sz w:val="28"/>
          <w:szCs w:val="28"/>
          <w:lang w:eastAsia="ru-RU"/>
        </w:rPr>
        <w:t>здоров'я;</w:t>
      </w:r>
      <w:bookmarkEnd w:id="716"/>
      <w:bookmarkEnd w:id="717"/>
      <w:bookmarkEnd w:id="718"/>
      <w:bookmarkEnd w:id="719"/>
      <w:bookmarkEnd w:id="720"/>
    </w:p>
    <w:p w14:paraId="55CCA32A" w14:textId="2279D22B" w:rsidR="00E83ECC" w:rsidRPr="00F558C9" w:rsidRDefault="00E83ECC" w:rsidP="00E83ECC">
      <w:pPr>
        <w:spacing w:line="360" w:lineRule="auto"/>
        <w:ind w:firstLine="709"/>
        <w:jc w:val="both"/>
        <w:outlineLvl w:val="0"/>
        <w:rPr>
          <w:sz w:val="28"/>
          <w:szCs w:val="28"/>
          <w:lang w:eastAsia="ru-RU"/>
        </w:rPr>
      </w:pPr>
      <w:bookmarkStart w:id="721" w:name="_Toc121544163"/>
      <w:bookmarkStart w:id="722" w:name="_Toc121620322"/>
      <w:bookmarkStart w:id="723" w:name="_Toc121620550"/>
      <w:bookmarkStart w:id="724" w:name="_Toc121620771"/>
      <w:bookmarkStart w:id="725" w:name="_Toc121621446"/>
      <w:r w:rsidRPr="00F558C9">
        <w:rPr>
          <w:sz w:val="28"/>
          <w:szCs w:val="28"/>
          <w:lang w:eastAsia="ru-RU"/>
        </w:rPr>
        <w:t>духовний і моральний розвиток (особистісний потенціал).</w:t>
      </w:r>
      <w:bookmarkEnd w:id="721"/>
      <w:bookmarkEnd w:id="722"/>
      <w:bookmarkEnd w:id="723"/>
      <w:bookmarkEnd w:id="724"/>
      <w:bookmarkEnd w:id="725"/>
    </w:p>
    <w:p w14:paraId="269C5C66" w14:textId="77777777" w:rsidR="00E83ECC" w:rsidRPr="00F558C9" w:rsidRDefault="00E83ECC" w:rsidP="00E83ECC">
      <w:pPr>
        <w:spacing w:line="360" w:lineRule="auto"/>
        <w:ind w:firstLine="709"/>
        <w:jc w:val="both"/>
        <w:outlineLvl w:val="0"/>
        <w:rPr>
          <w:sz w:val="28"/>
          <w:szCs w:val="28"/>
          <w:lang w:eastAsia="ru-RU"/>
        </w:rPr>
      </w:pPr>
      <w:bookmarkStart w:id="726" w:name="_Toc121544164"/>
      <w:bookmarkStart w:id="727" w:name="_Toc121620323"/>
      <w:bookmarkStart w:id="728" w:name="_Toc121620551"/>
      <w:bookmarkStart w:id="729" w:name="_Toc121620772"/>
      <w:bookmarkStart w:id="730" w:name="_Toc121621447"/>
      <w:r w:rsidRPr="00F558C9">
        <w:rPr>
          <w:sz w:val="28"/>
          <w:szCs w:val="28"/>
          <w:lang w:eastAsia="ru-RU"/>
        </w:rPr>
        <w:t>На всіх рівнях шкільної освіти існує зв'язок між навчанням і інтересом учнів до предмету. Академічна зрілість як показник результатів навчання включає в себе здатність до навчання, мотивацію, стійкість до навчання, товариськість і соціальний статус учня в класі. Згідно зі статистикою, 57% учнів мають середню академічну зрілість під час переходу з початкової школи в середню школу і не мають достатніх академічних навичок, що є причиною зниження успішності та інтересу до навчання в 5-му класі.</w:t>
      </w:r>
      <w:bookmarkEnd w:id="726"/>
      <w:bookmarkEnd w:id="727"/>
      <w:bookmarkEnd w:id="728"/>
      <w:bookmarkEnd w:id="729"/>
      <w:bookmarkEnd w:id="730"/>
    </w:p>
    <w:p w14:paraId="57917C3C" w14:textId="77777777" w:rsidR="00E83ECC" w:rsidRPr="00F558C9" w:rsidRDefault="00E83ECC" w:rsidP="00E83ECC">
      <w:pPr>
        <w:spacing w:line="360" w:lineRule="auto"/>
        <w:ind w:firstLine="709"/>
        <w:jc w:val="both"/>
        <w:outlineLvl w:val="0"/>
        <w:rPr>
          <w:sz w:val="28"/>
          <w:szCs w:val="28"/>
          <w:lang w:eastAsia="ru-RU"/>
        </w:rPr>
      </w:pPr>
      <w:bookmarkStart w:id="731" w:name="_Toc121544165"/>
      <w:bookmarkStart w:id="732" w:name="_Toc121620324"/>
      <w:bookmarkStart w:id="733" w:name="_Toc121620552"/>
      <w:bookmarkStart w:id="734" w:name="_Toc121620773"/>
      <w:bookmarkStart w:id="735" w:name="_Toc121621448"/>
      <w:r w:rsidRPr="00F558C9">
        <w:rPr>
          <w:sz w:val="28"/>
          <w:szCs w:val="28"/>
          <w:lang w:eastAsia="ru-RU"/>
        </w:rPr>
        <w:t>Тому на першому етапі необхідно навчати п'ятикласників способам пізнавальної діяльності в нових умовах академічної роботи з викладачами різних предметів. Методи пізнання повинні бути предметом контролю і діагностики, оскільки знання є результатом процесу придбання, а основним результатом навчання є здатність учнів застосовувати знання на практиці (в подальших дослідженнях і в житті).</w:t>
      </w:r>
      <w:bookmarkEnd w:id="731"/>
      <w:bookmarkEnd w:id="732"/>
      <w:bookmarkEnd w:id="733"/>
      <w:bookmarkEnd w:id="734"/>
      <w:bookmarkEnd w:id="735"/>
    </w:p>
    <w:p w14:paraId="0357F912" w14:textId="77777777" w:rsidR="00E83ECC" w:rsidRPr="00F558C9" w:rsidRDefault="00E83ECC" w:rsidP="00E83ECC">
      <w:pPr>
        <w:spacing w:line="360" w:lineRule="auto"/>
        <w:ind w:firstLine="709"/>
        <w:jc w:val="both"/>
        <w:outlineLvl w:val="0"/>
        <w:rPr>
          <w:sz w:val="28"/>
          <w:szCs w:val="28"/>
          <w:lang w:eastAsia="ru-RU"/>
        </w:rPr>
      </w:pPr>
      <w:bookmarkStart w:id="736" w:name="_Toc121544166"/>
      <w:bookmarkStart w:id="737" w:name="_Toc121620325"/>
      <w:bookmarkStart w:id="738" w:name="_Toc121620553"/>
      <w:bookmarkStart w:id="739" w:name="_Toc121620774"/>
      <w:bookmarkStart w:id="740" w:name="_Toc121621449"/>
      <w:r w:rsidRPr="00F558C9">
        <w:rPr>
          <w:sz w:val="28"/>
          <w:szCs w:val="28"/>
          <w:lang w:eastAsia="ru-RU"/>
        </w:rPr>
        <w:t>Життя не стоїть на місці, розвивається, будь-яке суспільство завжди знаходиться в стані інноваційного руху і реформ.</w:t>
      </w:r>
      <w:bookmarkEnd w:id="736"/>
      <w:bookmarkEnd w:id="737"/>
      <w:bookmarkEnd w:id="738"/>
      <w:bookmarkEnd w:id="739"/>
      <w:bookmarkEnd w:id="740"/>
    </w:p>
    <w:p w14:paraId="60FAD0E6" w14:textId="77777777" w:rsidR="00E83ECC" w:rsidRPr="00F558C9" w:rsidRDefault="00E83ECC" w:rsidP="00E83ECC">
      <w:pPr>
        <w:spacing w:line="360" w:lineRule="auto"/>
        <w:ind w:firstLine="709"/>
        <w:jc w:val="both"/>
        <w:outlineLvl w:val="0"/>
        <w:rPr>
          <w:sz w:val="28"/>
          <w:szCs w:val="28"/>
          <w:lang w:eastAsia="ru-RU"/>
        </w:rPr>
      </w:pPr>
      <w:bookmarkStart w:id="741" w:name="_Toc121544167"/>
      <w:bookmarkStart w:id="742" w:name="_Toc121620326"/>
      <w:bookmarkStart w:id="743" w:name="_Toc121620554"/>
      <w:bookmarkStart w:id="744" w:name="_Toc121620775"/>
      <w:bookmarkStart w:id="745" w:name="_Toc121621450"/>
      <w:r w:rsidRPr="00F558C9">
        <w:rPr>
          <w:sz w:val="28"/>
          <w:szCs w:val="28"/>
          <w:lang w:eastAsia="ru-RU"/>
        </w:rPr>
        <w:t>Через постійні політичні, економічні та соціальні зміни в сучасному суспільстві освіта в цілому та загальна середня освіта зокрема стають однією з найважливіших сфер діяльності. У зв'язку з цим система освіти, як невід'ємна частина соціального середовища, повинна адекватно реагувати на зміни в суспільстві.</w:t>
      </w:r>
      <w:bookmarkEnd w:id="741"/>
      <w:bookmarkEnd w:id="742"/>
      <w:bookmarkEnd w:id="743"/>
      <w:bookmarkEnd w:id="744"/>
      <w:bookmarkEnd w:id="745"/>
    </w:p>
    <w:p w14:paraId="112CEB96" w14:textId="77777777" w:rsidR="00E83ECC" w:rsidRPr="00F558C9" w:rsidRDefault="00E83ECC" w:rsidP="00E83ECC">
      <w:pPr>
        <w:spacing w:line="360" w:lineRule="auto"/>
        <w:ind w:firstLine="709"/>
        <w:jc w:val="both"/>
        <w:outlineLvl w:val="0"/>
        <w:rPr>
          <w:sz w:val="28"/>
          <w:szCs w:val="28"/>
          <w:lang w:eastAsia="ru-RU"/>
        </w:rPr>
      </w:pPr>
      <w:bookmarkStart w:id="746" w:name="_Toc121544168"/>
      <w:bookmarkStart w:id="747" w:name="_Toc121620327"/>
      <w:bookmarkStart w:id="748" w:name="_Toc121620555"/>
      <w:bookmarkStart w:id="749" w:name="_Toc121620776"/>
      <w:bookmarkStart w:id="750" w:name="_Toc121621451"/>
      <w:r w:rsidRPr="00F558C9">
        <w:rPr>
          <w:sz w:val="28"/>
          <w:szCs w:val="28"/>
          <w:lang w:eastAsia="ru-RU"/>
        </w:rPr>
        <w:t>Концепція «модернізації освіти» вважається масштабною програмою держави, що здійснюється за активної підтримки суспільства. Мета модернізації освіти тут розглядається при створенні механізму сталого розвитку системи освіти, а також управління якістю освіти.</w:t>
      </w:r>
      <w:bookmarkEnd w:id="746"/>
      <w:bookmarkEnd w:id="747"/>
      <w:bookmarkEnd w:id="748"/>
      <w:bookmarkEnd w:id="749"/>
      <w:bookmarkEnd w:id="750"/>
    </w:p>
    <w:p w14:paraId="03569FC7" w14:textId="36807DDC" w:rsidR="00E83ECC" w:rsidRPr="00F558C9" w:rsidRDefault="00E83ECC" w:rsidP="00E83ECC">
      <w:pPr>
        <w:spacing w:line="360" w:lineRule="auto"/>
        <w:ind w:firstLine="709"/>
        <w:jc w:val="both"/>
        <w:outlineLvl w:val="0"/>
        <w:rPr>
          <w:sz w:val="28"/>
          <w:szCs w:val="28"/>
          <w:lang w:eastAsia="ru-RU"/>
        </w:rPr>
      </w:pPr>
      <w:bookmarkStart w:id="751" w:name="_Toc121544169"/>
      <w:bookmarkStart w:id="752" w:name="_Toc121620328"/>
      <w:bookmarkStart w:id="753" w:name="_Toc121620556"/>
      <w:bookmarkStart w:id="754" w:name="_Toc121620777"/>
      <w:bookmarkStart w:id="755" w:name="_Toc121621452"/>
      <w:r w:rsidRPr="00F558C9">
        <w:rPr>
          <w:sz w:val="28"/>
          <w:szCs w:val="28"/>
          <w:lang w:eastAsia="ru-RU"/>
        </w:rPr>
        <w:lastRenderedPageBreak/>
        <w:t>При виборі способів оновлення та ефективного управління освітнім процесом ми повинні враховувати тенденції соціальних змін у суспільстві, потреби батьків, інтереси дітей та професійні навички вчителів закладу. Звичайно, постановка цілей щодо поліпшення якості освіти в ЗЗСО змінює стиль керівництва ЗЗСО воно повинно бути інноваційним і, крім того, гнучким і здатним швидко сприймати зміни, що відбуваються.</w:t>
      </w:r>
      <w:bookmarkEnd w:id="751"/>
      <w:bookmarkEnd w:id="752"/>
      <w:bookmarkEnd w:id="753"/>
      <w:bookmarkEnd w:id="754"/>
      <w:bookmarkEnd w:id="755"/>
    </w:p>
    <w:p w14:paraId="2D3C574E" w14:textId="77777777" w:rsidR="00E83ECC" w:rsidRPr="00F558C9" w:rsidRDefault="00E83ECC" w:rsidP="00E83ECC">
      <w:pPr>
        <w:spacing w:line="360" w:lineRule="auto"/>
        <w:ind w:firstLine="709"/>
        <w:jc w:val="both"/>
        <w:outlineLvl w:val="0"/>
        <w:rPr>
          <w:sz w:val="28"/>
          <w:szCs w:val="28"/>
          <w:lang w:eastAsia="ru-RU"/>
        </w:rPr>
      </w:pPr>
      <w:bookmarkStart w:id="756" w:name="_Toc121544170"/>
      <w:bookmarkStart w:id="757" w:name="_Toc121620329"/>
      <w:bookmarkStart w:id="758" w:name="_Toc121620557"/>
      <w:bookmarkStart w:id="759" w:name="_Toc121620778"/>
      <w:bookmarkStart w:id="760" w:name="_Toc121621453"/>
      <w:r w:rsidRPr="00F558C9">
        <w:rPr>
          <w:sz w:val="28"/>
          <w:szCs w:val="28"/>
          <w:lang w:eastAsia="ru-RU"/>
        </w:rPr>
        <w:t>Одним з вихідних умов успішного управління в цьому відношенні можна назвати нормативну базу: Юридична підтримка діяльності навчального закладу, яка носить багаторівневий характер. Крім того, враховуйте зміни та інноваційні процеси в освіті, щоб забезпечити ефективність діяльності.</w:t>
      </w:r>
      <w:bookmarkEnd w:id="756"/>
      <w:bookmarkEnd w:id="757"/>
      <w:bookmarkEnd w:id="758"/>
      <w:bookmarkEnd w:id="759"/>
      <w:bookmarkEnd w:id="760"/>
    </w:p>
    <w:p w14:paraId="7EEE2625" w14:textId="7A692A46" w:rsidR="00E83ECC" w:rsidRPr="00F558C9" w:rsidRDefault="00E83ECC" w:rsidP="00E83ECC">
      <w:pPr>
        <w:spacing w:line="360" w:lineRule="auto"/>
        <w:ind w:firstLine="709"/>
        <w:jc w:val="both"/>
        <w:outlineLvl w:val="0"/>
        <w:rPr>
          <w:sz w:val="28"/>
          <w:szCs w:val="28"/>
          <w:lang w:eastAsia="ru-RU"/>
        </w:rPr>
      </w:pPr>
      <w:bookmarkStart w:id="761" w:name="_Toc121544171"/>
      <w:bookmarkStart w:id="762" w:name="_Toc121620330"/>
      <w:bookmarkStart w:id="763" w:name="_Toc121620558"/>
      <w:bookmarkStart w:id="764" w:name="_Toc121620779"/>
      <w:bookmarkStart w:id="765" w:name="_Toc121621454"/>
      <w:r w:rsidRPr="00F558C9">
        <w:rPr>
          <w:sz w:val="28"/>
          <w:szCs w:val="28"/>
          <w:lang w:eastAsia="ru-RU"/>
        </w:rPr>
        <w:t>Тому сучасна освітня модель передбачає високі технології для розвитку уяви, грамотності та інших базових навичок дітей. В основі сучасних освітніх стандартів лежить перехід від мислення до запам'ятовування великого обсягу інформації до розробки нових видів діяльності дизайну, творчості, досліджень.</w:t>
      </w:r>
      <w:bookmarkEnd w:id="761"/>
      <w:bookmarkEnd w:id="762"/>
      <w:bookmarkEnd w:id="763"/>
      <w:bookmarkEnd w:id="764"/>
      <w:bookmarkEnd w:id="765"/>
    </w:p>
    <w:p w14:paraId="113A5F57" w14:textId="77777777" w:rsidR="00E83ECC" w:rsidRPr="00F558C9" w:rsidRDefault="00E83ECC" w:rsidP="00E83ECC">
      <w:pPr>
        <w:spacing w:line="360" w:lineRule="auto"/>
        <w:ind w:firstLine="709"/>
        <w:jc w:val="both"/>
        <w:outlineLvl w:val="0"/>
        <w:rPr>
          <w:sz w:val="28"/>
          <w:szCs w:val="28"/>
          <w:lang w:eastAsia="ru-RU"/>
        </w:rPr>
      </w:pPr>
      <w:bookmarkStart w:id="766" w:name="_Toc121544172"/>
      <w:bookmarkStart w:id="767" w:name="_Toc121620331"/>
      <w:bookmarkStart w:id="768" w:name="_Toc121620559"/>
      <w:bookmarkStart w:id="769" w:name="_Toc121620780"/>
      <w:bookmarkStart w:id="770" w:name="_Toc121621455"/>
      <w:r w:rsidRPr="00F558C9">
        <w:rPr>
          <w:sz w:val="28"/>
          <w:szCs w:val="28"/>
          <w:lang w:eastAsia="ru-RU"/>
        </w:rPr>
        <w:t>Для використання цих технологій потрібні висококваліфіковані педагоги-викладачі. До сих пір в України робота педагога розглядається з точки зору догляду за дітьми. Новий час диктує нові умови. Спектр проблем, з якими стикається сучасний учитель, настільки великий, що вимагає знання інформаційних технологій, здатності ефективно співпрацювати з іншими людьми, необмеженого використання особистих ресурсів, готовності проводити свій власний освітній шлях, забезпечення успіху і конкурентоспроможності. Тому особливе значення має підготовка фахівців в області освіти.</w:t>
      </w:r>
      <w:bookmarkEnd w:id="766"/>
      <w:bookmarkEnd w:id="767"/>
      <w:bookmarkEnd w:id="768"/>
      <w:bookmarkEnd w:id="769"/>
      <w:bookmarkEnd w:id="770"/>
      <w:r w:rsidRPr="00F558C9">
        <w:rPr>
          <w:sz w:val="28"/>
          <w:szCs w:val="28"/>
          <w:lang w:eastAsia="ru-RU"/>
        </w:rPr>
        <w:t xml:space="preserve"> </w:t>
      </w:r>
    </w:p>
    <w:p w14:paraId="076856DD" w14:textId="77777777" w:rsidR="00E83ECC" w:rsidRPr="00F558C9" w:rsidRDefault="00E83ECC" w:rsidP="00E83ECC">
      <w:pPr>
        <w:spacing w:line="360" w:lineRule="auto"/>
        <w:ind w:firstLine="709"/>
        <w:jc w:val="both"/>
        <w:outlineLvl w:val="0"/>
        <w:rPr>
          <w:sz w:val="28"/>
          <w:szCs w:val="28"/>
          <w:lang w:eastAsia="ru-RU"/>
        </w:rPr>
      </w:pPr>
      <w:bookmarkStart w:id="771" w:name="_Toc121544173"/>
      <w:bookmarkStart w:id="772" w:name="_Toc121620332"/>
      <w:bookmarkStart w:id="773" w:name="_Toc121620560"/>
      <w:bookmarkStart w:id="774" w:name="_Toc121620781"/>
      <w:bookmarkStart w:id="775" w:name="_Toc121621456"/>
      <w:r w:rsidRPr="00F558C9">
        <w:rPr>
          <w:sz w:val="28"/>
          <w:szCs w:val="28"/>
          <w:lang w:eastAsia="ru-RU"/>
        </w:rPr>
        <w:t>В даний час в системі загальної середньої освіти в основному працюють люди, які отримали освіту в радянській школі, де на першому плані було формування знань, умінь і навичок. Без базових знань не можна обійтися. Модернізація освітніх технологій може бути реалізована вчителем з інноваційним стилем мислення.</w:t>
      </w:r>
      <w:bookmarkEnd w:id="771"/>
      <w:bookmarkEnd w:id="772"/>
      <w:bookmarkEnd w:id="773"/>
      <w:bookmarkEnd w:id="774"/>
      <w:bookmarkEnd w:id="775"/>
    </w:p>
    <w:p w14:paraId="48D90FFC" w14:textId="77777777" w:rsidR="00E83ECC" w:rsidRPr="00F558C9" w:rsidRDefault="00E83ECC" w:rsidP="00E83ECC">
      <w:pPr>
        <w:spacing w:line="360" w:lineRule="auto"/>
        <w:ind w:firstLine="709"/>
        <w:jc w:val="both"/>
        <w:outlineLvl w:val="0"/>
        <w:rPr>
          <w:sz w:val="28"/>
          <w:szCs w:val="28"/>
          <w:lang w:eastAsia="ru-RU"/>
        </w:rPr>
      </w:pPr>
      <w:bookmarkStart w:id="776" w:name="_Toc121544174"/>
      <w:bookmarkStart w:id="777" w:name="_Toc121620333"/>
      <w:bookmarkStart w:id="778" w:name="_Toc121620561"/>
      <w:bookmarkStart w:id="779" w:name="_Toc121620782"/>
      <w:bookmarkStart w:id="780" w:name="_Toc121621457"/>
      <w:r w:rsidRPr="00F558C9">
        <w:rPr>
          <w:sz w:val="28"/>
          <w:szCs w:val="28"/>
          <w:lang w:eastAsia="ru-RU"/>
        </w:rPr>
        <w:t xml:space="preserve">Тому крім оновлення структури освітнього стандарту, організації роботи над змістом вимог до освітніх програм, умов їх надання та результатами навчання для забезпечення переходу на новий стандарт необхідно змінити </w:t>
      </w:r>
      <w:r w:rsidRPr="00F558C9">
        <w:rPr>
          <w:sz w:val="28"/>
          <w:szCs w:val="28"/>
          <w:lang w:eastAsia="ru-RU"/>
        </w:rPr>
        <w:lastRenderedPageBreak/>
        <w:t>систему професійного розвитку та перепідготовки вчителів, засновану на розвитку творчого педагогічного мислення [45, с. 31].</w:t>
      </w:r>
      <w:bookmarkEnd w:id="776"/>
      <w:bookmarkEnd w:id="777"/>
      <w:bookmarkEnd w:id="778"/>
      <w:bookmarkEnd w:id="779"/>
      <w:bookmarkEnd w:id="780"/>
    </w:p>
    <w:p w14:paraId="4A471D20" w14:textId="2F87B8F7" w:rsidR="00E83ECC" w:rsidRPr="00F558C9" w:rsidRDefault="00E83ECC" w:rsidP="00E83ECC">
      <w:pPr>
        <w:spacing w:line="360" w:lineRule="auto"/>
        <w:ind w:firstLine="709"/>
        <w:jc w:val="both"/>
        <w:outlineLvl w:val="0"/>
        <w:rPr>
          <w:sz w:val="28"/>
          <w:szCs w:val="28"/>
          <w:lang w:eastAsia="ru-RU"/>
        </w:rPr>
      </w:pPr>
      <w:bookmarkStart w:id="781" w:name="_Toc121544175"/>
      <w:bookmarkStart w:id="782" w:name="_Toc121620334"/>
      <w:bookmarkStart w:id="783" w:name="_Toc121620562"/>
      <w:bookmarkStart w:id="784" w:name="_Toc121620783"/>
      <w:bookmarkStart w:id="785" w:name="_Toc121621458"/>
      <w:r w:rsidRPr="00F558C9">
        <w:rPr>
          <w:sz w:val="28"/>
          <w:szCs w:val="28"/>
          <w:lang w:eastAsia="ru-RU"/>
        </w:rPr>
        <w:t>Творчість найсуттєвіша і необхідна риса педагогічної роботи. Вчителі, які працюють в умовах модернізації системи освіти, повинні творчо розуміти новий зміст навчального матеріалу, знаходити більш ефективні способи, форми і методи трудового, морального, естетичного і фізкультурного навчання. Оволодіння більш високим рівнем професійних навичок призначене для високорозвиненого професійного мислення і активізації творчого потенціалу вчителя.</w:t>
      </w:r>
      <w:bookmarkEnd w:id="781"/>
      <w:bookmarkEnd w:id="782"/>
      <w:bookmarkEnd w:id="783"/>
      <w:bookmarkEnd w:id="784"/>
      <w:bookmarkEnd w:id="785"/>
    </w:p>
    <w:p w14:paraId="253521A7" w14:textId="77777777" w:rsidR="00E83ECC" w:rsidRPr="00F558C9" w:rsidRDefault="00E83ECC" w:rsidP="00E83ECC">
      <w:pPr>
        <w:spacing w:line="360" w:lineRule="auto"/>
        <w:ind w:firstLine="709"/>
        <w:jc w:val="both"/>
        <w:outlineLvl w:val="0"/>
        <w:rPr>
          <w:sz w:val="28"/>
          <w:szCs w:val="28"/>
          <w:lang w:eastAsia="ru-RU"/>
        </w:rPr>
      </w:pPr>
      <w:bookmarkStart w:id="786" w:name="_Toc121544176"/>
      <w:bookmarkStart w:id="787" w:name="_Toc121620335"/>
      <w:bookmarkStart w:id="788" w:name="_Toc121620563"/>
      <w:bookmarkStart w:id="789" w:name="_Toc121620784"/>
      <w:bookmarkStart w:id="790" w:name="_Toc121621459"/>
      <w:r w:rsidRPr="00F558C9">
        <w:rPr>
          <w:sz w:val="28"/>
          <w:szCs w:val="28"/>
          <w:lang w:eastAsia="ru-RU"/>
        </w:rPr>
        <w:t xml:space="preserve">Крім того, проблема підготовки вчителя до робити в ЗЗСО, як до педагогічної діяльності як творчого процесу в даний час набуває все більшої актуальності і гостроту. Модернізація вимагає створення і розвитку різних напрямків підвищення професійної компетентності вчителів ЗЗСО, передбачає, що викладачі інноваційних ЗЗСО володіють новим змістом </w:t>
      </w:r>
      <w:proofErr w:type="spellStart"/>
      <w:r w:rsidRPr="00F558C9">
        <w:rPr>
          <w:sz w:val="28"/>
          <w:szCs w:val="28"/>
          <w:lang w:eastAsia="ru-RU"/>
        </w:rPr>
        <w:t>професійно</w:t>
      </w:r>
      <w:proofErr w:type="spellEnd"/>
      <w:r w:rsidRPr="00F558C9">
        <w:rPr>
          <w:sz w:val="28"/>
          <w:szCs w:val="28"/>
          <w:lang w:eastAsia="ru-RU"/>
        </w:rPr>
        <w:t>-педагогічної діяльності і готові впроваджувати інновації, затребувані новою освітньою ситуацією [3, с. 6].</w:t>
      </w:r>
      <w:bookmarkEnd w:id="786"/>
      <w:bookmarkEnd w:id="787"/>
      <w:bookmarkEnd w:id="788"/>
      <w:bookmarkEnd w:id="789"/>
      <w:bookmarkEnd w:id="790"/>
    </w:p>
    <w:p w14:paraId="0258D305" w14:textId="77777777" w:rsidR="00E83ECC" w:rsidRPr="00F558C9" w:rsidRDefault="00E83ECC" w:rsidP="00E83ECC">
      <w:pPr>
        <w:spacing w:line="360" w:lineRule="auto"/>
        <w:ind w:firstLine="709"/>
        <w:jc w:val="both"/>
        <w:outlineLvl w:val="0"/>
        <w:rPr>
          <w:sz w:val="28"/>
          <w:szCs w:val="28"/>
          <w:lang w:eastAsia="ru-RU"/>
        </w:rPr>
      </w:pPr>
      <w:bookmarkStart w:id="791" w:name="_Toc121544177"/>
      <w:bookmarkStart w:id="792" w:name="_Toc121620336"/>
      <w:bookmarkStart w:id="793" w:name="_Toc121620564"/>
      <w:bookmarkStart w:id="794" w:name="_Toc121620785"/>
      <w:bookmarkStart w:id="795" w:name="_Toc121621460"/>
      <w:r w:rsidRPr="00F558C9">
        <w:rPr>
          <w:sz w:val="28"/>
          <w:szCs w:val="28"/>
          <w:lang w:eastAsia="ru-RU"/>
        </w:rPr>
        <w:t>Сучасне інформаційне суспільство ставить перед освітніми установами і, перш за все, перед системою підвищення кваліфікації завдання підготовки фахівців, здатних:</w:t>
      </w:r>
      <w:bookmarkEnd w:id="791"/>
      <w:bookmarkEnd w:id="792"/>
      <w:bookmarkEnd w:id="793"/>
      <w:bookmarkEnd w:id="794"/>
      <w:bookmarkEnd w:id="795"/>
    </w:p>
    <w:p w14:paraId="24A42802" w14:textId="04CFA730" w:rsidR="00E83ECC" w:rsidRPr="00F558C9" w:rsidRDefault="00E83ECC" w:rsidP="00E83ECC">
      <w:pPr>
        <w:spacing w:line="360" w:lineRule="auto"/>
        <w:ind w:firstLine="709"/>
        <w:jc w:val="both"/>
        <w:outlineLvl w:val="0"/>
        <w:rPr>
          <w:sz w:val="28"/>
          <w:szCs w:val="28"/>
          <w:lang w:eastAsia="ru-RU"/>
        </w:rPr>
      </w:pPr>
      <w:bookmarkStart w:id="796" w:name="_Toc121544178"/>
      <w:bookmarkStart w:id="797" w:name="_Toc121620337"/>
      <w:bookmarkStart w:id="798" w:name="_Toc121620565"/>
      <w:bookmarkStart w:id="799" w:name="_Toc121620786"/>
      <w:bookmarkStart w:id="800" w:name="_Toc121621461"/>
      <w:proofErr w:type="spellStart"/>
      <w:r w:rsidRPr="00F558C9">
        <w:rPr>
          <w:sz w:val="28"/>
          <w:szCs w:val="28"/>
          <w:lang w:eastAsia="ru-RU"/>
        </w:rPr>
        <w:t>гнучко</w:t>
      </w:r>
      <w:proofErr w:type="spellEnd"/>
      <w:r w:rsidRPr="00F558C9">
        <w:rPr>
          <w:sz w:val="28"/>
          <w:szCs w:val="28"/>
          <w:lang w:eastAsia="ru-RU"/>
        </w:rPr>
        <w:t xml:space="preserve"> пристосовуйтеся до мінливих життєвих ситуацій, самостійно здобувайте необхідні знання і вміло застосовуйте їх на практиці для вирішення безлічі виникаючих проблем, щоб знайти в них своє місце протягом усього життя;</w:t>
      </w:r>
      <w:bookmarkEnd w:id="796"/>
      <w:bookmarkEnd w:id="797"/>
      <w:bookmarkEnd w:id="798"/>
      <w:bookmarkEnd w:id="799"/>
      <w:bookmarkEnd w:id="800"/>
    </w:p>
    <w:p w14:paraId="489F8941" w14:textId="2D4D8C8B" w:rsidR="00E83ECC" w:rsidRPr="00F558C9" w:rsidRDefault="00E83ECC" w:rsidP="00E83ECC">
      <w:pPr>
        <w:spacing w:line="360" w:lineRule="auto"/>
        <w:ind w:firstLine="709"/>
        <w:jc w:val="both"/>
        <w:outlineLvl w:val="0"/>
        <w:rPr>
          <w:sz w:val="28"/>
          <w:szCs w:val="28"/>
          <w:lang w:eastAsia="ru-RU"/>
        </w:rPr>
      </w:pPr>
      <w:bookmarkStart w:id="801" w:name="_Toc121544179"/>
      <w:bookmarkStart w:id="802" w:name="_Toc121620338"/>
      <w:bookmarkStart w:id="803" w:name="_Toc121620566"/>
      <w:bookmarkStart w:id="804" w:name="_Toc121620787"/>
      <w:bookmarkStart w:id="805" w:name="_Toc121621462"/>
      <w:r w:rsidRPr="00F558C9">
        <w:rPr>
          <w:sz w:val="28"/>
          <w:szCs w:val="28"/>
          <w:lang w:eastAsia="ru-RU"/>
        </w:rPr>
        <w:t>самостійно критично мислити, бачити проблеми, що виникають в реальності, і шукати способи раціонального вирішення їх за допомогою сучасних технологій; чітко усвідомлювати, де і як отримані знання можна застосувати в навколишній вас реальності; вміти генерувати нові ідеї, мислити творчо;</w:t>
      </w:r>
      <w:bookmarkEnd w:id="801"/>
      <w:bookmarkEnd w:id="802"/>
      <w:bookmarkEnd w:id="803"/>
      <w:bookmarkEnd w:id="804"/>
      <w:bookmarkEnd w:id="805"/>
    </w:p>
    <w:p w14:paraId="2B6159C2" w14:textId="13157B81" w:rsidR="00E83ECC" w:rsidRPr="00F558C9" w:rsidRDefault="00E83ECC" w:rsidP="00E83ECC">
      <w:pPr>
        <w:spacing w:line="360" w:lineRule="auto"/>
        <w:ind w:firstLine="709"/>
        <w:jc w:val="both"/>
        <w:outlineLvl w:val="0"/>
        <w:rPr>
          <w:sz w:val="28"/>
          <w:szCs w:val="28"/>
          <w:lang w:eastAsia="ru-RU"/>
        </w:rPr>
      </w:pPr>
      <w:bookmarkStart w:id="806" w:name="_Toc121544180"/>
      <w:bookmarkStart w:id="807" w:name="_Toc121620339"/>
      <w:bookmarkStart w:id="808" w:name="_Toc121620567"/>
      <w:bookmarkStart w:id="809" w:name="_Toc121620788"/>
      <w:bookmarkStart w:id="810" w:name="_Toc121621463"/>
      <w:proofErr w:type="spellStart"/>
      <w:r w:rsidRPr="00F558C9">
        <w:rPr>
          <w:sz w:val="28"/>
          <w:szCs w:val="28"/>
          <w:lang w:eastAsia="ru-RU"/>
        </w:rPr>
        <w:t>грамотно</w:t>
      </w:r>
      <w:proofErr w:type="spellEnd"/>
      <w:r w:rsidRPr="00F558C9">
        <w:rPr>
          <w:sz w:val="28"/>
          <w:szCs w:val="28"/>
          <w:lang w:eastAsia="ru-RU"/>
        </w:rPr>
        <w:t xml:space="preserve"> працювати з інформацією (вміти збирати факти, необхідні для вирішення конкретної проблеми, аналізувати їх, припускати рішення, робити необхідні Узагальнення, порівнювати аналогічні або альтернативні рішення, </w:t>
      </w:r>
      <w:r w:rsidRPr="00F558C9">
        <w:rPr>
          <w:sz w:val="28"/>
          <w:szCs w:val="28"/>
          <w:lang w:eastAsia="ru-RU"/>
        </w:rPr>
        <w:lastRenderedPageBreak/>
        <w:t>встановлювати статистичні закономірності, робити обґрунтовані висновки, застосовувати результати для виявлення і вирішення нових проблем);</w:t>
      </w:r>
      <w:bookmarkEnd w:id="806"/>
      <w:bookmarkEnd w:id="807"/>
      <w:bookmarkEnd w:id="808"/>
      <w:bookmarkEnd w:id="809"/>
      <w:bookmarkEnd w:id="810"/>
    </w:p>
    <w:p w14:paraId="50BD2478" w14:textId="3A2FB085" w:rsidR="00E83ECC" w:rsidRPr="00F558C9" w:rsidRDefault="00E83ECC" w:rsidP="00E83ECC">
      <w:pPr>
        <w:spacing w:line="360" w:lineRule="auto"/>
        <w:ind w:firstLine="709"/>
        <w:jc w:val="both"/>
        <w:outlineLvl w:val="0"/>
        <w:rPr>
          <w:sz w:val="28"/>
          <w:szCs w:val="28"/>
          <w:lang w:eastAsia="ru-RU"/>
        </w:rPr>
      </w:pPr>
      <w:bookmarkStart w:id="811" w:name="_Toc121544181"/>
      <w:bookmarkStart w:id="812" w:name="_Toc121620340"/>
      <w:bookmarkStart w:id="813" w:name="_Toc121620568"/>
      <w:bookmarkStart w:id="814" w:name="_Toc121620789"/>
      <w:bookmarkStart w:id="815" w:name="_Toc121621464"/>
      <w:r w:rsidRPr="00F558C9">
        <w:rPr>
          <w:sz w:val="28"/>
          <w:szCs w:val="28"/>
          <w:lang w:eastAsia="ru-RU"/>
        </w:rPr>
        <w:t>будьте товариські, спілкуйтеся з різними соціальними групами, працюйте разом в різних областях.</w:t>
      </w:r>
      <w:bookmarkEnd w:id="811"/>
      <w:bookmarkEnd w:id="812"/>
      <w:bookmarkEnd w:id="813"/>
      <w:bookmarkEnd w:id="814"/>
      <w:bookmarkEnd w:id="815"/>
    </w:p>
    <w:p w14:paraId="032CE3E4" w14:textId="77777777" w:rsidR="00E83ECC" w:rsidRPr="00F558C9" w:rsidRDefault="00E83ECC" w:rsidP="00E83ECC">
      <w:pPr>
        <w:spacing w:line="360" w:lineRule="auto"/>
        <w:ind w:firstLine="709"/>
        <w:jc w:val="both"/>
        <w:outlineLvl w:val="0"/>
        <w:rPr>
          <w:sz w:val="28"/>
          <w:szCs w:val="28"/>
          <w:lang w:eastAsia="ru-RU"/>
        </w:rPr>
      </w:pPr>
      <w:bookmarkStart w:id="816" w:name="_Toc121544182"/>
      <w:bookmarkStart w:id="817" w:name="_Toc121620341"/>
      <w:bookmarkStart w:id="818" w:name="_Toc121620569"/>
      <w:bookmarkStart w:id="819" w:name="_Toc121620790"/>
      <w:bookmarkStart w:id="820" w:name="_Toc121621465"/>
      <w:r w:rsidRPr="00F558C9">
        <w:rPr>
          <w:sz w:val="28"/>
          <w:szCs w:val="28"/>
          <w:lang w:eastAsia="ru-RU"/>
        </w:rPr>
        <w:t>В рамках реалізації запланованого курсу необхідно модернізувати мікросередовище освітнього простору, встановивши тісну взаємодію між дитячим садком і сім'єю.</w:t>
      </w:r>
      <w:bookmarkEnd w:id="816"/>
      <w:bookmarkEnd w:id="817"/>
      <w:bookmarkEnd w:id="818"/>
      <w:bookmarkEnd w:id="819"/>
      <w:bookmarkEnd w:id="820"/>
    </w:p>
    <w:p w14:paraId="6C2F6290" w14:textId="77777777" w:rsidR="00E83ECC" w:rsidRPr="00F558C9" w:rsidRDefault="00E83ECC" w:rsidP="00E83ECC">
      <w:pPr>
        <w:spacing w:line="360" w:lineRule="auto"/>
        <w:ind w:firstLine="709"/>
        <w:jc w:val="both"/>
        <w:outlineLvl w:val="0"/>
        <w:rPr>
          <w:sz w:val="28"/>
          <w:szCs w:val="28"/>
          <w:lang w:eastAsia="ru-RU"/>
        </w:rPr>
      </w:pPr>
      <w:bookmarkStart w:id="821" w:name="_Toc121544183"/>
      <w:bookmarkStart w:id="822" w:name="_Toc121620342"/>
      <w:bookmarkStart w:id="823" w:name="_Toc121620570"/>
      <w:bookmarkStart w:id="824" w:name="_Toc121620791"/>
      <w:bookmarkStart w:id="825" w:name="_Toc121621466"/>
      <w:r w:rsidRPr="00F558C9">
        <w:rPr>
          <w:sz w:val="28"/>
          <w:szCs w:val="28"/>
          <w:lang w:eastAsia="ru-RU"/>
        </w:rPr>
        <w:t>Таким чином, поліпшена схема управління дозволяє повністю вирішити поставлені проблеми.</w:t>
      </w:r>
      <w:bookmarkEnd w:id="821"/>
      <w:bookmarkEnd w:id="822"/>
      <w:bookmarkEnd w:id="823"/>
      <w:bookmarkEnd w:id="824"/>
      <w:bookmarkEnd w:id="825"/>
    </w:p>
    <w:p w14:paraId="70E52C1E" w14:textId="77777777" w:rsidR="00E83ECC" w:rsidRPr="00F558C9" w:rsidRDefault="00E83ECC" w:rsidP="00E83ECC">
      <w:pPr>
        <w:spacing w:line="360" w:lineRule="auto"/>
        <w:ind w:firstLine="709"/>
        <w:jc w:val="both"/>
        <w:outlineLvl w:val="0"/>
        <w:rPr>
          <w:sz w:val="28"/>
          <w:szCs w:val="28"/>
          <w:lang w:eastAsia="ru-RU"/>
        </w:rPr>
      </w:pPr>
      <w:bookmarkStart w:id="826" w:name="_Toc121544184"/>
      <w:bookmarkStart w:id="827" w:name="_Toc121620343"/>
      <w:bookmarkStart w:id="828" w:name="_Toc121620571"/>
      <w:bookmarkStart w:id="829" w:name="_Toc121620792"/>
      <w:bookmarkStart w:id="830" w:name="_Toc121621467"/>
      <w:r w:rsidRPr="00F558C9">
        <w:rPr>
          <w:sz w:val="28"/>
          <w:szCs w:val="28"/>
          <w:lang w:eastAsia="ru-RU"/>
        </w:rPr>
        <w:t>На сьогоднішній день ідея освіти знаходить відображення в нормативних документах, що регулюють діяльність освітніх установ, висуваються нові соціальні вимоги для переосмислення завдань освіти як головного пріоритету в освіті.</w:t>
      </w:r>
      <w:bookmarkEnd w:id="826"/>
      <w:bookmarkEnd w:id="827"/>
      <w:bookmarkEnd w:id="828"/>
      <w:bookmarkEnd w:id="829"/>
      <w:bookmarkEnd w:id="830"/>
    </w:p>
    <w:p w14:paraId="22DA6AC5" w14:textId="77777777" w:rsidR="00E83ECC" w:rsidRPr="00F558C9" w:rsidRDefault="00E83ECC" w:rsidP="00E83ECC">
      <w:pPr>
        <w:spacing w:line="360" w:lineRule="auto"/>
        <w:ind w:firstLine="709"/>
        <w:jc w:val="both"/>
        <w:outlineLvl w:val="0"/>
        <w:rPr>
          <w:sz w:val="28"/>
          <w:szCs w:val="28"/>
          <w:lang w:eastAsia="ru-RU"/>
        </w:rPr>
      </w:pPr>
      <w:bookmarkStart w:id="831" w:name="_Toc121544185"/>
      <w:bookmarkStart w:id="832" w:name="_Toc121620344"/>
      <w:bookmarkStart w:id="833" w:name="_Toc121620572"/>
      <w:bookmarkStart w:id="834" w:name="_Toc121620793"/>
      <w:bookmarkStart w:id="835" w:name="_Toc121621468"/>
      <w:r w:rsidRPr="00F558C9">
        <w:rPr>
          <w:sz w:val="28"/>
          <w:szCs w:val="28"/>
          <w:lang w:eastAsia="ru-RU"/>
        </w:rPr>
        <w:t>Високий рівень професійної кваліфікації та творчий потенціал колективу дозволяють підвищити якість освітнього процесу за рахунок впровадження науково-методичної служби в керівну структуру дошкільного навчального закладу. Це допомагає впроваджувати інноваційні технології в практику ДНЗ, узагальнювати і поширювати передовий педагогічний досвід і публікувати методичні розробки.</w:t>
      </w:r>
      <w:bookmarkEnd w:id="831"/>
      <w:bookmarkEnd w:id="832"/>
      <w:bookmarkEnd w:id="833"/>
      <w:bookmarkEnd w:id="834"/>
      <w:bookmarkEnd w:id="835"/>
    </w:p>
    <w:p w14:paraId="303EC263" w14:textId="77777777" w:rsidR="00E83ECC" w:rsidRPr="00F558C9" w:rsidRDefault="00E83ECC" w:rsidP="00E83ECC">
      <w:pPr>
        <w:spacing w:line="360" w:lineRule="auto"/>
        <w:ind w:firstLine="709"/>
        <w:jc w:val="both"/>
        <w:outlineLvl w:val="0"/>
        <w:rPr>
          <w:sz w:val="28"/>
          <w:szCs w:val="28"/>
          <w:lang w:eastAsia="ru-RU"/>
        </w:rPr>
      </w:pPr>
      <w:bookmarkStart w:id="836" w:name="_Toc121544186"/>
      <w:bookmarkStart w:id="837" w:name="_Toc121620345"/>
      <w:bookmarkStart w:id="838" w:name="_Toc121620573"/>
      <w:bookmarkStart w:id="839" w:name="_Toc121620794"/>
      <w:bookmarkStart w:id="840" w:name="_Toc121621469"/>
      <w:r w:rsidRPr="00F558C9">
        <w:rPr>
          <w:sz w:val="28"/>
          <w:szCs w:val="28"/>
          <w:lang w:eastAsia="ru-RU"/>
        </w:rPr>
        <w:t>Якісне виконання функціональних завдань і подолання труднощів на професійному шляху молодих фахівців підтримується створеною Радою наставників.</w:t>
      </w:r>
      <w:bookmarkEnd w:id="836"/>
      <w:bookmarkEnd w:id="837"/>
      <w:bookmarkEnd w:id="838"/>
      <w:bookmarkEnd w:id="839"/>
      <w:bookmarkEnd w:id="840"/>
    </w:p>
    <w:p w14:paraId="72B419FE" w14:textId="77777777" w:rsidR="00E83ECC" w:rsidRPr="00F558C9" w:rsidRDefault="00E83ECC" w:rsidP="00E83ECC">
      <w:pPr>
        <w:spacing w:line="360" w:lineRule="auto"/>
        <w:ind w:firstLine="709"/>
        <w:jc w:val="both"/>
        <w:outlineLvl w:val="0"/>
        <w:rPr>
          <w:sz w:val="28"/>
          <w:szCs w:val="28"/>
          <w:lang w:eastAsia="ru-RU"/>
        </w:rPr>
      </w:pPr>
      <w:bookmarkStart w:id="841" w:name="_Toc121544187"/>
      <w:bookmarkStart w:id="842" w:name="_Toc121620346"/>
      <w:bookmarkStart w:id="843" w:name="_Toc121620574"/>
      <w:bookmarkStart w:id="844" w:name="_Toc121620795"/>
      <w:bookmarkStart w:id="845" w:name="_Toc121621470"/>
      <w:r w:rsidRPr="00F558C9">
        <w:rPr>
          <w:sz w:val="28"/>
          <w:szCs w:val="28"/>
          <w:lang w:eastAsia="ru-RU"/>
        </w:rPr>
        <w:t>Таким чином, цілеспрямована робота сприяє професійному розвитку і саморозвитку вчителів, що впливає на якість освітнього процесу в ЗЗСО.</w:t>
      </w:r>
      <w:bookmarkEnd w:id="841"/>
      <w:bookmarkEnd w:id="842"/>
      <w:bookmarkEnd w:id="843"/>
      <w:bookmarkEnd w:id="844"/>
      <w:bookmarkEnd w:id="845"/>
    </w:p>
    <w:p w14:paraId="025610CD" w14:textId="77777777" w:rsidR="00E83ECC" w:rsidRPr="00F558C9" w:rsidRDefault="00E83ECC" w:rsidP="00E83ECC">
      <w:pPr>
        <w:spacing w:line="360" w:lineRule="auto"/>
        <w:ind w:firstLine="709"/>
        <w:jc w:val="both"/>
        <w:outlineLvl w:val="0"/>
        <w:rPr>
          <w:sz w:val="28"/>
          <w:szCs w:val="28"/>
          <w:lang w:eastAsia="ru-RU"/>
        </w:rPr>
      </w:pPr>
      <w:bookmarkStart w:id="846" w:name="_Toc121544188"/>
      <w:bookmarkStart w:id="847" w:name="_Toc121620347"/>
      <w:bookmarkStart w:id="848" w:name="_Toc121620575"/>
      <w:bookmarkStart w:id="849" w:name="_Toc121620796"/>
      <w:bookmarkStart w:id="850" w:name="_Toc121621471"/>
      <w:r w:rsidRPr="00F558C9">
        <w:rPr>
          <w:sz w:val="28"/>
          <w:szCs w:val="28"/>
          <w:lang w:eastAsia="ru-RU"/>
        </w:rPr>
        <w:t>Сучасний ЗЗСО не може успішно здійснювати свою діяльність і не може розвиватися без всебічної взаємодії з суспільством, а також без інтеграції соціальної та сімейної освіти.</w:t>
      </w:r>
      <w:bookmarkEnd w:id="846"/>
      <w:bookmarkEnd w:id="847"/>
      <w:bookmarkEnd w:id="848"/>
      <w:bookmarkEnd w:id="849"/>
      <w:bookmarkEnd w:id="850"/>
    </w:p>
    <w:p w14:paraId="3ACF2EC3" w14:textId="77777777" w:rsidR="00E83ECC" w:rsidRPr="00F558C9" w:rsidRDefault="00E83ECC" w:rsidP="00E83ECC">
      <w:pPr>
        <w:spacing w:line="360" w:lineRule="auto"/>
        <w:ind w:firstLine="709"/>
        <w:jc w:val="both"/>
        <w:outlineLvl w:val="0"/>
        <w:rPr>
          <w:sz w:val="28"/>
          <w:szCs w:val="28"/>
          <w:lang w:eastAsia="ru-RU"/>
        </w:rPr>
      </w:pPr>
      <w:bookmarkStart w:id="851" w:name="_Toc121544189"/>
      <w:bookmarkStart w:id="852" w:name="_Toc121620348"/>
      <w:bookmarkStart w:id="853" w:name="_Toc121620576"/>
      <w:bookmarkStart w:id="854" w:name="_Toc121620797"/>
      <w:bookmarkStart w:id="855" w:name="_Toc121621472"/>
      <w:r w:rsidRPr="00F558C9">
        <w:rPr>
          <w:sz w:val="28"/>
          <w:szCs w:val="28"/>
          <w:lang w:eastAsia="ru-RU"/>
        </w:rPr>
        <w:t xml:space="preserve">Реалізація модернізації освіти зачіпає практично кожну сім'ю. У ході модернізації освіти необхідно забезпечити, по-перше, відкритість освіти як державно-суспільної системи, а по-друге, перехід до моделі взаємної </w:t>
      </w:r>
      <w:r w:rsidRPr="00F558C9">
        <w:rPr>
          <w:sz w:val="28"/>
          <w:szCs w:val="28"/>
          <w:lang w:eastAsia="ru-RU"/>
        </w:rPr>
        <w:lastRenderedPageBreak/>
        <w:t>відповідальності у сфері освіти з метою посилення ролі всіх суб'єктів освітньої політики та їх взаємодії.</w:t>
      </w:r>
      <w:bookmarkEnd w:id="851"/>
      <w:bookmarkEnd w:id="852"/>
      <w:bookmarkEnd w:id="853"/>
      <w:bookmarkEnd w:id="854"/>
      <w:bookmarkEnd w:id="855"/>
    </w:p>
    <w:p w14:paraId="3941C1B7" w14:textId="77777777" w:rsidR="00E83ECC" w:rsidRPr="00F558C9" w:rsidRDefault="00E83ECC" w:rsidP="00E83ECC">
      <w:pPr>
        <w:spacing w:line="360" w:lineRule="auto"/>
        <w:ind w:firstLine="709"/>
        <w:jc w:val="both"/>
        <w:outlineLvl w:val="0"/>
        <w:rPr>
          <w:sz w:val="28"/>
          <w:szCs w:val="28"/>
          <w:lang w:eastAsia="ru-RU"/>
        </w:rPr>
      </w:pPr>
      <w:bookmarkStart w:id="856" w:name="_Toc121544190"/>
      <w:bookmarkStart w:id="857" w:name="_Toc121620349"/>
      <w:bookmarkStart w:id="858" w:name="_Toc121620577"/>
      <w:bookmarkStart w:id="859" w:name="_Toc121620798"/>
      <w:bookmarkStart w:id="860" w:name="_Toc121621473"/>
      <w:r w:rsidRPr="00F558C9">
        <w:rPr>
          <w:sz w:val="28"/>
          <w:szCs w:val="28"/>
          <w:lang w:eastAsia="ru-RU"/>
        </w:rPr>
        <w:t>Планується реалізувати наступні заходи щодо розвитку освіти як відкритої та єдиної державно-суспільної системи:</w:t>
      </w:r>
      <w:bookmarkEnd w:id="856"/>
      <w:bookmarkEnd w:id="857"/>
      <w:bookmarkEnd w:id="858"/>
      <w:bookmarkEnd w:id="859"/>
      <w:bookmarkEnd w:id="860"/>
    </w:p>
    <w:p w14:paraId="2AB14FEA" w14:textId="5293C20C" w:rsidR="00E83ECC" w:rsidRPr="00F558C9" w:rsidRDefault="00E83ECC" w:rsidP="00E83ECC">
      <w:pPr>
        <w:spacing w:line="360" w:lineRule="auto"/>
        <w:ind w:firstLine="709"/>
        <w:jc w:val="both"/>
        <w:outlineLvl w:val="0"/>
        <w:rPr>
          <w:sz w:val="28"/>
          <w:szCs w:val="28"/>
          <w:lang w:eastAsia="ru-RU"/>
        </w:rPr>
      </w:pPr>
      <w:bookmarkStart w:id="861" w:name="_Toc121544191"/>
      <w:bookmarkStart w:id="862" w:name="_Toc121620350"/>
      <w:bookmarkStart w:id="863" w:name="_Toc121620578"/>
      <w:bookmarkStart w:id="864" w:name="_Toc121620799"/>
      <w:bookmarkStart w:id="865" w:name="_Toc121621474"/>
      <w:r w:rsidRPr="00F558C9">
        <w:rPr>
          <w:sz w:val="28"/>
          <w:szCs w:val="28"/>
          <w:lang w:eastAsia="ru-RU"/>
        </w:rPr>
        <w:t>введення мінімальних державних вимог до нормативного забезпечення освітніх установ (методичних, кадрових, інформаційних, матеріальних і технічних), за виконання яких несуть відповідальність засновники і недотримання яких може послужити підставою для припинення діяльності відповідних установ;</w:t>
      </w:r>
      <w:bookmarkEnd w:id="861"/>
      <w:bookmarkEnd w:id="862"/>
      <w:bookmarkEnd w:id="863"/>
      <w:bookmarkEnd w:id="864"/>
      <w:bookmarkEnd w:id="865"/>
    </w:p>
    <w:p w14:paraId="6F5393F4" w14:textId="09881723" w:rsidR="00E83ECC" w:rsidRPr="00F558C9" w:rsidRDefault="00E83ECC" w:rsidP="00E83ECC">
      <w:pPr>
        <w:spacing w:line="360" w:lineRule="auto"/>
        <w:ind w:firstLine="709"/>
        <w:jc w:val="both"/>
        <w:outlineLvl w:val="0"/>
        <w:rPr>
          <w:sz w:val="28"/>
          <w:szCs w:val="28"/>
          <w:lang w:eastAsia="ru-RU"/>
        </w:rPr>
      </w:pPr>
      <w:bookmarkStart w:id="866" w:name="_Toc121544192"/>
      <w:bookmarkStart w:id="867" w:name="_Toc121620351"/>
      <w:bookmarkStart w:id="868" w:name="_Toc121620579"/>
      <w:bookmarkStart w:id="869" w:name="_Toc121620800"/>
      <w:bookmarkStart w:id="870" w:name="_Toc121621475"/>
      <w:r w:rsidRPr="00F558C9">
        <w:rPr>
          <w:sz w:val="28"/>
          <w:szCs w:val="28"/>
          <w:lang w:eastAsia="ru-RU"/>
        </w:rPr>
        <w:t>створення правової бази для забезпечення широкого розвитку різних договірних відносин у сфері освіти (між громадянами та освітнім закладом; між освітньою установою та її засновниками; між співзасновниками освітнього закладу; між освітніми установами та роботодавцями);</w:t>
      </w:r>
      <w:bookmarkEnd w:id="866"/>
      <w:bookmarkEnd w:id="867"/>
      <w:bookmarkEnd w:id="868"/>
      <w:bookmarkEnd w:id="869"/>
      <w:bookmarkEnd w:id="870"/>
    </w:p>
    <w:p w14:paraId="745FF092" w14:textId="44EC45D9" w:rsidR="00E83ECC" w:rsidRPr="00F558C9" w:rsidRDefault="00E83ECC" w:rsidP="00E83ECC">
      <w:pPr>
        <w:spacing w:line="360" w:lineRule="auto"/>
        <w:ind w:firstLine="709"/>
        <w:jc w:val="both"/>
        <w:outlineLvl w:val="0"/>
        <w:rPr>
          <w:sz w:val="28"/>
          <w:szCs w:val="28"/>
          <w:lang w:eastAsia="ru-RU"/>
        </w:rPr>
      </w:pPr>
      <w:bookmarkStart w:id="871" w:name="_Toc121544193"/>
      <w:bookmarkStart w:id="872" w:name="_Toc121620352"/>
      <w:bookmarkStart w:id="873" w:name="_Toc121620580"/>
      <w:bookmarkStart w:id="874" w:name="_Toc121620801"/>
      <w:bookmarkStart w:id="875" w:name="_Toc121621476"/>
      <w:r w:rsidRPr="00F558C9">
        <w:rPr>
          <w:sz w:val="28"/>
          <w:szCs w:val="28"/>
          <w:lang w:eastAsia="ru-RU"/>
        </w:rPr>
        <w:t>розробка правових і економічних механізмів спільного створення і співфінансування освітніх установ державними органами на регіональному рівнях, а також органами місцевого самоврядування;</w:t>
      </w:r>
      <w:bookmarkEnd w:id="871"/>
      <w:bookmarkEnd w:id="872"/>
      <w:bookmarkEnd w:id="873"/>
      <w:bookmarkEnd w:id="874"/>
      <w:bookmarkEnd w:id="875"/>
    </w:p>
    <w:p w14:paraId="1F9D17D6" w14:textId="37406F26" w:rsidR="00E83ECC" w:rsidRPr="00F558C9" w:rsidRDefault="00E83ECC" w:rsidP="00E83ECC">
      <w:pPr>
        <w:spacing w:line="360" w:lineRule="auto"/>
        <w:ind w:firstLine="709"/>
        <w:jc w:val="both"/>
        <w:outlineLvl w:val="0"/>
        <w:rPr>
          <w:sz w:val="28"/>
          <w:szCs w:val="28"/>
          <w:lang w:eastAsia="ru-RU"/>
        </w:rPr>
      </w:pPr>
      <w:bookmarkStart w:id="876" w:name="_Toc121544194"/>
      <w:bookmarkStart w:id="877" w:name="_Toc121620353"/>
      <w:bookmarkStart w:id="878" w:name="_Toc121620581"/>
      <w:bookmarkStart w:id="879" w:name="_Toc121620802"/>
      <w:bookmarkStart w:id="880" w:name="_Toc121621477"/>
      <w:r w:rsidRPr="00F558C9">
        <w:rPr>
          <w:sz w:val="28"/>
          <w:szCs w:val="28"/>
          <w:lang w:eastAsia="ru-RU"/>
        </w:rPr>
        <w:t xml:space="preserve">розширення </w:t>
      </w:r>
      <w:proofErr w:type="spellStart"/>
      <w:r w:rsidRPr="00F558C9">
        <w:rPr>
          <w:sz w:val="28"/>
          <w:szCs w:val="28"/>
          <w:lang w:eastAsia="ru-RU"/>
        </w:rPr>
        <w:t>зв'язків</w:t>
      </w:r>
      <w:proofErr w:type="spellEnd"/>
      <w:r w:rsidRPr="00F558C9">
        <w:rPr>
          <w:sz w:val="28"/>
          <w:szCs w:val="28"/>
          <w:lang w:eastAsia="ru-RU"/>
        </w:rPr>
        <w:t xml:space="preserve"> з громадськістю для діяльності освітніх установ та органів управління освітою, у тому числі щодо використання бюджетних та позабюджетних коштів;</w:t>
      </w:r>
      <w:bookmarkEnd w:id="876"/>
      <w:bookmarkEnd w:id="877"/>
      <w:bookmarkEnd w:id="878"/>
      <w:bookmarkEnd w:id="879"/>
      <w:bookmarkEnd w:id="880"/>
    </w:p>
    <w:p w14:paraId="68A83DE3" w14:textId="3DF4CC10" w:rsidR="00E83ECC" w:rsidRPr="00F558C9" w:rsidRDefault="00E83ECC" w:rsidP="00E83ECC">
      <w:pPr>
        <w:spacing w:line="360" w:lineRule="auto"/>
        <w:ind w:firstLine="709"/>
        <w:jc w:val="both"/>
        <w:outlineLvl w:val="0"/>
        <w:rPr>
          <w:sz w:val="28"/>
          <w:szCs w:val="28"/>
          <w:lang w:eastAsia="ru-RU"/>
        </w:rPr>
      </w:pPr>
      <w:bookmarkStart w:id="881" w:name="_Toc121544195"/>
      <w:bookmarkStart w:id="882" w:name="_Toc121620354"/>
      <w:bookmarkStart w:id="883" w:name="_Toc121620582"/>
      <w:bookmarkStart w:id="884" w:name="_Toc121620803"/>
      <w:bookmarkStart w:id="885" w:name="_Toc121621478"/>
      <w:r w:rsidRPr="00F558C9">
        <w:rPr>
          <w:sz w:val="28"/>
          <w:szCs w:val="28"/>
          <w:lang w:eastAsia="ru-RU"/>
        </w:rPr>
        <w:t>підтримка інноваційної діяльності освітніх закладів шляхом фінансування та співфінансування основних освітніх проектів;</w:t>
      </w:r>
      <w:bookmarkEnd w:id="881"/>
      <w:bookmarkEnd w:id="882"/>
      <w:bookmarkEnd w:id="883"/>
      <w:bookmarkEnd w:id="884"/>
      <w:bookmarkEnd w:id="885"/>
    </w:p>
    <w:p w14:paraId="195B22CE" w14:textId="734551AF" w:rsidR="00E83ECC" w:rsidRPr="00F558C9" w:rsidRDefault="00E83ECC" w:rsidP="00E83ECC">
      <w:pPr>
        <w:spacing w:line="360" w:lineRule="auto"/>
        <w:ind w:firstLine="709"/>
        <w:jc w:val="both"/>
        <w:outlineLvl w:val="0"/>
        <w:rPr>
          <w:sz w:val="28"/>
          <w:szCs w:val="28"/>
          <w:lang w:eastAsia="ru-RU"/>
        </w:rPr>
      </w:pPr>
      <w:bookmarkStart w:id="886" w:name="_Toc121544196"/>
      <w:bookmarkStart w:id="887" w:name="_Toc121620355"/>
      <w:bookmarkStart w:id="888" w:name="_Toc121620583"/>
      <w:bookmarkStart w:id="889" w:name="_Toc121620804"/>
      <w:bookmarkStart w:id="890" w:name="_Toc121621479"/>
      <w:r w:rsidRPr="00F558C9">
        <w:rPr>
          <w:sz w:val="28"/>
          <w:szCs w:val="28"/>
          <w:lang w:eastAsia="ru-RU"/>
        </w:rPr>
        <w:t>розвиток недержавних освітніх організацій (установ) при одночасному посиленні контролю за якістю їх освітніх програм;</w:t>
      </w:r>
      <w:bookmarkEnd w:id="886"/>
      <w:bookmarkEnd w:id="887"/>
      <w:bookmarkEnd w:id="888"/>
      <w:bookmarkEnd w:id="889"/>
      <w:bookmarkEnd w:id="890"/>
    </w:p>
    <w:p w14:paraId="5852FD8B" w14:textId="455B988A" w:rsidR="00E83ECC" w:rsidRPr="00F558C9" w:rsidRDefault="00E83ECC" w:rsidP="00E83ECC">
      <w:pPr>
        <w:spacing w:line="360" w:lineRule="auto"/>
        <w:ind w:firstLine="709"/>
        <w:jc w:val="both"/>
        <w:outlineLvl w:val="0"/>
        <w:rPr>
          <w:sz w:val="28"/>
          <w:szCs w:val="28"/>
          <w:lang w:eastAsia="ru-RU"/>
        </w:rPr>
      </w:pPr>
      <w:bookmarkStart w:id="891" w:name="_Toc121544197"/>
      <w:bookmarkStart w:id="892" w:name="_Toc121620356"/>
      <w:bookmarkStart w:id="893" w:name="_Toc121620584"/>
      <w:bookmarkStart w:id="894" w:name="_Toc121620805"/>
      <w:bookmarkStart w:id="895" w:name="_Toc121621480"/>
      <w:r w:rsidRPr="00F558C9">
        <w:rPr>
          <w:sz w:val="28"/>
          <w:szCs w:val="28"/>
          <w:lang w:eastAsia="ru-RU"/>
        </w:rPr>
        <w:t>здійснення поетапного переходу в системі освіти до спільного фінансування ЗЗСО державою, засновником і батьками при одночасній цілеспрямованій соціальній підтримці сімей з низьким доходом;</w:t>
      </w:r>
      <w:bookmarkEnd w:id="891"/>
      <w:bookmarkEnd w:id="892"/>
      <w:bookmarkEnd w:id="893"/>
      <w:bookmarkEnd w:id="894"/>
      <w:bookmarkEnd w:id="895"/>
    </w:p>
    <w:p w14:paraId="02D5ACFE" w14:textId="65F7CA9C" w:rsidR="00E83ECC" w:rsidRPr="00F558C9" w:rsidRDefault="00E83ECC" w:rsidP="00E83ECC">
      <w:pPr>
        <w:spacing w:line="360" w:lineRule="auto"/>
        <w:ind w:firstLine="709"/>
        <w:jc w:val="both"/>
        <w:outlineLvl w:val="0"/>
        <w:rPr>
          <w:sz w:val="28"/>
          <w:szCs w:val="28"/>
          <w:lang w:eastAsia="ru-RU"/>
        </w:rPr>
      </w:pPr>
      <w:bookmarkStart w:id="896" w:name="_Toc121544198"/>
      <w:bookmarkStart w:id="897" w:name="_Toc121620357"/>
      <w:bookmarkStart w:id="898" w:name="_Toc121620585"/>
      <w:bookmarkStart w:id="899" w:name="_Toc121620806"/>
      <w:bookmarkStart w:id="900" w:name="_Toc121621481"/>
      <w:r w:rsidRPr="00F558C9">
        <w:rPr>
          <w:sz w:val="28"/>
          <w:szCs w:val="28"/>
          <w:lang w:eastAsia="ru-RU"/>
        </w:rPr>
        <w:t>посилення форм оплати додаткових освітніх послуг, що перевищують державний освітній стандарт у галузі загальної та професійної освіти, та посилення контролю за використанням коштів, отриманих радами фондів та батьками;</w:t>
      </w:r>
      <w:bookmarkEnd w:id="896"/>
      <w:bookmarkEnd w:id="897"/>
      <w:bookmarkEnd w:id="898"/>
      <w:bookmarkEnd w:id="899"/>
      <w:bookmarkEnd w:id="900"/>
    </w:p>
    <w:p w14:paraId="5A5A4A8A" w14:textId="6E24B2C3" w:rsidR="00E83ECC" w:rsidRPr="00F558C9" w:rsidRDefault="00E83ECC" w:rsidP="00E83ECC">
      <w:pPr>
        <w:spacing w:line="360" w:lineRule="auto"/>
        <w:ind w:firstLine="709"/>
        <w:jc w:val="both"/>
        <w:outlineLvl w:val="0"/>
        <w:rPr>
          <w:sz w:val="28"/>
          <w:szCs w:val="28"/>
          <w:lang w:eastAsia="ru-RU"/>
        </w:rPr>
      </w:pPr>
      <w:bookmarkStart w:id="901" w:name="_Toc121544199"/>
      <w:bookmarkStart w:id="902" w:name="_Toc121620358"/>
      <w:bookmarkStart w:id="903" w:name="_Toc121620586"/>
      <w:bookmarkStart w:id="904" w:name="_Toc121620807"/>
      <w:bookmarkStart w:id="905" w:name="_Toc121621482"/>
      <w:r w:rsidRPr="00F558C9">
        <w:rPr>
          <w:sz w:val="28"/>
          <w:szCs w:val="28"/>
          <w:lang w:eastAsia="ru-RU"/>
        </w:rPr>
        <w:lastRenderedPageBreak/>
        <w:t>створення особистих рахунків дітей-інвалідів для збору державних, корпоративних, спонсорських та батьківських коштів на освіту та реабілітацію кожної дитини;</w:t>
      </w:r>
      <w:bookmarkEnd w:id="901"/>
      <w:bookmarkEnd w:id="902"/>
      <w:bookmarkEnd w:id="903"/>
      <w:bookmarkEnd w:id="904"/>
      <w:bookmarkEnd w:id="905"/>
    </w:p>
    <w:p w14:paraId="54EA67CD" w14:textId="10EAD8DB" w:rsidR="00E83ECC" w:rsidRPr="00F558C9" w:rsidRDefault="00E83ECC" w:rsidP="00E83ECC">
      <w:pPr>
        <w:spacing w:line="360" w:lineRule="auto"/>
        <w:ind w:firstLine="709"/>
        <w:jc w:val="both"/>
        <w:outlineLvl w:val="0"/>
        <w:rPr>
          <w:sz w:val="28"/>
          <w:szCs w:val="28"/>
          <w:lang w:eastAsia="ru-RU"/>
        </w:rPr>
      </w:pPr>
      <w:bookmarkStart w:id="906" w:name="_Toc121544200"/>
      <w:bookmarkStart w:id="907" w:name="_Toc121620359"/>
      <w:bookmarkStart w:id="908" w:name="_Toc121620587"/>
      <w:bookmarkStart w:id="909" w:name="_Toc121620808"/>
      <w:bookmarkStart w:id="910" w:name="_Toc121621483"/>
      <w:r w:rsidRPr="00F558C9">
        <w:rPr>
          <w:sz w:val="28"/>
          <w:szCs w:val="28"/>
          <w:lang w:eastAsia="ru-RU"/>
        </w:rPr>
        <w:t>підвищення відповідальності навчального закладу за невиконання ним своїх функцій, встановлених Статутом, нормативних умов освітнього процесу та державних освітніх стандартів [49, с. 37].</w:t>
      </w:r>
      <w:bookmarkEnd w:id="906"/>
      <w:bookmarkEnd w:id="907"/>
      <w:bookmarkEnd w:id="908"/>
      <w:bookmarkEnd w:id="909"/>
      <w:bookmarkEnd w:id="910"/>
    </w:p>
    <w:p w14:paraId="3F9D01E2" w14:textId="1C8E0055" w:rsidR="00E83ECC" w:rsidRPr="00F558C9" w:rsidRDefault="00E83ECC" w:rsidP="00E83ECC">
      <w:pPr>
        <w:spacing w:line="360" w:lineRule="auto"/>
        <w:ind w:firstLine="709"/>
        <w:jc w:val="both"/>
        <w:outlineLvl w:val="0"/>
        <w:rPr>
          <w:sz w:val="28"/>
          <w:szCs w:val="28"/>
          <w:lang w:eastAsia="ru-RU"/>
        </w:rPr>
      </w:pPr>
      <w:bookmarkStart w:id="911" w:name="_Toc121544201"/>
      <w:bookmarkStart w:id="912" w:name="_Toc121620360"/>
      <w:bookmarkStart w:id="913" w:name="_Toc121620588"/>
      <w:bookmarkStart w:id="914" w:name="_Toc121620809"/>
      <w:bookmarkStart w:id="915" w:name="_Toc121621484"/>
      <w:r w:rsidRPr="00F558C9">
        <w:rPr>
          <w:sz w:val="28"/>
          <w:szCs w:val="28"/>
          <w:lang w:eastAsia="ru-RU"/>
        </w:rPr>
        <w:t>Модернізація системи освіти на нинішньому етапі розвитку суспільства в світлі останніх соціальних, економічних і політичних подій вимагає створення нового типу ЗЗСО, здатного організувати єдиний освітній простір: дитячий сад школа, яка проголошує ідею самооцінки дитинства, яка сама по собі надзвичайно важлива для розвитку дитини і сприймається як значний, вже жваво прожитий і реалізований етап життя дитини, а не як «етап підготовки до майбутнього життя в цілому і підготовки до школи зокрема». Ставлення до дитинства як до цінного часу життя в майбутньому формує у дітей такі довго діючі особистісні якості, які дозволяють, вийти далеко за рамки дитинства і визначити особисту, професійну і життєву перспективи в цілому.</w:t>
      </w:r>
      <w:bookmarkEnd w:id="911"/>
      <w:bookmarkEnd w:id="912"/>
      <w:bookmarkEnd w:id="913"/>
      <w:bookmarkEnd w:id="914"/>
      <w:bookmarkEnd w:id="915"/>
    </w:p>
    <w:p w14:paraId="055E0FD9" w14:textId="77777777" w:rsidR="00E83ECC" w:rsidRPr="00F558C9" w:rsidRDefault="00E83ECC" w:rsidP="00E83ECC">
      <w:pPr>
        <w:spacing w:line="360" w:lineRule="auto"/>
        <w:ind w:firstLine="709"/>
        <w:jc w:val="both"/>
        <w:outlineLvl w:val="0"/>
        <w:rPr>
          <w:sz w:val="28"/>
          <w:szCs w:val="28"/>
          <w:lang w:eastAsia="ru-RU"/>
        </w:rPr>
      </w:pPr>
      <w:bookmarkStart w:id="916" w:name="_Toc121544202"/>
      <w:bookmarkStart w:id="917" w:name="_Toc121620361"/>
      <w:bookmarkStart w:id="918" w:name="_Toc121620589"/>
      <w:bookmarkStart w:id="919" w:name="_Toc121620810"/>
      <w:bookmarkStart w:id="920" w:name="_Toc121621485"/>
      <w:r w:rsidRPr="00F558C9">
        <w:rPr>
          <w:sz w:val="28"/>
          <w:szCs w:val="28"/>
          <w:lang w:eastAsia="ru-RU"/>
        </w:rPr>
        <w:t>Сучасна система освіти в ЗЗСО відображає ідеологію педагогічного розвитку відповідно до модернізації освіти.</w:t>
      </w:r>
      <w:bookmarkEnd w:id="916"/>
      <w:bookmarkEnd w:id="917"/>
      <w:bookmarkEnd w:id="918"/>
      <w:bookmarkEnd w:id="919"/>
      <w:bookmarkEnd w:id="920"/>
    </w:p>
    <w:p w14:paraId="0492BC05" w14:textId="77777777" w:rsidR="00E83ECC" w:rsidRPr="00F558C9" w:rsidRDefault="00E83ECC" w:rsidP="00E83ECC">
      <w:pPr>
        <w:spacing w:line="360" w:lineRule="auto"/>
        <w:ind w:firstLine="709"/>
        <w:jc w:val="both"/>
        <w:outlineLvl w:val="0"/>
        <w:rPr>
          <w:sz w:val="28"/>
          <w:szCs w:val="28"/>
          <w:lang w:eastAsia="ru-RU"/>
        </w:rPr>
      </w:pPr>
      <w:bookmarkStart w:id="921" w:name="_Toc121544203"/>
      <w:bookmarkStart w:id="922" w:name="_Toc121620362"/>
      <w:bookmarkStart w:id="923" w:name="_Toc121620590"/>
      <w:bookmarkStart w:id="924" w:name="_Toc121620811"/>
      <w:bookmarkStart w:id="925" w:name="_Toc121621486"/>
      <w:r w:rsidRPr="00F558C9">
        <w:rPr>
          <w:sz w:val="28"/>
          <w:szCs w:val="28"/>
          <w:lang w:eastAsia="ru-RU"/>
        </w:rPr>
        <w:t xml:space="preserve">Визнання пріоритету особистості дитини, його права, інтересів, </w:t>
      </w:r>
      <w:proofErr w:type="spellStart"/>
      <w:r w:rsidRPr="00F558C9">
        <w:rPr>
          <w:sz w:val="28"/>
          <w:szCs w:val="28"/>
          <w:lang w:eastAsia="ru-RU"/>
        </w:rPr>
        <w:t>схильностей</w:t>
      </w:r>
      <w:proofErr w:type="spellEnd"/>
      <w:r w:rsidRPr="00F558C9">
        <w:rPr>
          <w:sz w:val="28"/>
          <w:szCs w:val="28"/>
          <w:lang w:eastAsia="ru-RU"/>
        </w:rPr>
        <w:t xml:space="preserve"> і особливостей прояву в аспекті творчої самореалізації передбачає формування нової моделі навчання, що розуміється як засіб інтеграції соціально значимого досвіду, індивідуальних педагогічних підходів і сфери мотивації потреб особистості дошкільника.</w:t>
      </w:r>
      <w:bookmarkEnd w:id="921"/>
      <w:bookmarkEnd w:id="922"/>
      <w:bookmarkEnd w:id="923"/>
      <w:bookmarkEnd w:id="924"/>
      <w:bookmarkEnd w:id="925"/>
    </w:p>
    <w:p w14:paraId="0C43CA89" w14:textId="77777777" w:rsidR="00E83ECC" w:rsidRPr="00F558C9" w:rsidRDefault="00E83ECC" w:rsidP="00E83ECC">
      <w:pPr>
        <w:spacing w:line="360" w:lineRule="auto"/>
        <w:ind w:firstLine="709"/>
        <w:jc w:val="both"/>
        <w:outlineLvl w:val="0"/>
        <w:rPr>
          <w:sz w:val="28"/>
          <w:szCs w:val="28"/>
          <w:lang w:eastAsia="ru-RU"/>
        </w:rPr>
      </w:pPr>
      <w:bookmarkStart w:id="926" w:name="_Toc121544204"/>
      <w:bookmarkStart w:id="927" w:name="_Toc121620363"/>
      <w:bookmarkStart w:id="928" w:name="_Toc121620591"/>
      <w:bookmarkStart w:id="929" w:name="_Toc121620812"/>
      <w:bookmarkStart w:id="930" w:name="_Toc121621487"/>
      <w:r w:rsidRPr="00F558C9">
        <w:rPr>
          <w:sz w:val="28"/>
          <w:szCs w:val="28"/>
          <w:lang w:eastAsia="ru-RU"/>
        </w:rPr>
        <w:t>На першому плані стоїть завдання розвинути готовність і здатність випускника творчо мислити, знаходити нестандартні рішення і проявляти ініціативу, тобто бути конкурентоспроможним, що демонструє інвестиційну привабливість освіти.</w:t>
      </w:r>
      <w:bookmarkEnd w:id="926"/>
      <w:bookmarkEnd w:id="927"/>
      <w:bookmarkEnd w:id="928"/>
      <w:bookmarkEnd w:id="929"/>
      <w:bookmarkEnd w:id="930"/>
    </w:p>
    <w:p w14:paraId="1FBD9E85" w14:textId="77777777" w:rsidR="00E83ECC" w:rsidRPr="00F558C9" w:rsidRDefault="00E83ECC" w:rsidP="00E83ECC">
      <w:pPr>
        <w:spacing w:line="360" w:lineRule="auto"/>
        <w:ind w:firstLine="709"/>
        <w:jc w:val="both"/>
        <w:outlineLvl w:val="0"/>
        <w:rPr>
          <w:sz w:val="28"/>
          <w:szCs w:val="28"/>
          <w:lang w:eastAsia="ru-RU"/>
        </w:rPr>
      </w:pPr>
      <w:bookmarkStart w:id="931" w:name="_Toc121544205"/>
      <w:bookmarkStart w:id="932" w:name="_Toc121620364"/>
      <w:bookmarkStart w:id="933" w:name="_Toc121620592"/>
      <w:bookmarkStart w:id="934" w:name="_Toc121620813"/>
      <w:bookmarkStart w:id="935" w:name="_Toc121621488"/>
      <w:r w:rsidRPr="00F558C9">
        <w:rPr>
          <w:sz w:val="28"/>
          <w:szCs w:val="28"/>
          <w:lang w:eastAsia="ru-RU"/>
        </w:rPr>
        <w:t>Основною сполучною ланкою і основою сучасної освітньої моделі є освіта в ЗЗСО, яка визначає ефективність загальної освіти і якість випускника нашої школи.</w:t>
      </w:r>
      <w:bookmarkEnd w:id="931"/>
      <w:bookmarkEnd w:id="932"/>
      <w:bookmarkEnd w:id="933"/>
      <w:bookmarkEnd w:id="934"/>
      <w:bookmarkEnd w:id="935"/>
    </w:p>
    <w:p w14:paraId="1E7A8E7B" w14:textId="0F801AE7" w:rsidR="00E83ECC" w:rsidRPr="00F558C9" w:rsidRDefault="00E83ECC" w:rsidP="00F558C9">
      <w:pPr>
        <w:pStyle w:val="53"/>
        <w:jc w:val="both"/>
        <w:rPr>
          <w:lang w:val="uk-UA"/>
        </w:rPr>
      </w:pPr>
      <w:bookmarkStart w:id="936" w:name="_Toc121544206"/>
      <w:bookmarkStart w:id="937" w:name="_Toc121620365"/>
      <w:bookmarkStart w:id="938" w:name="_Toc121620593"/>
      <w:bookmarkStart w:id="939" w:name="_Toc121621489"/>
      <w:r w:rsidRPr="00F558C9">
        <w:rPr>
          <w:lang w:val="uk-UA"/>
        </w:rPr>
        <w:lastRenderedPageBreak/>
        <w:t>3.2. Рекомендації щодо діяльності освітніх експертів під час проведення інституційного аудиту</w:t>
      </w:r>
      <w:bookmarkStart w:id="940" w:name="_Toc86519906"/>
      <w:bookmarkEnd w:id="606"/>
      <w:bookmarkEnd w:id="936"/>
      <w:bookmarkEnd w:id="937"/>
      <w:bookmarkEnd w:id="938"/>
      <w:bookmarkEnd w:id="939"/>
    </w:p>
    <w:p w14:paraId="5EB8D947" w14:textId="77777777" w:rsidR="00E83ECC" w:rsidRPr="00F558C9" w:rsidRDefault="00E83ECC" w:rsidP="00F558C9">
      <w:pPr>
        <w:spacing w:line="360" w:lineRule="auto"/>
        <w:ind w:firstLine="709"/>
        <w:jc w:val="both"/>
        <w:rPr>
          <w:sz w:val="28"/>
          <w:szCs w:val="28"/>
        </w:rPr>
      </w:pPr>
      <w:r w:rsidRPr="00F558C9">
        <w:rPr>
          <w:sz w:val="28"/>
          <w:szCs w:val="28"/>
        </w:rPr>
        <w:t>Під час оцінювання освітніх і управлінських процесів експерти мають бути об'єктивними та неупередженими. Не можна завищувати чи знижувати результати, отримані під час проведення інституційного аудиту, незалежно від особистих уподобань до учасників освітнього процесу чи загалом закладу. Експерт/</w:t>
      </w:r>
      <w:proofErr w:type="spellStart"/>
      <w:r w:rsidRPr="00F558C9">
        <w:rPr>
          <w:sz w:val="28"/>
          <w:szCs w:val="28"/>
        </w:rPr>
        <w:t>експертка</w:t>
      </w:r>
      <w:proofErr w:type="spellEnd"/>
      <w:r w:rsidRPr="00F558C9">
        <w:rPr>
          <w:sz w:val="28"/>
          <w:szCs w:val="28"/>
        </w:rPr>
        <w:t xml:space="preserve"> не має замовчувати інформацію, отриману під час інституційного аудиту, що має значення для його результатів. </w:t>
      </w:r>
    </w:p>
    <w:p w14:paraId="74745567" w14:textId="77777777" w:rsidR="00E83ECC" w:rsidRPr="00F558C9" w:rsidRDefault="00E83ECC" w:rsidP="00F558C9">
      <w:pPr>
        <w:spacing w:line="360" w:lineRule="auto"/>
        <w:ind w:firstLine="709"/>
        <w:jc w:val="both"/>
        <w:rPr>
          <w:sz w:val="28"/>
          <w:szCs w:val="28"/>
        </w:rPr>
      </w:pPr>
      <w:r w:rsidRPr="00F558C9">
        <w:rPr>
          <w:sz w:val="28"/>
          <w:szCs w:val="28"/>
        </w:rPr>
        <w:t xml:space="preserve">Експерти мають уникати підкупу або будь-якого іншого впливу (наприклад, отримання подяки, обіцянки віддячити в майбутньому, пропозиції робочого місця тощо) зі сторони будь-яких осіб. У разі виникнення таких ситуацій варто повідомити керівника експертної групи про це. </w:t>
      </w:r>
    </w:p>
    <w:p w14:paraId="2DFD3DBD" w14:textId="77777777" w:rsidR="00E83ECC" w:rsidRPr="00F558C9" w:rsidRDefault="00E83ECC" w:rsidP="00F558C9">
      <w:pPr>
        <w:spacing w:line="360" w:lineRule="auto"/>
        <w:ind w:firstLine="709"/>
        <w:jc w:val="both"/>
        <w:rPr>
          <w:sz w:val="28"/>
          <w:szCs w:val="28"/>
        </w:rPr>
      </w:pPr>
      <w:r w:rsidRPr="00F558C9">
        <w:rPr>
          <w:sz w:val="28"/>
          <w:szCs w:val="28"/>
        </w:rPr>
        <w:t xml:space="preserve">Також експертам слід уникати порівнянь із закладом, в якому вони працюють (працювали) або в якому проводили інституційний аудит тощо. Кожен заклад діє в різних умовах, має різний контингент учнів, а також власні особливості, проблеми та здобутки, що унеможливлює здійснення будь-яких порівнянь з будь-якою метою. </w:t>
      </w:r>
    </w:p>
    <w:p w14:paraId="67365619" w14:textId="77777777" w:rsidR="00E83ECC" w:rsidRPr="00F558C9" w:rsidRDefault="00E83ECC" w:rsidP="00F558C9">
      <w:pPr>
        <w:spacing w:line="360" w:lineRule="auto"/>
        <w:ind w:firstLine="709"/>
        <w:jc w:val="both"/>
        <w:rPr>
          <w:sz w:val="28"/>
          <w:szCs w:val="28"/>
        </w:rPr>
      </w:pPr>
      <w:r w:rsidRPr="00F558C9">
        <w:rPr>
          <w:sz w:val="28"/>
          <w:szCs w:val="28"/>
        </w:rPr>
        <w:t xml:space="preserve">Під час проведення інституційного аудиту експерти мають діяти з урахуванням принципів чесності та довіри під час здійснення визначених процедур (зокрема, під час проведення опитувань). Також слід уникати ситуацій, в яких можуть виникати сумніви у чесності експертів. </w:t>
      </w:r>
    </w:p>
    <w:p w14:paraId="2A91E024" w14:textId="77777777" w:rsidR="00E83ECC" w:rsidRPr="00F558C9" w:rsidRDefault="00E83ECC" w:rsidP="00F558C9">
      <w:pPr>
        <w:spacing w:line="360" w:lineRule="auto"/>
        <w:ind w:firstLine="709"/>
        <w:jc w:val="both"/>
        <w:rPr>
          <w:sz w:val="28"/>
          <w:szCs w:val="28"/>
        </w:rPr>
      </w:pPr>
      <w:r w:rsidRPr="00F558C9">
        <w:rPr>
          <w:sz w:val="28"/>
          <w:szCs w:val="28"/>
        </w:rPr>
        <w:t xml:space="preserve">Під час виконання покладених завдань експерти мають ставитися до всіх учасників освітнього процесу та всіх інших працівників закладу освіти з повагою, не вчиняти упереджених дій, незалежно від будь-яких ознак чи обставин. Всі учасники освітнього процесу та інші працівники закладу освіти, в якому проводиться інституційний аудит, мають право на повагу до своєї честі та гідності та не мають зазнавати дискримінації. </w:t>
      </w:r>
    </w:p>
    <w:p w14:paraId="39507D80" w14:textId="77777777" w:rsidR="00E83ECC" w:rsidRPr="00F558C9" w:rsidRDefault="00E83ECC" w:rsidP="00F558C9">
      <w:pPr>
        <w:spacing w:line="360" w:lineRule="auto"/>
        <w:ind w:firstLine="709"/>
        <w:jc w:val="both"/>
        <w:rPr>
          <w:sz w:val="28"/>
          <w:szCs w:val="28"/>
        </w:rPr>
      </w:pPr>
      <w:r w:rsidRPr="00F558C9">
        <w:rPr>
          <w:sz w:val="28"/>
          <w:szCs w:val="28"/>
        </w:rPr>
        <w:t>1. Вимоги до експерта під час роботи в експертній групі з проведення інституційного аудиту безпосередньо у закладі.</w:t>
      </w:r>
    </w:p>
    <w:p w14:paraId="5FEB68B8" w14:textId="77777777" w:rsidR="00E83ECC" w:rsidRPr="00F558C9" w:rsidRDefault="00E83ECC" w:rsidP="00F558C9">
      <w:pPr>
        <w:spacing w:line="360" w:lineRule="auto"/>
        <w:ind w:firstLine="709"/>
        <w:jc w:val="both"/>
        <w:rPr>
          <w:sz w:val="28"/>
          <w:szCs w:val="28"/>
        </w:rPr>
      </w:pPr>
      <w:r w:rsidRPr="00F558C9">
        <w:rPr>
          <w:sz w:val="28"/>
          <w:szCs w:val="28"/>
        </w:rPr>
        <w:t>1.1. Під час перебування у закладі експерти:</w:t>
      </w:r>
    </w:p>
    <w:p w14:paraId="651D5726" w14:textId="77777777" w:rsidR="00E83ECC" w:rsidRPr="00F558C9" w:rsidRDefault="00E83ECC" w:rsidP="00F558C9">
      <w:pPr>
        <w:spacing w:line="360" w:lineRule="auto"/>
        <w:ind w:firstLine="709"/>
        <w:jc w:val="both"/>
        <w:rPr>
          <w:sz w:val="28"/>
          <w:szCs w:val="28"/>
        </w:rPr>
      </w:pPr>
      <w:r w:rsidRPr="00F558C9">
        <w:rPr>
          <w:sz w:val="28"/>
          <w:szCs w:val="28"/>
        </w:rPr>
        <w:lastRenderedPageBreak/>
        <w:t>не повинні вчиняти дії, що виходять за межі професійної компетенції (наприклад, не мають оцінювати та надавати рекомендації щодо якості продуктів та продукції у шкільній їдальні);</w:t>
      </w:r>
    </w:p>
    <w:p w14:paraId="31A533C2" w14:textId="77777777" w:rsidR="00E83ECC" w:rsidRPr="00F558C9" w:rsidRDefault="00E83ECC" w:rsidP="00F558C9">
      <w:pPr>
        <w:spacing w:line="360" w:lineRule="auto"/>
        <w:ind w:firstLine="709"/>
        <w:jc w:val="both"/>
        <w:rPr>
          <w:sz w:val="28"/>
          <w:szCs w:val="28"/>
        </w:rPr>
      </w:pPr>
      <w:r w:rsidRPr="00F558C9">
        <w:rPr>
          <w:sz w:val="28"/>
          <w:szCs w:val="28"/>
        </w:rPr>
        <w:t>не повинні вчиняти дії, які можуть викликати сумніви у його/її професійності (наприклад, не слід висловлювати власні погляди, своїми діями чи поведінкою оцінювати чи робити передчасні висновки про діяльність закладу та його працівників);</w:t>
      </w:r>
    </w:p>
    <w:p w14:paraId="29BF62FC" w14:textId="77777777" w:rsidR="00E83ECC" w:rsidRPr="00F558C9" w:rsidRDefault="00E83ECC" w:rsidP="00F558C9">
      <w:pPr>
        <w:spacing w:line="360" w:lineRule="auto"/>
        <w:ind w:firstLine="709"/>
        <w:jc w:val="both"/>
        <w:rPr>
          <w:sz w:val="28"/>
          <w:szCs w:val="28"/>
        </w:rPr>
      </w:pPr>
      <w:r w:rsidRPr="00F558C9">
        <w:rPr>
          <w:sz w:val="28"/>
          <w:szCs w:val="28"/>
        </w:rPr>
        <w:t>не повинні розголошувати конфіденційну інформацію, зокрема персональні дані про учасників освітнього процесу, які стали відомі під час проведення інституційного аудиту (це може бути інформація про особисте життя або здоров'я працівників закладу, учнів чи їхніх батьків). Також експерти не повинні розголошувати таку інформацію жодним третім особам як під час проведення аудиту, так і після його завершення. Важливо пам'ятати, що поширення персональних даних про учасників освітнього процесу без їхньої на це згоди дозволяється виключно в інтересах національної безпеки, територіальної цілісності або громадського порядку;</w:t>
      </w:r>
    </w:p>
    <w:p w14:paraId="2E45184B" w14:textId="77777777" w:rsidR="00E83ECC" w:rsidRPr="00F558C9" w:rsidRDefault="00E83ECC" w:rsidP="00F558C9">
      <w:pPr>
        <w:spacing w:line="360" w:lineRule="auto"/>
        <w:ind w:firstLine="709"/>
        <w:jc w:val="both"/>
        <w:rPr>
          <w:sz w:val="28"/>
          <w:szCs w:val="28"/>
        </w:rPr>
      </w:pPr>
      <w:r w:rsidRPr="00F558C9">
        <w:rPr>
          <w:sz w:val="28"/>
          <w:szCs w:val="28"/>
        </w:rPr>
        <w:t>мають неупереджено та об'єктивно виконувати свої обов’язки (варто залишити свій досвід та уявлення про те, як «має бути», за порогом школи);</w:t>
      </w:r>
    </w:p>
    <w:p w14:paraId="2BC1B84F" w14:textId="77777777" w:rsidR="00E83ECC" w:rsidRPr="00F558C9" w:rsidRDefault="00E83ECC" w:rsidP="00F558C9">
      <w:pPr>
        <w:spacing w:line="360" w:lineRule="auto"/>
        <w:ind w:firstLine="709"/>
        <w:jc w:val="both"/>
        <w:rPr>
          <w:sz w:val="28"/>
          <w:szCs w:val="28"/>
        </w:rPr>
      </w:pPr>
      <w:r w:rsidRPr="00F558C9">
        <w:rPr>
          <w:sz w:val="28"/>
          <w:szCs w:val="28"/>
        </w:rPr>
        <w:t>мають діяти безкорисливо (у жодному разі не приймати подарунки, не давати і не приймати обіцянок щодо отримання/надання винагороди у майбутньому тощо);</w:t>
      </w:r>
    </w:p>
    <w:p w14:paraId="41C877FB" w14:textId="77777777" w:rsidR="00E83ECC" w:rsidRPr="00F558C9" w:rsidRDefault="00E83ECC" w:rsidP="00F558C9">
      <w:pPr>
        <w:spacing w:line="360" w:lineRule="auto"/>
        <w:ind w:firstLine="709"/>
        <w:jc w:val="both"/>
        <w:rPr>
          <w:sz w:val="28"/>
          <w:szCs w:val="28"/>
        </w:rPr>
      </w:pPr>
      <w:r w:rsidRPr="00F558C9">
        <w:rPr>
          <w:sz w:val="28"/>
          <w:szCs w:val="28"/>
        </w:rPr>
        <w:t xml:space="preserve">мають невідкладно повідомити Державну службу якості освіти України, її територіальні органи про наявність конфлікту інтересів відповідно до законодавства у сфері запобігання корупції (до складу експертних груп не можуть входити особи, які, зокрема: 1) проживають в одній і тій самій адміністративно-територіальній одиниці, в якій розташований заклад освіти, де проводиться інституційний аудит; 2) працюють (працювали) в закладі освіти, де проводиться інституційний аудит; 3) навчалися (є випускниками закладу освіти), де проводиться інституційний аудит; 4) мають інший професійний чи фінансовий інтерес (наприклад, особа претендувала на посаду, проводила </w:t>
      </w:r>
      <w:r w:rsidRPr="00F558C9">
        <w:rPr>
          <w:sz w:val="28"/>
          <w:szCs w:val="28"/>
        </w:rPr>
        <w:lastRenderedPageBreak/>
        <w:t>громадську акредитацію, надавала консультаційні послуги у такому закладі освіти тощо); 5) мають дітей (онуків) або близьких родичів, що навчаються (навчалися) у закладі освіти, в якому проводиться інституційний аудит).</w:t>
      </w:r>
    </w:p>
    <w:p w14:paraId="42AFA463" w14:textId="77777777" w:rsidR="00E83ECC" w:rsidRPr="00F558C9" w:rsidRDefault="00E83ECC" w:rsidP="00F558C9">
      <w:pPr>
        <w:spacing w:line="360" w:lineRule="auto"/>
        <w:ind w:firstLine="709"/>
        <w:jc w:val="both"/>
        <w:rPr>
          <w:sz w:val="28"/>
          <w:szCs w:val="28"/>
        </w:rPr>
      </w:pPr>
      <w:r w:rsidRPr="00F558C9">
        <w:rPr>
          <w:sz w:val="28"/>
          <w:szCs w:val="28"/>
        </w:rPr>
        <w:t>1.2. Під час спостережень за проведенням навчальних занять експерти:</w:t>
      </w:r>
    </w:p>
    <w:p w14:paraId="67423963" w14:textId="77777777" w:rsidR="00E83ECC" w:rsidRPr="00F558C9" w:rsidRDefault="00E83ECC" w:rsidP="00F558C9">
      <w:pPr>
        <w:spacing w:line="360" w:lineRule="auto"/>
        <w:ind w:firstLine="709"/>
        <w:jc w:val="both"/>
        <w:rPr>
          <w:sz w:val="28"/>
          <w:szCs w:val="28"/>
        </w:rPr>
      </w:pPr>
      <w:r w:rsidRPr="00F558C9">
        <w:rPr>
          <w:sz w:val="28"/>
          <w:szCs w:val="28"/>
        </w:rPr>
        <w:t xml:space="preserve">не повинні втручатися у роботу вчителя та давати поради. За єдиним винятком, коли вчитель просить про пораду чи зворотний зв'язок. У такому разі робити це треба </w:t>
      </w:r>
      <w:proofErr w:type="spellStart"/>
      <w:r w:rsidRPr="00F558C9">
        <w:rPr>
          <w:sz w:val="28"/>
          <w:szCs w:val="28"/>
        </w:rPr>
        <w:t>тактовно</w:t>
      </w:r>
      <w:proofErr w:type="spellEnd"/>
      <w:r w:rsidRPr="00F558C9">
        <w:rPr>
          <w:sz w:val="28"/>
          <w:szCs w:val="28"/>
        </w:rPr>
        <w:t xml:space="preserve"> та ввічливо у формі рекомендацій, а не вимог чи настанов. Не слід контролювати роботу учнів, перевіряти правильність виконання ними завдань, перевіряти зошити. Також під час та одразу після проведеного уроку не потрібно перевіряти класні журнали, у разі виникнення необхідності це можна робити після завершення всіх уроків у цьому класі;</w:t>
      </w:r>
    </w:p>
    <w:p w14:paraId="72A0797B" w14:textId="77777777" w:rsidR="00E83ECC" w:rsidRPr="00F558C9" w:rsidRDefault="00E83ECC" w:rsidP="00F558C9">
      <w:pPr>
        <w:spacing w:line="360" w:lineRule="auto"/>
        <w:ind w:firstLine="709"/>
        <w:jc w:val="both"/>
        <w:rPr>
          <w:sz w:val="28"/>
          <w:szCs w:val="28"/>
        </w:rPr>
      </w:pPr>
      <w:r w:rsidRPr="00F558C9">
        <w:rPr>
          <w:sz w:val="28"/>
          <w:szCs w:val="28"/>
        </w:rPr>
        <w:t>не повинні заважати роботі вчителя, учнів та інших працівників закладу. Під час уроку слід утримуватися від будь-яких висловлювань, за можливості не ходити по кабінету, в якому проводиться урок;</w:t>
      </w:r>
    </w:p>
    <w:p w14:paraId="116160D1" w14:textId="77777777" w:rsidR="00E83ECC" w:rsidRPr="00F558C9" w:rsidRDefault="00E83ECC" w:rsidP="00F558C9">
      <w:pPr>
        <w:spacing w:line="360" w:lineRule="auto"/>
        <w:ind w:firstLine="709"/>
        <w:jc w:val="both"/>
        <w:rPr>
          <w:sz w:val="28"/>
          <w:szCs w:val="28"/>
        </w:rPr>
      </w:pPr>
      <w:r w:rsidRPr="00F558C9">
        <w:rPr>
          <w:sz w:val="28"/>
          <w:szCs w:val="28"/>
        </w:rPr>
        <w:t>не відволікати вчителів під час перерв, якщо це може завадити їхній підготовці до наступного уроку або виконанню своїх обов’язків (наприклад, чергування по школі).</w:t>
      </w:r>
    </w:p>
    <w:p w14:paraId="5FCBF296" w14:textId="77777777" w:rsidR="00E83ECC" w:rsidRPr="00F558C9" w:rsidRDefault="00E83ECC" w:rsidP="00F558C9">
      <w:pPr>
        <w:spacing w:line="360" w:lineRule="auto"/>
        <w:ind w:firstLine="709"/>
        <w:jc w:val="both"/>
        <w:rPr>
          <w:sz w:val="28"/>
          <w:szCs w:val="28"/>
        </w:rPr>
      </w:pPr>
      <w:r w:rsidRPr="00F558C9">
        <w:rPr>
          <w:sz w:val="28"/>
          <w:szCs w:val="28"/>
        </w:rPr>
        <w:t>1.3. Під час спостережень за середовищем експерти:</w:t>
      </w:r>
    </w:p>
    <w:p w14:paraId="2E265B54" w14:textId="77777777" w:rsidR="00E83ECC" w:rsidRPr="00F558C9" w:rsidRDefault="00E83ECC" w:rsidP="00F558C9">
      <w:pPr>
        <w:spacing w:line="360" w:lineRule="auto"/>
        <w:ind w:firstLine="709"/>
        <w:jc w:val="both"/>
        <w:rPr>
          <w:sz w:val="28"/>
          <w:szCs w:val="28"/>
        </w:rPr>
      </w:pPr>
      <w:r w:rsidRPr="00F558C9">
        <w:rPr>
          <w:sz w:val="28"/>
          <w:szCs w:val="28"/>
        </w:rPr>
        <w:t>мають утриматися від вчинення дій, які можуть порушити режим роботи закладу чи заважати його працівникам та учням (наприклад, заходити до навчальних кабінетів під час уроку та досліджувати наявність обладнання);</w:t>
      </w:r>
    </w:p>
    <w:p w14:paraId="108A8281" w14:textId="77777777" w:rsidR="00E83ECC" w:rsidRPr="00F558C9" w:rsidRDefault="00E83ECC" w:rsidP="00F558C9">
      <w:pPr>
        <w:spacing w:line="360" w:lineRule="auto"/>
        <w:ind w:firstLine="709"/>
        <w:jc w:val="both"/>
        <w:rPr>
          <w:sz w:val="28"/>
          <w:szCs w:val="28"/>
        </w:rPr>
      </w:pPr>
      <w:r w:rsidRPr="00F558C9">
        <w:rPr>
          <w:sz w:val="28"/>
          <w:szCs w:val="28"/>
        </w:rPr>
        <w:t xml:space="preserve">мають діяти з урахуванням принципів доцільності та необхідності. Так, наприклад, для оцінювання комфортності повітряно-теплового режиму не потрібно особливих інструментів чи приладів, упродовж перебування у закладі можна оцінити комфортність температурного режиму. </w:t>
      </w:r>
    </w:p>
    <w:p w14:paraId="2CBD524D" w14:textId="77777777" w:rsidR="00E83ECC" w:rsidRPr="00F558C9" w:rsidRDefault="00E83ECC" w:rsidP="00F558C9">
      <w:pPr>
        <w:spacing w:line="360" w:lineRule="auto"/>
        <w:ind w:firstLine="709"/>
        <w:jc w:val="both"/>
        <w:rPr>
          <w:sz w:val="28"/>
          <w:szCs w:val="28"/>
        </w:rPr>
      </w:pPr>
      <w:r w:rsidRPr="00F558C9">
        <w:rPr>
          <w:sz w:val="28"/>
          <w:szCs w:val="28"/>
        </w:rPr>
        <w:t>1.4. Під час проведення опитувань експерти:</w:t>
      </w:r>
    </w:p>
    <w:p w14:paraId="760B19BA" w14:textId="77777777" w:rsidR="00E83ECC" w:rsidRPr="00F558C9" w:rsidRDefault="00E83ECC" w:rsidP="00F558C9">
      <w:pPr>
        <w:spacing w:line="360" w:lineRule="auto"/>
        <w:ind w:firstLine="709"/>
        <w:jc w:val="both"/>
        <w:rPr>
          <w:sz w:val="28"/>
          <w:szCs w:val="28"/>
        </w:rPr>
      </w:pPr>
      <w:r w:rsidRPr="00F558C9">
        <w:rPr>
          <w:sz w:val="28"/>
          <w:szCs w:val="28"/>
        </w:rPr>
        <w:t>мають ставити виключно питання, які передбачено переліком питань для інтерв’ю. Уточнювати інформацію можна виключно з тематики питань, викладених в інтерв'ю. Питання, які стосуються особистого життя респондентів чи інших учасників освітнього процесу, є неприпустимими;</w:t>
      </w:r>
    </w:p>
    <w:p w14:paraId="22E6F8E5" w14:textId="77777777" w:rsidR="00E83ECC" w:rsidRPr="00F558C9" w:rsidRDefault="00E83ECC" w:rsidP="00F558C9">
      <w:pPr>
        <w:spacing w:line="360" w:lineRule="auto"/>
        <w:ind w:firstLine="709"/>
        <w:jc w:val="both"/>
        <w:rPr>
          <w:sz w:val="28"/>
          <w:szCs w:val="28"/>
        </w:rPr>
      </w:pPr>
      <w:r w:rsidRPr="00F558C9">
        <w:rPr>
          <w:sz w:val="28"/>
          <w:szCs w:val="28"/>
        </w:rPr>
        <w:lastRenderedPageBreak/>
        <w:t>не повинні оцінювати слова респондентів. У жодному разі не слід засуджувати, виявляти незадоволення словами респондентів та висловлювати власну думку з відповідних питань. У разі необхідності можна підтримати респондента, якщо він хвилюється, чи перенести час проведення опитування;</w:t>
      </w:r>
    </w:p>
    <w:p w14:paraId="11E73AA4" w14:textId="77777777" w:rsidR="00E83ECC" w:rsidRPr="00F558C9" w:rsidRDefault="00E83ECC" w:rsidP="00F558C9">
      <w:pPr>
        <w:spacing w:line="360" w:lineRule="auto"/>
        <w:ind w:firstLine="709"/>
        <w:jc w:val="both"/>
        <w:rPr>
          <w:sz w:val="28"/>
          <w:szCs w:val="28"/>
        </w:rPr>
      </w:pPr>
      <w:r w:rsidRPr="00F558C9">
        <w:rPr>
          <w:sz w:val="28"/>
          <w:szCs w:val="28"/>
        </w:rPr>
        <w:t>мають діяти з урахуванням принципів чесності та довіри. Водночас для більш об'єктивного вивчення ситуації або у разі існування будь-яких сумнівів рекомендується зіставляти інформацію, отриману з різних джерел, – наприклад, опитування та спостереження;</w:t>
      </w:r>
    </w:p>
    <w:p w14:paraId="6EC16A0F" w14:textId="77777777" w:rsidR="00E83ECC" w:rsidRPr="00F558C9" w:rsidRDefault="00E83ECC" w:rsidP="00F558C9">
      <w:pPr>
        <w:spacing w:line="360" w:lineRule="auto"/>
        <w:ind w:firstLine="709"/>
        <w:jc w:val="both"/>
        <w:rPr>
          <w:sz w:val="28"/>
          <w:szCs w:val="28"/>
        </w:rPr>
      </w:pPr>
      <w:r w:rsidRPr="00F558C9">
        <w:rPr>
          <w:sz w:val="28"/>
          <w:szCs w:val="28"/>
        </w:rPr>
        <w:t xml:space="preserve">у випадку виявлення можливих фактів </w:t>
      </w:r>
      <w:proofErr w:type="spellStart"/>
      <w:r w:rsidRPr="00F558C9">
        <w:rPr>
          <w:sz w:val="28"/>
          <w:szCs w:val="28"/>
        </w:rPr>
        <w:t>булінгу</w:t>
      </w:r>
      <w:proofErr w:type="spellEnd"/>
      <w:r w:rsidRPr="00F558C9">
        <w:rPr>
          <w:sz w:val="28"/>
          <w:szCs w:val="28"/>
        </w:rPr>
        <w:t xml:space="preserve"> за результатами проведення опитування учнів мають повідомити про це керівника експертної групи, який має більш детально присвятити увагу питанням </w:t>
      </w:r>
      <w:proofErr w:type="spellStart"/>
      <w:r w:rsidRPr="00F558C9">
        <w:rPr>
          <w:sz w:val="28"/>
          <w:szCs w:val="28"/>
        </w:rPr>
        <w:t>булінгу</w:t>
      </w:r>
      <w:proofErr w:type="spellEnd"/>
      <w:r w:rsidRPr="00F558C9">
        <w:rPr>
          <w:sz w:val="28"/>
          <w:szCs w:val="28"/>
        </w:rPr>
        <w:t xml:space="preserve"> в межах перевірки додержання закладом освіти вимог законодавства у сфері освіти як частини інституційного аудиту, та за необхідності </w:t>
      </w:r>
      <w:proofErr w:type="spellStart"/>
      <w:r w:rsidRPr="00F558C9">
        <w:rPr>
          <w:sz w:val="28"/>
          <w:szCs w:val="28"/>
        </w:rPr>
        <w:t>внести</w:t>
      </w:r>
      <w:proofErr w:type="spellEnd"/>
      <w:r w:rsidRPr="00F558C9">
        <w:rPr>
          <w:sz w:val="28"/>
          <w:szCs w:val="28"/>
        </w:rPr>
        <w:t xml:space="preserve"> відповідні записи до акту. </w:t>
      </w:r>
    </w:p>
    <w:p w14:paraId="0D0EC267" w14:textId="77777777" w:rsidR="00E83ECC" w:rsidRPr="00F558C9" w:rsidRDefault="00E83ECC" w:rsidP="00F558C9">
      <w:pPr>
        <w:spacing w:line="360" w:lineRule="auto"/>
        <w:ind w:firstLine="709"/>
        <w:jc w:val="both"/>
        <w:rPr>
          <w:sz w:val="28"/>
          <w:szCs w:val="28"/>
        </w:rPr>
      </w:pPr>
      <w:r w:rsidRPr="00F558C9">
        <w:rPr>
          <w:sz w:val="28"/>
          <w:szCs w:val="28"/>
        </w:rPr>
        <w:t>2. Рекомендації до роботи з інструментарієм для збору інформації під час інституційного аудиту.</w:t>
      </w:r>
    </w:p>
    <w:p w14:paraId="0A44B420" w14:textId="77777777" w:rsidR="00E83ECC" w:rsidRPr="00F558C9" w:rsidRDefault="00E83ECC" w:rsidP="00F558C9">
      <w:pPr>
        <w:spacing w:line="360" w:lineRule="auto"/>
        <w:ind w:firstLine="709"/>
        <w:jc w:val="both"/>
        <w:rPr>
          <w:sz w:val="28"/>
          <w:szCs w:val="28"/>
        </w:rPr>
      </w:pPr>
      <w:r w:rsidRPr="00F558C9">
        <w:rPr>
          <w:sz w:val="28"/>
          <w:szCs w:val="28"/>
        </w:rPr>
        <w:t>2.1. Рекомендації до проведення інтерв’ю.</w:t>
      </w:r>
    </w:p>
    <w:p w14:paraId="08BEE6C7" w14:textId="77777777" w:rsidR="00E83ECC" w:rsidRPr="00F558C9" w:rsidRDefault="00E83ECC" w:rsidP="00F558C9">
      <w:pPr>
        <w:spacing w:line="360" w:lineRule="auto"/>
        <w:ind w:firstLine="709"/>
        <w:jc w:val="both"/>
        <w:rPr>
          <w:sz w:val="28"/>
          <w:szCs w:val="28"/>
        </w:rPr>
      </w:pPr>
      <w:bookmarkStart w:id="941" w:name="_heading=h.ff61g1izmyay" w:colFirst="0" w:colLast="0"/>
      <w:bookmarkStart w:id="942" w:name="_heading=h.7njxq1n4ne5" w:colFirst="0" w:colLast="0"/>
      <w:bookmarkEnd w:id="941"/>
      <w:bookmarkEnd w:id="942"/>
      <w:r w:rsidRPr="00F558C9">
        <w:rPr>
          <w:sz w:val="28"/>
          <w:szCs w:val="28"/>
        </w:rPr>
        <w:t>Інтерв’ю в інституційному аудиті є важливим джерелом інформації. Його результати мають враховуватись в оцінюванні багатьох індикаторів. Складність полягає у тому, що інформація, отримана під час інтерв’ю, має підлягати якісному аналізу.</w:t>
      </w:r>
    </w:p>
    <w:p w14:paraId="1EA807C8" w14:textId="77777777" w:rsidR="00E83ECC" w:rsidRPr="00F558C9" w:rsidRDefault="00E83ECC" w:rsidP="00F558C9">
      <w:pPr>
        <w:spacing w:line="360" w:lineRule="auto"/>
        <w:ind w:firstLine="709"/>
        <w:jc w:val="both"/>
        <w:rPr>
          <w:sz w:val="28"/>
          <w:szCs w:val="28"/>
        </w:rPr>
      </w:pPr>
      <w:r w:rsidRPr="00F558C9">
        <w:rPr>
          <w:sz w:val="28"/>
          <w:szCs w:val="28"/>
        </w:rPr>
        <w:t>Експерту, який відповідає за певний напрям, варто заздалегідь ознайомитися з усім інструментарієм, який нео</w:t>
      </w:r>
      <w:r w:rsidRPr="00F558C9">
        <w:rPr>
          <w:sz w:val="28"/>
          <w:szCs w:val="28"/>
          <w:highlight w:val="white"/>
        </w:rPr>
        <w:t xml:space="preserve">бхідно використати для аналізу. Це можна зробити, скориставшись узагальнюючою таблицею, доступ до якої керівник експертної групи має надати напередодні аудиту. </w:t>
      </w:r>
      <w:r w:rsidRPr="00F558C9">
        <w:rPr>
          <w:sz w:val="28"/>
          <w:szCs w:val="28"/>
        </w:rPr>
        <w:t>Якщо в одному чи кількох індикаторах необхідно використати матеріал з інтерв’ю, бажано бути на ньому присутнім або ознайомитися з його аудіо-, відеозаписом чи протоколом.</w:t>
      </w:r>
    </w:p>
    <w:p w14:paraId="2F3F52EF" w14:textId="77777777" w:rsidR="00E83ECC" w:rsidRPr="00F558C9" w:rsidRDefault="00E83ECC" w:rsidP="00F558C9">
      <w:pPr>
        <w:spacing w:line="360" w:lineRule="auto"/>
        <w:ind w:firstLine="709"/>
        <w:jc w:val="both"/>
        <w:rPr>
          <w:sz w:val="28"/>
          <w:szCs w:val="28"/>
        </w:rPr>
      </w:pPr>
      <w:r w:rsidRPr="00F558C9">
        <w:rPr>
          <w:sz w:val="28"/>
          <w:szCs w:val="28"/>
        </w:rPr>
        <w:t>Питання в інтерв’ю також пов’язані з певними індикаторами оцінювання. Бажано заздалегідь визначити цілі кожного питання, скориставшись узагальнюючою таблицею.</w:t>
      </w:r>
    </w:p>
    <w:p w14:paraId="2B5D550C" w14:textId="77777777" w:rsidR="00E83ECC" w:rsidRPr="00F558C9" w:rsidRDefault="00E83ECC" w:rsidP="00F558C9">
      <w:pPr>
        <w:spacing w:line="360" w:lineRule="auto"/>
        <w:ind w:firstLine="709"/>
        <w:jc w:val="both"/>
        <w:rPr>
          <w:sz w:val="28"/>
          <w:szCs w:val="28"/>
        </w:rPr>
      </w:pPr>
      <w:r w:rsidRPr="00F558C9">
        <w:rPr>
          <w:sz w:val="28"/>
          <w:szCs w:val="28"/>
        </w:rPr>
        <w:t xml:space="preserve">Під час інституційного аудиту проводяться інтерв’ю з керівником закладу </w:t>
      </w:r>
      <w:r w:rsidRPr="00F558C9">
        <w:rPr>
          <w:sz w:val="28"/>
          <w:szCs w:val="28"/>
        </w:rPr>
        <w:lastRenderedPageBreak/>
        <w:t>освіти, заступниками керівника, практичним психологом та/або соціальним педагогом, а також представниками учнівського самоврядування.</w:t>
      </w:r>
    </w:p>
    <w:p w14:paraId="36946602" w14:textId="77777777" w:rsidR="00E83ECC" w:rsidRPr="00F558C9" w:rsidRDefault="00E83ECC" w:rsidP="00F558C9">
      <w:pPr>
        <w:spacing w:line="360" w:lineRule="auto"/>
        <w:ind w:firstLine="709"/>
        <w:jc w:val="both"/>
        <w:rPr>
          <w:sz w:val="28"/>
          <w:szCs w:val="28"/>
        </w:rPr>
      </w:pPr>
      <w:r w:rsidRPr="00F558C9">
        <w:rPr>
          <w:sz w:val="28"/>
          <w:szCs w:val="28"/>
        </w:rPr>
        <w:t xml:space="preserve">Із керівником закладу освіти інтерв’ю проводить голова експертної групи у зручний для нього (керівника) час. Інші члени експертної групи можуть бути присутніми під час проведення інтерв’ю. Якщо здійснюється аудіо-, відеозапис інтерв’ю, то така присутність є необов’язковою, оскільки інші експерти можуть ознайомитися з його результатами пізніше. Такий варіант є більш бажаним, оскільки присутність великої кількості людей на інтерв’ю може збентежити респондента. </w:t>
      </w:r>
    </w:p>
    <w:p w14:paraId="761A1A7D" w14:textId="77777777" w:rsidR="00E83ECC" w:rsidRPr="00F558C9" w:rsidRDefault="00E83ECC" w:rsidP="00F558C9">
      <w:pPr>
        <w:spacing w:line="360" w:lineRule="auto"/>
        <w:ind w:firstLine="709"/>
        <w:jc w:val="both"/>
        <w:rPr>
          <w:sz w:val="28"/>
          <w:szCs w:val="28"/>
        </w:rPr>
      </w:pPr>
      <w:r w:rsidRPr="00F558C9">
        <w:rPr>
          <w:sz w:val="28"/>
          <w:szCs w:val="28"/>
        </w:rPr>
        <w:t>Із заступниками керівника, практичним психологом та/або соціальним педагогом, представниками учнівського самоврядування, інтерв’ю можуть проводити члени експертної групи. Голова визначає, хто саме. Інші члени робочої групи можуть бути присутні під час інтерв’ю або пізніше вивчити аудіо-, відеозаписи або протоколи.</w:t>
      </w:r>
    </w:p>
    <w:p w14:paraId="62771D5A" w14:textId="77777777" w:rsidR="00E83ECC" w:rsidRPr="00F558C9" w:rsidRDefault="00E83ECC" w:rsidP="00F558C9">
      <w:pPr>
        <w:spacing w:line="360" w:lineRule="auto"/>
        <w:ind w:firstLine="709"/>
        <w:jc w:val="both"/>
        <w:rPr>
          <w:sz w:val="28"/>
          <w:szCs w:val="28"/>
        </w:rPr>
      </w:pPr>
      <w:r w:rsidRPr="00F558C9">
        <w:rPr>
          <w:sz w:val="28"/>
          <w:szCs w:val="28"/>
        </w:rPr>
        <w:t xml:space="preserve">За згодою респондента можна вести аудіо-, відеозапис інтерв’ю. Це дуже зручно для подальшого опрацювання (аналізу) результатів. Для розшифровки аудіозапису можна використати програму переведення </w:t>
      </w:r>
      <w:proofErr w:type="spellStart"/>
      <w:r w:rsidRPr="00F558C9">
        <w:rPr>
          <w:sz w:val="28"/>
          <w:szCs w:val="28"/>
        </w:rPr>
        <w:t>аудіофайлу</w:t>
      </w:r>
      <w:proofErr w:type="spellEnd"/>
      <w:r w:rsidRPr="00F558C9">
        <w:rPr>
          <w:sz w:val="28"/>
          <w:szCs w:val="28"/>
        </w:rPr>
        <w:t xml:space="preserve"> в текстовий формат і </w:t>
      </w:r>
      <w:proofErr w:type="spellStart"/>
      <w:r w:rsidRPr="00F558C9">
        <w:rPr>
          <w:sz w:val="28"/>
          <w:szCs w:val="28"/>
        </w:rPr>
        <w:t>внести</w:t>
      </w:r>
      <w:proofErr w:type="spellEnd"/>
      <w:r w:rsidRPr="00F558C9">
        <w:rPr>
          <w:sz w:val="28"/>
          <w:szCs w:val="28"/>
        </w:rPr>
        <w:t xml:space="preserve"> необхідні корективи.</w:t>
      </w:r>
    </w:p>
    <w:p w14:paraId="0EADEDED" w14:textId="77777777" w:rsidR="00E83ECC" w:rsidRPr="00F558C9" w:rsidRDefault="00E83ECC" w:rsidP="00F558C9">
      <w:pPr>
        <w:spacing w:line="360" w:lineRule="auto"/>
        <w:ind w:firstLine="709"/>
        <w:jc w:val="both"/>
        <w:rPr>
          <w:sz w:val="28"/>
          <w:szCs w:val="28"/>
        </w:rPr>
      </w:pPr>
      <w:r w:rsidRPr="00F558C9">
        <w:rPr>
          <w:sz w:val="28"/>
          <w:szCs w:val="28"/>
        </w:rPr>
        <w:t xml:space="preserve">Інший варіант фіксації інформації – вести протокол інтерв’ю. Краще, щоб його результати фіксував інший експерт, а не той, який проводить інтерв’ю. Якщо один експерт буде і ставити питання, і записувати відповіді на них, може втратитися емоційний контакт із респондентом. </w:t>
      </w:r>
    </w:p>
    <w:p w14:paraId="418D439C" w14:textId="77777777" w:rsidR="00E83ECC" w:rsidRPr="00F558C9" w:rsidRDefault="00E83ECC" w:rsidP="00F558C9">
      <w:pPr>
        <w:spacing w:line="360" w:lineRule="auto"/>
        <w:ind w:firstLine="709"/>
        <w:jc w:val="both"/>
        <w:rPr>
          <w:sz w:val="28"/>
          <w:szCs w:val="28"/>
        </w:rPr>
      </w:pPr>
      <w:r w:rsidRPr="00F558C9">
        <w:rPr>
          <w:sz w:val="28"/>
          <w:szCs w:val="28"/>
        </w:rPr>
        <w:t>Якщо інституційний аудит проводиться в очно-дистанційній формі, інтерв’ю можна проводити з використанням онлайн-інструментів (</w:t>
      </w:r>
      <w:proofErr w:type="spellStart"/>
      <w:r w:rsidRPr="00F558C9">
        <w:rPr>
          <w:sz w:val="28"/>
          <w:szCs w:val="28"/>
        </w:rPr>
        <w:t>Zoom</w:t>
      </w:r>
      <w:proofErr w:type="spellEnd"/>
      <w:r w:rsidRPr="00F558C9">
        <w:rPr>
          <w:sz w:val="28"/>
          <w:szCs w:val="28"/>
        </w:rPr>
        <w:t>, Skype тощо). Ці інструменти мають можливості здійснення запису. Але респондент має надати згоду на запис.</w:t>
      </w:r>
    </w:p>
    <w:p w14:paraId="63679F72" w14:textId="77777777" w:rsidR="00E83ECC" w:rsidRPr="00F558C9" w:rsidRDefault="00E83ECC" w:rsidP="00F558C9">
      <w:pPr>
        <w:spacing w:line="360" w:lineRule="auto"/>
        <w:ind w:firstLine="709"/>
        <w:jc w:val="both"/>
        <w:rPr>
          <w:sz w:val="28"/>
          <w:szCs w:val="28"/>
        </w:rPr>
      </w:pPr>
      <w:r w:rsidRPr="00F558C9">
        <w:rPr>
          <w:sz w:val="28"/>
          <w:szCs w:val="28"/>
        </w:rPr>
        <w:t xml:space="preserve">Якщо ви відповідальні за оформлення результатів інтерв’ю, заповніть всі блоки опитувальника. Під час інтерв’ю часто трапляється так, що респондент, відповідаючи на одне питання, розкриває й інші запитання інтерв’ю, але не повністю. Ваше завдання – бути гнучким, але максимально отримати відповіді </w:t>
      </w:r>
      <w:r w:rsidRPr="00F558C9">
        <w:rPr>
          <w:sz w:val="28"/>
          <w:szCs w:val="28"/>
        </w:rPr>
        <w:lastRenderedPageBreak/>
        <w:t>на всі запитання.</w:t>
      </w:r>
    </w:p>
    <w:p w14:paraId="195CC836" w14:textId="77777777" w:rsidR="00E83ECC" w:rsidRPr="00F558C9" w:rsidRDefault="00E83ECC" w:rsidP="00F558C9">
      <w:pPr>
        <w:spacing w:line="360" w:lineRule="auto"/>
        <w:ind w:firstLine="709"/>
        <w:jc w:val="both"/>
        <w:rPr>
          <w:sz w:val="28"/>
          <w:szCs w:val="28"/>
        </w:rPr>
      </w:pPr>
      <w:r w:rsidRPr="00F558C9">
        <w:rPr>
          <w:sz w:val="28"/>
          <w:szCs w:val="28"/>
        </w:rPr>
        <w:t>Якщо під час інтерв’ю ви хаотично заповнили протокол інтерв’ю, то того ж дня впорядкуйте його «по гарячих слідах».</w:t>
      </w:r>
    </w:p>
    <w:p w14:paraId="17797365" w14:textId="77777777" w:rsidR="00E83ECC" w:rsidRPr="00F558C9" w:rsidRDefault="00E83ECC" w:rsidP="00F558C9">
      <w:pPr>
        <w:spacing w:line="360" w:lineRule="auto"/>
        <w:ind w:firstLine="709"/>
        <w:jc w:val="both"/>
        <w:rPr>
          <w:sz w:val="28"/>
          <w:szCs w:val="28"/>
        </w:rPr>
      </w:pPr>
      <w:r w:rsidRPr="00F558C9">
        <w:rPr>
          <w:sz w:val="28"/>
          <w:szCs w:val="28"/>
        </w:rPr>
        <w:t xml:space="preserve">Важливим є початок інтерв’ю, коли ви знайомитесь та намагаєтесь налагодити контакт із респондентом. Привітайтеся, представтесь. Будьте усміхненим/усміхненою і привітним/привітною. </w:t>
      </w:r>
      <w:proofErr w:type="spellStart"/>
      <w:r w:rsidRPr="00F558C9">
        <w:rPr>
          <w:sz w:val="28"/>
          <w:szCs w:val="28"/>
        </w:rPr>
        <w:t>Поставте</w:t>
      </w:r>
      <w:proofErr w:type="spellEnd"/>
      <w:r w:rsidRPr="00F558C9">
        <w:rPr>
          <w:sz w:val="28"/>
          <w:szCs w:val="28"/>
        </w:rPr>
        <w:t xml:space="preserve"> кілька загальних питань. Якщо ви бачите, що респондент </w:t>
      </w:r>
      <w:proofErr w:type="spellStart"/>
      <w:r w:rsidRPr="00F558C9">
        <w:rPr>
          <w:sz w:val="28"/>
          <w:szCs w:val="28"/>
        </w:rPr>
        <w:t>емоційно</w:t>
      </w:r>
      <w:proofErr w:type="spellEnd"/>
      <w:r w:rsidRPr="00F558C9">
        <w:rPr>
          <w:sz w:val="28"/>
          <w:szCs w:val="28"/>
        </w:rPr>
        <w:t xml:space="preserve"> «закритий» та не налаштований на розмову, можливо, краще її перенести, ви можете це запропонувати.</w:t>
      </w:r>
    </w:p>
    <w:p w14:paraId="294CB0E0" w14:textId="77777777" w:rsidR="00E83ECC" w:rsidRPr="00F558C9" w:rsidRDefault="00E83ECC" w:rsidP="00F558C9">
      <w:pPr>
        <w:spacing w:line="360" w:lineRule="auto"/>
        <w:ind w:firstLine="709"/>
        <w:jc w:val="both"/>
        <w:rPr>
          <w:sz w:val="28"/>
          <w:szCs w:val="28"/>
        </w:rPr>
      </w:pPr>
      <w:r w:rsidRPr="00F558C9">
        <w:rPr>
          <w:sz w:val="28"/>
          <w:szCs w:val="28"/>
        </w:rPr>
        <w:t xml:space="preserve">Інтерв’ю, що використовується під час опитування, є структурованим. Передбачається, що не можна відходити від порядку та формулювання питань у ньому. Втім, дозволяється дещо змінювати формулювання питання, залишаючи його зміст. </w:t>
      </w:r>
    </w:p>
    <w:p w14:paraId="7E2A4A47" w14:textId="77777777" w:rsidR="00E83ECC" w:rsidRPr="00F558C9" w:rsidRDefault="00E83ECC" w:rsidP="00F558C9">
      <w:pPr>
        <w:spacing w:line="360" w:lineRule="auto"/>
        <w:ind w:firstLine="709"/>
        <w:jc w:val="both"/>
        <w:rPr>
          <w:sz w:val="28"/>
          <w:szCs w:val="28"/>
        </w:rPr>
      </w:pPr>
      <w:r w:rsidRPr="00F558C9">
        <w:rPr>
          <w:sz w:val="28"/>
          <w:szCs w:val="28"/>
        </w:rPr>
        <w:t xml:space="preserve">Не дуже добре на загальний перебіг інтерв’ю впливає, коли експерт, не відриваючи очей від протоколу, читає запитання. Краще заздалегідь ознайомитися з питаннями. Намагайтеся ставити запитання, дивлячись в очі респонденту. </w:t>
      </w:r>
    </w:p>
    <w:p w14:paraId="37707BE1" w14:textId="77777777" w:rsidR="00E83ECC" w:rsidRPr="00F558C9" w:rsidRDefault="00E83ECC" w:rsidP="00F558C9">
      <w:pPr>
        <w:spacing w:line="360" w:lineRule="auto"/>
        <w:ind w:firstLine="709"/>
        <w:jc w:val="both"/>
        <w:rPr>
          <w:sz w:val="28"/>
          <w:szCs w:val="28"/>
        </w:rPr>
      </w:pPr>
      <w:r w:rsidRPr="00F558C9">
        <w:rPr>
          <w:sz w:val="28"/>
          <w:szCs w:val="28"/>
        </w:rPr>
        <w:t xml:space="preserve">Не </w:t>
      </w:r>
      <w:proofErr w:type="spellStart"/>
      <w:r w:rsidRPr="00F558C9">
        <w:rPr>
          <w:sz w:val="28"/>
          <w:szCs w:val="28"/>
        </w:rPr>
        <w:t>ставте</w:t>
      </w:r>
      <w:proofErr w:type="spellEnd"/>
      <w:r w:rsidRPr="00F558C9">
        <w:rPr>
          <w:sz w:val="28"/>
          <w:szCs w:val="28"/>
        </w:rPr>
        <w:t xml:space="preserve"> одразу кілька питань респонденту.</w:t>
      </w:r>
    </w:p>
    <w:p w14:paraId="714D4AC4" w14:textId="77777777" w:rsidR="00E83ECC" w:rsidRPr="00F558C9" w:rsidRDefault="00E83ECC" w:rsidP="00F558C9">
      <w:pPr>
        <w:spacing w:line="360" w:lineRule="auto"/>
        <w:ind w:firstLine="709"/>
        <w:jc w:val="both"/>
        <w:rPr>
          <w:sz w:val="28"/>
          <w:szCs w:val="28"/>
        </w:rPr>
      </w:pPr>
      <w:r w:rsidRPr="00F558C9">
        <w:rPr>
          <w:sz w:val="28"/>
          <w:szCs w:val="28"/>
        </w:rPr>
        <w:t>Стежте за часом. Ідеальне інтерв’ю триває від 30 до 60 хвилин у форматі невимушеної розмови для респондента.</w:t>
      </w:r>
    </w:p>
    <w:p w14:paraId="3D3A2DDA" w14:textId="77777777" w:rsidR="00E83ECC" w:rsidRPr="00F558C9" w:rsidRDefault="00E83ECC" w:rsidP="00F558C9">
      <w:pPr>
        <w:spacing w:line="360" w:lineRule="auto"/>
        <w:ind w:firstLine="709"/>
        <w:jc w:val="both"/>
        <w:rPr>
          <w:sz w:val="28"/>
          <w:szCs w:val="28"/>
        </w:rPr>
      </w:pPr>
      <w:r w:rsidRPr="00F558C9">
        <w:rPr>
          <w:sz w:val="28"/>
          <w:szCs w:val="28"/>
        </w:rPr>
        <w:t xml:space="preserve">Активно слухайте, </w:t>
      </w:r>
      <w:proofErr w:type="spellStart"/>
      <w:r w:rsidRPr="00F558C9">
        <w:rPr>
          <w:sz w:val="28"/>
          <w:szCs w:val="28"/>
        </w:rPr>
        <w:t>емоційно</w:t>
      </w:r>
      <w:proofErr w:type="spellEnd"/>
      <w:r w:rsidRPr="00F558C9">
        <w:rPr>
          <w:sz w:val="28"/>
          <w:szCs w:val="28"/>
        </w:rPr>
        <w:t xml:space="preserve"> й </w:t>
      </w:r>
      <w:proofErr w:type="spellStart"/>
      <w:r w:rsidRPr="00F558C9">
        <w:rPr>
          <w:sz w:val="28"/>
          <w:szCs w:val="28"/>
        </w:rPr>
        <w:t>невербально</w:t>
      </w:r>
      <w:proofErr w:type="spellEnd"/>
      <w:r w:rsidRPr="00F558C9">
        <w:rPr>
          <w:sz w:val="28"/>
          <w:szCs w:val="28"/>
        </w:rPr>
        <w:t xml:space="preserve"> схвалюйте відкритість людини. Але не треба висловлювати негативне ставлення, навіть якщо ви не згодні з її позицією.</w:t>
      </w:r>
    </w:p>
    <w:p w14:paraId="7BFDC65B" w14:textId="77777777" w:rsidR="00E83ECC" w:rsidRPr="00F558C9" w:rsidRDefault="00E83ECC" w:rsidP="00F558C9">
      <w:pPr>
        <w:spacing w:line="360" w:lineRule="auto"/>
        <w:ind w:firstLine="709"/>
        <w:jc w:val="both"/>
        <w:rPr>
          <w:sz w:val="28"/>
          <w:szCs w:val="28"/>
        </w:rPr>
      </w:pPr>
      <w:r w:rsidRPr="00F558C9">
        <w:rPr>
          <w:sz w:val="28"/>
          <w:szCs w:val="28"/>
        </w:rPr>
        <w:t>Стежте за емоціями, які виникають під час відповіді, це допоможе вам знайти щирі відповіді та протиріччя.</w:t>
      </w:r>
    </w:p>
    <w:p w14:paraId="51AF79CF" w14:textId="77777777" w:rsidR="00E83ECC" w:rsidRPr="00F558C9" w:rsidRDefault="00E83ECC" w:rsidP="00F558C9">
      <w:pPr>
        <w:spacing w:line="360" w:lineRule="auto"/>
        <w:ind w:firstLine="709"/>
        <w:jc w:val="both"/>
        <w:rPr>
          <w:sz w:val="28"/>
          <w:szCs w:val="28"/>
        </w:rPr>
      </w:pPr>
      <w:r w:rsidRPr="00F558C9">
        <w:rPr>
          <w:sz w:val="28"/>
          <w:szCs w:val="28"/>
        </w:rPr>
        <w:t>Уточнюйте, а не скеровуйте відповіді людини.</w:t>
      </w:r>
    </w:p>
    <w:p w14:paraId="53E0D1A4" w14:textId="77777777" w:rsidR="00E83ECC" w:rsidRPr="00F558C9" w:rsidRDefault="00E83ECC" w:rsidP="00F558C9">
      <w:pPr>
        <w:spacing w:line="360" w:lineRule="auto"/>
        <w:ind w:firstLine="709"/>
        <w:jc w:val="both"/>
        <w:rPr>
          <w:sz w:val="28"/>
          <w:szCs w:val="28"/>
        </w:rPr>
      </w:pPr>
      <w:r w:rsidRPr="00F558C9">
        <w:rPr>
          <w:sz w:val="28"/>
          <w:szCs w:val="28"/>
        </w:rPr>
        <w:t>Секрет успішного інтерв’ю: вам справді має бути цікаво розібратися в питанні. Вам справді має бути цікавою людина.</w:t>
      </w:r>
      <w:bookmarkStart w:id="943" w:name="_heading=h.dhxvin2eihwp" w:colFirst="0" w:colLast="0"/>
      <w:bookmarkEnd w:id="943"/>
    </w:p>
    <w:p w14:paraId="72D75971" w14:textId="77777777" w:rsidR="00E83ECC" w:rsidRPr="00F558C9" w:rsidRDefault="00E83ECC" w:rsidP="00F558C9">
      <w:pPr>
        <w:spacing w:line="360" w:lineRule="auto"/>
        <w:ind w:firstLine="709"/>
        <w:jc w:val="both"/>
        <w:rPr>
          <w:sz w:val="28"/>
          <w:szCs w:val="28"/>
        </w:rPr>
      </w:pPr>
      <w:r w:rsidRPr="00F558C9">
        <w:rPr>
          <w:sz w:val="28"/>
          <w:szCs w:val="28"/>
        </w:rPr>
        <w:t>2.2. Рекомендації до проведення анкетування, узагальнення та аналізу даних анкет.</w:t>
      </w:r>
    </w:p>
    <w:p w14:paraId="4A8F2E39" w14:textId="77777777" w:rsidR="00E83ECC" w:rsidRPr="00F558C9" w:rsidRDefault="00E83ECC" w:rsidP="00F558C9">
      <w:pPr>
        <w:spacing w:line="360" w:lineRule="auto"/>
        <w:ind w:firstLine="709"/>
        <w:jc w:val="both"/>
        <w:rPr>
          <w:sz w:val="28"/>
          <w:szCs w:val="28"/>
        </w:rPr>
      </w:pPr>
      <w:r w:rsidRPr="00F558C9">
        <w:rPr>
          <w:sz w:val="28"/>
          <w:szCs w:val="28"/>
        </w:rPr>
        <w:lastRenderedPageBreak/>
        <w:t>Експерт використовує результати анкетування учнів, батьків, педагогів під час вивчення багатьох індикаторів. Результати анкетування є одним із джерел інформації, які дозволяють отримати більш повну картину щодо якості освітньої діяльності.</w:t>
      </w:r>
    </w:p>
    <w:p w14:paraId="71ED2961" w14:textId="77777777" w:rsidR="00E83ECC" w:rsidRPr="00F558C9" w:rsidRDefault="00E83ECC" w:rsidP="00F558C9">
      <w:pPr>
        <w:spacing w:line="360" w:lineRule="auto"/>
        <w:ind w:firstLine="709"/>
        <w:jc w:val="both"/>
        <w:rPr>
          <w:sz w:val="28"/>
          <w:szCs w:val="28"/>
        </w:rPr>
      </w:pPr>
      <w:r w:rsidRPr="00F558C9">
        <w:rPr>
          <w:sz w:val="28"/>
          <w:szCs w:val="28"/>
        </w:rPr>
        <w:t>Учителі максимально залучаються до анкетування (бажано, щоб його пройшли 100 % педагогів закладу).</w:t>
      </w:r>
    </w:p>
    <w:p w14:paraId="325964ED" w14:textId="77777777" w:rsidR="00E83ECC" w:rsidRPr="00F558C9" w:rsidRDefault="00E83ECC" w:rsidP="00F558C9">
      <w:pPr>
        <w:spacing w:line="360" w:lineRule="auto"/>
        <w:ind w:firstLine="709"/>
        <w:jc w:val="both"/>
        <w:rPr>
          <w:sz w:val="28"/>
          <w:szCs w:val="28"/>
        </w:rPr>
      </w:pPr>
      <w:r w:rsidRPr="00F558C9">
        <w:rPr>
          <w:sz w:val="28"/>
          <w:szCs w:val="28"/>
        </w:rPr>
        <w:t xml:space="preserve">З-поміж учнів анкетування проходять ті, яким виповнилося 14 років та які навчаються у 8-11 класах. </w:t>
      </w:r>
    </w:p>
    <w:p w14:paraId="2A81A726" w14:textId="77777777" w:rsidR="00E83ECC" w:rsidRPr="00F558C9" w:rsidRDefault="00E83ECC" w:rsidP="00F558C9">
      <w:pPr>
        <w:spacing w:line="360" w:lineRule="auto"/>
        <w:ind w:firstLine="709"/>
        <w:jc w:val="both"/>
        <w:rPr>
          <w:sz w:val="28"/>
          <w:szCs w:val="28"/>
        </w:rPr>
      </w:pPr>
      <w:r w:rsidRPr="00F558C9">
        <w:rPr>
          <w:sz w:val="28"/>
          <w:szCs w:val="28"/>
        </w:rPr>
        <w:t>Під час формування вибірки для анкетування батьків важливо включити батьків учнів 1, 5, 9, 11 класів. Якщо інституційний аудит проводиться у вересні-жовтні, то в початковій школі рекомендується проводити анкетування батьків учнів 2-х класів. До опитування необхідно залучити не менш ніж 50 % батьків учнів класів, які потрапили до вибірки.</w:t>
      </w:r>
    </w:p>
    <w:p w14:paraId="4AF6287B" w14:textId="77777777" w:rsidR="00E83ECC" w:rsidRPr="00F558C9" w:rsidRDefault="00E83ECC" w:rsidP="00F558C9">
      <w:pPr>
        <w:spacing w:line="360" w:lineRule="auto"/>
        <w:ind w:firstLine="709"/>
        <w:jc w:val="both"/>
        <w:rPr>
          <w:sz w:val="28"/>
          <w:szCs w:val="28"/>
        </w:rPr>
      </w:pPr>
      <w:r w:rsidRPr="00F558C9">
        <w:rPr>
          <w:sz w:val="28"/>
          <w:szCs w:val="28"/>
        </w:rPr>
        <w:t xml:space="preserve">Анкетування під час інституційного аудиту проводиться за інструментарієм, затвердженим Державною службою якості освіти. </w:t>
      </w:r>
    </w:p>
    <w:p w14:paraId="607BE20E" w14:textId="77777777" w:rsidR="00E83ECC" w:rsidRPr="00F558C9" w:rsidRDefault="00E83ECC" w:rsidP="00F558C9">
      <w:pPr>
        <w:spacing w:line="360" w:lineRule="auto"/>
        <w:ind w:firstLine="709"/>
        <w:jc w:val="both"/>
        <w:rPr>
          <w:sz w:val="28"/>
          <w:szCs w:val="28"/>
        </w:rPr>
      </w:pPr>
      <w:r w:rsidRPr="00F558C9">
        <w:rPr>
          <w:sz w:val="28"/>
          <w:szCs w:val="28"/>
        </w:rPr>
        <w:t>Процедура анкетування організується головою експертної групи, проте експерту необхідно враховувати, як здійснювалася вибірка респондентів для анкетування.</w:t>
      </w:r>
    </w:p>
    <w:p w14:paraId="0B9C1818" w14:textId="77777777" w:rsidR="00E83ECC" w:rsidRPr="00F558C9" w:rsidRDefault="00E83ECC" w:rsidP="00F558C9">
      <w:pPr>
        <w:spacing w:line="360" w:lineRule="auto"/>
        <w:ind w:firstLine="709"/>
        <w:jc w:val="both"/>
        <w:rPr>
          <w:sz w:val="28"/>
          <w:szCs w:val="28"/>
        </w:rPr>
      </w:pPr>
      <w:r w:rsidRPr="00F558C9">
        <w:rPr>
          <w:sz w:val="28"/>
          <w:szCs w:val="28"/>
        </w:rPr>
        <w:t xml:space="preserve">Рекомендується проводити анкетування онлайн. Використання паперових форм допускається, якщо заклад освіти не має технічних можливостей провести онлайн-опитування. </w:t>
      </w:r>
    </w:p>
    <w:p w14:paraId="7E54FE7F" w14:textId="77777777" w:rsidR="00E83ECC" w:rsidRPr="00F558C9" w:rsidRDefault="00E83ECC" w:rsidP="00F558C9">
      <w:pPr>
        <w:spacing w:line="360" w:lineRule="auto"/>
        <w:ind w:firstLine="709"/>
        <w:jc w:val="both"/>
        <w:rPr>
          <w:sz w:val="28"/>
          <w:szCs w:val="28"/>
        </w:rPr>
      </w:pPr>
      <w:r w:rsidRPr="00F558C9">
        <w:rPr>
          <w:sz w:val="28"/>
          <w:szCs w:val="28"/>
        </w:rPr>
        <w:t>Щоб залучити батьків до анкетування, необхідно заручитися підтримкою закладу, попросити класних керівників зробити оголошення серед батьків про проведення анкетування, розмістити повідомлення в соціальних мережах або месенджерах, дати оголошення про це на інформаційному стенді. Голова експертної групи має контролювати дотримання формування вибірки. </w:t>
      </w:r>
    </w:p>
    <w:p w14:paraId="1DB44DAB" w14:textId="77777777" w:rsidR="00E83ECC" w:rsidRPr="00F558C9" w:rsidRDefault="00E83ECC" w:rsidP="00F558C9">
      <w:pPr>
        <w:spacing w:line="360" w:lineRule="auto"/>
        <w:ind w:firstLine="709"/>
        <w:jc w:val="both"/>
        <w:rPr>
          <w:sz w:val="28"/>
          <w:szCs w:val="28"/>
        </w:rPr>
      </w:pPr>
      <w:r w:rsidRPr="00F558C9">
        <w:rPr>
          <w:sz w:val="28"/>
          <w:szCs w:val="28"/>
        </w:rPr>
        <w:t xml:space="preserve">Експерту необхідно ознайомитися заздалегідь зі змістом анкет і визначити питання в кожній анкеті, які будуть важливими під час оцінювання напряму, за яким він буде розробляти аналітичну довідку. В узагальнюючій таблиці вже вказані номери питань, які є джерелом інформації для кожного індикатора. </w:t>
      </w:r>
    </w:p>
    <w:p w14:paraId="29145298" w14:textId="77777777" w:rsidR="00E83ECC" w:rsidRPr="00F558C9" w:rsidRDefault="00E83ECC" w:rsidP="00F558C9">
      <w:pPr>
        <w:spacing w:line="360" w:lineRule="auto"/>
        <w:ind w:firstLine="709"/>
        <w:jc w:val="both"/>
        <w:rPr>
          <w:sz w:val="28"/>
          <w:szCs w:val="28"/>
        </w:rPr>
      </w:pPr>
      <w:r w:rsidRPr="00F558C9">
        <w:rPr>
          <w:sz w:val="28"/>
          <w:szCs w:val="28"/>
        </w:rPr>
        <w:lastRenderedPageBreak/>
        <w:t>Експерту варто ознайомитися з усіма результатами анкетування, а не лише з тими питаннями, які стосуються критерія, який він вивчає, – це дасть змогу глибше зрозуміти проблемні чи, навпаки, позитивні тенденції.</w:t>
      </w:r>
    </w:p>
    <w:p w14:paraId="0BB150E9" w14:textId="77777777" w:rsidR="00E83ECC" w:rsidRPr="00F558C9" w:rsidRDefault="00E83ECC" w:rsidP="00F558C9">
      <w:pPr>
        <w:spacing w:line="360" w:lineRule="auto"/>
        <w:ind w:firstLine="709"/>
        <w:jc w:val="both"/>
        <w:rPr>
          <w:sz w:val="28"/>
          <w:szCs w:val="28"/>
        </w:rPr>
      </w:pPr>
      <w:r w:rsidRPr="00F558C9">
        <w:rPr>
          <w:sz w:val="28"/>
          <w:szCs w:val="28"/>
        </w:rPr>
        <w:t>Результати анкет можна оцінити кількісно у відсотках та надати їх якісну характеристику. Під час написання аналітичної довідки експерт може послуговуватися категоріями «переважна більшість», «більшість», «менш ніж половина», «більш ніж половина», «незначна кількість». Щоб описати результати якісно, необхідно зіставити отримані результати з результатами оцінювання інформації з інших джерел.</w:t>
      </w:r>
    </w:p>
    <w:p w14:paraId="2C79BD42" w14:textId="77777777" w:rsidR="00E83ECC" w:rsidRPr="00F558C9" w:rsidRDefault="00E83ECC" w:rsidP="00F558C9">
      <w:pPr>
        <w:spacing w:line="360" w:lineRule="auto"/>
        <w:ind w:firstLine="709"/>
        <w:jc w:val="both"/>
        <w:rPr>
          <w:sz w:val="28"/>
          <w:szCs w:val="28"/>
        </w:rPr>
      </w:pPr>
      <w:r w:rsidRPr="00F558C9">
        <w:rPr>
          <w:sz w:val="28"/>
          <w:szCs w:val="28"/>
        </w:rPr>
        <w:t>Варто пам’ятати, що використання результатів анкетування як єдиного джерела інформації не дасть достовірних результатів.</w:t>
      </w:r>
    </w:p>
    <w:p w14:paraId="555E52CF" w14:textId="77777777" w:rsidR="00E83ECC" w:rsidRPr="00F558C9" w:rsidRDefault="00E83ECC" w:rsidP="00F558C9">
      <w:pPr>
        <w:spacing w:line="360" w:lineRule="auto"/>
        <w:ind w:firstLine="709"/>
        <w:jc w:val="both"/>
        <w:rPr>
          <w:sz w:val="28"/>
          <w:szCs w:val="28"/>
        </w:rPr>
      </w:pPr>
      <w:r w:rsidRPr="00F558C9">
        <w:rPr>
          <w:sz w:val="28"/>
          <w:szCs w:val="28"/>
        </w:rPr>
        <w:t>3. Рекомендації до форми спостереження за освітнім середовищем.</w:t>
      </w:r>
    </w:p>
    <w:p w14:paraId="1E9BB421" w14:textId="77777777" w:rsidR="00E83ECC" w:rsidRPr="00F558C9" w:rsidRDefault="00E83ECC" w:rsidP="00F558C9">
      <w:pPr>
        <w:spacing w:line="360" w:lineRule="auto"/>
        <w:ind w:firstLine="709"/>
        <w:jc w:val="both"/>
        <w:rPr>
          <w:sz w:val="28"/>
          <w:szCs w:val="28"/>
        </w:rPr>
      </w:pPr>
      <w:r w:rsidRPr="00F558C9">
        <w:rPr>
          <w:sz w:val="28"/>
          <w:szCs w:val="28"/>
        </w:rPr>
        <w:t xml:space="preserve">Проводити спостереження за освітнім середовищем варто упродовж кількох днів під час перебування у закладі. Бажано у перший день оглянути територію та приміщення. Впродовж наступних днів – спостерігати за тим, як дотримуються правила поведінки у закладі, яка взаємодія між учнями та педагогами. </w:t>
      </w:r>
    </w:p>
    <w:p w14:paraId="6906E424" w14:textId="77777777" w:rsidR="003A2B3E" w:rsidRPr="00F558C9" w:rsidRDefault="003A2B3E" w:rsidP="00E83ECC">
      <w:pPr>
        <w:pStyle w:val="18"/>
        <w:ind w:firstLine="709"/>
        <w:jc w:val="both"/>
        <w:rPr>
          <w:b/>
          <w:lang w:eastAsia="uk-UA"/>
        </w:rPr>
      </w:pPr>
    </w:p>
    <w:p w14:paraId="4DE21A74" w14:textId="56BB4304" w:rsidR="00E83ECC" w:rsidRPr="00F558C9" w:rsidRDefault="00E83ECC" w:rsidP="00F558C9">
      <w:pPr>
        <w:pStyle w:val="53"/>
        <w:jc w:val="both"/>
        <w:rPr>
          <w:lang w:val="uk-UA"/>
        </w:rPr>
      </w:pPr>
      <w:bookmarkStart w:id="944" w:name="_Toc121621490"/>
      <w:r w:rsidRPr="00F558C9">
        <w:rPr>
          <w:lang w:val="uk-UA"/>
        </w:rPr>
        <w:t>Висновки до розділу 3</w:t>
      </w:r>
      <w:bookmarkEnd w:id="940"/>
      <w:bookmarkEnd w:id="944"/>
    </w:p>
    <w:p w14:paraId="761DAA9B" w14:textId="77777777" w:rsidR="00E83ECC" w:rsidRPr="00F558C9" w:rsidRDefault="00E83ECC" w:rsidP="00E83ECC">
      <w:pPr>
        <w:spacing w:line="360" w:lineRule="auto"/>
        <w:ind w:firstLine="709"/>
        <w:jc w:val="both"/>
        <w:rPr>
          <w:sz w:val="28"/>
          <w:szCs w:val="28"/>
        </w:rPr>
      </w:pPr>
      <w:r w:rsidRPr="00F558C9">
        <w:rPr>
          <w:sz w:val="28"/>
          <w:szCs w:val="28"/>
          <w:lang w:eastAsia="ru-RU"/>
        </w:rPr>
        <w:t>Одним із завдань удосконалення чинної системи освіти в Україні є розробка таких адміністративних механізмів системи освіти, які поєднують правові, економічні та інформаційні методи та забезпечують незалежність від навчальних закладів та інших організацій освітньої системи. І будемо сподіватися, що нинішня програма досягне поставлених цілей і в нашій країні з’явиться повноцінна ефективна система управління освітою.</w:t>
      </w:r>
    </w:p>
    <w:p w14:paraId="6B26EDAC" w14:textId="77777777" w:rsidR="00E83ECC" w:rsidRPr="00F558C9" w:rsidRDefault="00E83ECC" w:rsidP="00E83ECC">
      <w:pPr>
        <w:spacing w:line="360" w:lineRule="auto"/>
        <w:ind w:firstLine="709"/>
        <w:jc w:val="both"/>
        <w:rPr>
          <w:sz w:val="28"/>
          <w:szCs w:val="28"/>
          <w:lang w:eastAsia="ru-RU"/>
        </w:rPr>
      </w:pPr>
      <w:r w:rsidRPr="00F558C9">
        <w:rPr>
          <w:sz w:val="28"/>
          <w:szCs w:val="28"/>
          <w:lang w:eastAsia="ru-RU"/>
        </w:rPr>
        <w:t>Аналіз, проведений у цьому дослідженні, свідчить про те, що сучасна правова система України потребує систематизації та вдосконалення законодавства про освіту.</w:t>
      </w:r>
      <w:r w:rsidRPr="00F558C9">
        <w:rPr>
          <w:sz w:val="28"/>
          <w:szCs w:val="28"/>
        </w:rPr>
        <w:t xml:space="preserve"> </w:t>
      </w:r>
      <w:r w:rsidRPr="00F558C9">
        <w:rPr>
          <w:sz w:val="28"/>
          <w:szCs w:val="28"/>
          <w:lang w:eastAsia="ru-RU"/>
        </w:rPr>
        <w:t>Саме систематизація законодавства дозволить вирішити проблеми державного управління в освітній сфері та регулювання контролю за дотриманням законності в державному управлінні в освітній сфері</w:t>
      </w:r>
    </w:p>
    <w:p w14:paraId="4F78D8F1" w14:textId="77777777" w:rsidR="00E83ECC" w:rsidRPr="00F558C9" w:rsidRDefault="00E83ECC" w:rsidP="00E83ECC">
      <w:pPr>
        <w:spacing w:line="360" w:lineRule="auto"/>
        <w:ind w:firstLine="709"/>
        <w:jc w:val="both"/>
        <w:rPr>
          <w:sz w:val="28"/>
          <w:szCs w:val="28"/>
        </w:rPr>
      </w:pPr>
      <w:r w:rsidRPr="00F558C9">
        <w:rPr>
          <w:sz w:val="28"/>
          <w:szCs w:val="28"/>
          <w:lang w:eastAsia="ru-RU"/>
        </w:rPr>
        <w:lastRenderedPageBreak/>
        <w:t>Це обґрунтовано тим, що аналізом виявлено недоліки як у правовому регулюванні освітніх відносин в освітній сфері, так і в правовому регулюванні освітньої діяльності відповідних закладів, зокрема, що полягають у: діє на рівні; Відтворення норм Закону про освіту в інших законодавчих та нормативних актах; декларативний характер освітнього законодавства; Прогалини у правовому регулюванні освітніх правовідносин.</w:t>
      </w:r>
    </w:p>
    <w:p w14:paraId="6A278052" w14:textId="77777777" w:rsidR="00E83ECC" w:rsidRPr="00F558C9" w:rsidRDefault="00E83ECC" w:rsidP="00F558C9">
      <w:pPr>
        <w:pStyle w:val="53"/>
        <w:rPr>
          <w:lang w:val="uk-UA"/>
        </w:rPr>
      </w:pPr>
      <w:bookmarkStart w:id="945" w:name="_Toc86519907"/>
      <w:r w:rsidRPr="00F558C9">
        <w:rPr>
          <w:lang w:val="uk-UA"/>
        </w:rPr>
        <w:br w:type="page"/>
      </w:r>
      <w:bookmarkStart w:id="946" w:name="_Toc121621491"/>
      <w:r w:rsidRPr="00F558C9">
        <w:rPr>
          <w:lang w:val="uk-UA"/>
        </w:rPr>
        <w:lastRenderedPageBreak/>
        <w:t>ВИСНОВКИ</w:t>
      </w:r>
      <w:bookmarkEnd w:id="945"/>
      <w:bookmarkEnd w:id="946"/>
    </w:p>
    <w:p w14:paraId="515C750A" w14:textId="77777777" w:rsidR="003A2B3E" w:rsidRPr="00F558C9" w:rsidRDefault="003A2B3E" w:rsidP="00E83ECC">
      <w:pPr>
        <w:spacing w:line="360" w:lineRule="auto"/>
        <w:ind w:firstLine="709"/>
        <w:jc w:val="both"/>
        <w:rPr>
          <w:sz w:val="28"/>
          <w:szCs w:val="28"/>
        </w:rPr>
      </w:pPr>
    </w:p>
    <w:p w14:paraId="0872C3C7" w14:textId="486B244D" w:rsidR="00E83ECC" w:rsidRPr="00F558C9" w:rsidRDefault="00E83ECC" w:rsidP="00E83ECC">
      <w:pPr>
        <w:spacing w:line="360" w:lineRule="auto"/>
        <w:ind w:firstLine="709"/>
        <w:jc w:val="both"/>
        <w:rPr>
          <w:sz w:val="28"/>
          <w:szCs w:val="28"/>
        </w:rPr>
      </w:pPr>
      <w:r w:rsidRPr="00F558C9">
        <w:rPr>
          <w:sz w:val="28"/>
          <w:szCs w:val="28"/>
        </w:rPr>
        <w:t>Освіта це цілеспрямований процес виховання і навчання в інтересах людей, суспільства і держави, що супроводжується визначенням досягнення громадянином (учнем) визначеного державою освітнього рівня (освітніх стандартів).</w:t>
      </w:r>
    </w:p>
    <w:p w14:paraId="35CD51AE" w14:textId="77777777" w:rsidR="00E83ECC" w:rsidRPr="00F558C9" w:rsidRDefault="00E83ECC" w:rsidP="00E83ECC">
      <w:pPr>
        <w:spacing w:line="360" w:lineRule="auto"/>
        <w:ind w:firstLine="709"/>
        <w:jc w:val="both"/>
        <w:rPr>
          <w:sz w:val="28"/>
          <w:szCs w:val="28"/>
        </w:rPr>
      </w:pPr>
      <w:r w:rsidRPr="00F558C9">
        <w:rPr>
          <w:sz w:val="28"/>
          <w:szCs w:val="28"/>
        </w:rPr>
        <w:t>Головне завдання держави – дати кожному громадянину можливість отримати освіту. Рівень освіти та грамотності населення є основою країни.</w:t>
      </w:r>
    </w:p>
    <w:p w14:paraId="20C35661" w14:textId="77777777" w:rsidR="00E83ECC" w:rsidRPr="00F558C9" w:rsidRDefault="00E83ECC" w:rsidP="00E83ECC">
      <w:pPr>
        <w:spacing w:line="360" w:lineRule="auto"/>
        <w:ind w:firstLine="709"/>
        <w:jc w:val="both"/>
        <w:rPr>
          <w:sz w:val="28"/>
          <w:szCs w:val="28"/>
        </w:rPr>
      </w:pPr>
      <w:r w:rsidRPr="00F558C9">
        <w:rPr>
          <w:sz w:val="28"/>
          <w:szCs w:val="28"/>
        </w:rPr>
        <w:t>Завданням держави є створення всіх необхідних передумов для розширення участі суспільства у розвитку системи освіти, створення цивільного порядку умов для забезпечення прав на освіту, контроль за виконанням законодавства про освіту, виконання державних освітніх систем. стандарти, Розподіл відповідальності за діяльність усіх сторін, які беруть участь у правовідносинах у цій сфері.</w:t>
      </w:r>
    </w:p>
    <w:p w14:paraId="00D59CBC" w14:textId="77777777" w:rsidR="00E83ECC" w:rsidRPr="00F558C9" w:rsidRDefault="00E83ECC" w:rsidP="00E83ECC">
      <w:pPr>
        <w:spacing w:line="360" w:lineRule="auto"/>
        <w:ind w:firstLine="709"/>
        <w:jc w:val="both"/>
        <w:rPr>
          <w:sz w:val="28"/>
          <w:szCs w:val="28"/>
        </w:rPr>
      </w:pPr>
      <w:r w:rsidRPr="00F558C9">
        <w:rPr>
          <w:sz w:val="28"/>
          <w:szCs w:val="28"/>
        </w:rPr>
        <w:t>Освіта є одним із чинників відтворення соціальної та професійної структури суспільства. Формуючи громадянина, система освіти впливає на політичну сферу. (Система освіти складається з набору відповідних програм і стандартів, мережі установ і органів управління, набору принципів, які визначають, як вона працює).</w:t>
      </w:r>
    </w:p>
    <w:p w14:paraId="1DEA9571" w14:textId="77777777" w:rsidR="00E83ECC" w:rsidRPr="00F558C9" w:rsidRDefault="00E83ECC" w:rsidP="00E83ECC">
      <w:pPr>
        <w:spacing w:line="360" w:lineRule="auto"/>
        <w:ind w:firstLine="709"/>
        <w:jc w:val="both"/>
        <w:rPr>
          <w:sz w:val="28"/>
          <w:szCs w:val="28"/>
        </w:rPr>
      </w:pPr>
      <w:r w:rsidRPr="00F558C9">
        <w:rPr>
          <w:sz w:val="28"/>
          <w:szCs w:val="28"/>
        </w:rPr>
        <w:t>Дедалі виразнішим стає прагнення громадян брати активну участь у розробці та реалізації державної соціальної політики. На цьому тлі впровадження моделей управління державно-державною освітою є однією з передумов відкритості та інвестиційної привабливості цієї сфери, розвитку інститутів громадянського суспільства.</w:t>
      </w:r>
    </w:p>
    <w:p w14:paraId="4B73CBEB" w14:textId="77777777" w:rsidR="00E83ECC" w:rsidRPr="00F558C9" w:rsidRDefault="00E83ECC" w:rsidP="00E83ECC">
      <w:pPr>
        <w:spacing w:line="360" w:lineRule="auto"/>
        <w:ind w:firstLine="709"/>
        <w:jc w:val="both"/>
        <w:rPr>
          <w:sz w:val="28"/>
          <w:szCs w:val="28"/>
        </w:rPr>
      </w:pPr>
      <w:r w:rsidRPr="00F558C9">
        <w:rPr>
          <w:sz w:val="28"/>
          <w:szCs w:val="28"/>
        </w:rPr>
        <w:t>Через свою культурно-освітню функцію освіта впливає на інтелектуальне життя суспільства. Розвиток загальної культури є необхідною передумовою майбутнього професійного навчання, створює передумову соціальної мобільності, гарантію збереження культурної спадщини.</w:t>
      </w:r>
    </w:p>
    <w:p w14:paraId="3462E0BC" w14:textId="77777777" w:rsidR="00E83ECC" w:rsidRPr="00F558C9" w:rsidRDefault="00E83ECC" w:rsidP="00E83ECC">
      <w:pPr>
        <w:spacing w:line="360" w:lineRule="auto"/>
        <w:ind w:firstLine="709"/>
        <w:jc w:val="both"/>
        <w:rPr>
          <w:sz w:val="28"/>
          <w:szCs w:val="28"/>
        </w:rPr>
      </w:pPr>
      <w:r w:rsidRPr="00F558C9">
        <w:rPr>
          <w:sz w:val="28"/>
          <w:szCs w:val="28"/>
        </w:rPr>
        <w:t>Завдання освіти включають:</w:t>
      </w:r>
    </w:p>
    <w:p w14:paraId="50544CBC" w14:textId="5EDD6EC2" w:rsidR="00E83ECC" w:rsidRPr="00F558C9" w:rsidRDefault="00E83ECC" w:rsidP="00E83ECC">
      <w:pPr>
        <w:spacing w:line="360" w:lineRule="auto"/>
        <w:ind w:firstLine="709"/>
        <w:jc w:val="both"/>
        <w:rPr>
          <w:sz w:val="28"/>
          <w:szCs w:val="28"/>
        </w:rPr>
      </w:pPr>
      <w:r w:rsidRPr="00F558C9">
        <w:rPr>
          <w:sz w:val="28"/>
          <w:szCs w:val="28"/>
        </w:rPr>
        <w:t xml:space="preserve">задоволення потреб кожної людини в галузі освіти, постійне підвищення </w:t>
      </w:r>
      <w:r w:rsidRPr="00F558C9">
        <w:rPr>
          <w:sz w:val="28"/>
          <w:szCs w:val="28"/>
        </w:rPr>
        <w:lastRenderedPageBreak/>
        <w:t>рівня освіти населення країни;</w:t>
      </w:r>
    </w:p>
    <w:p w14:paraId="4D10AA3A" w14:textId="6FEEFE30" w:rsidR="00E83ECC" w:rsidRPr="00F558C9" w:rsidRDefault="00E83ECC" w:rsidP="00E83ECC">
      <w:pPr>
        <w:spacing w:line="360" w:lineRule="auto"/>
        <w:ind w:firstLine="709"/>
        <w:jc w:val="both"/>
        <w:rPr>
          <w:sz w:val="28"/>
          <w:szCs w:val="28"/>
        </w:rPr>
      </w:pPr>
      <w:r w:rsidRPr="00F558C9">
        <w:rPr>
          <w:sz w:val="28"/>
          <w:szCs w:val="28"/>
        </w:rPr>
        <w:t>адаптація системи освіти і навчання населення до освітніх потреб особистості, суспільства і держави, до норм національного та міжнародного права;</w:t>
      </w:r>
    </w:p>
    <w:p w14:paraId="135F5C6C" w14:textId="3E9A5EFD" w:rsidR="00E83ECC" w:rsidRPr="00F558C9" w:rsidRDefault="00E83ECC" w:rsidP="00E83ECC">
      <w:pPr>
        <w:spacing w:line="360" w:lineRule="auto"/>
        <w:ind w:firstLine="709"/>
        <w:jc w:val="both"/>
        <w:rPr>
          <w:sz w:val="28"/>
          <w:szCs w:val="28"/>
        </w:rPr>
      </w:pPr>
      <w:r w:rsidRPr="00F558C9">
        <w:rPr>
          <w:sz w:val="28"/>
          <w:szCs w:val="28"/>
        </w:rPr>
        <w:t>підготовка нових поколінь громадян до життя в сучасному демократичному суспільстві, його соціокультурні, науково-технічні досягнення;</w:t>
      </w:r>
    </w:p>
    <w:p w14:paraId="4C695D8C" w14:textId="433AEAF3" w:rsidR="00E83ECC" w:rsidRPr="00F558C9" w:rsidRDefault="00E83ECC" w:rsidP="00E83ECC">
      <w:pPr>
        <w:spacing w:line="360" w:lineRule="auto"/>
        <w:ind w:firstLine="709"/>
        <w:jc w:val="both"/>
        <w:rPr>
          <w:sz w:val="28"/>
          <w:szCs w:val="28"/>
        </w:rPr>
      </w:pPr>
      <w:r w:rsidRPr="00F558C9">
        <w:rPr>
          <w:sz w:val="28"/>
          <w:szCs w:val="28"/>
        </w:rPr>
        <w:t>соціальна інтеграція різних соціальних груп незалежно від їхньої етнічної приналежності, психічного та фізичного здоров'я, доходів, релігійних та політичних переконань;</w:t>
      </w:r>
    </w:p>
    <w:p w14:paraId="01369430" w14:textId="46543A5A" w:rsidR="00E83ECC" w:rsidRPr="00F558C9" w:rsidRDefault="00E83ECC" w:rsidP="00E83ECC">
      <w:pPr>
        <w:spacing w:line="360" w:lineRule="auto"/>
        <w:ind w:firstLine="709"/>
        <w:jc w:val="both"/>
        <w:rPr>
          <w:sz w:val="28"/>
          <w:szCs w:val="28"/>
        </w:rPr>
      </w:pPr>
      <w:r w:rsidRPr="00F558C9">
        <w:rPr>
          <w:sz w:val="28"/>
          <w:szCs w:val="28"/>
        </w:rPr>
        <w:t xml:space="preserve">забезпечення рівних стартових можливостей для українців у сфері освіти; </w:t>
      </w:r>
    </w:p>
    <w:p w14:paraId="25DF9E20" w14:textId="77777777" w:rsidR="00E83ECC" w:rsidRPr="00F558C9" w:rsidRDefault="00E83ECC" w:rsidP="00E83ECC">
      <w:pPr>
        <w:spacing w:line="360" w:lineRule="auto"/>
        <w:ind w:firstLine="709"/>
        <w:jc w:val="both"/>
        <w:rPr>
          <w:sz w:val="28"/>
          <w:szCs w:val="28"/>
        </w:rPr>
      </w:pPr>
      <w:r w:rsidRPr="00F558C9">
        <w:rPr>
          <w:sz w:val="28"/>
          <w:szCs w:val="28"/>
        </w:rPr>
        <w:t>У роботі встановлено, що управління освітою є цілеспрямованою діяльністю центральних та місцевих органів виконавчої влади щодо забезпечення організації, функціонування та розвитку системи освіти. Управління освітою як цілісний процес включає: організацію та створення умов для функціонування навчальних закладів, контроль їх діяльності та контроль результатів освіти.</w:t>
      </w:r>
    </w:p>
    <w:p w14:paraId="0EC1FD4F" w14:textId="77777777" w:rsidR="00E83ECC" w:rsidRPr="00F558C9" w:rsidRDefault="00E83ECC" w:rsidP="00E83ECC">
      <w:pPr>
        <w:spacing w:line="360" w:lineRule="auto"/>
        <w:ind w:firstLine="709"/>
        <w:jc w:val="both"/>
        <w:rPr>
          <w:sz w:val="28"/>
          <w:szCs w:val="28"/>
        </w:rPr>
      </w:pPr>
      <w:r w:rsidRPr="00F558C9">
        <w:rPr>
          <w:sz w:val="28"/>
          <w:szCs w:val="28"/>
        </w:rPr>
        <w:t>Елементами нової системи якості є затвердження, державна акредитація та контроль якості. При цьому ці елементи можуть бути використані лише функціонально через спеціально створену систему, яка має необхідну структуру органів, що мають цільові завдання та необхідні «інструменти» для їх вирішення.</w:t>
      </w:r>
    </w:p>
    <w:p w14:paraId="431F69D9" w14:textId="77777777" w:rsidR="00E83ECC" w:rsidRPr="00F558C9" w:rsidRDefault="00E83ECC" w:rsidP="00E83ECC">
      <w:pPr>
        <w:spacing w:line="360" w:lineRule="auto"/>
        <w:ind w:firstLine="709"/>
        <w:jc w:val="both"/>
        <w:rPr>
          <w:sz w:val="28"/>
          <w:szCs w:val="28"/>
        </w:rPr>
      </w:pPr>
      <w:r w:rsidRPr="00F558C9">
        <w:rPr>
          <w:sz w:val="28"/>
          <w:szCs w:val="28"/>
        </w:rPr>
        <w:t>Проблема якості освіти зараз знаходиться в епіцентрі уваги вчителів, батьків та суспільства в цілому, хоча саме поняття якості освіти в педагогічній літературі використовується порівняно недавно. Ще десять років тому в цьому контексті говорили про якість знань, контроль, перевірку, оцінку, відсоток успішності, відсоток вступників на освіту, які вступили до навчальних закладів, тобто говорили про індивідуальні результати початкової діяльності та не про якість освіти в цілому. Застосування терміну «якість» до освіти зумовлене змінами, що відбуваються в суспільстві, пошуком як загальноприйнятого визначення, так і формуванням засобів вимірювання та порівняння рейтингу освіти в різних країнах чи різних типах закладів. в одній країні.</w:t>
      </w:r>
    </w:p>
    <w:p w14:paraId="272C771F" w14:textId="77777777" w:rsidR="00E83ECC" w:rsidRPr="00F558C9" w:rsidRDefault="00E83ECC" w:rsidP="00E83ECC">
      <w:pPr>
        <w:spacing w:line="360" w:lineRule="auto"/>
        <w:ind w:firstLine="709"/>
        <w:jc w:val="both"/>
        <w:rPr>
          <w:sz w:val="28"/>
          <w:szCs w:val="28"/>
        </w:rPr>
      </w:pPr>
      <w:r w:rsidRPr="00F558C9">
        <w:rPr>
          <w:sz w:val="28"/>
          <w:szCs w:val="28"/>
        </w:rPr>
        <w:lastRenderedPageBreak/>
        <w:t>Державна політика в галузі освіти ґрунтується на основних принципах освіти в Україні, якими відповідно до ст. ст. 4, 6 Закону України "Про освіту" є:</w:t>
      </w:r>
    </w:p>
    <w:p w14:paraId="6FE2B4C7" w14:textId="284F72E0" w:rsidR="00E83ECC" w:rsidRPr="00F558C9" w:rsidRDefault="00E83ECC" w:rsidP="00E83ECC">
      <w:pPr>
        <w:spacing w:line="360" w:lineRule="auto"/>
        <w:ind w:firstLine="709"/>
        <w:jc w:val="both"/>
        <w:rPr>
          <w:sz w:val="28"/>
          <w:szCs w:val="28"/>
        </w:rPr>
      </w:pPr>
      <w:r w:rsidRPr="00F558C9">
        <w:rPr>
          <w:sz w:val="28"/>
          <w:szCs w:val="28"/>
        </w:rPr>
        <w:t>пріоритет освіти як сфери суспільного життя;</w:t>
      </w:r>
    </w:p>
    <w:p w14:paraId="673E324C" w14:textId="0AF6CF99" w:rsidR="00E83ECC" w:rsidRPr="00F558C9" w:rsidRDefault="00E83ECC" w:rsidP="00E83ECC">
      <w:pPr>
        <w:spacing w:line="360" w:lineRule="auto"/>
        <w:ind w:firstLine="709"/>
        <w:jc w:val="both"/>
        <w:rPr>
          <w:sz w:val="28"/>
          <w:szCs w:val="28"/>
        </w:rPr>
      </w:pPr>
      <w:r w:rsidRPr="00F558C9">
        <w:rPr>
          <w:sz w:val="28"/>
          <w:szCs w:val="28"/>
        </w:rPr>
        <w:t>доступність для кожного громадянина всіх форм і видів освітніх послуг, що надаються державою;</w:t>
      </w:r>
    </w:p>
    <w:p w14:paraId="581C7F20" w14:textId="3986DA5A" w:rsidR="00E83ECC" w:rsidRPr="00F558C9" w:rsidRDefault="00E83ECC" w:rsidP="00E83ECC">
      <w:pPr>
        <w:spacing w:line="360" w:lineRule="auto"/>
        <w:ind w:firstLine="709"/>
        <w:jc w:val="both"/>
        <w:rPr>
          <w:sz w:val="28"/>
          <w:szCs w:val="28"/>
        </w:rPr>
      </w:pPr>
      <w:r w:rsidRPr="00F558C9">
        <w:rPr>
          <w:sz w:val="28"/>
          <w:szCs w:val="28"/>
        </w:rPr>
        <w:t>рівність умов для кожної людини для повної реалізації її здібностей, таланту, всебічного розвитку;</w:t>
      </w:r>
    </w:p>
    <w:p w14:paraId="5845CF95" w14:textId="05738A43" w:rsidR="00E83ECC" w:rsidRPr="00F558C9" w:rsidRDefault="00E83ECC" w:rsidP="00E83ECC">
      <w:pPr>
        <w:spacing w:line="360" w:lineRule="auto"/>
        <w:ind w:firstLine="709"/>
        <w:jc w:val="both"/>
        <w:rPr>
          <w:sz w:val="28"/>
          <w:szCs w:val="28"/>
        </w:rPr>
      </w:pPr>
      <w:r w:rsidRPr="00F558C9">
        <w:rPr>
          <w:sz w:val="28"/>
          <w:szCs w:val="28"/>
        </w:rPr>
        <w:t>гуманізм, демократизм, пріоритет загальнолюдських духовних цінностей;</w:t>
      </w:r>
    </w:p>
    <w:p w14:paraId="0939629F" w14:textId="3C8BDE78" w:rsidR="00E83ECC" w:rsidRPr="00F558C9" w:rsidRDefault="00E83ECC" w:rsidP="00E83ECC">
      <w:pPr>
        <w:spacing w:line="360" w:lineRule="auto"/>
        <w:ind w:firstLine="709"/>
        <w:jc w:val="both"/>
        <w:rPr>
          <w:sz w:val="28"/>
          <w:szCs w:val="28"/>
        </w:rPr>
      </w:pPr>
      <w:r w:rsidRPr="00F558C9">
        <w:rPr>
          <w:sz w:val="28"/>
          <w:szCs w:val="28"/>
        </w:rPr>
        <w:t>органічний зв'язок зі світовою та національною історією, культурою, традиціями;</w:t>
      </w:r>
    </w:p>
    <w:p w14:paraId="798918EB" w14:textId="5CE268ED" w:rsidR="00E83ECC" w:rsidRPr="00F558C9" w:rsidRDefault="00E83ECC" w:rsidP="00E83ECC">
      <w:pPr>
        <w:spacing w:line="360" w:lineRule="auto"/>
        <w:ind w:firstLine="709"/>
        <w:jc w:val="both"/>
        <w:rPr>
          <w:sz w:val="28"/>
          <w:szCs w:val="28"/>
        </w:rPr>
      </w:pPr>
      <w:r w:rsidRPr="00F558C9">
        <w:rPr>
          <w:sz w:val="28"/>
          <w:szCs w:val="28"/>
        </w:rPr>
        <w:t>незалежність освіти від політичних партій, громадських та релігійних організацій;</w:t>
      </w:r>
    </w:p>
    <w:p w14:paraId="1B8DE131" w14:textId="74E022F0" w:rsidR="00E83ECC" w:rsidRPr="00F558C9" w:rsidRDefault="00E83ECC" w:rsidP="00E83ECC">
      <w:pPr>
        <w:spacing w:line="360" w:lineRule="auto"/>
        <w:ind w:firstLine="709"/>
        <w:jc w:val="both"/>
        <w:rPr>
          <w:sz w:val="28"/>
          <w:szCs w:val="28"/>
        </w:rPr>
      </w:pPr>
      <w:r w:rsidRPr="00F558C9">
        <w:rPr>
          <w:sz w:val="28"/>
          <w:szCs w:val="28"/>
        </w:rPr>
        <w:t>науковий, світський характер освіти; інтеграція з наукою та промисловістю;</w:t>
      </w:r>
    </w:p>
    <w:p w14:paraId="2D04C4FB" w14:textId="55A93F08" w:rsidR="00E83ECC" w:rsidRPr="00F558C9" w:rsidRDefault="00E83ECC" w:rsidP="00E83ECC">
      <w:pPr>
        <w:spacing w:line="360" w:lineRule="auto"/>
        <w:ind w:firstLine="709"/>
        <w:jc w:val="both"/>
        <w:rPr>
          <w:sz w:val="28"/>
          <w:szCs w:val="28"/>
        </w:rPr>
      </w:pPr>
      <w:r w:rsidRPr="00F558C9">
        <w:rPr>
          <w:sz w:val="28"/>
          <w:szCs w:val="28"/>
        </w:rPr>
        <w:t>взаємозв'язок з утворенням інших держав; гнучкість і передбачуваність системи освіти;</w:t>
      </w:r>
    </w:p>
    <w:p w14:paraId="2B05A328" w14:textId="58E3FAD5" w:rsidR="00E83ECC" w:rsidRPr="00F558C9" w:rsidRDefault="00E83ECC" w:rsidP="00E83ECC">
      <w:pPr>
        <w:spacing w:line="360" w:lineRule="auto"/>
        <w:ind w:firstLine="709"/>
        <w:jc w:val="both"/>
        <w:rPr>
          <w:sz w:val="28"/>
          <w:szCs w:val="28"/>
        </w:rPr>
      </w:pPr>
      <w:r w:rsidRPr="00F558C9">
        <w:rPr>
          <w:sz w:val="28"/>
          <w:szCs w:val="28"/>
        </w:rPr>
        <w:t>єдність і наступність системи освіти; наступність і різноманітність освіти; поєднання державного управління та громадського самоврядування в освіті.</w:t>
      </w:r>
    </w:p>
    <w:p w14:paraId="1251046F" w14:textId="77777777" w:rsidR="00E83ECC" w:rsidRPr="00F558C9" w:rsidRDefault="00E83ECC" w:rsidP="00E83ECC">
      <w:pPr>
        <w:spacing w:line="360" w:lineRule="auto"/>
        <w:ind w:firstLine="709"/>
        <w:jc w:val="both"/>
        <w:rPr>
          <w:sz w:val="28"/>
          <w:szCs w:val="28"/>
        </w:rPr>
      </w:pPr>
      <w:r w:rsidRPr="00F558C9">
        <w:rPr>
          <w:sz w:val="28"/>
          <w:szCs w:val="28"/>
        </w:rPr>
        <w:t>Від імені держави політику в галузі освіти в Україні визначається Верховною Радою України відповідно до Конституції України і здійснюється органами виконавчої влади та органами місцевого самоврядування, в тому числі, шляхом встановлення і забезпечення державних стандартів освіти.</w:t>
      </w:r>
    </w:p>
    <w:p w14:paraId="4923D411" w14:textId="77777777" w:rsidR="00E83ECC" w:rsidRPr="00F558C9" w:rsidRDefault="00E83ECC" w:rsidP="00E83ECC">
      <w:pPr>
        <w:spacing w:line="360" w:lineRule="auto"/>
        <w:ind w:firstLine="709"/>
        <w:jc w:val="both"/>
        <w:rPr>
          <w:sz w:val="28"/>
          <w:szCs w:val="28"/>
          <w:lang w:eastAsia="ru-RU"/>
        </w:rPr>
      </w:pPr>
      <w:r w:rsidRPr="00F558C9">
        <w:rPr>
          <w:sz w:val="28"/>
          <w:szCs w:val="28"/>
          <w:lang w:eastAsia="ru-RU"/>
        </w:rPr>
        <w:t>Загалом запропонована законодавцем «модель» оптимізації контролю та моніторингу якості освіти є кроком уперед у подальшій реалізації адміністративної реформи та модернізації системи освіти. Практичною реалізацією змін у законодавстві має стати створення та ефективне формування контрольно-наглядової системи, що забезпечить якісну освіту в Україні. Незважаючи на такий оптимістичний прогноз, на основі існуючої практики у цій сфері необхідно чіткіше визначити деякі технічні та процедурні питання, пов’язані з імплементацією законодавства.</w:t>
      </w:r>
    </w:p>
    <w:p w14:paraId="7E8B5D6C" w14:textId="77777777" w:rsidR="00E83ECC" w:rsidRPr="00F558C9" w:rsidRDefault="00E83ECC" w:rsidP="00E83ECC">
      <w:pPr>
        <w:spacing w:line="360" w:lineRule="auto"/>
        <w:ind w:firstLine="709"/>
        <w:jc w:val="both"/>
        <w:rPr>
          <w:sz w:val="28"/>
          <w:szCs w:val="28"/>
        </w:rPr>
      </w:pPr>
      <w:r w:rsidRPr="00F558C9">
        <w:rPr>
          <w:sz w:val="28"/>
          <w:szCs w:val="28"/>
          <w:lang w:eastAsia="ru-RU"/>
        </w:rPr>
        <w:lastRenderedPageBreak/>
        <w:t>У зв’язку з цим необхідно розробити достатньо розгалужену нормативну «базу», яка б виступала потужним «важелем» у діяльності спеціалізованих державних установ для вирішення актуальних проблем сучасної освіти.</w:t>
      </w:r>
    </w:p>
    <w:p w14:paraId="438C02DA" w14:textId="77777777" w:rsidR="00E83ECC" w:rsidRPr="00F558C9" w:rsidRDefault="00E83ECC" w:rsidP="00E83ECC">
      <w:pPr>
        <w:spacing w:line="360" w:lineRule="auto"/>
        <w:ind w:firstLine="709"/>
        <w:jc w:val="both"/>
        <w:rPr>
          <w:sz w:val="28"/>
          <w:szCs w:val="28"/>
        </w:rPr>
      </w:pPr>
      <w:r w:rsidRPr="00F558C9">
        <w:rPr>
          <w:sz w:val="28"/>
          <w:szCs w:val="28"/>
          <w:lang w:eastAsia="ru-RU"/>
        </w:rPr>
        <w:t>Незалежно від обраного підходу для залучення громадських організацій до контролю за законністю державного управління у сфері освіти, доцільно було б зазначити в нормативних документах можливе залучення громадських організацій або принаймні обмежити їх сферу принаймні для громадських організацій на рівні міста.</w:t>
      </w:r>
    </w:p>
    <w:p w14:paraId="6D564088" w14:textId="77777777" w:rsidR="00E83ECC" w:rsidRPr="00F558C9" w:rsidRDefault="00E83ECC" w:rsidP="00E83ECC">
      <w:pPr>
        <w:spacing w:line="360" w:lineRule="auto"/>
        <w:ind w:firstLine="709"/>
        <w:jc w:val="both"/>
        <w:rPr>
          <w:sz w:val="28"/>
          <w:szCs w:val="28"/>
        </w:rPr>
      </w:pPr>
      <w:r w:rsidRPr="00F558C9">
        <w:rPr>
          <w:sz w:val="28"/>
          <w:szCs w:val="28"/>
          <w:lang w:eastAsia="ru-RU"/>
        </w:rPr>
        <w:t>Одним із завдань удосконалення чинної системи освіти є розробка таких адміністративних механізмів системи освіти, які поєднують правові, економічні та інформаційні методи та забезпечують незалежність від навчальних закладів та інших організацій освітньої системи. І будемо сподіватися, що нинішня програма досягне поставлених цілей і в нашій країні з’явиться повноцінна ефективна система управління освітою.</w:t>
      </w:r>
    </w:p>
    <w:p w14:paraId="20F68B5B" w14:textId="77777777" w:rsidR="00E83ECC" w:rsidRPr="00F558C9" w:rsidRDefault="00E83ECC" w:rsidP="00E83ECC">
      <w:pPr>
        <w:spacing w:line="360" w:lineRule="auto"/>
        <w:ind w:firstLine="709"/>
        <w:jc w:val="both"/>
        <w:rPr>
          <w:sz w:val="28"/>
          <w:szCs w:val="28"/>
          <w:lang w:eastAsia="ru-RU"/>
        </w:rPr>
      </w:pPr>
      <w:r w:rsidRPr="00F558C9">
        <w:rPr>
          <w:sz w:val="28"/>
          <w:szCs w:val="28"/>
          <w:lang w:eastAsia="ru-RU"/>
        </w:rPr>
        <w:t>Аналіз, проведений у цьому дослідженні, свідчить про те, що сучасна правова система України потребує систематизації та вдосконалення законодавства про освіту.</w:t>
      </w:r>
      <w:r w:rsidRPr="00F558C9">
        <w:rPr>
          <w:sz w:val="28"/>
          <w:szCs w:val="28"/>
        </w:rPr>
        <w:t xml:space="preserve"> </w:t>
      </w:r>
      <w:r w:rsidRPr="00F558C9">
        <w:rPr>
          <w:sz w:val="28"/>
          <w:szCs w:val="28"/>
          <w:lang w:eastAsia="ru-RU"/>
        </w:rPr>
        <w:t>Саме систематизація законодавства дозволить вирішити проблеми державного управління в освітній сфері та регулювання контролю за дотриманням законності в державному управлінні в освітній сфері</w:t>
      </w:r>
    </w:p>
    <w:p w14:paraId="2D4CF5E8" w14:textId="77777777" w:rsidR="00E83ECC" w:rsidRPr="00F558C9" w:rsidRDefault="00E83ECC" w:rsidP="00E83ECC">
      <w:pPr>
        <w:spacing w:line="360" w:lineRule="auto"/>
        <w:ind w:firstLine="709"/>
        <w:jc w:val="both"/>
        <w:rPr>
          <w:sz w:val="28"/>
          <w:szCs w:val="28"/>
        </w:rPr>
      </w:pPr>
      <w:r w:rsidRPr="00F558C9">
        <w:rPr>
          <w:sz w:val="28"/>
          <w:szCs w:val="28"/>
          <w:lang w:eastAsia="ru-RU"/>
        </w:rPr>
        <w:t>Це обґрунтовано тим, що аналізом виявлено недоліки як у правовому регулюванні освітніх відносин в освітній сфері, так і в правовому регулюванні освітньої діяльності відповідних закладів. Відтворення норм Закону про освіту в інших законодавчих та нормативних актах; декларативний характер освітнього законодавства; Прогалини у правовому регулюванні освітніх правовідносин.</w:t>
      </w:r>
    </w:p>
    <w:p w14:paraId="7C828292" w14:textId="77777777" w:rsidR="00E83ECC" w:rsidRPr="00F558C9" w:rsidRDefault="00E83ECC" w:rsidP="00E83ECC">
      <w:pPr>
        <w:spacing w:line="360" w:lineRule="auto"/>
        <w:ind w:firstLine="709"/>
        <w:jc w:val="both"/>
        <w:rPr>
          <w:sz w:val="28"/>
          <w:szCs w:val="28"/>
        </w:rPr>
      </w:pPr>
      <w:r w:rsidRPr="00F558C9">
        <w:rPr>
          <w:sz w:val="28"/>
          <w:szCs w:val="28"/>
        </w:rPr>
        <w:t xml:space="preserve">Підсумовуючи вищесказане, визначимо, що управління якістю освіти розглядається як соціально-педагогічна категорія, що розкриває процесуальний та дієвий аспекти. Процесуальний аспект відображає діяльність керівника навчального закладу щодо створення умов, спрямованих на забезпечення якості навчально-виховного процесу. Ефективний аспект відображає досягнення очікуваних результатів, які виявляються в якості знань, умінь і навичок учнів, </w:t>
      </w:r>
      <w:r w:rsidRPr="00F558C9">
        <w:rPr>
          <w:sz w:val="28"/>
          <w:szCs w:val="28"/>
        </w:rPr>
        <w:lastRenderedPageBreak/>
        <w:t xml:space="preserve">рівні їх вихованості, позитивній динаміці розвитку особистості. </w:t>
      </w:r>
      <w:r w:rsidRPr="00F558C9">
        <w:rPr>
          <w:sz w:val="28"/>
          <w:szCs w:val="28"/>
          <w:lang w:eastAsia="ru-RU"/>
        </w:rPr>
        <w:t>У роботі з упорядкування та вдосконалення законодавства про освіту необхідно використовувати всі основні види систематизації – облік, облік, консолідацію та кодифікацію.</w:t>
      </w:r>
    </w:p>
    <w:p w14:paraId="35D80B35" w14:textId="77777777" w:rsidR="00E83ECC" w:rsidRPr="00F558C9" w:rsidRDefault="00E83ECC" w:rsidP="00F558C9">
      <w:pPr>
        <w:pStyle w:val="53"/>
        <w:rPr>
          <w:lang w:val="uk-UA"/>
        </w:rPr>
      </w:pPr>
      <w:bookmarkStart w:id="947" w:name="_Toc86519908"/>
      <w:r w:rsidRPr="00F558C9">
        <w:rPr>
          <w:lang w:val="uk-UA"/>
        </w:rPr>
        <w:br w:type="page"/>
      </w:r>
      <w:bookmarkStart w:id="948" w:name="_Toc121621492"/>
      <w:r w:rsidRPr="00F558C9">
        <w:rPr>
          <w:lang w:val="uk-UA"/>
        </w:rPr>
        <w:lastRenderedPageBreak/>
        <w:t>СПИСОК ВИКОРИСТАНИХ ДЖЕРЕЛ</w:t>
      </w:r>
      <w:bookmarkEnd w:id="947"/>
      <w:bookmarkEnd w:id="948"/>
    </w:p>
    <w:p w14:paraId="3C32C6F2" w14:textId="77777777" w:rsidR="00E83ECC" w:rsidRPr="00F558C9" w:rsidRDefault="00E83ECC" w:rsidP="00E83ECC">
      <w:pPr>
        <w:spacing w:line="360" w:lineRule="auto"/>
        <w:ind w:firstLine="709"/>
        <w:jc w:val="both"/>
        <w:outlineLvl w:val="0"/>
        <w:rPr>
          <w:sz w:val="28"/>
          <w:szCs w:val="28"/>
          <w:shd w:val="clear" w:color="auto" w:fill="FFFFFF"/>
        </w:rPr>
      </w:pPr>
    </w:p>
    <w:p w14:paraId="72A35319" w14:textId="20C3BC3C" w:rsidR="003A2B3E" w:rsidRPr="00F558C9" w:rsidRDefault="003A2B3E" w:rsidP="00F558C9">
      <w:pPr>
        <w:pStyle w:val="a8"/>
        <w:numPr>
          <w:ilvl w:val="0"/>
          <w:numId w:val="10"/>
        </w:numPr>
        <w:tabs>
          <w:tab w:val="left" w:pos="1134"/>
        </w:tabs>
        <w:spacing w:line="360" w:lineRule="auto"/>
        <w:ind w:left="0" w:firstLine="709"/>
        <w:jc w:val="both"/>
        <w:rPr>
          <w:sz w:val="28"/>
          <w:szCs w:val="28"/>
        </w:rPr>
      </w:pPr>
      <w:bookmarkStart w:id="949" w:name="_Toc121544208"/>
      <w:bookmarkStart w:id="950" w:name="_Toc121620366"/>
      <w:bookmarkStart w:id="951" w:name="_Toc121620594"/>
      <w:bookmarkStart w:id="952" w:name="_Toc121620814"/>
      <w:proofErr w:type="spellStart"/>
      <w:r w:rsidRPr="00F558C9">
        <w:rPr>
          <w:sz w:val="28"/>
          <w:szCs w:val="28"/>
        </w:rPr>
        <w:t>Балинська</w:t>
      </w:r>
      <w:proofErr w:type="spellEnd"/>
      <w:r w:rsidRPr="00F558C9">
        <w:rPr>
          <w:sz w:val="28"/>
          <w:szCs w:val="28"/>
        </w:rPr>
        <w:t xml:space="preserve"> О. М. Семіотика права: монографія. Львів: </w:t>
      </w:r>
      <w:proofErr w:type="spellStart"/>
      <w:r w:rsidRPr="00F558C9">
        <w:rPr>
          <w:sz w:val="28"/>
          <w:szCs w:val="28"/>
        </w:rPr>
        <w:t>ЛьвДУВС</w:t>
      </w:r>
      <w:proofErr w:type="spellEnd"/>
      <w:r w:rsidRPr="00F558C9">
        <w:rPr>
          <w:sz w:val="28"/>
          <w:szCs w:val="28"/>
        </w:rPr>
        <w:t>, 2013. 416 с.</w:t>
      </w:r>
      <w:bookmarkEnd w:id="950"/>
      <w:bookmarkEnd w:id="951"/>
      <w:bookmarkEnd w:id="952"/>
      <w:r w:rsidRPr="00F558C9">
        <w:rPr>
          <w:sz w:val="28"/>
          <w:szCs w:val="28"/>
        </w:rPr>
        <w:t xml:space="preserve"> </w:t>
      </w:r>
    </w:p>
    <w:p w14:paraId="2E6AC20B" w14:textId="77777777" w:rsidR="003A2B3E" w:rsidRPr="00F558C9" w:rsidRDefault="003A2B3E" w:rsidP="00F558C9">
      <w:pPr>
        <w:pStyle w:val="a8"/>
        <w:numPr>
          <w:ilvl w:val="0"/>
          <w:numId w:val="10"/>
        </w:numPr>
        <w:tabs>
          <w:tab w:val="left" w:pos="1134"/>
        </w:tabs>
        <w:spacing w:line="360" w:lineRule="auto"/>
        <w:ind w:left="0" w:firstLine="709"/>
        <w:jc w:val="both"/>
        <w:rPr>
          <w:sz w:val="28"/>
          <w:szCs w:val="28"/>
        </w:rPr>
      </w:pPr>
      <w:bookmarkStart w:id="953" w:name="_Toc121620367"/>
      <w:bookmarkStart w:id="954" w:name="_Toc121620595"/>
      <w:bookmarkStart w:id="955" w:name="_Toc121620815"/>
      <w:r w:rsidRPr="00F558C9">
        <w:rPr>
          <w:sz w:val="28"/>
          <w:szCs w:val="28"/>
        </w:rPr>
        <w:t>Про Освіту: Закон України від 05.09.2017№ 2145-VIII. Відомості Верховної Ради України. 2017. № 38–39. Ст. 380.</w:t>
      </w:r>
      <w:bookmarkEnd w:id="953"/>
      <w:bookmarkEnd w:id="954"/>
      <w:bookmarkEnd w:id="955"/>
      <w:r w:rsidRPr="00F558C9">
        <w:rPr>
          <w:sz w:val="28"/>
          <w:szCs w:val="28"/>
        </w:rPr>
        <w:t xml:space="preserve"> </w:t>
      </w:r>
    </w:p>
    <w:p w14:paraId="614C64A5" w14:textId="77777777" w:rsidR="003A2B3E" w:rsidRPr="00F558C9" w:rsidRDefault="003A2B3E" w:rsidP="00F558C9">
      <w:pPr>
        <w:pStyle w:val="a8"/>
        <w:numPr>
          <w:ilvl w:val="0"/>
          <w:numId w:val="10"/>
        </w:numPr>
        <w:tabs>
          <w:tab w:val="left" w:pos="1134"/>
        </w:tabs>
        <w:spacing w:line="360" w:lineRule="auto"/>
        <w:ind w:left="0" w:firstLine="709"/>
        <w:jc w:val="both"/>
        <w:rPr>
          <w:sz w:val="28"/>
          <w:szCs w:val="28"/>
        </w:rPr>
      </w:pPr>
      <w:bookmarkStart w:id="956" w:name="_Toc121620368"/>
      <w:bookmarkStart w:id="957" w:name="_Toc121620596"/>
      <w:bookmarkStart w:id="958" w:name="_Toc121620816"/>
      <w:r w:rsidRPr="00F558C9">
        <w:rPr>
          <w:sz w:val="28"/>
          <w:szCs w:val="28"/>
        </w:rPr>
        <w:t>Ключові тенденції політики ЄС у сфері освіти та культури, програма ЄС «Еразмус+». Офіційний веб-сайт Представництва України при Європейському Союзі та Європейському Співтоваристві з атомної енергії. URL: http://ukraine-eu.mfa.gov.ua/ua/ukraine-eu/sectoral-dialogue/education</w:t>
      </w:r>
      <w:bookmarkEnd w:id="956"/>
      <w:bookmarkEnd w:id="957"/>
      <w:bookmarkEnd w:id="958"/>
      <w:r w:rsidRPr="00F558C9">
        <w:rPr>
          <w:sz w:val="28"/>
          <w:szCs w:val="28"/>
        </w:rPr>
        <w:t xml:space="preserve"> </w:t>
      </w:r>
    </w:p>
    <w:p w14:paraId="34A61E6A" w14:textId="77777777" w:rsidR="003A2B3E" w:rsidRPr="00F558C9" w:rsidRDefault="003A2B3E" w:rsidP="00F558C9">
      <w:pPr>
        <w:pStyle w:val="a8"/>
        <w:numPr>
          <w:ilvl w:val="0"/>
          <w:numId w:val="10"/>
        </w:numPr>
        <w:tabs>
          <w:tab w:val="left" w:pos="1134"/>
        </w:tabs>
        <w:spacing w:line="360" w:lineRule="auto"/>
        <w:ind w:left="0" w:firstLine="709"/>
        <w:jc w:val="both"/>
        <w:rPr>
          <w:sz w:val="28"/>
          <w:szCs w:val="28"/>
        </w:rPr>
      </w:pPr>
      <w:bookmarkStart w:id="959" w:name="_Toc121620369"/>
      <w:bookmarkStart w:id="960" w:name="_Toc121620597"/>
      <w:bookmarkStart w:id="961" w:name="_Toc121620817"/>
      <w:r w:rsidRPr="00F558C9">
        <w:rPr>
          <w:sz w:val="28"/>
          <w:szCs w:val="28"/>
        </w:rPr>
        <w:t>Про внесення змін до Закону України «Про основні засади державного нагляду (контролю) у сфері господарської діяльності» щодо лібералізації системи державного нагляду (контролю) у сфері господарської діяльності: Закон України від 03.11.2016 № 1726-VIII. Відомості Верховної Ради України. 2017. № 4. Ст. 36.</w:t>
      </w:r>
      <w:bookmarkEnd w:id="959"/>
      <w:bookmarkEnd w:id="960"/>
      <w:bookmarkEnd w:id="961"/>
      <w:r w:rsidRPr="00F558C9">
        <w:rPr>
          <w:sz w:val="28"/>
          <w:szCs w:val="28"/>
        </w:rPr>
        <w:t xml:space="preserve"> </w:t>
      </w:r>
    </w:p>
    <w:p w14:paraId="17149BA7" w14:textId="77777777" w:rsidR="003A2B3E" w:rsidRPr="00F558C9" w:rsidRDefault="003A2B3E" w:rsidP="00F558C9">
      <w:pPr>
        <w:pStyle w:val="a8"/>
        <w:numPr>
          <w:ilvl w:val="0"/>
          <w:numId w:val="10"/>
        </w:numPr>
        <w:tabs>
          <w:tab w:val="left" w:pos="1134"/>
        </w:tabs>
        <w:spacing w:line="360" w:lineRule="auto"/>
        <w:ind w:left="0" w:firstLine="709"/>
        <w:jc w:val="both"/>
        <w:rPr>
          <w:sz w:val="28"/>
          <w:szCs w:val="28"/>
        </w:rPr>
      </w:pPr>
      <w:bookmarkStart w:id="962" w:name="_Toc121620370"/>
      <w:bookmarkStart w:id="963" w:name="_Toc121620598"/>
      <w:bookmarkStart w:id="964" w:name="_Toc121620818"/>
      <w:r w:rsidRPr="00F558C9">
        <w:rPr>
          <w:sz w:val="28"/>
          <w:szCs w:val="28"/>
        </w:rPr>
        <w:t>Якість освіти. Офіційний веб-сайт Міністерства освіти України. URL: https://mon.gov.ua/ua/tag/yakist-osviti</w:t>
      </w:r>
      <w:bookmarkEnd w:id="962"/>
      <w:bookmarkEnd w:id="963"/>
      <w:bookmarkEnd w:id="964"/>
      <w:r w:rsidRPr="00F558C9">
        <w:rPr>
          <w:sz w:val="28"/>
          <w:szCs w:val="28"/>
        </w:rPr>
        <w:t xml:space="preserve"> </w:t>
      </w:r>
    </w:p>
    <w:p w14:paraId="3FD50361" w14:textId="77777777" w:rsidR="003A2B3E" w:rsidRPr="00F558C9" w:rsidRDefault="003A2B3E" w:rsidP="00F558C9">
      <w:pPr>
        <w:pStyle w:val="a8"/>
        <w:numPr>
          <w:ilvl w:val="0"/>
          <w:numId w:val="10"/>
        </w:numPr>
        <w:tabs>
          <w:tab w:val="left" w:pos="1134"/>
        </w:tabs>
        <w:spacing w:line="360" w:lineRule="auto"/>
        <w:ind w:left="0" w:firstLine="709"/>
        <w:jc w:val="both"/>
        <w:rPr>
          <w:sz w:val="28"/>
          <w:szCs w:val="28"/>
        </w:rPr>
      </w:pPr>
      <w:bookmarkStart w:id="965" w:name="_Toc121620371"/>
      <w:bookmarkStart w:id="966" w:name="_Toc121620599"/>
      <w:bookmarkStart w:id="967" w:name="_Toc121620819"/>
      <w:r w:rsidRPr="00F558C9">
        <w:rPr>
          <w:sz w:val="28"/>
          <w:szCs w:val="28"/>
        </w:rPr>
        <w:t>Костецька М. Підвищення якості вищої освіти як чинник розвитку і модернізації змісту освітнього процесу. Молодь і ринок. 2017. № 1 (144). С. 140–144.</w:t>
      </w:r>
      <w:bookmarkEnd w:id="965"/>
      <w:bookmarkEnd w:id="966"/>
      <w:bookmarkEnd w:id="967"/>
      <w:r w:rsidRPr="00F558C9">
        <w:rPr>
          <w:sz w:val="28"/>
          <w:szCs w:val="28"/>
        </w:rPr>
        <w:t xml:space="preserve"> </w:t>
      </w:r>
    </w:p>
    <w:p w14:paraId="42186A7B" w14:textId="77777777" w:rsidR="003A2B3E" w:rsidRPr="00F558C9" w:rsidRDefault="003A2B3E" w:rsidP="00F558C9">
      <w:pPr>
        <w:pStyle w:val="a8"/>
        <w:numPr>
          <w:ilvl w:val="0"/>
          <w:numId w:val="10"/>
        </w:numPr>
        <w:tabs>
          <w:tab w:val="left" w:pos="1134"/>
        </w:tabs>
        <w:spacing w:line="360" w:lineRule="auto"/>
        <w:ind w:left="0" w:firstLine="709"/>
        <w:jc w:val="both"/>
        <w:rPr>
          <w:sz w:val="28"/>
          <w:szCs w:val="28"/>
        </w:rPr>
      </w:pPr>
      <w:bookmarkStart w:id="968" w:name="_Toc121620372"/>
      <w:bookmarkStart w:id="969" w:name="_Toc121620600"/>
      <w:bookmarkStart w:id="970" w:name="_Toc121620820"/>
      <w:r w:rsidRPr="00F558C9">
        <w:rPr>
          <w:sz w:val="28"/>
          <w:szCs w:val="28"/>
        </w:rPr>
        <w:t>Деякі питання Державної служби якості освіти України: Постанова Кабінету Міністрів України № 168 від 14.03.2018. URL: http://zakon3.rada. gov.ua/</w:t>
      </w:r>
      <w:proofErr w:type="spellStart"/>
      <w:r w:rsidRPr="00F558C9">
        <w:rPr>
          <w:sz w:val="28"/>
          <w:szCs w:val="28"/>
        </w:rPr>
        <w:t>laws</w:t>
      </w:r>
      <w:proofErr w:type="spellEnd"/>
      <w:r w:rsidRPr="00F558C9">
        <w:rPr>
          <w:sz w:val="28"/>
          <w:szCs w:val="28"/>
        </w:rPr>
        <w:t>/</w:t>
      </w:r>
      <w:proofErr w:type="spellStart"/>
      <w:r w:rsidRPr="00F558C9">
        <w:rPr>
          <w:sz w:val="28"/>
          <w:szCs w:val="28"/>
        </w:rPr>
        <w:t>show</w:t>
      </w:r>
      <w:proofErr w:type="spellEnd"/>
      <w:r w:rsidRPr="00F558C9">
        <w:rPr>
          <w:sz w:val="28"/>
          <w:szCs w:val="28"/>
        </w:rPr>
        <w:t>/168-2018-%D0%BF/paran9 #n9</w:t>
      </w:r>
      <w:bookmarkEnd w:id="968"/>
      <w:bookmarkEnd w:id="969"/>
      <w:bookmarkEnd w:id="970"/>
      <w:r w:rsidRPr="00F558C9">
        <w:rPr>
          <w:sz w:val="28"/>
          <w:szCs w:val="28"/>
        </w:rPr>
        <w:t xml:space="preserve"> </w:t>
      </w:r>
    </w:p>
    <w:p w14:paraId="1733A848" w14:textId="77777777" w:rsidR="003A2B3E" w:rsidRPr="00F558C9" w:rsidRDefault="003A2B3E" w:rsidP="00F558C9">
      <w:pPr>
        <w:pStyle w:val="a8"/>
        <w:numPr>
          <w:ilvl w:val="0"/>
          <w:numId w:val="10"/>
        </w:numPr>
        <w:tabs>
          <w:tab w:val="left" w:pos="1134"/>
        </w:tabs>
        <w:spacing w:line="360" w:lineRule="auto"/>
        <w:ind w:left="0" w:firstLine="709"/>
        <w:jc w:val="both"/>
        <w:rPr>
          <w:sz w:val="28"/>
          <w:szCs w:val="28"/>
        </w:rPr>
      </w:pPr>
      <w:bookmarkStart w:id="971" w:name="_Toc121620373"/>
      <w:bookmarkStart w:id="972" w:name="_Toc121620601"/>
      <w:bookmarkStart w:id="973" w:name="_Toc121620821"/>
      <w:r w:rsidRPr="00F558C9">
        <w:rPr>
          <w:sz w:val="28"/>
          <w:szCs w:val="28"/>
        </w:rPr>
        <w:t>Тимощук В. П. Контрольна функція держави. Адміністративне право і процес. 2013. № 4. URL: http://applaw.knu.ua/index.php/arkhiv-nomeriv/4-6- 2013/</w:t>
      </w:r>
      <w:proofErr w:type="spellStart"/>
      <w:r w:rsidRPr="00F558C9">
        <w:rPr>
          <w:sz w:val="28"/>
          <w:szCs w:val="28"/>
        </w:rPr>
        <w:t>item</w:t>
      </w:r>
      <w:proofErr w:type="spellEnd"/>
      <w:r w:rsidRPr="00F558C9">
        <w:rPr>
          <w:sz w:val="28"/>
          <w:szCs w:val="28"/>
        </w:rPr>
        <w:t>/234-kontrolna-funktsiya-derzhavy-tymoshchuk-v-p</w:t>
      </w:r>
      <w:bookmarkEnd w:id="971"/>
      <w:bookmarkEnd w:id="972"/>
      <w:bookmarkEnd w:id="973"/>
      <w:r w:rsidRPr="00F558C9">
        <w:rPr>
          <w:sz w:val="28"/>
          <w:szCs w:val="28"/>
        </w:rPr>
        <w:t xml:space="preserve"> </w:t>
      </w:r>
    </w:p>
    <w:p w14:paraId="4369D27C" w14:textId="77777777" w:rsidR="003A2B3E" w:rsidRPr="00F558C9" w:rsidRDefault="003A2B3E" w:rsidP="00F558C9">
      <w:pPr>
        <w:pStyle w:val="a8"/>
        <w:numPr>
          <w:ilvl w:val="0"/>
          <w:numId w:val="10"/>
        </w:numPr>
        <w:tabs>
          <w:tab w:val="left" w:pos="1134"/>
        </w:tabs>
        <w:spacing w:line="360" w:lineRule="auto"/>
        <w:ind w:left="0" w:firstLine="709"/>
        <w:jc w:val="both"/>
        <w:rPr>
          <w:sz w:val="28"/>
          <w:szCs w:val="28"/>
        </w:rPr>
      </w:pPr>
      <w:bookmarkStart w:id="974" w:name="_Toc121620374"/>
      <w:bookmarkStart w:id="975" w:name="_Toc121620602"/>
      <w:bookmarkStart w:id="976" w:name="_Toc121620822"/>
      <w:proofErr w:type="spellStart"/>
      <w:r w:rsidRPr="00F558C9">
        <w:rPr>
          <w:sz w:val="28"/>
          <w:szCs w:val="28"/>
        </w:rPr>
        <w:t>Марушій</w:t>
      </w:r>
      <w:proofErr w:type="spellEnd"/>
      <w:r w:rsidRPr="00F558C9">
        <w:rPr>
          <w:sz w:val="28"/>
          <w:szCs w:val="28"/>
        </w:rPr>
        <w:t xml:space="preserve"> О. А. Поняття законності та дисципліни в діяльності органів виконавчої влади. Вісник </w:t>
      </w:r>
      <w:proofErr w:type="spellStart"/>
      <w:r w:rsidRPr="00F558C9">
        <w:rPr>
          <w:sz w:val="28"/>
          <w:szCs w:val="28"/>
        </w:rPr>
        <w:t>Нац</w:t>
      </w:r>
      <w:proofErr w:type="spellEnd"/>
      <w:r w:rsidRPr="00F558C9">
        <w:rPr>
          <w:sz w:val="28"/>
          <w:szCs w:val="28"/>
        </w:rPr>
        <w:t>. ун-ту «Львівська політехніка». Юридичні науки. 2016. № 845. С. 132–136.</w:t>
      </w:r>
      <w:bookmarkEnd w:id="974"/>
      <w:bookmarkEnd w:id="975"/>
      <w:bookmarkEnd w:id="976"/>
      <w:r w:rsidRPr="00F558C9">
        <w:rPr>
          <w:sz w:val="28"/>
          <w:szCs w:val="28"/>
        </w:rPr>
        <w:t xml:space="preserve"> </w:t>
      </w:r>
    </w:p>
    <w:p w14:paraId="33BFA4A8" w14:textId="77777777" w:rsidR="003A2B3E" w:rsidRPr="00F558C9" w:rsidRDefault="003A2B3E" w:rsidP="00F558C9">
      <w:pPr>
        <w:pStyle w:val="a8"/>
        <w:numPr>
          <w:ilvl w:val="0"/>
          <w:numId w:val="10"/>
        </w:numPr>
        <w:tabs>
          <w:tab w:val="left" w:pos="1134"/>
        </w:tabs>
        <w:spacing w:line="360" w:lineRule="auto"/>
        <w:ind w:left="0" w:firstLine="709"/>
        <w:jc w:val="both"/>
        <w:rPr>
          <w:sz w:val="28"/>
          <w:szCs w:val="28"/>
        </w:rPr>
      </w:pPr>
      <w:bookmarkStart w:id="977" w:name="_Toc121620375"/>
      <w:bookmarkStart w:id="978" w:name="_Toc121620603"/>
      <w:bookmarkStart w:id="979" w:name="_Toc121620823"/>
      <w:r w:rsidRPr="00F558C9">
        <w:rPr>
          <w:sz w:val="28"/>
          <w:szCs w:val="28"/>
        </w:rPr>
        <w:t xml:space="preserve">Мельничук С. М. Контрольно-наглядова форма правозастосовної </w:t>
      </w:r>
      <w:r w:rsidRPr="00F558C9">
        <w:rPr>
          <w:sz w:val="28"/>
          <w:szCs w:val="28"/>
        </w:rPr>
        <w:lastRenderedPageBreak/>
        <w:t xml:space="preserve">діяльності: особливості теоретичного розуміння. Вісник </w:t>
      </w:r>
      <w:proofErr w:type="spellStart"/>
      <w:r w:rsidRPr="00F558C9">
        <w:rPr>
          <w:sz w:val="28"/>
          <w:szCs w:val="28"/>
        </w:rPr>
        <w:t>Півден</w:t>
      </w:r>
      <w:proofErr w:type="spellEnd"/>
      <w:r w:rsidRPr="00F558C9">
        <w:rPr>
          <w:sz w:val="28"/>
          <w:szCs w:val="28"/>
        </w:rPr>
        <w:t xml:space="preserve">. регіон. центру </w:t>
      </w:r>
      <w:proofErr w:type="spellStart"/>
      <w:r w:rsidRPr="00F558C9">
        <w:rPr>
          <w:sz w:val="28"/>
          <w:szCs w:val="28"/>
        </w:rPr>
        <w:t>Нац</w:t>
      </w:r>
      <w:proofErr w:type="spellEnd"/>
      <w:r w:rsidRPr="00F558C9">
        <w:rPr>
          <w:sz w:val="28"/>
          <w:szCs w:val="28"/>
        </w:rPr>
        <w:t>. акад. правових наук України. 2016. № 7. С. 62–68.</w:t>
      </w:r>
      <w:bookmarkEnd w:id="977"/>
      <w:bookmarkEnd w:id="978"/>
      <w:bookmarkEnd w:id="979"/>
      <w:r w:rsidRPr="00F558C9">
        <w:rPr>
          <w:sz w:val="28"/>
          <w:szCs w:val="28"/>
        </w:rPr>
        <w:t xml:space="preserve"> </w:t>
      </w:r>
    </w:p>
    <w:p w14:paraId="34B5A5E6" w14:textId="77777777" w:rsidR="003A2B3E" w:rsidRPr="00F558C9" w:rsidRDefault="003A2B3E" w:rsidP="00F558C9">
      <w:pPr>
        <w:pStyle w:val="a8"/>
        <w:numPr>
          <w:ilvl w:val="0"/>
          <w:numId w:val="10"/>
        </w:numPr>
        <w:tabs>
          <w:tab w:val="left" w:pos="1134"/>
        </w:tabs>
        <w:spacing w:line="360" w:lineRule="auto"/>
        <w:ind w:left="0" w:firstLine="709"/>
        <w:jc w:val="both"/>
        <w:rPr>
          <w:sz w:val="28"/>
          <w:szCs w:val="28"/>
        </w:rPr>
      </w:pPr>
      <w:bookmarkStart w:id="980" w:name="_Toc121620376"/>
      <w:bookmarkStart w:id="981" w:name="_Toc121620604"/>
      <w:bookmarkStart w:id="982" w:name="_Toc121620824"/>
      <w:r w:rsidRPr="00F558C9">
        <w:rPr>
          <w:sz w:val="28"/>
          <w:szCs w:val="28"/>
        </w:rPr>
        <w:t xml:space="preserve">Ковалів М. В. Основи управління в органах внутрішніх справ України: </w:t>
      </w:r>
      <w:proofErr w:type="spellStart"/>
      <w:r w:rsidRPr="00F558C9">
        <w:rPr>
          <w:sz w:val="28"/>
          <w:szCs w:val="28"/>
        </w:rPr>
        <w:t>навч</w:t>
      </w:r>
      <w:proofErr w:type="spellEnd"/>
      <w:r w:rsidRPr="00F558C9">
        <w:rPr>
          <w:sz w:val="28"/>
          <w:szCs w:val="28"/>
        </w:rPr>
        <w:t>.-</w:t>
      </w:r>
      <w:proofErr w:type="spellStart"/>
      <w:r w:rsidRPr="00F558C9">
        <w:rPr>
          <w:sz w:val="28"/>
          <w:szCs w:val="28"/>
        </w:rPr>
        <w:t>практ</w:t>
      </w:r>
      <w:proofErr w:type="spellEnd"/>
      <w:r w:rsidRPr="00F558C9">
        <w:rPr>
          <w:sz w:val="28"/>
          <w:szCs w:val="28"/>
        </w:rPr>
        <w:t xml:space="preserve">. посібник. Львів: </w:t>
      </w:r>
      <w:proofErr w:type="spellStart"/>
      <w:r w:rsidRPr="00F558C9">
        <w:rPr>
          <w:sz w:val="28"/>
          <w:szCs w:val="28"/>
        </w:rPr>
        <w:t>ЛьвДУВС</w:t>
      </w:r>
      <w:proofErr w:type="spellEnd"/>
      <w:r w:rsidRPr="00F558C9">
        <w:rPr>
          <w:sz w:val="28"/>
          <w:szCs w:val="28"/>
        </w:rPr>
        <w:t>, 2010. 340 с.</w:t>
      </w:r>
      <w:bookmarkEnd w:id="980"/>
      <w:bookmarkEnd w:id="981"/>
      <w:bookmarkEnd w:id="982"/>
      <w:r w:rsidRPr="00F558C9">
        <w:rPr>
          <w:sz w:val="28"/>
          <w:szCs w:val="28"/>
        </w:rPr>
        <w:t xml:space="preserve"> </w:t>
      </w:r>
    </w:p>
    <w:p w14:paraId="33A4AE38" w14:textId="0ADC8B0B" w:rsidR="003A2B3E" w:rsidRPr="00F558C9" w:rsidRDefault="003A2B3E" w:rsidP="00F558C9">
      <w:pPr>
        <w:pStyle w:val="a8"/>
        <w:numPr>
          <w:ilvl w:val="0"/>
          <w:numId w:val="10"/>
        </w:numPr>
        <w:tabs>
          <w:tab w:val="left" w:pos="1134"/>
        </w:tabs>
        <w:spacing w:line="360" w:lineRule="auto"/>
        <w:ind w:left="0" w:firstLine="709"/>
        <w:jc w:val="both"/>
        <w:rPr>
          <w:sz w:val="28"/>
          <w:szCs w:val="28"/>
        </w:rPr>
      </w:pPr>
      <w:bookmarkStart w:id="983" w:name="_Toc121620377"/>
      <w:bookmarkStart w:id="984" w:name="_Toc121620605"/>
      <w:bookmarkStart w:id="985" w:name="_Toc121620825"/>
      <w:proofErr w:type="spellStart"/>
      <w:r w:rsidRPr="00F558C9">
        <w:rPr>
          <w:sz w:val="28"/>
          <w:szCs w:val="28"/>
        </w:rPr>
        <w:t>Єсімов</w:t>
      </w:r>
      <w:proofErr w:type="spellEnd"/>
      <w:r w:rsidRPr="00F558C9">
        <w:rPr>
          <w:sz w:val="28"/>
          <w:szCs w:val="28"/>
        </w:rPr>
        <w:t xml:space="preserve"> С. С. Правове регулювання застосування інформаційних технологій для формування довіри до органів державної влади. Наук. вісник Львівського </w:t>
      </w:r>
      <w:proofErr w:type="spellStart"/>
      <w:r w:rsidRPr="00F558C9">
        <w:rPr>
          <w:sz w:val="28"/>
          <w:szCs w:val="28"/>
        </w:rPr>
        <w:t>держ</w:t>
      </w:r>
      <w:proofErr w:type="spellEnd"/>
      <w:r w:rsidRPr="00F558C9">
        <w:rPr>
          <w:sz w:val="28"/>
          <w:szCs w:val="28"/>
        </w:rPr>
        <w:t xml:space="preserve">. ун-ту внутрішніх справ. Серія юридична. 2015. </w:t>
      </w:r>
      <w:proofErr w:type="spellStart"/>
      <w:r w:rsidRPr="00F558C9">
        <w:rPr>
          <w:sz w:val="28"/>
          <w:szCs w:val="28"/>
        </w:rPr>
        <w:t>Вип</w:t>
      </w:r>
      <w:proofErr w:type="spellEnd"/>
      <w:r w:rsidRPr="00F558C9">
        <w:rPr>
          <w:sz w:val="28"/>
          <w:szCs w:val="28"/>
        </w:rPr>
        <w:t>. 1. С. 173–184.</w:t>
      </w:r>
      <w:bookmarkEnd w:id="983"/>
      <w:bookmarkEnd w:id="984"/>
      <w:bookmarkEnd w:id="985"/>
    </w:p>
    <w:p w14:paraId="7F83B8A6" w14:textId="76FF1A66" w:rsidR="003A2B3E" w:rsidRPr="00F558C9" w:rsidRDefault="00E83ECC" w:rsidP="00F558C9">
      <w:pPr>
        <w:pStyle w:val="a8"/>
        <w:numPr>
          <w:ilvl w:val="0"/>
          <w:numId w:val="10"/>
        </w:numPr>
        <w:tabs>
          <w:tab w:val="left" w:pos="1134"/>
        </w:tabs>
        <w:spacing w:line="360" w:lineRule="auto"/>
        <w:ind w:left="0" w:firstLine="709"/>
        <w:jc w:val="both"/>
        <w:rPr>
          <w:sz w:val="28"/>
          <w:szCs w:val="28"/>
        </w:rPr>
      </w:pPr>
      <w:bookmarkStart w:id="986" w:name="_Toc121620378"/>
      <w:bookmarkStart w:id="987" w:name="_Toc121620606"/>
      <w:bookmarkStart w:id="988" w:name="_Toc121620826"/>
      <w:r w:rsidRPr="00F558C9">
        <w:rPr>
          <w:sz w:val="28"/>
          <w:szCs w:val="28"/>
        </w:rPr>
        <w:t xml:space="preserve">Андрійчук В., Бауер Л. Менеджмент. Прийняття рішень і ризик: </w:t>
      </w:r>
      <w:proofErr w:type="spellStart"/>
      <w:r w:rsidRPr="00F558C9">
        <w:rPr>
          <w:sz w:val="28"/>
          <w:szCs w:val="28"/>
        </w:rPr>
        <w:t>навч</w:t>
      </w:r>
      <w:proofErr w:type="spellEnd"/>
      <w:r w:rsidRPr="00F558C9">
        <w:rPr>
          <w:sz w:val="28"/>
          <w:szCs w:val="28"/>
        </w:rPr>
        <w:t xml:space="preserve">. </w:t>
      </w:r>
      <w:proofErr w:type="spellStart"/>
      <w:r w:rsidRPr="00F558C9">
        <w:rPr>
          <w:sz w:val="28"/>
          <w:szCs w:val="28"/>
        </w:rPr>
        <w:t>посіб</w:t>
      </w:r>
      <w:proofErr w:type="spellEnd"/>
      <w:r w:rsidRPr="00F558C9">
        <w:rPr>
          <w:sz w:val="28"/>
          <w:szCs w:val="28"/>
        </w:rPr>
        <w:t>. для ВНЗ. Київ, 2018. 316 с.</w:t>
      </w:r>
      <w:bookmarkStart w:id="989" w:name="_Toc121544209"/>
      <w:bookmarkEnd w:id="949"/>
      <w:bookmarkEnd w:id="986"/>
      <w:bookmarkEnd w:id="987"/>
      <w:bookmarkEnd w:id="988"/>
    </w:p>
    <w:p w14:paraId="5850C58E" w14:textId="653C7822"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990" w:name="_Toc121620379"/>
      <w:bookmarkStart w:id="991" w:name="_Toc121620607"/>
      <w:bookmarkStart w:id="992" w:name="_Toc121620827"/>
      <w:r w:rsidRPr="00F558C9">
        <w:rPr>
          <w:sz w:val="28"/>
          <w:szCs w:val="28"/>
        </w:rPr>
        <w:t xml:space="preserve">Андросюк В. М. Педагогічний менеджмент і </w:t>
      </w:r>
      <w:proofErr w:type="spellStart"/>
      <w:r w:rsidRPr="00F558C9">
        <w:rPr>
          <w:sz w:val="28"/>
          <w:szCs w:val="28"/>
        </w:rPr>
        <w:t>психодидактика</w:t>
      </w:r>
      <w:proofErr w:type="spellEnd"/>
      <w:r w:rsidRPr="00F558C9">
        <w:rPr>
          <w:sz w:val="28"/>
          <w:szCs w:val="28"/>
        </w:rPr>
        <w:t xml:space="preserve">: </w:t>
      </w:r>
      <w:proofErr w:type="spellStart"/>
      <w:r w:rsidRPr="00F558C9">
        <w:rPr>
          <w:sz w:val="28"/>
          <w:szCs w:val="28"/>
        </w:rPr>
        <w:t>навч</w:t>
      </w:r>
      <w:proofErr w:type="spellEnd"/>
      <w:r w:rsidRPr="00F558C9">
        <w:rPr>
          <w:sz w:val="28"/>
          <w:szCs w:val="28"/>
        </w:rPr>
        <w:t>. посібник. Тернопільський національний економічний ун-т. Т.: Економічна думка, 2018. 216 с.</w:t>
      </w:r>
      <w:bookmarkEnd w:id="989"/>
      <w:bookmarkEnd w:id="990"/>
      <w:bookmarkEnd w:id="991"/>
      <w:bookmarkEnd w:id="992"/>
    </w:p>
    <w:p w14:paraId="2DB7B5CC" w14:textId="3FA46565" w:rsidR="00E83ECC" w:rsidRPr="00F558C9" w:rsidRDefault="00E83ECC" w:rsidP="00F558C9">
      <w:pPr>
        <w:pStyle w:val="a8"/>
        <w:numPr>
          <w:ilvl w:val="0"/>
          <w:numId w:val="10"/>
        </w:numPr>
        <w:tabs>
          <w:tab w:val="left" w:pos="1134"/>
        </w:tabs>
        <w:spacing w:line="360" w:lineRule="auto"/>
        <w:ind w:left="0" w:firstLine="709"/>
        <w:jc w:val="both"/>
        <w:rPr>
          <w:sz w:val="28"/>
          <w:szCs w:val="28"/>
        </w:rPr>
      </w:pPr>
      <w:proofErr w:type="spellStart"/>
      <w:r w:rsidRPr="00F558C9">
        <w:rPr>
          <w:sz w:val="28"/>
          <w:szCs w:val="28"/>
        </w:rPr>
        <w:t>Аннєнкова</w:t>
      </w:r>
      <w:proofErr w:type="spellEnd"/>
      <w:r w:rsidRPr="00F558C9">
        <w:rPr>
          <w:sz w:val="28"/>
          <w:szCs w:val="28"/>
        </w:rPr>
        <w:t xml:space="preserve"> І. П., </w:t>
      </w:r>
      <w:proofErr w:type="spellStart"/>
      <w:r w:rsidRPr="00F558C9">
        <w:rPr>
          <w:sz w:val="28"/>
          <w:szCs w:val="28"/>
        </w:rPr>
        <w:t>Байдан</w:t>
      </w:r>
      <w:proofErr w:type="spellEnd"/>
      <w:r w:rsidRPr="00F558C9">
        <w:rPr>
          <w:sz w:val="28"/>
          <w:szCs w:val="28"/>
        </w:rPr>
        <w:t xml:space="preserve"> М. А., </w:t>
      </w:r>
      <w:proofErr w:type="spellStart"/>
      <w:r w:rsidRPr="00F558C9">
        <w:rPr>
          <w:sz w:val="28"/>
          <w:szCs w:val="28"/>
        </w:rPr>
        <w:t>Горчакова</w:t>
      </w:r>
      <w:proofErr w:type="spellEnd"/>
      <w:r w:rsidRPr="00F558C9">
        <w:rPr>
          <w:sz w:val="28"/>
          <w:szCs w:val="28"/>
        </w:rPr>
        <w:t xml:space="preserve"> О. А., </w:t>
      </w:r>
      <w:proofErr w:type="spellStart"/>
      <w:r w:rsidRPr="00F558C9">
        <w:rPr>
          <w:sz w:val="28"/>
          <w:szCs w:val="28"/>
        </w:rPr>
        <w:t>Руссол</w:t>
      </w:r>
      <w:proofErr w:type="spellEnd"/>
      <w:r w:rsidRPr="00F558C9">
        <w:rPr>
          <w:sz w:val="28"/>
          <w:szCs w:val="28"/>
        </w:rPr>
        <w:t xml:space="preserve"> В. М. Педагогіка: </w:t>
      </w:r>
      <w:proofErr w:type="spellStart"/>
      <w:r w:rsidRPr="00F558C9">
        <w:rPr>
          <w:sz w:val="28"/>
          <w:szCs w:val="28"/>
        </w:rPr>
        <w:t>навч</w:t>
      </w:r>
      <w:proofErr w:type="spellEnd"/>
      <w:r w:rsidRPr="00F558C9">
        <w:rPr>
          <w:sz w:val="28"/>
          <w:szCs w:val="28"/>
        </w:rPr>
        <w:t>. посібник. – Львів: Новий світ-2000, 2018. – 567 с.</w:t>
      </w:r>
    </w:p>
    <w:p w14:paraId="7BC62B72" w14:textId="2853EED8"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993" w:name="_Toc121544210"/>
      <w:bookmarkStart w:id="994" w:name="_Toc121620380"/>
      <w:bookmarkStart w:id="995" w:name="_Toc121620608"/>
      <w:bookmarkStart w:id="996" w:name="_Toc121620828"/>
      <w:r w:rsidRPr="00F558C9">
        <w:rPr>
          <w:sz w:val="28"/>
          <w:szCs w:val="28"/>
        </w:rPr>
        <w:t xml:space="preserve">Аспекти управлінської діяльності в школі. Частина І / </w:t>
      </w:r>
      <w:proofErr w:type="spellStart"/>
      <w:r w:rsidRPr="00F558C9">
        <w:rPr>
          <w:sz w:val="28"/>
          <w:szCs w:val="28"/>
        </w:rPr>
        <w:t>Упоряд</w:t>
      </w:r>
      <w:proofErr w:type="spellEnd"/>
      <w:r w:rsidRPr="00F558C9">
        <w:rPr>
          <w:sz w:val="28"/>
          <w:szCs w:val="28"/>
        </w:rPr>
        <w:t xml:space="preserve">. Н. Мурашко. К.: Ред. </w:t>
      </w:r>
      <w:proofErr w:type="spellStart"/>
      <w:r w:rsidRPr="00F558C9">
        <w:rPr>
          <w:sz w:val="28"/>
          <w:szCs w:val="28"/>
        </w:rPr>
        <w:t>Заг</w:t>
      </w:r>
      <w:proofErr w:type="spellEnd"/>
      <w:r w:rsidRPr="00F558C9">
        <w:rPr>
          <w:sz w:val="28"/>
          <w:szCs w:val="28"/>
        </w:rPr>
        <w:t>. газ., 2015. 120 с.</w:t>
      </w:r>
      <w:bookmarkEnd w:id="993"/>
      <w:bookmarkEnd w:id="994"/>
      <w:bookmarkEnd w:id="995"/>
      <w:bookmarkEnd w:id="996"/>
    </w:p>
    <w:p w14:paraId="7C7DBA88" w14:textId="4A4941C8"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997" w:name="_Toc121544211"/>
      <w:bookmarkStart w:id="998" w:name="_Toc121620381"/>
      <w:bookmarkStart w:id="999" w:name="_Toc121620609"/>
      <w:bookmarkStart w:id="1000" w:name="_Toc121620829"/>
      <w:proofErr w:type="spellStart"/>
      <w:r w:rsidRPr="00F558C9">
        <w:rPr>
          <w:sz w:val="28"/>
          <w:szCs w:val="28"/>
        </w:rPr>
        <w:t>Байназарова</w:t>
      </w:r>
      <w:proofErr w:type="spellEnd"/>
      <w:r w:rsidRPr="00F558C9">
        <w:rPr>
          <w:sz w:val="28"/>
          <w:szCs w:val="28"/>
        </w:rPr>
        <w:t xml:space="preserve"> О. О., </w:t>
      </w:r>
      <w:proofErr w:type="spellStart"/>
      <w:r w:rsidRPr="00F558C9">
        <w:rPr>
          <w:sz w:val="28"/>
          <w:szCs w:val="28"/>
        </w:rPr>
        <w:t>Ракчєєва</w:t>
      </w:r>
      <w:proofErr w:type="spellEnd"/>
      <w:r w:rsidRPr="00F558C9">
        <w:rPr>
          <w:sz w:val="28"/>
          <w:szCs w:val="28"/>
        </w:rPr>
        <w:t xml:space="preserve"> В. В. Моніторинг та оцінювання якості освіти: Методичний посібник. – Харків: ХНУ імені В. Н. Каразіна, 2019. – 58 с.</w:t>
      </w:r>
      <w:bookmarkEnd w:id="997"/>
      <w:bookmarkEnd w:id="998"/>
      <w:bookmarkEnd w:id="999"/>
      <w:bookmarkEnd w:id="1000"/>
    </w:p>
    <w:p w14:paraId="7E69F900" w14:textId="39FAB300"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01" w:name="_Toc121544212"/>
      <w:bookmarkStart w:id="1002" w:name="_Toc121620382"/>
      <w:bookmarkStart w:id="1003" w:name="_Toc121620610"/>
      <w:bookmarkStart w:id="1004" w:name="_Toc121620830"/>
      <w:r w:rsidRPr="00F558C9">
        <w:rPr>
          <w:sz w:val="28"/>
          <w:szCs w:val="28"/>
        </w:rPr>
        <w:t xml:space="preserve">Бондаренко В. А. Напрями підвищення ефективності адміністративно-правового регулювання у контексті соціальних змін в Україні. Науковий вісник Львівського </w:t>
      </w:r>
      <w:proofErr w:type="spellStart"/>
      <w:r w:rsidRPr="00F558C9">
        <w:rPr>
          <w:sz w:val="28"/>
          <w:szCs w:val="28"/>
        </w:rPr>
        <w:t>держ</w:t>
      </w:r>
      <w:proofErr w:type="spellEnd"/>
      <w:r w:rsidRPr="00F558C9">
        <w:rPr>
          <w:sz w:val="28"/>
          <w:szCs w:val="28"/>
        </w:rPr>
        <w:t>. ун-ту внутрішніх справ. Сер.: Юридична. 2015. № 1. С. 164–172.</w:t>
      </w:r>
      <w:bookmarkEnd w:id="1001"/>
      <w:bookmarkEnd w:id="1002"/>
      <w:bookmarkEnd w:id="1003"/>
      <w:bookmarkEnd w:id="1004"/>
    </w:p>
    <w:p w14:paraId="4282701B" w14:textId="4D3725A9"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05" w:name="_Toc121544213"/>
      <w:bookmarkStart w:id="1006" w:name="_Toc121620383"/>
      <w:bookmarkStart w:id="1007" w:name="_Toc121620611"/>
      <w:bookmarkStart w:id="1008" w:name="_Toc121620831"/>
      <w:proofErr w:type="spellStart"/>
      <w:r w:rsidRPr="00F558C9">
        <w:rPr>
          <w:sz w:val="28"/>
          <w:szCs w:val="28"/>
        </w:rPr>
        <w:t>Валєєв</w:t>
      </w:r>
      <w:proofErr w:type="spellEnd"/>
      <w:r w:rsidRPr="00F558C9">
        <w:rPr>
          <w:sz w:val="28"/>
          <w:szCs w:val="28"/>
        </w:rPr>
        <w:t xml:space="preserve"> Р. Г. Освітнє право України: </w:t>
      </w:r>
      <w:proofErr w:type="spellStart"/>
      <w:r w:rsidRPr="00F558C9">
        <w:rPr>
          <w:sz w:val="28"/>
          <w:szCs w:val="28"/>
        </w:rPr>
        <w:t>навч</w:t>
      </w:r>
      <w:proofErr w:type="spellEnd"/>
      <w:r w:rsidRPr="00F558C9">
        <w:rPr>
          <w:sz w:val="28"/>
          <w:szCs w:val="28"/>
        </w:rPr>
        <w:t xml:space="preserve">. </w:t>
      </w:r>
      <w:proofErr w:type="spellStart"/>
      <w:r w:rsidRPr="00F558C9">
        <w:rPr>
          <w:sz w:val="28"/>
          <w:szCs w:val="28"/>
        </w:rPr>
        <w:t>посіб</w:t>
      </w:r>
      <w:proofErr w:type="spellEnd"/>
      <w:r w:rsidRPr="00F558C9">
        <w:rPr>
          <w:sz w:val="28"/>
          <w:szCs w:val="28"/>
        </w:rPr>
        <w:t xml:space="preserve">. Луганськ: </w:t>
      </w:r>
      <w:proofErr w:type="spellStart"/>
      <w:r w:rsidRPr="00F558C9">
        <w:rPr>
          <w:sz w:val="28"/>
          <w:szCs w:val="28"/>
        </w:rPr>
        <w:t>Луганськa</w:t>
      </w:r>
      <w:proofErr w:type="spellEnd"/>
      <w:r w:rsidRPr="00F558C9">
        <w:rPr>
          <w:sz w:val="28"/>
          <w:szCs w:val="28"/>
        </w:rPr>
        <w:t xml:space="preserve"> правова фундація, 2011. 287 с.</w:t>
      </w:r>
      <w:bookmarkEnd w:id="1005"/>
      <w:bookmarkEnd w:id="1006"/>
      <w:bookmarkEnd w:id="1007"/>
      <w:bookmarkEnd w:id="1008"/>
    </w:p>
    <w:p w14:paraId="09E4B603" w14:textId="0278D816"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09" w:name="_Toc121544215"/>
      <w:bookmarkStart w:id="1010" w:name="_Toc121620384"/>
      <w:bookmarkStart w:id="1011" w:name="_Toc121620612"/>
      <w:bookmarkStart w:id="1012" w:name="_Toc121620832"/>
      <w:r w:rsidRPr="00F558C9">
        <w:rPr>
          <w:sz w:val="28"/>
          <w:szCs w:val="28"/>
        </w:rPr>
        <w:t>Ващук Ю. О. Сутнісні аспекти правової політики. Форум права. 2014. № 1. С. 67–71.</w:t>
      </w:r>
      <w:bookmarkEnd w:id="1009"/>
      <w:bookmarkEnd w:id="1010"/>
      <w:bookmarkEnd w:id="1011"/>
      <w:bookmarkEnd w:id="1012"/>
    </w:p>
    <w:p w14:paraId="262741B8" w14:textId="00A74E5A"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13" w:name="_Toc121544216"/>
      <w:bookmarkStart w:id="1014" w:name="_Toc121620385"/>
      <w:bookmarkStart w:id="1015" w:name="_Toc121620613"/>
      <w:bookmarkStart w:id="1016" w:name="_Toc121620833"/>
      <w:r w:rsidRPr="00F558C9">
        <w:rPr>
          <w:sz w:val="28"/>
          <w:szCs w:val="28"/>
        </w:rPr>
        <w:t xml:space="preserve">Гриньова М., Коберник О., </w:t>
      </w:r>
      <w:proofErr w:type="spellStart"/>
      <w:r w:rsidRPr="00F558C9">
        <w:rPr>
          <w:sz w:val="28"/>
          <w:szCs w:val="28"/>
        </w:rPr>
        <w:t>Малаканова</w:t>
      </w:r>
      <w:proofErr w:type="spellEnd"/>
      <w:r w:rsidRPr="00F558C9">
        <w:rPr>
          <w:sz w:val="28"/>
          <w:szCs w:val="28"/>
        </w:rPr>
        <w:t xml:space="preserve"> Л., Сорокіна Г. Основи сучасного виховання Текст: навчальний посібник / Гриньова М., Коберник О., </w:t>
      </w:r>
      <w:proofErr w:type="spellStart"/>
      <w:r w:rsidRPr="00F558C9">
        <w:rPr>
          <w:sz w:val="28"/>
          <w:szCs w:val="28"/>
        </w:rPr>
        <w:t>Малаканова</w:t>
      </w:r>
      <w:proofErr w:type="spellEnd"/>
      <w:r w:rsidRPr="00F558C9">
        <w:rPr>
          <w:sz w:val="28"/>
          <w:szCs w:val="28"/>
        </w:rPr>
        <w:t xml:space="preserve"> Л., Сорокіна Г.; ПНПУ імені В. Короленка. Полтава: ПП «Астрая», </w:t>
      </w:r>
      <w:r w:rsidRPr="00F558C9">
        <w:rPr>
          <w:sz w:val="28"/>
          <w:szCs w:val="28"/>
        </w:rPr>
        <w:lastRenderedPageBreak/>
        <w:t>2015. 345 с</w:t>
      </w:r>
      <w:bookmarkEnd w:id="1013"/>
      <w:bookmarkEnd w:id="1014"/>
      <w:bookmarkEnd w:id="1015"/>
      <w:bookmarkEnd w:id="1016"/>
    </w:p>
    <w:p w14:paraId="6703B7E0" w14:textId="7B0293BB" w:rsidR="00E83ECC" w:rsidRPr="00F558C9" w:rsidRDefault="00E83ECC" w:rsidP="00F558C9">
      <w:pPr>
        <w:pStyle w:val="a8"/>
        <w:numPr>
          <w:ilvl w:val="0"/>
          <w:numId w:val="10"/>
        </w:numPr>
        <w:tabs>
          <w:tab w:val="left" w:pos="1134"/>
        </w:tabs>
        <w:spacing w:line="360" w:lineRule="auto"/>
        <w:ind w:left="0" w:firstLine="709"/>
        <w:jc w:val="both"/>
        <w:rPr>
          <w:sz w:val="28"/>
          <w:szCs w:val="28"/>
        </w:rPr>
      </w:pPr>
      <w:r w:rsidRPr="00F558C9">
        <w:rPr>
          <w:sz w:val="28"/>
          <w:szCs w:val="28"/>
        </w:rPr>
        <w:t xml:space="preserve">Енциклопедичний словник з державного управління / укладач Ю. П. </w:t>
      </w:r>
      <w:proofErr w:type="spellStart"/>
      <w:r w:rsidRPr="00F558C9">
        <w:rPr>
          <w:sz w:val="28"/>
          <w:szCs w:val="28"/>
        </w:rPr>
        <w:t>Сурмін</w:t>
      </w:r>
      <w:proofErr w:type="spellEnd"/>
      <w:r w:rsidRPr="00F558C9">
        <w:rPr>
          <w:sz w:val="28"/>
          <w:szCs w:val="28"/>
        </w:rPr>
        <w:t xml:space="preserve">, В. Д. </w:t>
      </w:r>
      <w:proofErr w:type="spellStart"/>
      <w:r w:rsidRPr="00F558C9">
        <w:rPr>
          <w:sz w:val="28"/>
          <w:szCs w:val="28"/>
        </w:rPr>
        <w:t>Бакуменко</w:t>
      </w:r>
      <w:proofErr w:type="spellEnd"/>
      <w:r w:rsidRPr="00F558C9">
        <w:rPr>
          <w:sz w:val="28"/>
          <w:szCs w:val="28"/>
        </w:rPr>
        <w:t xml:space="preserve">, А. М. </w:t>
      </w:r>
      <w:proofErr w:type="spellStart"/>
      <w:r w:rsidRPr="00F558C9">
        <w:rPr>
          <w:sz w:val="28"/>
          <w:szCs w:val="28"/>
        </w:rPr>
        <w:t>Міхненко</w:t>
      </w:r>
      <w:proofErr w:type="spellEnd"/>
      <w:r w:rsidRPr="00F558C9">
        <w:rPr>
          <w:sz w:val="28"/>
          <w:szCs w:val="28"/>
        </w:rPr>
        <w:t xml:space="preserve"> та ін.; за ред. Ю. В. Ковбасюка, В. П. Трощинського, Ю. П. </w:t>
      </w:r>
      <w:proofErr w:type="spellStart"/>
      <w:r w:rsidRPr="00F558C9">
        <w:rPr>
          <w:sz w:val="28"/>
          <w:szCs w:val="28"/>
        </w:rPr>
        <w:t>Сурміна</w:t>
      </w:r>
      <w:proofErr w:type="spellEnd"/>
      <w:r w:rsidRPr="00F558C9">
        <w:rPr>
          <w:sz w:val="28"/>
          <w:szCs w:val="28"/>
        </w:rPr>
        <w:t>. – К.: НАДУ, 2017. – 300 с.</w:t>
      </w:r>
    </w:p>
    <w:p w14:paraId="14B1F2BB" w14:textId="1B2E5138"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17" w:name="_Toc121544218"/>
      <w:bookmarkStart w:id="1018" w:name="_Toc121620386"/>
      <w:bookmarkStart w:id="1019" w:name="_Toc121620614"/>
      <w:bookmarkStart w:id="1020" w:name="_Toc121620834"/>
      <w:r w:rsidRPr="00F558C9">
        <w:rPr>
          <w:sz w:val="28"/>
          <w:szCs w:val="28"/>
        </w:rPr>
        <w:t xml:space="preserve">Енциклопедія державного управління: у 8 т. / </w:t>
      </w:r>
      <w:proofErr w:type="spellStart"/>
      <w:r w:rsidRPr="00F558C9">
        <w:rPr>
          <w:sz w:val="28"/>
          <w:szCs w:val="28"/>
        </w:rPr>
        <w:t>Нац</w:t>
      </w:r>
      <w:proofErr w:type="spellEnd"/>
      <w:r w:rsidRPr="00F558C9">
        <w:rPr>
          <w:sz w:val="28"/>
          <w:szCs w:val="28"/>
        </w:rPr>
        <w:t xml:space="preserve">. акад. </w:t>
      </w:r>
      <w:proofErr w:type="spellStart"/>
      <w:r w:rsidRPr="00F558C9">
        <w:rPr>
          <w:sz w:val="28"/>
          <w:szCs w:val="28"/>
        </w:rPr>
        <w:t>держ</w:t>
      </w:r>
      <w:proofErr w:type="spellEnd"/>
      <w:r w:rsidRPr="00F558C9">
        <w:rPr>
          <w:sz w:val="28"/>
          <w:szCs w:val="28"/>
        </w:rPr>
        <w:t xml:space="preserve">. </w:t>
      </w:r>
      <w:proofErr w:type="spellStart"/>
      <w:r w:rsidRPr="00F558C9">
        <w:rPr>
          <w:sz w:val="28"/>
          <w:szCs w:val="28"/>
        </w:rPr>
        <w:t>упр</w:t>
      </w:r>
      <w:proofErr w:type="spellEnd"/>
      <w:r w:rsidRPr="00F558C9">
        <w:rPr>
          <w:sz w:val="28"/>
          <w:szCs w:val="28"/>
        </w:rPr>
        <w:t>. при Президентові України; наук.-ред. колегія Ю. В. Ков45 басюк (голова) та ін. – К.: НАДУ, 2011. – Т. 1. – 400 с.</w:t>
      </w:r>
      <w:bookmarkEnd w:id="1017"/>
      <w:bookmarkEnd w:id="1018"/>
      <w:bookmarkEnd w:id="1019"/>
      <w:bookmarkEnd w:id="1020"/>
    </w:p>
    <w:p w14:paraId="09B9A80F" w14:textId="60207827"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21" w:name="_Toc121544219"/>
      <w:bookmarkStart w:id="1022" w:name="_Toc121620387"/>
      <w:bookmarkStart w:id="1023" w:name="_Toc121620615"/>
      <w:bookmarkStart w:id="1024" w:name="_Toc121620835"/>
      <w:r w:rsidRPr="00F558C9">
        <w:rPr>
          <w:sz w:val="28"/>
          <w:szCs w:val="28"/>
        </w:rPr>
        <w:t xml:space="preserve">Енциклопедія державного управління: у 8 т. / </w:t>
      </w:r>
      <w:proofErr w:type="spellStart"/>
      <w:r w:rsidRPr="00F558C9">
        <w:rPr>
          <w:sz w:val="28"/>
          <w:szCs w:val="28"/>
        </w:rPr>
        <w:t>Нац</w:t>
      </w:r>
      <w:proofErr w:type="spellEnd"/>
      <w:r w:rsidRPr="00F558C9">
        <w:rPr>
          <w:sz w:val="28"/>
          <w:szCs w:val="28"/>
        </w:rPr>
        <w:t xml:space="preserve">. акад. </w:t>
      </w:r>
      <w:proofErr w:type="spellStart"/>
      <w:r w:rsidRPr="00F558C9">
        <w:rPr>
          <w:sz w:val="28"/>
          <w:szCs w:val="28"/>
        </w:rPr>
        <w:t>держ</w:t>
      </w:r>
      <w:proofErr w:type="spellEnd"/>
      <w:r w:rsidRPr="00F558C9">
        <w:rPr>
          <w:sz w:val="28"/>
          <w:szCs w:val="28"/>
        </w:rPr>
        <w:t xml:space="preserve">. </w:t>
      </w:r>
      <w:proofErr w:type="spellStart"/>
      <w:r w:rsidRPr="00F558C9">
        <w:rPr>
          <w:sz w:val="28"/>
          <w:szCs w:val="28"/>
        </w:rPr>
        <w:t>упр</w:t>
      </w:r>
      <w:proofErr w:type="spellEnd"/>
      <w:r w:rsidRPr="00F558C9">
        <w:rPr>
          <w:sz w:val="28"/>
          <w:szCs w:val="28"/>
        </w:rPr>
        <w:t>. при Президентові України; наук.-ред. колегія Ю. В. Ковбасюк (голова) та ін. – К.: НАДУ, 2011. – Т. 6. – 120 с.</w:t>
      </w:r>
      <w:bookmarkEnd w:id="1021"/>
      <w:bookmarkEnd w:id="1022"/>
      <w:bookmarkEnd w:id="1023"/>
      <w:bookmarkEnd w:id="1024"/>
    </w:p>
    <w:p w14:paraId="3270FCCD" w14:textId="328614F6"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25" w:name="_Toc121544220"/>
      <w:bookmarkStart w:id="1026" w:name="_Toc121620388"/>
      <w:bookmarkStart w:id="1027" w:name="_Toc121620616"/>
      <w:bookmarkStart w:id="1028" w:name="_Toc121620836"/>
      <w:proofErr w:type="spellStart"/>
      <w:r w:rsidRPr="00F558C9">
        <w:rPr>
          <w:sz w:val="28"/>
          <w:szCs w:val="28"/>
        </w:rPr>
        <w:t>Єльникова</w:t>
      </w:r>
      <w:proofErr w:type="spellEnd"/>
      <w:r w:rsidRPr="00F558C9">
        <w:rPr>
          <w:sz w:val="28"/>
          <w:szCs w:val="28"/>
        </w:rPr>
        <w:t xml:space="preserve"> Г.В. Технологія інструментарію кількісного вимірювання якості освіти в навчальному закладі // [Електронний ресурс]. – Режим доступу: 8 http://lib.iitta.gov.ua/6922/1Технол._розроб.інструм.pdf</w:t>
      </w:r>
      <w:bookmarkEnd w:id="1025"/>
      <w:bookmarkEnd w:id="1026"/>
      <w:bookmarkEnd w:id="1027"/>
      <w:bookmarkEnd w:id="1028"/>
    </w:p>
    <w:p w14:paraId="339F048A" w14:textId="2C5DE180" w:rsidR="00E83ECC" w:rsidRPr="00F558C9" w:rsidRDefault="00E83ECC" w:rsidP="00F558C9">
      <w:pPr>
        <w:pStyle w:val="a8"/>
        <w:numPr>
          <w:ilvl w:val="0"/>
          <w:numId w:val="10"/>
        </w:numPr>
        <w:tabs>
          <w:tab w:val="left" w:pos="1134"/>
        </w:tabs>
        <w:spacing w:line="360" w:lineRule="auto"/>
        <w:ind w:left="0" w:firstLine="709"/>
        <w:jc w:val="both"/>
        <w:rPr>
          <w:sz w:val="28"/>
          <w:szCs w:val="28"/>
        </w:rPr>
      </w:pPr>
      <w:r w:rsidRPr="00F558C9">
        <w:rPr>
          <w:sz w:val="28"/>
          <w:szCs w:val="28"/>
        </w:rPr>
        <w:t>Закон України «Про засади внутрішньої і зовнішньої політики» Відомості Верховної Ради України, 2010, № 40, ст.527 // [Електронний ресурс]– Режим доступу: https://zakon.rada.gov.ua/laws/show/2411-17#Text</w:t>
      </w:r>
    </w:p>
    <w:p w14:paraId="767DE138" w14:textId="1577C145" w:rsidR="00E83ECC" w:rsidRPr="00F558C9" w:rsidRDefault="00E83ECC" w:rsidP="00F558C9">
      <w:pPr>
        <w:pStyle w:val="a8"/>
        <w:numPr>
          <w:ilvl w:val="0"/>
          <w:numId w:val="10"/>
        </w:numPr>
        <w:tabs>
          <w:tab w:val="left" w:pos="1134"/>
        </w:tabs>
        <w:spacing w:line="360" w:lineRule="auto"/>
        <w:ind w:left="0" w:firstLine="709"/>
        <w:jc w:val="both"/>
        <w:rPr>
          <w:sz w:val="28"/>
          <w:szCs w:val="28"/>
        </w:rPr>
      </w:pPr>
      <w:r w:rsidRPr="00F558C9">
        <w:rPr>
          <w:sz w:val="28"/>
          <w:szCs w:val="28"/>
        </w:rPr>
        <w:t xml:space="preserve">Закон України «Про інноваційну діяльність» Відомості Верховної Ради України, 2002, №36, ст. 266. // [Електронний ресурс]– Режим доступу: </w:t>
      </w:r>
      <w:hyperlink r:id="rId8" w:history="1">
        <w:r w:rsidRPr="00F558C9">
          <w:rPr>
            <w:rStyle w:val="aa"/>
            <w:sz w:val="28"/>
            <w:szCs w:val="28"/>
          </w:rPr>
          <w:t>http://zakon2.rada.gov.ua/laws/show/40-15</w:t>
        </w:r>
      </w:hyperlink>
    </w:p>
    <w:p w14:paraId="56361F4C" w14:textId="2517E4B1" w:rsidR="00E83ECC" w:rsidRPr="00F558C9" w:rsidRDefault="00E83ECC" w:rsidP="00F558C9">
      <w:pPr>
        <w:pStyle w:val="a8"/>
        <w:numPr>
          <w:ilvl w:val="0"/>
          <w:numId w:val="10"/>
        </w:numPr>
        <w:tabs>
          <w:tab w:val="left" w:pos="1134"/>
        </w:tabs>
        <w:spacing w:line="360" w:lineRule="auto"/>
        <w:ind w:left="0" w:firstLine="709"/>
        <w:jc w:val="both"/>
        <w:rPr>
          <w:sz w:val="28"/>
          <w:szCs w:val="28"/>
        </w:rPr>
      </w:pPr>
      <w:r w:rsidRPr="00F558C9">
        <w:rPr>
          <w:sz w:val="28"/>
          <w:szCs w:val="28"/>
        </w:rPr>
        <w:t>Закон України «Про освіту» Відомості Верховної Ради (ВВР), 2017, № 38-39, ст.380// [Електронний ресурс]– Режим доступу: https://zakon.rada.gov.ua/laws/show/2145-19#Text</w:t>
      </w:r>
    </w:p>
    <w:p w14:paraId="755B8D7C" w14:textId="7101816D"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29" w:name="_Toc121544221"/>
      <w:bookmarkStart w:id="1030" w:name="_Toc121620389"/>
      <w:bookmarkStart w:id="1031" w:name="_Toc121620617"/>
      <w:bookmarkStart w:id="1032" w:name="_Toc121620837"/>
      <w:r w:rsidRPr="00F558C9">
        <w:rPr>
          <w:sz w:val="28"/>
          <w:szCs w:val="28"/>
        </w:rPr>
        <w:t>Закон України «Про повну загальну середню освіту» // [Електронний ресурс]– Режим доступу: https://zakon.rada.gov.ua/laws/show/463-20</w:t>
      </w:r>
      <w:bookmarkEnd w:id="1029"/>
      <w:bookmarkEnd w:id="1030"/>
      <w:bookmarkEnd w:id="1031"/>
      <w:bookmarkEnd w:id="1032"/>
    </w:p>
    <w:p w14:paraId="112A4725" w14:textId="206D48A9"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33" w:name="_Toc121544223"/>
      <w:bookmarkStart w:id="1034" w:name="_Toc121620390"/>
      <w:bookmarkStart w:id="1035" w:name="_Toc121620618"/>
      <w:bookmarkStart w:id="1036" w:name="_Toc121620838"/>
      <w:r w:rsidRPr="00F558C9">
        <w:rPr>
          <w:sz w:val="28"/>
          <w:szCs w:val="28"/>
        </w:rPr>
        <w:t>Класифікатор видів економічної діяльності KВЕД-2010, ДК 009:2010. // [Електронний ресурс] – Режим доступу: http://kved.ukrstat.gov.ua/</w:t>
      </w:r>
      <w:bookmarkEnd w:id="1033"/>
      <w:bookmarkEnd w:id="1034"/>
      <w:bookmarkEnd w:id="1035"/>
      <w:bookmarkEnd w:id="1036"/>
    </w:p>
    <w:p w14:paraId="1DF81921" w14:textId="57AB991B"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37" w:name="_Toc121544224"/>
      <w:bookmarkStart w:id="1038" w:name="_Toc121620391"/>
      <w:bookmarkStart w:id="1039" w:name="_Toc121620619"/>
      <w:bookmarkStart w:id="1040" w:name="_Toc121620839"/>
      <w:r w:rsidRPr="00F558C9">
        <w:rPr>
          <w:sz w:val="28"/>
          <w:szCs w:val="28"/>
        </w:rPr>
        <w:t xml:space="preserve">Колодій І. С. Сучасні тенденції державної освітньої політики України. Проблеми та перспективи розвитку економіки і підприємництва та комп’ютерних технологій в Україні: </w:t>
      </w:r>
      <w:proofErr w:type="spellStart"/>
      <w:r w:rsidRPr="00F558C9">
        <w:rPr>
          <w:sz w:val="28"/>
          <w:szCs w:val="28"/>
        </w:rPr>
        <w:t>зб</w:t>
      </w:r>
      <w:proofErr w:type="spellEnd"/>
      <w:r w:rsidRPr="00F558C9">
        <w:rPr>
          <w:sz w:val="28"/>
          <w:szCs w:val="28"/>
        </w:rPr>
        <w:t xml:space="preserve">. тез </w:t>
      </w:r>
      <w:proofErr w:type="spellStart"/>
      <w:r w:rsidRPr="00F558C9">
        <w:rPr>
          <w:sz w:val="28"/>
          <w:szCs w:val="28"/>
        </w:rPr>
        <w:t>доп</w:t>
      </w:r>
      <w:proofErr w:type="spellEnd"/>
      <w:r w:rsidRPr="00F558C9">
        <w:rPr>
          <w:sz w:val="28"/>
          <w:szCs w:val="28"/>
        </w:rPr>
        <w:t xml:space="preserve">. ХІ </w:t>
      </w:r>
      <w:proofErr w:type="spellStart"/>
      <w:r w:rsidRPr="00F558C9">
        <w:rPr>
          <w:sz w:val="28"/>
          <w:szCs w:val="28"/>
        </w:rPr>
        <w:t>наук.практ</w:t>
      </w:r>
      <w:proofErr w:type="spellEnd"/>
      <w:r w:rsidRPr="00F558C9">
        <w:rPr>
          <w:sz w:val="28"/>
          <w:szCs w:val="28"/>
        </w:rPr>
        <w:t xml:space="preserve">. </w:t>
      </w:r>
      <w:proofErr w:type="spellStart"/>
      <w:r w:rsidRPr="00F558C9">
        <w:rPr>
          <w:sz w:val="28"/>
          <w:szCs w:val="28"/>
        </w:rPr>
        <w:t>конф</w:t>
      </w:r>
      <w:proofErr w:type="spellEnd"/>
      <w:r w:rsidRPr="00F558C9">
        <w:rPr>
          <w:sz w:val="28"/>
          <w:szCs w:val="28"/>
        </w:rPr>
        <w:t>., 30 бер. – 4 квіт. 2015 р. Львів: Вид-во Львівської політехніки, 2015. С. 235–239.</w:t>
      </w:r>
      <w:bookmarkEnd w:id="1037"/>
      <w:bookmarkEnd w:id="1038"/>
      <w:bookmarkEnd w:id="1039"/>
      <w:bookmarkEnd w:id="1040"/>
    </w:p>
    <w:p w14:paraId="51E8D3CA" w14:textId="3888DD57" w:rsidR="00E83ECC" w:rsidRPr="00F558C9" w:rsidRDefault="00E83ECC" w:rsidP="00F558C9">
      <w:pPr>
        <w:pStyle w:val="a8"/>
        <w:numPr>
          <w:ilvl w:val="0"/>
          <w:numId w:val="10"/>
        </w:numPr>
        <w:tabs>
          <w:tab w:val="left" w:pos="1134"/>
        </w:tabs>
        <w:spacing w:line="360" w:lineRule="auto"/>
        <w:ind w:left="0" w:firstLine="709"/>
        <w:jc w:val="both"/>
        <w:rPr>
          <w:sz w:val="28"/>
          <w:szCs w:val="28"/>
        </w:rPr>
      </w:pPr>
      <w:r w:rsidRPr="00F558C9">
        <w:rPr>
          <w:sz w:val="28"/>
          <w:szCs w:val="28"/>
        </w:rPr>
        <w:lastRenderedPageBreak/>
        <w:t>Концепція Державної програми розвитку освіти на 2006-2010 роки // [Електронний ресурс] – Режим доступу: http://zakon.rada.gov.ua/cgi-bin/laws/main.cgi?nreg=396-2006-%F0.</w:t>
      </w:r>
    </w:p>
    <w:p w14:paraId="6C11CD30" w14:textId="42EF71AE"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41" w:name="_Toc121544225"/>
      <w:bookmarkStart w:id="1042" w:name="_Toc121620392"/>
      <w:bookmarkStart w:id="1043" w:name="_Toc121620620"/>
      <w:bookmarkStart w:id="1044" w:name="_Toc121620840"/>
      <w:r w:rsidRPr="00F558C9">
        <w:rPr>
          <w:sz w:val="28"/>
          <w:szCs w:val="28"/>
        </w:rPr>
        <w:t xml:space="preserve">Краснова Н. П. Аналіз проблем ділового спілкування в </w:t>
      </w:r>
      <w:proofErr w:type="spellStart"/>
      <w:r w:rsidRPr="00F558C9">
        <w:rPr>
          <w:sz w:val="28"/>
          <w:szCs w:val="28"/>
        </w:rPr>
        <w:t>соціальнопедагогічній</w:t>
      </w:r>
      <w:proofErr w:type="spellEnd"/>
      <w:r w:rsidRPr="00F558C9">
        <w:rPr>
          <w:sz w:val="28"/>
          <w:szCs w:val="28"/>
        </w:rPr>
        <w:t xml:space="preserve"> літературі / Н. П. Краснова // Соціальна педагогіка: теорія та практика. 2012. № 4. C. 86-94.</w:t>
      </w:r>
      <w:bookmarkEnd w:id="1041"/>
      <w:bookmarkEnd w:id="1042"/>
      <w:bookmarkEnd w:id="1043"/>
      <w:bookmarkEnd w:id="1044"/>
    </w:p>
    <w:p w14:paraId="01F99E5B" w14:textId="340A8B7F"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45" w:name="_Toc121544226"/>
      <w:bookmarkStart w:id="1046" w:name="_Toc121620393"/>
      <w:bookmarkStart w:id="1047" w:name="_Toc121620621"/>
      <w:bookmarkStart w:id="1048" w:name="_Toc121620841"/>
      <w:r w:rsidRPr="00F558C9">
        <w:rPr>
          <w:sz w:val="28"/>
          <w:szCs w:val="28"/>
        </w:rPr>
        <w:t>Критерії оцінювання навчальних досягнень учнів (вихованців) у системі загальної середньої освіти [Електронний ресурс]. – Режим доступу: https://zakon.rada.gov.ua/laws/show/z0566-11</w:t>
      </w:r>
      <w:bookmarkEnd w:id="1045"/>
      <w:bookmarkEnd w:id="1046"/>
      <w:bookmarkEnd w:id="1047"/>
      <w:bookmarkEnd w:id="1048"/>
    </w:p>
    <w:p w14:paraId="603CBC88" w14:textId="7DC0E377"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49" w:name="_Toc121544227"/>
      <w:bookmarkStart w:id="1050" w:name="_Toc121620394"/>
      <w:bookmarkStart w:id="1051" w:name="_Toc121620622"/>
      <w:bookmarkStart w:id="1052" w:name="_Toc121620842"/>
      <w:r w:rsidRPr="00F558C9">
        <w:rPr>
          <w:sz w:val="28"/>
          <w:szCs w:val="28"/>
        </w:rPr>
        <w:t xml:space="preserve">Критерії оцінювання навчальних досягнень учнів початкових класів з порушеннями розумового розвитку / навчально-методичний посібник / </w:t>
      </w:r>
      <w:proofErr w:type="spellStart"/>
      <w:r w:rsidRPr="00F558C9">
        <w:rPr>
          <w:sz w:val="28"/>
          <w:szCs w:val="28"/>
        </w:rPr>
        <w:t>авт</w:t>
      </w:r>
      <w:proofErr w:type="spellEnd"/>
      <w:r w:rsidRPr="00F558C9">
        <w:rPr>
          <w:sz w:val="28"/>
          <w:szCs w:val="28"/>
        </w:rPr>
        <w:t xml:space="preserve">.: О. В. Чеботарьова, Г. О. </w:t>
      </w:r>
      <w:proofErr w:type="spellStart"/>
      <w:r w:rsidRPr="00F558C9">
        <w:rPr>
          <w:sz w:val="28"/>
          <w:szCs w:val="28"/>
        </w:rPr>
        <w:t>Блеч</w:t>
      </w:r>
      <w:proofErr w:type="spellEnd"/>
      <w:r w:rsidRPr="00F558C9">
        <w:rPr>
          <w:sz w:val="28"/>
          <w:szCs w:val="28"/>
        </w:rPr>
        <w:t xml:space="preserve">, І. В. </w:t>
      </w:r>
      <w:proofErr w:type="spellStart"/>
      <w:r w:rsidRPr="00F558C9">
        <w:rPr>
          <w:sz w:val="28"/>
          <w:szCs w:val="28"/>
        </w:rPr>
        <w:t>Гладченко</w:t>
      </w:r>
      <w:proofErr w:type="spellEnd"/>
      <w:r w:rsidRPr="00F558C9">
        <w:rPr>
          <w:sz w:val="28"/>
          <w:szCs w:val="28"/>
        </w:rPr>
        <w:t xml:space="preserve">, С. В. </w:t>
      </w:r>
      <w:proofErr w:type="spellStart"/>
      <w:r w:rsidRPr="00F558C9">
        <w:rPr>
          <w:sz w:val="28"/>
          <w:szCs w:val="28"/>
        </w:rPr>
        <w:t>Трикоз</w:t>
      </w:r>
      <w:proofErr w:type="spellEnd"/>
      <w:r w:rsidRPr="00F558C9">
        <w:rPr>
          <w:sz w:val="28"/>
          <w:szCs w:val="28"/>
        </w:rPr>
        <w:t xml:space="preserve">, І.В. </w:t>
      </w:r>
      <w:proofErr w:type="spellStart"/>
      <w:r w:rsidRPr="00F558C9">
        <w:rPr>
          <w:sz w:val="28"/>
          <w:szCs w:val="28"/>
        </w:rPr>
        <w:t>Бобренко</w:t>
      </w:r>
      <w:proofErr w:type="spellEnd"/>
      <w:r w:rsidRPr="00F558C9">
        <w:rPr>
          <w:sz w:val="28"/>
          <w:szCs w:val="28"/>
        </w:rPr>
        <w:t xml:space="preserve"> та ін.: За ред.: О.В. Чеботарьової, І.В. </w:t>
      </w:r>
      <w:proofErr w:type="spellStart"/>
      <w:r w:rsidRPr="00F558C9">
        <w:rPr>
          <w:sz w:val="28"/>
          <w:szCs w:val="28"/>
        </w:rPr>
        <w:t>Гладченко</w:t>
      </w:r>
      <w:proofErr w:type="spellEnd"/>
      <w:r w:rsidRPr="00F558C9">
        <w:rPr>
          <w:sz w:val="28"/>
          <w:szCs w:val="28"/>
        </w:rPr>
        <w:t>. – К., ІСП НАПН України, 2016. – 81 с.</w:t>
      </w:r>
      <w:bookmarkEnd w:id="1049"/>
      <w:bookmarkEnd w:id="1050"/>
      <w:bookmarkEnd w:id="1051"/>
      <w:bookmarkEnd w:id="1052"/>
    </w:p>
    <w:p w14:paraId="1519A572" w14:textId="3AE49CBF"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53" w:name="_Toc121544228"/>
      <w:bookmarkStart w:id="1054" w:name="_Toc121620395"/>
      <w:bookmarkStart w:id="1055" w:name="_Toc121620623"/>
      <w:bookmarkStart w:id="1056" w:name="_Toc121620843"/>
      <w:r w:rsidRPr="00F558C9">
        <w:rPr>
          <w:sz w:val="28"/>
          <w:szCs w:val="28"/>
        </w:rPr>
        <w:t>Кузнєцова Н. В. Управління якістю. Навчальний посібник. Москва : Вид-во: Флінта, 2016. 362 с.</w:t>
      </w:r>
      <w:bookmarkEnd w:id="1053"/>
      <w:bookmarkEnd w:id="1054"/>
      <w:bookmarkEnd w:id="1055"/>
      <w:bookmarkEnd w:id="1056"/>
    </w:p>
    <w:p w14:paraId="13ECD072" w14:textId="5C8A83DA"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57" w:name="_Toc121544229"/>
      <w:bookmarkStart w:id="1058" w:name="_Toc121620396"/>
      <w:bookmarkStart w:id="1059" w:name="_Toc121620624"/>
      <w:bookmarkStart w:id="1060" w:name="_Toc121620844"/>
      <w:proofErr w:type="spellStart"/>
      <w:r w:rsidRPr="00F558C9">
        <w:rPr>
          <w:sz w:val="28"/>
          <w:szCs w:val="28"/>
        </w:rPr>
        <w:t>Кузьмінський</w:t>
      </w:r>
      <w:proofErr w:type="spellEnd"/>
      <w:r w:rsidRPr="00F558C9">
        <w:rPr>
          <w:sz w:val="28"/>
          <w:szCs w:val="28"/>
        </w:rPr>
        <w:t xml:space="preserve"> А. І. Педагогіка вищої школи: навчальний посібник / А. І. </w:t>
      </w:r>
      <w:proofErr w:type="spellStart"/>
      <w:r w:rsidRPr="00F558C9">
        <w:rPr>
          <w:sz w:val="28"/>
          <w:szCs w:val="28"/>
        </w:rPr>
        <w:t>Кузьмінський</w:t>
      </w:r>
      <w:proofErr w:type="spellEnd"/>
      <w:r w:rsidRPr="00F558C9">
        <w:rPr>
          <w:sz w:val="28"/>
          <w:szCs w:val="28"/>
        </w:rPr>
        <w:t>. К.: Знання, 2013. 486 с.</w:t>
      </w:r>
      <w:bookmarkEnd w:id="1057"/>
      <w:bookmarkEnd w:id="1058"/>
      <w:bookmarkEnd w:id="1059"/>
      <w:bookmarkEnd w:id="1060"/>
    </w:p>
    <w:p w14:paraId="7F056A92" w14:textId="29753F98"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61" w:name="_Toc121544230"/>
      <w:bookmarkStart w:id="1062" w:name="_Toc121620397"/>
      <w:bookmarkStart w:id="1063" w:name="_Toc121620625"/>
      <w:bookmarkStart w:id="1064" w:name="_Toc121620845"/>
      <w:proofErr w:type="spellStart"/>
      <w:r w:rsidRPr="00F558C9">
        <w:rPr>
          <w:sz w:val="28"/>
          <w:szCs w:val="28"/>
        </w:rPr>
        <w:t>Куклін</w:t>
      </w:r>
      <w:proofErr w:type="spellEnd"/>
      <w:r w:rsidRPr="00F558C9">
        <w:rPr>
          <w:sz w:val="28"/>
          <w:szCs w:val="28"/>
        </w:rPr>
        <w:t xml:space="preserve"> О. В. Економічні аспекти вищої освіти: навчальний посібник. Київ: Знання України, 2008. 331 с.</w:t>
      </w:r>
      <w:bookmarkEnd w:id="1061"/>
      <w:bookmarkEnd w:id="1062"/>
      <w:bookmarkEnd w:id="1063"/>
      <w:bookmarkEnd w:id="1064"/>
    </w:p>
    <w:p w14:paraId="0DD655FC" w14:textId="12156FD5"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65" w:name="_Toc121544231"/>
      <w:bookmarkStart w:id="1066" w:name="_Toc121620398"/>
      <w:bookmarkStart w:id="1067" w:name="_Toc121620626"/>
      <w:bookmarkStart w:id="1068" w:name="_Toc121620846"/>
      <w:proofErr w:type="spellStart"/>
      <w:r w:rsidRPr="00F558C9">
        <w:rPr>
          <w:sz w:val="28"/>
          <w:szCs w:val="28"/>
        </w:rPr>
        <w:t>Кушнірецька</w:t>
      </w:r>
      <w:proofErr w:type="spellEnd"/>
      <w:r w:rsidRPr="00F558C9">
        <w:rPr>
          <w:sz w:val="28"/>
          <w:szCs w:val="28"/>
        </w:rPr>
        <w:t xml:space="preserve"> О. В., </w:t>
      </w:r>
      <w:proofErr w:type="spellStart"/>
      <w:r w:rsidRPr="00F558C9">
        <w:rPr>
          <w:sz w:val="28"/>
          <w:szCs w:val="28"/>
        </w:rPr>
        <w:t>Синюра-Ростун</w:t>
      </w:r>
      <w:proofErr w:type="spellEnd"/>
      <w:r w:rsidRPr="00F558C9">
        <w:rPr>
          <w:sz w:val="28"/>
          <w:szCs w:val="28"/>
        </w:rPr>
        <w:t xml:space="preserve"> Н. Р. Перспективи реалізації науково-освітньої </w:t>
      </w:r>
      <w:proofErr w:type="spellStart"/>
      <w:r w:rsidRPr="00F558C9">
        <w:rPr>
          <w:sz w:val="28"/>
          <w:szCs w:val="28"/>
        </w:rPr>
        <w:t>метрополійної</w:t>
      </w:r>
      <w:proofErr w:type="spellEnd"/>
      <w:r w:rsidRPr="00F558C9">
        <w:rPr>
          <w:sz w:val="28"/>
          <w:szCs w:val="28"/>
        </w:rPr>
        <w:t xml:space="preserve"> функції обласних центрів Західного регіону України. Економічний простір. 2015. Випуск № 94. С.132-142.</w:t>
      </w:r>
      <w:bookmarkEnd w:id="1065"/>
      <w:bookmarkEnd w:id="1066"/>
      <w:bookmarkEnd w:id="1067"/>
      <w:bookmarkEnd w:id="1068"/>
    </w:p>
    <w:p w14:paraId="72AD4A3C" w14:textId="5B6FE80A" w:rsidR="00E83ECC" w:rsidRPr="00F558C9" w:rsidRDefault="00E83ECC" w:rsidP="00F558C9">
      <w:pPr>
        <w:pStyle w:val="a8"/>
        <w:numPr>
          <w:ilvl w:val="0"/>
          <w:numId w:val="10"/>
        </w:numPr>
        <w:tabs>
          <w:tab w:val="left" w:pos="1134"/>
        </w:tabs>
        <w:spacing w:line="360" w:lineRule="auto"/>
        <w:ind w:left="0" w:firstLine="709"/>
        <w:jc w:val="both"/>
        <w:rPr>
          <w:sz w:val="28"/>
          <w:szCs w:val="28"/>
        </w:rPr>
      </w:pPr>
      <w:proofErr w:type="spellStart"/>
      <w:r w:rsidRPr="00F558C9">
        <w:rPr>
          <w:sz w:val="28"/>
          <w:szCs w:val="28"/>
        </w:rPr>
        <w:t>Лікарчук</w:t>
      </w:r>
      <w:proofErr w:type="spellEnd"/>
      <w:r w:rsidRPr="00F558C9">
        <w:rPr>
          <w:sz w:val="28"/>
          <w:szCs w:val="28"/>
        </w:rPr>
        <w:t xml:space="preserve"> І. Л., До питання про методологічні засади освітнього менеджменту [Електронний ресурс] / І. Л. </w:t>
      </w:r>
      <w:proofErr w:type="spellStart"/>
      <w:r w:rsidRPr="00F558C9">
        <w:rPr>
          <w:sz w:val="28"/>
          <w:szCs w:val="28"/>
        </w:rPr>
        <w:t>Лікарчук</w:t>
      </w:r>
      <w:proofErr w:type="spellEnd"/>
      <w:r w:rsidRPr="00F558C9">
        <w:rPr>
          <w:sz w:val="28"/>
          <w:szCs w:val="28"/>
        </w:rPr>
        <w:t xml:space="preserve"> // Режим доступу: http://www.narodnaosvita.kiev.ua/.</w:t>
      </w:r>
    </w:p>
    <w:p w14:paraId="7D05C7A5" w14:textId="5ECDB284"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69" w:name="_Toc121544232"/>
      <w:bookmarkStart w:id="1070" w:name="_Toc121620399"/>
      <w:bookmarkStart w:id="1071" w:name="_Toc121620627"/>
      <w:bookmarkStart w:id="1072" w:name="_Toc121620847"/>
      <w:proofErr w:type="spellStart"/>
      <w:r w:rsidRPr="00F558C9">
        <w:rPr>
          <w:sz w:val="28"/>
          <w:szCs w:val="28"/>
        </w:rPr>
        <w:t>Лірук</w:t>
      </w:r>
      <w:proofErr w:type="spellEnd"/>
      <w:r w:rsidRPr="00F558C9">
        <w:rPr>
          <w:sz w:val="28"/>
          <w:szCs w:val="28"/>
        </w:rPr>
        <w:t xml:space="preserve"> Н. Проблема збереження і зміцнення здоров’я педагога / Н. </w:t>
      </w:r>
      <w:proofErr w:type="spellStart"/>
      <w:r w:rsidRPr="00F558C9">
        <w:rPr>
          <w:sz w:val="28"/>
          <w:szCs w:val="28"/>
        </w:rPr>
        <w:t>Лірук</w:t>
      </w:r>
      <w:proofErr w:type="spellEnd"/>
      <w:r w:rsidRPr="00F558C9">
        <w:rPr>
          <w:sz w:val="28"/>
          <w:szCs w:val="28"/>
        </w:rPr>
        <w:t xml:space="preserve"> //Урядовий кур'єр. К., 2012. № 28 / 12 </w:t>
      </w:r>
      <w:proofErr w:type="spellStart"/>
      <w:r w:rsidRPr="00F558C9">
        <w:rPr>
          <w:sz w:val="28"/>
          <w:szCs w:val="28"/>
        </w:rPr>
        <w:t>лют</w:t>
      </w:r>
      <w:proofErr w:type="spellEnd"/>
      <w:r w:rsidRPr="00F558C9">
        <w:rPr>
          <w:sz w:val="28"/>
          <w:szCs w:val="28"/>
        </w:rPr>
        <w:t>./. C. 30-32.</w:t>
      </w:r>
      <w:bookmarkEnd w:id="1069"/>
      <w:bookmarkEnd w:id="1070"/>
      <w:bookmarkEnd w:id="1071"/>
      <w:bookmarkEnd w:id="1072"/>
    </w:p>
    <w:p w14:paraId="61C8FBDA" w14:textId="73732E82" w:rsidR="00E83ECC" w:rsidRPr="00F558C9" w:rsidRDefault="00E83ECC" w:rsidP="00F558C9">
      <w:pPr>
        <w:pStyle w:val="a8"/>
        <w:numPr>
          <w:ilvl w:val="0"/>
          <w:numId w:val="10"/>
        </w:numPr>
        <w:tabs>
          <w:tab w:val="left" w:pos="1134"/>
        </w:tabs>
        <w:spacing w:line="360" w:lineRule="auto"/>
        <w:ind w:left="0" w:firstLine="709"/>
        <w:jc w:val="both"/>
        <w:rPr>
          <w:sz w:val="28"/>
          <w:szCs w:val="28"/>
        </w:rPr>
      </w:pPr>
      <w:proofErr w:type="spellStart"/>
      <w:r w:rsidRPr="00F558C9">
        <w:rPr>
          <w:sz w:val="28"/>
          <w:szCs w:val="28"/>
        </w:rPr>
        <w:t>Лунячек</w:t>
      </w:r>
      <w:proofErr w:type="spellEnd"/>
      <w:r w:rsidRPr="00F558C9">
        <w:rPr>
          <w:sz w:val="28"/>
          <w:szCs w:val="28"/>
        </w:rPr>
        <w:t xml:space="preserve"> В. Е. Оцінювання результатів професійної підготовки керівних кадрів в умовах магістратури до управління якістю освіти / В. Е. </w:t>
      </w:r>
      <w:proofErr w:type="spellStart"/>
      <w:r w:rsidRPr="00F558C9">
        <w:rPr>
          <w:sz w:val="28"/>
          <w:szCs w:val="28"/>
        </w:rPr>
        <w:t>Лунячек</w:t>
      </w:r>
      <w:proofErr w:type="spellEnd"/>
      <w:r w:rsidRPr="00F558C9">
        <w:rPr>
          <w:sz w:val="28"/>
          <w:szCs w:val="28"/>
        </w:rPr>
        <w:t xml:space="preserve"> // Наша школа. – 2012. – № 1. – С. 14-20.</w:t>
      </w:r>
    </w:p>
    <w:p w14:paraId="7672BE39" w14:textId="0CBAA303"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73" w:name="_Toc121544233"/>
      <w:bookmarkStart w:id="1074" w:name="_Toc121620400"/>
      <w:bookmarkStart w:id="1075" w:name="_Toc121620628"/>
      <w:bookmarkStart w:id="1076" w:name="_Toc121620848"/>
      <w:proofErr w:type="spellStart"/>
      <w:r w:rsidRPr="00F558C9">
        <w:rPr>
          <w:sz w:val="28"/>
          <w:szCs w:val="28"/>
        </w:rPr>
        <w:lastRenderedPageBreak/>
        <w:t>Лунячек</w:t>
      </w:r>
      <w:proofErr w:type="spellEnd"/>
      <w:r w:rsidRPr="00F558C9">
        <w:rPr>
          <w:sz w:val="28"/>
          <w:szCs w:val="28"/>
        </w:rPr>
        <w:t xml:space="preserve"> В. Е. Управління освітою в США: організаційні та кадрові аспекти / В. Е. </w:t>
      </w:r>
      <w:proofErr w:type="spellStart"/>
      <w:r w:rsidRPr="00F558C9">
        <w:rPr>
          <w:sz w:val="28"/>
          <w:szCs w:val="28"/>
        </w:rPr>
        <w:t>Лунячек</w:t>
      </w:r>
      <w:proofErr w:type="spellEnd"/>
      <w:r w:rsidRPr="00F558C9">
        <w:rPr>
          <w:sz w:val="28"/>
          <w:szCs w:val="28"/>
        </w:rPr>
        <w:t xml:space="preserve"> // Соціально-психологічні технології управління персоналом: матеріали II Всеукраїнської науково-практичної конференції. – Х., 2010. – С. 18–20.</w:t>
      </w:r>
      <w:bookmarkEnd w:id="1073"/>
      <w:bookmarkEnd w:id="1074"/>
      <w:bookmarkEnd w:id="1075"/>
      <w:bookmarkEnd w:id="1076"/>
    </w:p>
    <w:p w14:paraId="2AF87D5B" w14:textId="09B99E38"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77" w:name="_Toc121544234"/>
      <w:bookmarkStart w:id="1078" w:name="_Toc121620401"/>
      <w:bookmarkStart w:id="1079" w:name="_Toc121620629"/>
      <w:bookmarkStart w:id="1080" w:name="_Toc121620849"/>
      <w:proofErr w:type="spellStart"/>
      <w:r w:rsidRPr="00F558C9">
        <w:rPr>
          <w:sz w:val="28"/>
          <w:szCs w:val="28"/>
        </w:rPr>
        <w:t>Мазоха</w:t>
      </w:r>
      <w:proofErr w:type="spellEnd"/>
      <w:r w:rsidRPr="00F558C9">
        <w:rPr>
          <w:sz w:val="28"/>
          <w:szCs w:val="28"/>
        </w:rPr>
        <w:t xml:space="preserve"> Д. С. На шляху до педагогічної професії ( Вступ до спеціальності): </w:t>
      </w:r>
      <w:proofErr w:type="spellStart"/>
      <w:r w:rsidRPr="00F558C9">
        <w:rPr>
          <w:sz w:val="28"/>
          <w:szCs w:val="28"/>
        </w:rPr>
        <w:t>навч</w:t>
      </w:r>
      <w:proofErr w:type="spellEnd"/>
      <w:r w:rsidRPr="00F558C9">
        <w:rPr>
          <w:sz w:val="28"/>
          <w:szCs w:val="28"/>
        </w:rPr>
        <w:t xml:space="preserve">. посібник / Д. С. </w:t>
      </w:r>
      <w:proofErr w:type="spellStart"/>
      <w:r w:rsidRPr="00F558C9">
        <w:rPr>
          <w:sz w:val="28"/>
          <w:szCs w:val="28"/>
        </w:rPr>
        <w:t>Мазоха</w:t>
      </w:r>
      <w:proofErr w:type="spellEnd"/>
      <w:r w:rsidRPr="00F558C9">
        <w:rPr>
          <w:sz w:val="28"/>
          <w:szCs w:val="28"/>
        </w:rPr>
        <w:t>. – К.: ЦУЛ, 2015. – 168 с.</w:t>
      </w:r>
      <w:bookmarkEnd w:id="1077"/>
      <w:bookmarkEnd w:id="1078"/>
      <w:bookmarkEnd w:id="1079"/>
      <w:bookmarkEnd w:id="1080"/>
    </w:p>
    <w:p w14:paraId="19EDCE39" w14:textId="393DD0EC"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81" w:name="_Toc121544235"/>
      <w:bookmarkStart w:id="1082" w:name="_Toc121620402"/>
      <w:bookmarkStart w:id="1083" w:name="_Toc121620630"/>
      <w:bookmarkStart w:id="1084" w:name="_Toc121620850"/>
      <w:proofErr w:type="spellStart"/>
      <w:r w:rsidRPr="00F558C9">
        <w:rPr>
          <w:sz w:val="28"/>
          <w:szCs w:val="28"/>
        </w:rPr>
        <w:t>Мазоха</w:t>
      </w:r>
      <w:proofErr w:type="spellEnd"/>
      <w:r w:rsidRPr="00F558C9">
        <w:rPr>
          <w:sz w:val="28"/>
          <w:szCs w:val="28"/>
        </w:rPr>
        <w:t xml:space="preserve"> Д. С. Педагогіка: навчальний посібник / Д. С. </w:t>
      </w:r>
      <w:proofErr w:type="spellStart"/>
      <w:r w:rsidRPr="00F558C9">
        <w:rPr>
          <w:sz w:val="28"/>
          <w:szCs w:val="28"/>
        </w:rPr>
        <w:t>Мазоха</w:t>
      </w:r>
      <w:proofErr w:type="spellEnd"/>
      <w:r w:rsidRPr="00F558C9">
        <w:rPr>
          <w:sz w:val="28"/>
          <w:szCs w:val="28"/>
        </w:rPr>
        <w:t>, Н. І. Опанасенко. – К.: Центр навчальної літератури, 2015. – 232 c.</w:t>
      </w:r>
      <w:bookmarkEnd w:id="1081"/>
      <w:bookmarkEnd w:id="1082"/>
      <w:bookmarkEnd w:id="1083"/>
      <w:bookmarkEnd w:id="1084"/>
    </w:p>
    <w:p w14:paraId="530D2318" w14:textId="3DF7577B"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85" w:name="_Toc121544236"/>
      <w:bookmarkStart w:id="1086" w:name="_Toc121620403"/>
      <w:bookmarkStart w:id="1087" w:name="_Toc121620631"/>
      <w:bookmarkStart w:id="1088" w:name="_Toc121620851"/>
      <w:proofErr w:type="spellStart"/>
      <w:r w:rsidRPr="00F558C9">
        <w:rPr>
          <w:sz w:val="28"/>
          <w:szCs w:val="28"/>
        </w:rPr>
        <w:t>Максимюк</w:t>
      </w:r>
      <w:proofErr w:type="spellEnd"/>
      <w:r w:rsidRPr="00F558C9">
        <w:rPr>
          <w:sz w:val="28"/>
          <w:szCs w:val="28"/>
        </w:rPr>
        <w:t xml:space="preserve"> С. П. Педагогіка: навчальний посібник / С. П. </w:t>
      </w:r>
      <w:proofErr w:type="spellStart"/>
      <w:r w:rsidRPr="00F558C9">
        <w:rPr>
          <w:sz w:val="28"/>
          <w:szCs w:val="28"/>
        </w:rPr>
        <w:t>Максимюк</w:t>
      </w:r>
      <w:proofErr w:type="spellEnd"/>
      <w:r w:rsidRPr="00F558C9">
        <w:rPr>
          <w:sz w:val="28"/>
          <w:szCs w:val="28"/>
        </w:rPr>
        <w:t>. – К.: Кондор, 2015. – 667 c.</w:t>
      </w:r>
      <w:bookmarkEnd w:id="1085"/>
      <w:bookmarkEnd w:id="1086"/>
      <w:bookmarkEnd w:id="1087"/>
      <w:bookmarkEnd w:id="1088"/>
    </w:p>
    <w:p w14:paraId="3A082703" w14:textId="26FAE216"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89" w:name="_Toc121544237"/>
      <w:bookmarkStart w:id="1090" w:name="_Toc121620404"/>
      <w:bookmarkStart w:id="1091" w:name="_Toc121620632"/>
      <w:bookmarkStart w:id="1092" w:name="_Toc121620852"/>
      <w:r w:rsidRPr="00F558C9">
        <w:rPr>
          <w:sz w:val="28"/>
          <w:szCs w:val="28"/>
        </w:rPr>
        <w:t xml:space="preserve">Мельничук С. </w:t>
      </w:r>
      <w:proofErr w:type="spellStart"/>
      <w:r w:rsidRPr="00F558C9">
        <w:rPr>
          <w:sz w:val="28"/>
          <w:szCs w:val="28"/>
        </w:rPr>
        <w:t>К.Д.Ушинський</w:t>
      </w:r>
      <w:proofErr w:type="spellEnd"/>
      <w:r w:rsidRPr="00F558C9">
        <w:rPr>
          <w:sz w:val="28"/>
          <w:szCs w:val="28"/>
        </w:rPr>
        <w:t xml:space="preserve"> про педагогічну підготовку вчителя початкових класів/ С. Мельничук //Початкова школа. </w:t>
      </w:r>
      <w:proofErr w:type="spellStart"/>
      <w:r w:rsidRPr="00F558C9">
        <w:rPr>
          <w:sz w:val="28"/>
          <w:szCs w:val="28"/>
        </w:rPr>
        <w:t>Киiв</w:t>
      </w:r>
      <w:proofErr w:type="spellEnd"/>
      <w:r w:rsidRPr="00F558C9">
        <w:rPr>
          <w:sz w:val="28"/>
          <w:szCs w:val="28"/>
        </w:rPr>
        <w:t>. 2013. №1. C. 43-44.</w:t>
      </w:r>
      <w:bookmarkEnd w:id="1089"/>
      <w:bookmarkEnd w:id="1090"/>
      <w:bookmarkEnd w:id="1091"/>
      <w:bookmarkEnd w:id="1092"/>
    </w:p>
    <w:p w14:paraId="2C6622CA" w14:textId="66507E8E"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93" w:name="_Toc121544250"/>
      <w:bookmarkStart w:id="1094" w:name="_Toc121620405"/>
      <w:bookmarkStart w:id="1095" w:name="_Toc121620633"/>
      <w:bookmarkStart w:id="1096" w:name="_Toc121620853"/>
      <w:proofErr w:type="spellStart"/>
      <w:r w:rsidRPr="00F558C9">
        <w:rPr>
          <w:sz w:val="28"/>
          <w:szCs w:val="28"/>
        </w:rPr>
        <w:t>Петрашенко</w:t>
      </w:r>
      <w:proofErr w:type="spellEnd"/>
      <w:r w:rsidRPr="00F558C9">
        <w:rPr>
          <w:sz w:val="28"/>
          <w:szCs w:val="28"/>
        </w:rPr>
        <w:t xml:space="preserve"> Д. Державна освітня політика України на сучасному етапі: цілі, складові, перспективи. Наукові записки Інституту законодавства Верховної Ради України. 2013. № 6. С. 141–144.</w:t>
      </w:r>
      <w:bookmarkEnd w:id="1093"/>
      <w:bookmarkEnd w:id="1094"/>
      <w:bookmarkEnd w:id="1095"/>
      <w:bookmarkEnd w:id="1096"/>
    </w:p>
    <w:p w14:paraId="65517699" w14:textId="2EE92D9E" w:rsidR="00E83ECC" w:rsidRPr="00F558C9" w:rsidRDefault="00E83ECC" w:rsidP="00F558C9">
      <w:pPr>
        <w:pStyle w:val="a8"/>
        <w:numPr>
          <w:ilvl w:val="0"/>
          <w:numId w:val="10"/>
        </w:numPr>
        <w:tabs>
          <w:tab w:val="left" w:pos="1134"/>
        </w:tabs>
        <w:spacing w:line="360" w:lineRule="auto"/>
        <w:ind w:left="0" w:firstLine="709"/>
        <w:jc w:val="both"/>
        <w:rPr>
          <w:sz w:val="28"/>
          <w:szCs w:val="28"/>
        </w:rPr>
      </w:pPr>
      <w:bookmarkStart w:id="1097" w:name="_Toc121544251"/>
      <w:bookmarkStart w:id="1098" w:name="_Toc121620406"/>
      <w:bookmarkStart w:id="1099" w:name="_Toc121620634"/>
      <w:bookmarkStart w:id="1100" w:name="_Toc121620854"/>
      <w:r w:rsidRPr="00F558C9">
        <w:rPr>
          <w:sz w:val="28"/>
          <w:szCs w:val="28"/>
        </w:rPr>
        <w:t>Пилипчук А. Ю. Система освіти як об’єкт інформатизації: структура системи освіти // [Електронний ресурс]. – Режим доступу: http://www.nbuv.gov.ua/e-journals/ITZN/em8/content/ 08payset.htm 46</w:t>
      </w:r>
      <w:bookmarkEnd w:id="1097"/>
      <w:bookmarkEnd w:id="1098"/>
      <w:bookmarkEnd w:id="1099"/>
      <w:bookmarkEnd w:id="1100"/>
    </w:p>
    <w:p w14:paraId="0E89DA0C" w14:textId="089FCB46" w:rsidR="00E83ECC" w:rsidRPr="00F558C9" w:rsidRDefault="00E83ECC" w:rsidP="00E83ECC">
      <w:pPr>
        <w:spacing w:line="360" w:lineRule="auto"/>
        <w:ind w:firstLine="709"/>
        <w:jc w:val="both"/>
        <w:outlineLvl w:val="0"/>
        <w:rPr>
          <w:sz w:val="28"/>
          <w:szCs w:val="28"/>
        </w:rPr>
      </w:pPr>
    </w:p>
    <w:p w14:paraId="597EBC06" w14:textId="77777777" w:rsidR="00E83ECC" w:rsidRPr="00F558C9" w:rsidRDefault="00E83ECC" w:rsidP="00E83ECC">
      <w:pPr>
        <w:spacing w:line="360" w:lineRule="auto"/>
        <w:ind w:firstLine="709"/>
        <w:jc w:val="both"/>
        <w:outlineLvl w:val="0"/>
        <w:rPr>
          <w:sz w:val="28"/>
          <w:szCs w:val="28"/>
          <w:lang w:eastAsia="uk-UA"/>
        </w:rPr>
      </w:pPr>
      <w:r w:rsidRPr="00F558C9">
        <w:rPr>
          <w:sz w:val="28"/>
          <w:szCs w:val="28"/>
        </w:rPr>
        <w:br w:type="page"/>
      </w:r>
      <w:bookmarkStart w:id="1101" w:name="_Toc86519909"/>
    </w:p>
    <w:p w14:paraId="6E001ED3" w14:textId="77777777" w:rsidR="00E83ECC" w:rsidRPr="00F558C9" w:rsidRDefault="00E83ECC" w:rsidP="00E83ECC">
      <w:pPr>
        <w:spacing w:line="360" w:lineRule="auto"/>
        <w:jc w:val="center"/>
        <w:outlineLvl w:val="0"/>
        <w:rPr>
          <w:sz w:val="28"/>
          <w:szCs w:val="28"/>
          <w:lang w:eastAsia="uk-UA"/>
        </w:rPr>
      </w:pPr>
    </w:p>
    <w:p w14:paraId="15AB6D08" w14:textId="77777777" w:rsidR="00E83ECC" w:rsidRPr="00F558C9" w:rsidRDefault="00E83ECC" w:rsidP="00E83ECC">
      <w:pPr>
        <w:spacing w:line="360" w:lineRule="auto"/>
        <w:jc w:val="center"/>
        <w:outlineLvl w:val="0"/>
        <w:rPr>
          <w:sz w:val="28"/>
          <w:szCs w:val="28"/>
          <w:lang w:eastAsia="uk-UA"/>
        </w:rPr>
      </w:pPr>
    </w:p>
    <w:p w14:paraId="6C82806E" w14:textId="77777777" w:rsidR="00E83ECC" w:rsidRPr="00F558C9" w:rsidRDefault="00E83ECC" w:rsidP="00E83ECC">
      <w:pPr>
        <w:spacing w:line="360" w:lineRule="auto"/>
        <w:jc w:val="center"/>
        <w:outlineLvl w:val="0"/>
        <w:rPr>
          <w:sz w:val="28"/>
          <w:szCs w:val="28"/>
          <w:lang w:eastAsia="uk-UA"/>
        </w:rPr>
      </w:pPr>
    </w:p>
    <w:p w14:paraId="6585E276" w14:textId="77777777" w:rsidR="00E83ECC" w:rsidRPr="00F558C9" w:rsidRDefault="00E83ECC" w:rsidP="00E83ECC">
      <w:pPr>
        <w:spacing w:line="360" w:lineRule="auto"/>
        <w:jc w:val="center"/>
        <w:outlineLvl w:val="0"/>
        <w:rPr>
          <w:sz w:val="28"/>
          <w:szCs w:val="28"/>
          <w:lang w:eastAsia="uk-UA"/>
        </w:rPr>
      </w:pPr>
    </w:p>
    <w:p w14:paraId="5C4DB549" w14:textId="77777777" w:rsidR="00E83ECC" w:rsidRPr="00F558C9" w:rsidRDefault="00E83ECC" w:rsidP="00E83ECC">
      <w:pPr>
        <w:spacing w:line="360" w:lineRule="auto"/>
        <w:jc w:val="center"/>
        <w:outlineLvl w:val="0"/>
        <w:rPr>
          <w:sz w:val="28"/>
          <w:szCs w:val="28"/>
          <w:lang w:eastAsia="uk-UA"/>
        </w:rPr>
      </w:pPr>
    </w:p>
    <w:p w14:paraId="2C30AB5B" w14:textId="77777777" w:rsidR="00E83ECC" w:rsidRPr="00F558C9" w:rsidRDefault="00E83ECC" w:rsidP="00E83ECC">
      <w:pPr>
        <w:spacing w:line="360" w:lineRule="auto"/>
        <w:jc w:val="center"/>
        <w:outlineLvl w:val="0"/>
        <w:rPr>
          <w:sz w:val="28"/>
          <w:szCs w:val="28"/>
          <w:lang w:eastAsia="uk-UA"/>
        </w:rPr>
      </w:pPr>
    </w:p>
    <w:p w14:paraId="622A82DF" w14:textId="77777777" w:rsidR="00E83ECC" w:rsidRPr="00F558C9" w:rsidRDefault="00E83ECC" w:rsidP="00E83ECC">
      <w:pPr>
        <w:spacing w:line="360" w:lineRule="auto"/>
        <w:jc w:val="center"/>
        <w:outlineLvl w:val="0"/>
        <w:rPr>
          <w:sz w:val="28"/>
          <w:szCs w:val="28"/>
          <w:lang w:eastAsia="uk-UA"/>
        </w:rPr>
      </w:pPr>
    </w:p>
    <w:p w14:paraId="13EB836D" w14:textId="77777777" w:rsidR="00E83ECC" w:rsidRPr="00F558C9" w:rsidRDefault="00E83ECC" w:rsidP="00E83ECC">
      <w:pPr>
        <w:spacing w:line="360" w:lineRule="auto"/>
        <w:jc w:val="center"/>
        <w:outlineLvl w:val="0"/>
        <w:rPr>
          <w:sz w:val="28"/>
          <w:szCs w:val="28"/>
          <w:lang w:eastAsia="uk-UA"/>
        </w:rPr>
      </w:pPr>
    </w:p>
    <w:p w14:paraId="4D1D9AFA" w14:textId="77777777" w:rsidR="00E83ECC" w:rsidRPr="00F558C9" w:rsidRDefault="00E83ECC" w:rsidP="00E83ECC">
      <w:pPr>
        <w:spacing w:line="360" w:lineRule="auto"/>
        <w:jc w:val="center"/>
        <w:outlineLvl w:val="0"/>
        <w:rPr>
          <w:b/>
          <w:sz w:val="28"/>
          <w:szCs w:val="28"/>
          <w:lang w:eastAsia="uk-UA"/>
        </w:rPr>
      </w:pPr>
    </w:p>
    <w:p w14:paraId="03CF535F" w14:textId="77777777" w:rsidR="00E83ECC" w:rsidRPr="00F558C9" w:rsidRDefault="00E83ECC" w:rsidP="00E83ECC">
      <w:pPr>
        <w:spacing w:line="360" w:lineRule="auto"/>
        <w:jc w:val="center"/>
        <w:outlineLvl w:val="0"/>
        <w:rPr>
          <w:b/>
          <w:sz w:val="28"/>
          <w:szCs w:val="28"/>
          <w:lang w:eastAsia="uk-UA"/>
        </w:rPr>
      </w:pPr>
    </w:p>
    <w:p w14:paraId="43BE223A" w14:textId="77777777" w:rsidR="00E83ECC" w:rsidRPr="00F558C9" w:rsidRDefault="00E83ECC" w:rsidP="00E83ECC">
      <w:pPr>
        <w:spacing w:line="360" w:lineRule="auto"/>
        <w:jc w:val="center"/>
        <w:outlineLvl w:val="0"/>
        <w:rPr>
          <w:b/>
          <w:sz w:val="28"/>
          <w:szCs w:val="28"/>
          <w:lang w:eastAsia="uk-UA"/>
        </w:rPr>
      </w:pPr>
    </w:p>
    <w:p w14:paraId="7033E62E" w14:textId="77777777" w:rsidR="00E83ECC" w:rsidRPr="00F558C9" w:rsidRDefault="00E83ECC" w:rsidP="00F558C9">
      <w:pPr>
        <w:pStyle w:val="53"/>
        <w:rPr>
          <w:lang w:val="uk-UA"/>
        </w:rPr>
      </w:pPr>
      <w:bookmarkStart w:id="1102" w:name="_Toc121621493"/>
      <w:r w:rsidRPr="00F558C9">
        <w:rPr>
          <w:lang w:val="uk-UA"/>
        </w:rPr>
        <w:t>ДОДАТКИ</w:t>
      </w:r>
      <w:bookmarkEnd w:id="1101"/>
      <w:bookmarkEnd w:id="1102"/>
    </w:p>
    <w:p w14:paraId="12126E1F" w14:textId="77777777" w:rsidR="00E83ECC" w:rsidRPr="00F558C9" w:rsidRDefault="00E83ECC" w:rsidP="00E83ECC">
      <w:pPr>
        <w:spacing w:line="360" w:lineRule="auto"/>
        <w:ind w:firstLine="709"/>
        <w:jc w:val="right"/>
        <w:rPr>
          <w:sz w:val="28"/>
          <w:szCs w:val="28"/>
        </w:rPr>
      </w:pPr>
      <w:r w:rsidRPr="00F558C9">
        <w:rPr>
          <w:sz w:val="28"/>
          <w:szCs w:val="28"/>
        </w:rPr>
        <w:br w:type="page"/>
      </w:r>
      <w:r w:rsidRPr="00F558C9">
        <w:rPr>
          <w:sz w:val="28"/>
          <w:szCs w:val="28"/>
        </w:rPr>
        <w:lastRenderedPageBreak/>
        <w:t>ДОДАТОК А</w:t>
      </w:r>
    </w:p>
    <w:tbl>
      <w:tblPr>
        <w:tblW w:w="5444" w:type="pct"/>
        <w:tblInd w:w="-856" w:type="dxa"/>
        <w:tblCellMar>
          <w:left w:w="0" w:type="dxa"/>
          <w:right w:w="0" w:type="dxa"/>
        </w:tblCellMar>
        <w:tblLook w:val="0000" w:firstRow="0" w:lastRow="0" w:firstColumn="0" w:lastColumn="0" w:noHBand="0" w:noVBand="0"/>
      </w:tblPr>
      <w:tblGrid>
        <w:gridCol w:w="709"/>
        <w:gridCol w:w="4677"/>
        <w:gridCol w:w="5096"/>
      </w:tblGrid>
      <w:tr w:rsidR="00E83ECC" w:rsidRPr="00F558C9" w14:paraId="6225EF78" w14:textId="77777777" w:rsidTr="00F82519">
        <w:trPr>
          <w:trHeight w:val="236"/>
        </w:trPr>
        <w:tc>
          <w:tcPr>
            <w:tcW w:w="5000"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8175508" w14:textId="77777777" w:rsidR="00E83ECC" w:rsidRPr="00F558C9" w:rsidRDefault="00E83ECC" w:rsidP="00F82519">
            <w:pPr>
              <w:tabs>
                <w:tab w:val="right" w:pos="7767"/>
              </w:tabs>
              <w:suppressAutoHyphens/>
              <w:adjustRightInd w:val="0"/>
              <w:spacing w:line="252" w:lineRule="auto"/>
              <w:jc w:val="center"/>
              <w:textAlignment w:val="center"/>
              <w:rPr>
                <w:b/>
                <w:bCs/>
                <w:spacing w:val="-2"/>
                <w:sz w:val="24"/>
                <w:szCs w:val="24"/>
                <w:lang w:eastAsia="uk-UA"/>
              </w:rPr>
            </w:pPr>
            <w:r w:rsidRPr="00F558C9">
              <w:rPr>
                <w:b/>
                <w:bCs/>
                <w:spacing w:val="-2"/>
                <w:sz w:val="24"/>
                <w:szCs w:val="24"/>
                <w:lang w:eastAsia="uk-UA"/>
              </w:rPr>
              <w:t>Накази центральних органів виконавчої влади України</w:t>
            </w:r>
          </w:p>
        </w:tc>
      </w:tr>
      <w:tr w:rsidR="00E83ECC" w:rsidRPr="00F558C9" w14:paraId="2D16358D" w14:textId="77777777" w:rsidTr="00F82519">
        <w:trPr>
          <w:trHeight w:val="624"/>
        </w:trPr>
        <w:tc>
          <w:tcPr>
            <w:tcW w:w="33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460A715"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1</w:t>
            </w:r>
          </w:p>
        </w:tc>
        <w:tc>
          <w:tcPr>
            <w:tcW w:w="22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AF6BE52"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Про затвердження Інструкції про порядок обчислення заробітної плати працівників освіти</w:t>
            </w:r>
          </w:p>
        </w:tc>
        <w:tc>
          <w:tcPr>
            <w:tcW w:w="24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6F04CFF"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Наказ Міністерства освіти України від 15 квітня 1993 року № 102 </w:t>
            </w:r>
          </w:p>
          <w:p w14:paraId="1BC69A32"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i/>
                <w:color w:val="000000"/>
                <w:spacing w:val="-2"/>
                <w:sz w:val="24"/>
                <w:szCs w:val="24"/>
                <w:lang w:eastAsia="ru-RU"/>
              </w:rPr>
              <w:t xml:space="preserve">Зареєстровано в Міністерстві юстиції України </w:t>
            </w:r>
            <w:r w:rsidRPr="00F558C9">
              <w:rPr>
                <w:i/>
                <w:sz w:val="24"/>
                <w:szCs w:val="24"/>
                <w:lang w:eastAsia="uk-UA"/>
              </w:rPr>
              <w:t>27 травня 1993 року за № 56</w:t>
            </w:r>
          </w:p>
        </w:tc>
      </w:tr>
      <w:tr w:rsidR="00E83ECC" w:rsidRPr="00F558C9" w14:paraId="51F7DA79" w14:textId="77777777" w:rsidTr="00F82519">
        <w:trPr>
          <w:trHeight w:val="986"/>
        </w:trPr>
        <w:tc>
          <w:tcPr>
            <w:tcW w:w="33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8111D57"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2</w:t>
            </w:r>
          </w:p>
        </w:tc>
        <w:tc>
          <w:tcPr>
            <w:tcW w:w="22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39F7882"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Про затвердження Положення про похвальний лист «За високі досягнення у навчанні» та похвальну грамоту «За особливі досягнення у вивченні окремих предметів»</w:t>
            </w:r>
          </w:p>
        </w:tc>
        <w:tc>
          <w:tcPr>
            <w:tcW w:w="24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7DEEE44"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Наказ Міністерства освіти і науки України від 11 грудня 2000 року № 579</w:t>
            </w:r>
          </w:p>
          <w:p w14:paraId="2E6774C8"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i/>
                <w:color w:val="000000"/>
                <w:spacing w:val="-2"/>
                <w:sz w:val="24"/>
                <w:szCs w:val="24"/>
                <w:lang w:eastAsia="ru-RU"/>
              </w:rPr>
              <w:t xml:space="preserve">Зареєстровано в Міністерстві юстиції України </w:t>
            </w:r>
            <w:r w:rsidRPr="00F558C9">
              <w:rPr>
                <w:i/>
                <w:sz w:val="24"/>
                <w:szCs w:val="24"/>
                <w:lang w:eastAsia="uk-UA"/>
              </w:rPr>
              <w:t>19 грудня 2000 року за № 923/5144</w:t>
            </w:r>
          </w:p>
        </w:tc>
      </w:tr>
      <w:tr w:rsidR="00E83ECC" w:rsidRPr="00F558C9" w14:paraId="5CDCADA5" w14:textId="77777777" w:rsidTr="00F82519">
        <w:trPr>
          <w:trHeight w:val="601"/>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2C85282E"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3</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0B63267C"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Про затвердження Положення про золоту медаль «За високі досягнення у навчанні» та срібну медаль «За досягнення у навчанні»</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75C8183E"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Наказ Міністерства освіти і науки України </w:t>
            </w:r>
            <w:r w:rsidRPr="00F558C9">
              <w:rPr>
                <w:sz w:val="24"/>
                <w:szCs w:val="24"/>
                <w:lang w:eastAsia="uk-UA"/>
              </w:rPr>
              <w:br/>
              <w:t xml:space="preserve">від 17 березня 2015 року № 306 </w:t>
            </w:r>
          </w:p>
          <w:p w14:paraId="18570161"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i/>
                <w:color w:val="000000"/>
                <w:spacing w:val="-2"/>
                <w:sz w:val="24"/>
                <w:szCs w:val="24"/>
                <w:lang w:eastAsia="ru-RU"/>
              </w:rPr>
              <w:t xml:space="preserve">Зареєстровано в Міністерстві юстиції України </w:t>
            </w:r>
            <w:r w:rsidRPr="00F558C9">
              <w:rPr>
                <w:i/>
                <w:sz w:val="24"/>
                <w:szCs w:val="24"/>
                <w:lang w:eastAsia="uk-UA"/>
              </w:rPr>
              <w:t>31 березня 2015 року за № 354/26799</w:t>
            </w:r>
          </w:p>
        </w:tc>
      </w:tr>
      <w:tr w:rsidR="00E83ECC" w:rsidRPr="00F558C9" w14:paraId="0221EC48" w14:textId="77777777" w:rsidTr="00F82519">
        <w:trPr>
          <w:trHeight w:val="1711"/>
        </w:trPr>
        <w:tc>
          <w:tcPr>
            <w:tcW w:w="33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8FE70C1"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4</w:t>
            </w:r>
          </w:p>
        </w:tc>
        <w:tc>
          <w:tcPr>
            <w:tcW w:w="22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4385F79" w14:textId="77777777" w:rsidR="00E83ECC" w:rsidRPr="00F558C9" w:rsidRDefault="00714982" w:rsidP="00F82519">
            <w:pPr>
              <w:tabs>
                <w:tab w:val="right" w:pos="7767"/>
              </w:tabs>
              <w:suppressAutoHyphens/>
              <w:adjustRightInd w:val="0"/>
              <w:spacing w:line="252" w:lineRule="auto"/>
              <w:textAlignment w:val="center"/>
              <w:rPr>
                <w:sz w:val="24"/>
                <w:szCs w:val="24"/>
                <w:lang w:eastAsia="uk-UA"/>
              </w:rPr>
            </w:pPr>
            <w:hyperlink r:id="rId9" w:history="1">
              <w:r w:rsidR="00E83ECC" w:rsidRPr="00F558C9">
                <w:rPr>
                  <w:sz w:val="24"/>
                  <w:szCs w:val="24"/>
                  <w:lang w:eastAsia="uk-UA"/>
                </w:rPr>
                <w:t>Про затвердження Нормативів наповнюваності груп дошкільних навчальних закладів (ясел-садків) компенсуючого типу, класів спеціальних загальноосвітніх шкіл (шкіл-інтернатів), груп подовженого дня і виховних груп загальноосвітніх навчальних закладів усіх типів та Порядку поділу класів на групи при вивченні окремих предметів у загальноосвітніх навчальних закладах</w:t>
              </w:r>
            </w:hyperlink>
          </w:p>
        </w:tc>
        <w:tc>
          <w:tcPr>
            <w:tcW w:w="24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1B38A1D"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Наказ Міністерства освіти і науки України </w:t>
            </w:r>
            <w:r w:rsidRPr="00F558C9">
              <w:rPr>
                <w:sz w:val="24"/>
                <w:szCs w:val="24"/>
                <w:lang w:eastAsia="uk-UA"/>
              </w:rPr>
              <w:br/>
              <w:t>від 20 лютого 2002 року № 128</w:t>
            </w:r>
          </w:p>
          <w:p w14:paraId="4FC63667"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i/>
                <w:color w:val="000000"/>
                <w:spacing w:val="-2"/>
                <w:sz w:val="24"/>
                <w:szCs w:val="24"/>
                <w:lang w:eastAsia="ru-RU"/>
              </w:rPr>
              <w:t xml:space="preserve">Зареєстровано в Міністерстві юстиції України </w:t>
            </w:r>
            <w:r w:rsidRPr="00F558C9">
              <w:rPr>
                <w:i/>
                <w:sz w:val="24"/>
                <w:szCs w:val="24"/>
                <w:lang w:eastAsia="uk-UA"/>
              </w:rPr>
              <w:t>06 березня 2002 року за № 229/6517</w:t>
            </w:r>
          </w:p>
        </w:tc>
      </w:tr>
      <w:tr w:rsidR="00E83ECC" w:rsidRPr="00F558C9" w14:paraId="5EA40458" w14:textId="77777777" w:rsidTr="00F82519">
        <w:trPr>
          <w:trHeight w:val="1627"/>
        </w:trPr>
        <w:tc>
          <w:tcPr>
            <w:tcW w:w="33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A7237FB"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5</w:t>
            </w:r>
          </w:p>
        </w:tc>
        <w:tc>
          <w:tcPr>
            <w:tcW w:w="22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ADA905F"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Про затвердження порядків надання платних послуг державними та комунальними навчальними закладами</w:t>
            </w:r>
          </w:p>
        </w:tc>
        <w:tc>
          <w:tcPr>
            <w:tcW w:w="24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DE1647A"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Наказ Міністерства освіти і науки України, </w:t>
            </w:r>
            <w:r w:rsidRPr="00F558C9">
              <w:rPr>
                <w:sz w:val="24"/>
                <w:szCs w:val="24"/>
                <w:lang w:eastAsia="uk-UA"/>
              </w:rPr>
              <w:br/>
              <w:t xml:space="preserve">Міністерства економіки України, </w:t>
            </w:r>
            <w:r w:rsidRPr="00F558C9">
              <w:rPr>
                <w:sz w:val="24"/>
                <w:szCs w:val="24"/>
                <w:lang w:eastAsia="uk-UA"/>
              </w:rPr>
              <w:br/>
              <w:t>Міністерства фінансів України від</w:t>
            </w:r>
            <w:r w:rsidRPr="00F558C9">
              <w:rPr>
                <w:sz w:val="24"/>
                <w:szCs w:val="24"/>
                <w:lang w:eastAsia="uk-UA"/>
              </w:rPr>
              <w:br/>
              <w:t>23 липня 2010 року № 736/902/758</w:t>
            </w:r>
          </w:p>
          <w:p w14:paraId="7AD87F99"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i/>
                <w:color w:val="000000"/>
                <w:spacing w:val="-2"/>
                <w:sz w:val="24"/>
                <w:szCs w:val="24"/>
                <w:lang w:eastAsia="ru-RU"/>
              </w:rPr>
              <w:t xml:space="preserve">Зареєстровано в Міністерстві юстиції України </w:t>
            </w:r>
            <w:r w:rsidRPr="00F558C9">
              <w:rPr>
                <w:i/>
                <w:sz w:val="24"/>
                <w:szCs w:val="24"/>
                <w:lang w:eastAsia="uk-UA"/>
              </w:rPr>
              <w:t>30 листопада 2010 року за № 1196/18491</w:t>
            </w:r>
          </w:p>
        </w:tc>
      </w:tr>
      <w:tr w:rsidR="00E83ECC" w:rsidRPr="00F558C9" w14:paraId="7D828FFC" w14:textId="77777777" w:rsidTr="00F82519">
        <w:trPr>
          <w:trHeight w:val="601"/>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5547963C"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6</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365B55B6"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Про затвердження Типового положення про атестацію педагогічних працівників</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68F3FFC1"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Наказ Міністерства освіти і науки України </w:t>
            </w:r>
            <w:r w:rsidRPr="00F558C9">
              <w:rPr>
                <w:sz w:val="24"/>
                <w:szCs w:val="24"/>
                <w:lang w:eastAsia="uk-UA"/>
              </w:rPr>
              <w:br/>
              <w:t xml:space="preserve">від 06 жовтня 2010 року № 930 </w:t>
            </w:r>
          </w:p>
          <w:p w14:paraId="73A78ABE"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i/>
                <w:color w:val="000000"/>
                <w:spacing w:val="-2"/>
                <w:sz w:val="24"/>
                <w:szCs w:val="24"/>
                <w:lang w:eastAsia="ru-RU"/>
              </w:rPr>
              <w:t xml:space="preserve">Зареєстровано в Міністерстві юстиції України </w:t>
            </w:r>
            <w:r w:rsidRPr="00F558C9">
              <w:rPr>
                <w:i/>
                <w:sz w:val="24"/>
                <w:szCs w:val="24"/>
                <w:lang w:eastAsia="uk-UA"/>
              </w:rPr>
              <w:t>14 грудня 2010 року за № 1255/18550</w:t>
            </w:r>
          </w:p>
        </w:tc>
      </w:tr>
      <w:tr w:rsidR="00E83ECC" w:rsidRPr="00F558C9" w14:paraId="52B23561" w14:textId="77777777" w:rsidTr="00F82519">
        <w:trPr>
          <w:trHeight w:val="78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14DAA538"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7</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230113C3"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Про затвердження Положення </w:t>
            </w:r>
            <w:r w:rsidRPr="00F558C9">
              <w:rPr>
                <w:sz w:val="24"/>
                <w:szCs w:val="24"/>
                <w:lang w:eastAsia="uk-UA"/>
              </w:rPr>
              <w:br/>
              <w:t>про спеціальні класи для навчання дітей з особливими освітніми потребами у загальноосвітніх навчальних закладах</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7B5FDF13"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Наказ Міністерства освіти і науки України </w:t>
            </w:r>
            <w:r w:rsidRPr="00F558C9">
              <w:rPr>
                <w:sz w:val="24"/>
                <w:szCs w:val="24"/>
                <w:lang w:eastAsia="uk-UA"/>
              </w:rPr>
              <w:br/>
              <w:t xml:space="preserve">від 09 грудня 2010 року № 1224 </w:t>
            </w:r>
          </w:p>
          <w:p w14:paraId="27FDE7CC"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i/>
                <w:color w:val="000000"/>
                <w:spacing w:val="-2"/>
                <w:sz w:val="24"/>
                <w:szCs w:val="24"/>
                <w:lang w:eastAsia="ru-RU"/>
              </w:rPr>
              <w:t xml:space="preserve">Зареєстровано в Міністерстві юстиції України </w:t>
            </w:r>
            <w:r w:rsidRPr="00F558C9">
              <w:rPr>
                <w:i/>
                <w:sz w:val="24"/>
                <w:szCs w:val="24"/>
                <w:lang w:eastAsia="uk-UA"/>
              </w:rPr>
              <w:t>29 грудня 2010 року за № 1412/18707</w:t>
            </w:r>
          </w:p>
        </w:tc>
      </w:tr>
      <w:tr w:rsidR="00E83ECC" w:rsidRPr="00F558C9" w14:paraId="11D1B0EF" w14:textId="77777777" w:rsidTr="00F82519">
        <w:trPr>
          <w:trHeight w:val="601"/>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19B6B3E4"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8</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111FE9A7"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pacing w:val="-2"/>
                <w:sz w:val="24"/>
                <w:szCs w:val="24"/>
                <w:lang w:eastAsia="ru-RU"/>
              </w:rPr>
              <w:t>Про затвердження Порядку переведення учнів закладу загальної середньої освіти на наступний рік навчання</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10536B83"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Наказ Міністерства освіти і науки України </w:t>
            </w:r>
            <w:r w:rsidRPr="00F558C9">
              <w:rPr>
                <w:sz w:val="24"/>
                <w:szCs w:val="24"/>
                <w:lang w:eastAsia="uk-UA"/>
              </w:rPr>
              <w:br/>
              <w:t xml:space="preserve">від 14 липня 2015 року № 762 </w:t>
            </w:r>
          </w:p>
          <w:p w14:paraId="6B502AC6" w14:textId="77777777" w:rsidR="00E83ECC" w:rsidRPr="00F558C9" w:rsidRDefault="00E83ECC" w:rsidP="00F82519">
            <w:pPr>
              <w:tabs>
                <w:tab w:val="right" w:pos="7767"/>
              </w:tabs>
              <w:suppressAutoHyphens/>
              <w:adjustRightInd w:val="0"/>
              <w:spacing w:line="252" w:lineRule="auto"/>
              <w:textAlignment w:val="center"/>
              <w:rPr>
                <w:i/>
                <w:color w:val="000000"/>
                <w:spacing w:val="-2"/>
                <w:sz w:val="24"/>
                <w:szCs w:val="24"/>
                <w:lang w:eastAsia="ru-RU"/>
              </w:rPr>
            </w:pPr>
            <w:r w:rsidRPr="00F558C9">
              <w:rPr>
                <w:i/>
                <w:color w:val="000000"/>
                <w:spacing w:val="-2"/>
                <w:sz w:val="24"/>
                <w:szCs w:val="24"/>
                <w:lang w:eastAsia="ru-RU"/>
              </w:rPr>
              <w:t>Зареєстровано в Міністерстві юстиції України</w:t>
            </w:r>
          </w:p>
          <w:p w14:paraId="7D85D1E1" w14:textId="77777777" w:rsidR="00E83ECC" w:rsidRPr="00F558C9" w:rsidRDefault="00E83ECC" w:rsidP="00F82519">
            <w:pPr>
              <w:tabs>
                <w:tab w:val="right" w:pos="7767"/>
              </w:tabs>
              <w:suppressAutoHyphens/>
              <w:adjustRightInd w:val="0"/>
              <w:spacing w:line="252" w:lineRule="auto"/>
              <w:textAlignment w:val="center"/>
              <w:rPr>
                <w:i/>
                <w:sz w:val="24"/>
                <w:szCs w:val="24"/>
                <w:lang w:eastAsia="uk-UA"/>
              </w:rPr>
            </w:pPr>
            <w:r w:rsidRPr="00F558C9">
              <w:rPr>
                <w:i/>
                <w:sz w:val="24"/>
                <w:szCs w:val="24"/>
                <w:lang w:eastAsia="uk-UA"/>
              </w:rPr>
              <w:t>30 липня 2015 року за № 924/27369</w:t>
            </w:r>
          </w:p>
        </w:tc>
      </w:tr>
      <w:tr w:rsidR="00E83ECC" w:rsidRPr="00F558C9" w14:paraId="64EB4C84" w14:textId="77777777" w:rsidTr="00F82519">
        <w:trPr>
          <w:trHeight w:val="964"/>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347D6E9B"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lastRenderedPageBreak/>
              <w:t>9</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4B090979"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Положення про організацію роботи з охорони праці та безпеки життєдіяльності учасників освітнього процесу в установах і закладах освіти</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34BD46A4"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Наказ Міністерства освіти і науки України </w:t>
            </w:r>
            <w:r w:rsidRPr="00F558C9">
              <w:rPr>
                <w:sz w:val="24"/>
                <w:szCs w:val="24"/>
                <w:lang w:eastAsia="uk-UA"/>
              </w:rPr>
              <w:br/>
              <w:t>від 26 грудня 2017 року № 1669</w:t>
            </w:r>
          </w:p>
          <w:p w14:paraId="5C4BD9B1" w14:textId="77777777" w:rsidR="00E83ECC" w:rsidRPr="00F558C9" w:rsidRDefault="00E83ECC" w:rsidP="00F82519">
            <w:pPr>
              <w:tabs>
                <w:tab w:val="right" w:pos="7767"/>
              </w:tabs>
              <w:suppressAutoHyphens/>
              <w:adjustRightInd w:val="0"/>
              <w:spacing w:line="252" w:lineRule="auto"/>
              <w:textAlignment w:val="center"/>
              <w:rPr>
                <w:i/>
                <w:color w:val="000000"/>
                <w:spacing w:val="-2"/>
                <w:sz w:val="24"/>
                <w:szCs w:val="24"/>
                <w:lang w:eastAsia="ru-RU"/>
              </w:rPr>
            </w:pPr>
            <w:r w:rsidRPr="00F558C9">
              <w:rPr>
                <w:i/>
                <w:color w:val="000000"/>
                <w:spacing w:val="-2"/>
                <w:sz w:val="24"/>
                <w:szCs w:val="24"/>
                <w:lang w:eastAsia="ru-RU"/>
              </w:rPr>
              <w:t xml:space="preserve">Зареєстровано в Міністерстві юстиції України </w:t>
            </w:r>
            <w:r w:rsidRPr="00F558C9">
              <w:rPr>
                <w:i/>
                <w:sz w:val="24"/>
                <w:szCs w:val="24"/>
                <w:lang w:eastAsia="uk-UA"/>
              </w:rPr>
              <w:t>23 січня 2018 року за № 100/31552</w:t>
            </w:r>
          </w:p>
        </w:tc>
      </w:tr>
      <w:tr w:rsidR="00E83ECC" w:rsidRPr="00F558C9" w14:paraId="053C2225" w14:textId="77777777" w:rsidTr="00F82519">
        <w:trPr>
          <w:trHeight w:val="36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31E34F67"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10</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7869E806"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Про затвердження Порядку зарахування, відрахування та переведення учнів до державних та комунальних закладів освіти для здобуття повної загальної середньої освіти</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11F72492"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Наказ Міністерства освіти і науки України </w:t>
            </w:r>
            <w:r w:rsidRPr="00F558C9">
              <w:rPr>
                <w:sz w:val="24"/>
                <w:szCs w:val="24"/>
                <w:lang w:eastAsia="uk-UA"/>
              </w:rPr>
              <w:br/>
              <w:t>від 16 квітня 2018 року № 367</w:t>
            </w:r>
          </w:p>
          <w:p w14:paraId="5142A837"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i/>
                <w:color w:val="000000"/>
                <w:spacing w:val="-2"/>
                <w:sz w:val="24"/>
                <w:szCs w:val="24"/>
                <w:lang w:eastAsia="ru-RU"/>
              </w:rPr>
              <w:t xml:space="preserve">Зареєстровано в Міністерстві юстиції України </w:t>
            </w:r>
            <w:r w:rsidRPr="00F558C9">
              <w:rPr>
                <w:i/>
                <w:sz w:val="24"/>
                <w:szCs w:val="24"/>
                <w:lang w:eastAsia="uk-UA"/>
              </w:rPr>
              <w:t>05 травня 2018 року за № 564/32016</w:t>
            </w:r>
          </w:p>
        </w:tc>
      </w:tr>
      <w:tr w:rsidR="00E83ECC" w:rsidRPr="00F558C9" w14:paraId="502A089E" w14:textId="77777777" w:rsidTr="00F82519">
        <w:trPr>
          <w:trHeight w:val="964"/>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6EF6A8F3"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11</w:t>
            </w:r>
          </w:p>
          <w:p w14:paraId="07BC655F"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6189A0FC"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Про затвердження Положення про психологічну службу </w:t>
            </w:r>
            <w:r w:rsidRPr="00F558C9">
              <w:rPr>
                <w:sz w:val="24"/>
                <w:szCs w:val="24"/>
                <w:lang w:eastAsia="uk-UA"/>
              </w:rPr>
              <w:br/>
              <w:t>у системі освіти України</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77F1DB94"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Наказ Міністерства освіти і науки України </w:t>
            </w:r>
            <w:r w:rsidRPr="00F558C9">
              <w:rPr>
                <w:sz w:val="24"/>
                <w:szCs w:val="24"/>
                <w:lang w:eastAsia="uk-UA"/>
              </w:rPr>
              <w:br/>
              <w:t>від 22 травня 2018 року № 509</w:t>
            </w:r>
          </w:p>
          <w:p w14:paraId="1481BC85"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i/>
                <w:color w:val="000000"/>
                <w:spacing w:val="-2"/>
                <w:sz w:val="24"/>
                <w:szCs w:val="24"/>
                <w:lang w:eastAsia="ru-RU"/>
              </w:rPr>
              <w:t xml:space="preserve">Зареєстровано в Міністерстві юстиції України </w:t>
            </w:r>
            <w:r w:rsidRPr="00F558C9">
              <w:rPr>
                <w:i/>
                <w:sz w:val="24"/>
                <w:szCs w:val="24"/>
                <w:lang w:eastAsia="uk-UA"/>
              </w:rPr>
              <w:t>31 липня 2018 року за № 885/32337</w:t>
            </w:r>
          </w:p>
        </w:tc>
      </w:tr>
      <w:tr w:rsidR="00E83ECC" w:rsidRPr="00F558C9" w14:paraId="37102856" w14:textId="77777777" w:rsidTr="00F82519">
        <w:trPr>
          <w:trHeight w:val="601"/>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7799681E"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12</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533C351E"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Про затвердження Порядку створення груп подовженого дня у державних і комунальних закладах загальної середньої освіти</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47CEA13B"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Наказ Міністерства освіти і науки України </w:t>
            </w:r>
            <w:r w:rsidRPr="00F558C9">
              <w:rPr>
                <w:sz w:val="24"/>
                <w:szCs w:val="24"/>
                <w:lang w:eastAsia="uk-UA"/>
              </w:rPr>
              <w:br/>
              <w:t>від 25 червня 2018 року № 677</w:t>
            </w:r>
          </w:p>
          <w:p w14:paraId="5D0C2C66"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i/>
                <w:color w:val="000000"/>
                <w:spacing w:val="-2"/>
                <w:sz w:val="24"/>
                <w:szCs w:val="24"/>
                <w:lang w:eastAsia="ru-RU"/>
              </w:rPr>
              <w:t xml:space="preserve">Зареєстровано в Міністерстві юстиції України </w:t>
            </w:r>
            <w:r w:rsidRPr="00F558C9">
              <w:rPr>
                <w:i/>
                <w:sz w:val="24"/>
                <w:szCs w:val="24"/>
                <w:lang w:eastAsia="uk-UA"/>
              </w:rPr>
              <w:t>24 липня 2018 року за № 865/32317</w:t>
            </w:r>
          </w:p>
        </w:tc>
      </w:tr>
      <w:tr w:rsidR="00E83ECC" w:rsidRPr="00F558C9" w14:paraId="78662184" w14:textId="77777777" w:rsidTr="00F82519">
        <w:trPr>
          <w:trHeight w:val="601"/>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01E83893"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13</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44CEFDE6"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Про затвердження Інструкції з діловодства у закладах загальної середньої освіти</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53EF379F"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Наказ Міністерства освіти і науки України </w:t>
            </w:r>
            <w:r w:rsidRPr="00F558C9">
              <w:rPr>
                <w:sz w:val="24"/>
                <w:szCs w:val="24"/>
                <w:lang w:eastAsia="uk-UA"/>
              </w:rPr>
              <w:br/>
              <w:t>від 25 червня 2018 року № 676</w:t>
            </w:r>
          </w:p>
          <w:p w14:paraId="1B35C227"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i/>
                <w:color w:val="000000"/>
                <w:spacing w:val="-2"/>
                <w:sz w:val="24"/>
                <w:szCs w:val="24"/>
                <w:lang w:eastAsia="ru-RU"/>
              </w:rPr>
              <w:t xml:space="preserve">Зареєстровано в Міністерстві юстиції України </w:t>
            </w:r>
            <w:r w:rsidRPr="00F558C9">
              <w:rPr>
                <w:i/>
                <w:sz w:val="24"/>
                <w:szCs w:val="24"/>
                <w:lang w:eastAsia="uk-UA"/>
              </w:rPr>
              <w:t>11 вересня 2018 року за № 1028/32480</w:t>
            </w:r>
          </w:p>
        </w:tc>
      </w:tr>
      <w:tr w:rsidR="00E83ECC" w:rsidRPr="00F558C9" w14:paraId="38040093" w14:textId="77777777" w:rsidTr="00F82519">
        <w:trPr>
          <w:trHeight w:val="601"/>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0120AC82"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14</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5D86ABE6"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Про затвердження Порядку зарахування осіб з особливими освітніми потребами до спеціальних закладів освіти, їх відрахування, переведення до іншого закладу освіти</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127D8AFF"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Наказ Міністерства освіти і науки України </w:t>
            </w:r>
            <w:r w:rsidRPr="00F558C9">
              <w:rPr>
                <w:sz w:val="24"/>
                <w:szCs w:val="24"/>
                <w:lang w:eastAsia="uk-UA"/>
              </w:rPr>
              <w:br/>
              <w:t>від 01 серпня 2018 року № 831</w:t>
            </w:r>
          </w:p>
          <w:p w14:paraId="754A21EA"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i/>
                <w:color w:val="000000"/>
                <w:spacing w:val="-2"/>
                <w:sz w:val="24"/>
                <w:szCs w:val="24"/>
                <w:lang w:eastAsia="ru-RU"/>
              </w:rPr>
              <w:t xml:space="preserve">Зареєстровано в Міністерстві юстиції України </w:t>
            </w:r>
            <w:r w:rsidRPr="00F558C9">
              <w:rPr>
                <w:i/>
                <w:sz w:val="24"/>
                <w:szCs w:val="24"/>
                <w:lang w:eastAsia="uk-UA"/>
              </w:rPr>
              <w:t>16 серпня 2018 року за № 45/32397</w:t>
            </w:r>
          </w:p>
        </w:tc>
      </w:tr>
      <w:tr w:rsidR="00E83ECC" w:rsidRPr="00F558C9" w14:paraId="202E0B8C" w14:textId="77777777" w:rsidTr="00F82519">
        <w:trPr>
          <w:trHeight w:val="36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0C96D6E8"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15</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11BF2B0C"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Про затвердження Порядку проведення державної підсумкової атестації</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6DE317A4"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Наказ Міністерства освіти і науки України </w:t>
            </w:r>
            <w:r w:rsidRPr="00F558C9">
              <w:rPr>
                <w:sz w:val="24"/>
                <w:szCs w:val="24"/>
                <w:lang w:eastAsia="uk-UA"/>
              </w:rPr>
              <w:br/>
              <w:t>від 07 грудня 2018 року № 1369</w:t>
            </w:r>
          </w:p>
          <w:p w14:paraId="3C0ED5D4"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i/>
                <w:color w:val="000000"/>
                <w:spacing w:val="-2"/>
                <w:sz w:val="24"/>
                <w:szCs w:val="24"/>
                <w:lang w:eastAsia="ru-RU"/>
              </w:rPr>
              <w:t xml:space="preserve">Зареєстровано в Міністерстві юстиції України </w:t>
            </w:r>
            <w:r w:rsidRPr="00F558C9">
              <w:rPr>
                <w:i/>
                <w:sz w:val="24"/>
                <w:szCs w:val="24"/>
                <w:lang w:eastAsia="uk-UA"/>
              </w:rPr>
              <w:t>02 січня 2019 року за № 8/32979</w:t>
            </w:r>
          </w:p>
        </w:tc>
      </w:tr>
      <w:tr w:rsidR="00E83ECC" w:rsidRPr="00F558C9" w14:paraId="10016C29" w14:textId="77777777" w:rsidTr="00F82519">
        <w:trPr>
          <w:trHeight w:val="601"/>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217DB20F"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16</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6E24A5C4"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Про затвердження Положення про порядок розслідування нещасних випадків, що сталися із здобувачами освіти під час освітнього процесу </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0EF83283"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sz w:val="24"/>
                <w:szCs w:val="24"/>
                <w:lang w:eastAsia="uk-UA"/>
              </w:rPr>
              <w:t xml:space="preserve">Наказ Міністерства освіти і науки України </w:t>
            </w:r>
            <w:r w:rsidRPr="00F558C9">
              <w:rPr>
                <w:sz w:val="24"/>
                <w:szCs w:val="24"/>
                <w:lang w:eastAsia="uk-UA"/>
              </w:rPr>
              <w:br/>
              <w:t>від 16 травня 2019 року</w:t>
            </w:r>
            <w:r w:rsidRPr="00F558C9">
              <w:rPr>
                <w:sz w:val="24"/>
                <w:szCs w:val="24"/>
                <w:lang w:eastAsia="uk-UA"/>
              </w:rPr>
              <w:br/>
              <w:t xml:space="preserve">№ 659 </w:t>
            </w:r>
          </w:p>
          <w:p w14:paraId="62B68B0D" w14:textId="77777777" w:rsidR="00E83ECC" w:rsidRPr="00F558C9" w:rsidRDefault="00E83ECC" w:rsidP="00F82519">
            <w:pPr>
              <w:tabs>
                <w:tab w:val="right" w:pos="7767"/>
              </w:tabs>
              <w:suppressAutoHyphens/>
              <w:adjustRightInd w:val="0"/>
              <w:spacing w:line="252" w:lineRule="auto"/>
              <w:textAlignment w:val="center"/>
              <w:rPr>
                <w:sz w:val="24"/>
                <w:szCs w:val="24"/>
                <w:lang w:eastAsia="uk-UA"/>
              </w:rPr>
            </w:pPr>
            <w:r w:rsidRPr="00F558C9">
              <w:rPr>
                <w:i/>
                <w:color w:val="000000"/>
                <w:spacing w:val="-2"/>
                <w:sz w:val="24"/>
                <w:szCs w:val="24"/>
                <w:lang w:eastAsia="ru-RU"/>
              </w:rPr>
              <w:t xml:space="preserve">Зареєстровано в Міністерстві юстиції України </w:t>
            </w:r>
            <w:r w:rsidRPr="00F558C9">
              <w:rPr>
                <w:i/>
                <w:sz w:val="24"/>
                <w:szCs w:val="24"/>
                <w:lang w:eastAsia="uk-UA"/>
              </w:rPr>
              <w:t>13 червня 2019 року за № 612/33583</w:t>
            </w:r>
          </w:p>
        </w:tc>
      </w:tr>
      <w:tr w:rsidR="00E83ECC" w:rsidRPr="00F558C9" w14:paraId="13B3397E" w14:textId="77777777" w:rsidTr="00F82519">
        <w:trPr>
          <w:trHeight w:val="78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219F0CBB"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17</w:t>
            </w:r>
          </w:p>
        </w:tc>
        <w:tc>
          <w:tcPr>
            <w:tcW w:w="2231" w:type="pct"/>
            <w:tcBorders>
              <w:top w:val="single" w:sz="4" w:space="0" w:color="000000"/>
              <w:left w:val="single" w:sz="4" w:space="0" w:color="000000"/>
              <w:bottom w:val="single" w:sz="4" w:space="0" w:color="000000"/>
              <w:right w:val="single" w:sz="4" w:space="0" w:color="000000"/>
            </w:tcBorders>
            <w:shd w:val="clear" w:color="auto" w:fill="auto"/>
            <w:tcMar>
              <w:top w:w="57" w:type="dxa"/>
              <w:left w:w="68" w:type="dxa"/>
              <w:bottom w:w="57" w:type="dxa"/>
              <w:right w:w="68" w:type="dxa"/>
            </w:tcMar>
          </w:tcPr>
          <w:p w14:paraId="6DB81F5F" w14:textId="77777777" w:rsidR="00E83ECC" w:rsidRPr="00F558C9" w:rsidRDefault="00E83ECC" w:rsidP="00F82519">
            <w:pPr>
              <w:shd w:val="clear" w:color="auto" w:fill="FFFFFF"/>
              <w:jc w:val="both"/>
              <w:rPr>
                <w:sz w:val="24"/>
                <w:szCs w:val="24"/>
                <w:lang w:eastAsia="uk-UA"/>
              </w:rPr>
            </w:pPr>
            <w:r w:rsidRPr="00F558C9">
              <w:rPr>
                <w:bCs/>
                <w:sz w:val="24"/>
                <w:szCs w:val="24"/>
                <w:lang w:eastAsia="ru-RU"/>
              </w:rPr>
              <w:t xml:space="preserve">Положення про з’єднаний клас (клас-комплект) початкової школи </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4B987D9E" w14:textId="77777777" w:rsidR="00E83ECC" w:rsidRPr="00F558C9" w:rsidRDefault="00E83ECC" w:rsidP="00F82519">
            <w:pPr>
              <w:shd w:val="clear" w:color="auto" w:fill="FFFFFF"/>
              <w:rPr>
                <w:bCs/>
                <w:sz w:val="24"/>
                <w:szCs w:val="24"/>
                <w:lang w:eastAsia="ru-RU"/>
              </w:rPr>
            </w:pPr>
            <w:r w:rsidRPr="00F558C9">
              <w:rPr>
                <w:bCs/>
                <w:sz w:val="24"/>
                <w:szCs w:val="24"/>
                <w:lang w:eastAsia="ru-RU"/>
              </w:rPr>
              <w:t xml:space="preserve">Наказ Міністерства освіти і науки України від 05.08.2016  № 944 </w:t>
            </w:r>
          </w:p>
          <w:p w14:paraId="3417E4D9" w14:textId="77777777" w:rsidR="00E83ECC" w:rsidRPr="00F558C9" w:rsidRDefault="00E83ECC" w:rsidP="00F82519">
            <w:pPr>
              <w:shd w:val="clear" w:color="auto" w:fill="FFFFFF"/>
              <w:rPr>
                <w:sz w:val="24"/>
                <w:szCs w:val="24"/>
                <w:lang w:eastAsia="uk-UA"/>
              </w:rPr>
            </w:pPr>
            <w:r w:rsidRPr="00F558C9">
              <w:rPr>
                <w:i/>
                <w:sz w:val="24"/>
                <w:szCs w:val="24"/>
                <w:lang w:eastAsia="ru-RU"/>
              </w:rPr>
              <w:t>Зареєстровано в Міністерстві юстиції України 26 серпня 2016 року за № 1187/29317</w:t>
            </w:r>
          </w:p>
        </w:tc>
      </w:tr>
      <w:tr w:rsidR="00E83ECC" w:rsidRPr="00F558C9" w14:paraId="0CBCD699" w14:textId="77777777" w:rsidTr="00F82519">
        <w:trPr>
          <w:trHeight w:val="78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5DB15663"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18</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774BF5F8" w14:textId="77777777" w:rsidR="00E83ECC" w:rsidRPr="00F558C9" w:rsidRDefault="00E83ECC" w:rsidP="00F82519">
            <w:pPr>
              <w:shd w:val="clear" w:color="auto" w:fill="FFFFFF"/>
              <w:jc w:val="both"/>
              <w:rPr>
                <w:bCs/>
                <w:sz w:val="24"/>
                <w:szCs w:val="24"/>
                <w:lang w:eastAsia="ru-RU"/>
              </w:rPr>
            </w:pPr>
            <w:r w:rsidRPr="00F558C9">
              <w:rPr>
                <w:bCs/>
                <w:sz w:val="24"/>
                <w:szCs w:val="24"/>
                <w:lang w:eastAsia="ru-RU"/>
              </w:rPr>
              <w:t>Про затвердження Типового переліку засобів навчання та обладнання для навчальних кабінетів і STEM-лабораторій</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38281B69" w14:textId="77777777" w:rsidR="00E83ECC" w:rsidRPr="00F558C9" w:rsidRDefault="00E83ECC" w:rsidP="00F82519">
            <w:pPr>
              <w:shd w:val="clear" w:color="auto" w:fill="FFFFFF"/>
              <w:jc w:val="both"/>
              <w:rPr>
                <w:bCs/>
                <w:sz w:val="24"/>
                <w:szCs w:val="24"/>
                <w:lang w:eastAsia="ru-RU"/>
              </w:rPr>
            </w:pPr>
            <w:r w:rsidRPr="00F558C9">
              <w:rPr>
                <w:bCs/>
                <w:sz w:val="24"/>
                <w:szCs w:val="24"/>
                <w:lang w:eastAsia="ru-RU"/>
              </w:rPr>
              <w:t>Наказ Міністерства освіти і науки України від 29 квітня 2020 року  № 574</w:t>
            </w:r>
          </w:p>
          <w:p w14:paraId="75B06FC5" w14:textId="77777777" w:rsidR="00E83ECC" w:rsidRPr="00F558C9" w:rsidRDefault="00E83ECC" w:rsidP="00F82519">
            <w:pPr>
              <w:shd w:val="clear" w:color="auto" w:fill="FFFFFF"/>
              <w:jc w:val="both"/>
              <w:rPr>
                <w:bCs/>
                <w:sz w:val="24"/>
                <w:szCs w:val="24"/>
                <w:lang w:eastAsia="ru-RU"/>
              </w:rPr>
            </w:pPr>
            <w:r w:rsidRPr="00F558C9">
              <w:rPr>
                <w:i/>
                <w:sz w:val="24"/>
                <w:szCs w:val="24"/>
                <w:lang w:eastAsia="ru-RU"/>
              </w:rPr>
              <w:t xml:space="preserve">Зареєстровано в Міністерстві юстиції України </w:t>
            </w:r>
            <w:r w:rsidRPr="00F558C9">
              <w:rPr>
                <w:bCs/>
                <w:i/>
                <w:sz w:val="24"/>
                <w:szCs w:val="24"/>
                <w:lang w:eastAsia="ru-RU"/>
              </w:rPr>
              <w:t>07 травня 2020 року за № 410/34693</w:t>
            </w:r>
          </w:p>
        </w:tc>
      </w:tr>
      <w:tr w:rsidR="00E83ECC" w:rsidRPr="00F558C9" w14:paraId="0BF369D7" w14:textId="77777777" w:rsidTr="00F82519">
        <w:trPr>
          <w:trHeight w:val="78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43817323"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19</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582AF176" w14:textId="77777777" w:rsidR="00E83ECC" w:rsidRPr="00F558C9" w:rsidRDefault="00E83ECC" w:rsidP="00F82519">
            <w:pPr>
              <w:shd w:val="clear" w:color="auto" w:fill="FFFFFF"/>
              <w:jc w:val="both"/>
              <w:rPr>
                <w:bCs/>
                <w:sz w:val="24"/>
                <w:szCs w:val="24"/>
                <w:lang w:eastAsia="ru-RU"/>
              </w:rPr>
            </w:pPr>
            <w:r w:rsidRPr="00F558C9">
              <w:rPr>
                <w:bCs/>
                <w:sz w:val="24"/>
                <w:szCs w:val="24"/>
                <w:lang w:eastAsia="uk-UA"/>
              </w:rPr>
              <w:t>Про затвердження Типового переліку засобів навчання та обладнання для навчальних кабінетів початкової школи</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027E1D5A" w14:textId="77777777" w:rsidR="00E83ECC" w:rsidRPr="00F558C9" w:rsidRDefault="00E83ECC" w:rsidP="00F82519">
            <w:pPr>
              <w:shd w:val="clear" w:color="auto" w:fill="FFFFFF"/>
              <w:jc w:val="both"/>
              <w:rPr>
                <w:bCs/>
                <w:sz w:val="24"/>
                <w:szCs w:val="24"/>
                <w:lang w:eastAsia="uk-UA"/>
              </w:rPr>
            </w:pPr>
            <w:r w:rsidRPr="00F558C9">
              <w:rPr>
                <w:bCs/>
                <w:sz w:val="24"/>
                <w:szCs w:val="24"/>
                <w:lang w:eastAsia="uk-UA"/>
              </w:rPr>
              <w:t xml:space="preserve">Наказ </w:t>
            </w:r>
            <w:r w:rsidRPr="00F558C9">
              <w:rPr>
                <w:bCs/>
                <w:sz w:val="24"/>
                <w:szCs w:val="24"/>
                <w:lang w:eastAsia="ru-RU"/>
              </w:rPr>
              <w:t>Міністерства освіти і науки України</w:t>
            </w:r>
            <w:r w:rsidRPr="00F558C9">
              <w:rPr>
                <w:bCs/>
                <w:sz w:val="24"/>
                <w:szCs w:val="24"/>
                <w:lang w:eastAsia="uk-UA"/>
              </w:rPr>
              <w:t xml:space="preserve"> від 07 лютого 2020 року № 143</w:t>
            </w:r>
          </w:p>
          <w:p w14:paraId="3B38C53C" w14:textId="77777777" w:rsidR="00E83ECC" w:rsidRPr="00F558C9" w:rsidRDefault="00E83ECC" w:rsidP="00F82519">
            <w:pPr>
              <w:shd w:val="clear" w:color="auto" w:fill="FFFFFF"/>
              <w:jc w:val="both"/>
              <w:rPr>
                <w:bCs/>
                <w:sz w:val="24"/>
                <w:szCs w:val="24"/>
                <w:lang w:eastAsia="ru-RU"/>
              </w:rPr>
            </w:pPr>
            <w:r w:rsidRPr="00F558C9">
              <w:rPr>
                <w:i/>
                <w:sz w:val="24"/>
                <w:szCs w:val="24"/>
                <w:lang w:eastAsia="ru-RU"/>
              </w:rPr>
              <w:t xml:space="preserve">Зареєстровано в Міністерстві юстиції України </w:t>
            </w:r>
            <w:r w:rsidRPr="00F558C9">
              <w:rPr>
                <w:bCs/>
                <w:i/>
                <w:sz w:val="24"/>
                <w:szCs w:val="24"/>
                <w:lang w:eastAsia="uk-UA"/>
              </w:rPr>
              <w:lastRenderedPageBreak/>
              <w:t>11 березня 2020 року за № 258/34541</w:t>
            </w:r>
          </w:p>
        </w:tc>
      </w:tr>
      <w:tr w:rsidR="00E83ECC" w:rsidRPr="00F558C9" w14:paraId="298F4DF7" w14:textId="77777777" w:rsidTr="00F82519">
        <w:trPr>
          <w:trHeight w:val="78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14301BD3"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lastRenderedPageBreak/>
              <w:t>20</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14A82268" w14:textId="77777777" w:rsidR="00E83ECC" w:rsidRPr="00F558C9" w:rsidRDefault="00E83ECC" w:rsidP="00F82519">
            <w:pPr>
              <w:shd w:val="clear" w:color="auto" w:fill="FFFFFF"/>
              <w:jc w:val="both"/>
              <w:rPr>
                <w:bCs/>
                <w:sz w:val="24"/>
                <w:szCs w:val="24"/>
                <w:lang w:eastAsia="uk-UA"/>
              </w:rPr>
            </w:pPr>
            <w:r w:rsidRPr="00F558C9">
              <w:rPr>
                <w:bCs/>
                <w:sz w:val="24"/>
                <w:szCs w:val="24"/>
                <w:lang w:eastAsia="uk-UA"/>
              </w:rPr>
              <w:t xml:space="preserve">Про затвердження </w:t>
            </w:r>
            <w:r w:rsidRPr="00F558C9">
              <w:rPr>
                <w:bCs/>
                <w:sz w:val="24"/>
                <w:szCs w:val="24"/>
                <w:shd w:val="clear" w:color="auto" w:fill="FFFFFF"/>
                <w:lang w:eastAsia="uk-UA"/>
              </w:rPr>
              <w:t>Типовий перелік обладнання та інвентарю для фізкультурно-спортивних приміщень закладів освіти, які забезпечують здобуття повної загальної середньої освіти</w:t>
            </w:r>
            <w:r w:rsidRPr="00F558C9">
              <w:rPr>
                <w:bCs/>
                <w:sz w:val="24"/>
                <w:szCs w:val="24"/>
                <w:lang w:eastAsia="uk-UA"/>
              </w:rPr>
              <w:t xml:space="preserve"> науки </w:t>
            </w:r>
          </w:p>
          <w:p w14:paraId="113C9E77" w14:textId="77777777" w:rsidR="00E83ECC" w:rsidRPr="00F558C9" w:rsidRDefault="00E83ECC" w:rsidP="00F82519">
            <w:pPr>
              <w:shd w:val="clear" w:color="auto" w:fill="FFFFFF"/>
              <w:jc w:val="both"/>
              <w:rPr>
                <w:bCs/>
                <w:sz w:val="24"/>
                <w:szCs w:val="24"/>
                <w:lang w:eastAsia="uk-UA"/>
              </w:rPr>
            </w:pP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5D97F4EC" w14:textId="77777777" w:rsidR="00E83ECC" w:rsidRPr="00F558C9" w:rsidRDefault="00E83ECC" w:rsidP="00F82519">
            <w:pPr>
              <w:shd w:val="clear" w:color="auto" w:fill="FFFFFF"/>
              <w:jc w:val="both"/>
              <w:rPr>
                <w:bCs/>
                <w:sz w:val="24"/>
                <w:szCs w:val="24"/>
                <w:shd w:val="clear" w:color="auto" w:fill="FFFFFF"/>
                <w:lang w:eastAsia="uk-UA"/>
              </w:rPr>
            </w:pPr>
            <w:r w:rsidRPr="00F558C9">
              <w:rPr>
                <w:bCs/>
                <w:sz w:val="24"/>
                <w:szCs w:val="24"/>
                <w:lang w:eastAsia="uk-UA"/>
              </w:rPr>
              <w:t xml:space="preserve">Наказ Міністерства освіти і науки України від </w:t>
            </w:r>
            <w:r w:rsidRPr="00F558C9">
              <w:rPr>
                <w:bCs/>
                <w:sz w:val="24"/>
                <w:szCs w:val="24"/>
                <w:shd w:val="clear" w:color="auto" w:fill="FFFFFF"/>
                <w:lang w:eastAsia="uk-UA"/>
              </w:rPr>
              <w:t>03.07.2020  № 889</w:t>
            </w:r>
          </w:p>
          <w:p w14:paraId="299BFCB2" w14:textId="77777777" w:rsidR="00E83ECC" w:rsidRPr="00F558C9" w:rsidRDefault="00E83ECC" w:rsidP="00F82519">
            <w:pPr>
              <w:shd w:val="clear" w:color="auto" w:fill="FFFFFF"/>
              <w:jc w:val="both"/>
              <w:rPr>
                <w:i/>
                <w:sz w:val="24"/>
                <w:szCs w:val="24"/>
                <w:lang w:eastAsia="ru-RU"/>
              </w:rPr>
            </w:pPr>
            <w:r w:rsidRPr="00F558C9">
              <w:rPr>
                <w:i/>
                <w:sz w:val="24"/>
                <w:szCs w:val="24"/>
                <w:lang w:eastAsia="ru-RU"/>
              </w:rPr>
              <w:t>Зареєстровано в Міністерстві юстиції України</w:t>
            </w:r>
          </w:p>
          <w:p w14:paraId="6039EEE9" w14:textId="77777777" w:rsidR="00E83ECC" w:rsidRPr="00F558C9" w:rsidRDefault="00E83ECC" w:rsidP="00F82519">
            <w:pPr>
              <w:shd w:val="clear" w:color="auto" w:fill="FFFFFF"/>
              <w:jc w:val="both"/>
              <w:rPr>
                <w:bCs/>
                <w:sz w:val="24"/>
                <w:szCs w:val="24"/>
                <w:lang w:eastAsia="uk-UA"/>
              </w:rPr>
            </w:pPr>
            <w:r w:rsidRPr="00F558C9">
              <w:rPr>
                <w:bCs/>
                <w:i/>
                <w:sz w:val="24"/>
                <w:szCs w:val="24"/>
                <w:lang w:eastAsia="uk-UA"/>
              </w:rPr>
              <w:t xml:space="preserve">13 серпня 2020 </w:t>
            </w:r>
            <w:proofErr w:type="spellStart"/>
            <w:r w:rsidRPr="00F558C9">
              <w:rPr>
                <w:bCs/>
                <w:i/>
                <w:sz w:val="24"/>
                <w:szCs w:val="24"/>
                <w:lang w:eastAsia="uk-UA"/>
              </w:rPr>
              <w:t>р.за</w:t>
            </w:r>
            <w:proofErr w:type="spellEnd"/>
            <w:r w:rsidRPr="00F558C9">
              <w:rPr>
                <w:bCs/>
                <w:i/>
                <w:sz w:val="24"/>
                <w:szCs w:val="24"/>
                <w:lang w:eastAsia="uk-UA"/>
              </w:rPr>
              <w:t xml:space="preserve"> № 777/35060</w:t>
            </w:r>
          </w:p>
        </w:tc>
      </w:tr>
      <w:tr w:rsidR="00E83ECC" w:rsidRPr="00F558C9" w14:paraId="511FF6B7" w14:textId="77777777" w:rsidTr="00F82519">
        <w:trPr>
          <w:trHeight w:val="78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79AED717"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21</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437E8FCE" w14:textId="77777777" w:rsidR="00E83ECC" w:rsidRPr="00F558C9" w:rsidRDefault="00E83ECC" w:rsidP="00F82519">
            <w:pPr>
              <w:shd w:val="clear" w:color="auto" w:fill="FFFFFF"/>
              <w:jc w:val="both"/>
              <w:rPr>
                <w:sz w:val="24"/>
                <w:szCs w:val="24"/>
                <w:lang w:eastAsia="uk-UA"/>
              </w:rPr>
            </w:pPr>
            <w:r w:rsidRPr="00F558C9">
              <w:rPr>
                <w:bCs/>
                <w:sz w:val="24"/>
                <w:szCs w:val="24"/>
                <w:lang w:eastAsia="uk-UA"/>
              </w:rPr>
              <w:t>Про затвердження Типового переліку допоміжних засобів для навчання (спеціальних засобів корекції психофізичного розвитку) осіб з особливими освітніми потребами, які навчаються в закладах освіти</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695FB4D0" w14:textId="77777777" w:rsidR="00E83ECC" w:rsidRPr="00F558C9" w:rsidRDefault="00E83ECC" w:rsidP="00F82519">
            <w:pPr>
              <w:shd w:val="clear" w:color="auto" w:fill="FFFFFF"/>
              <w:jc w:val="both"/>
              <w:rPr>
                <w:bCs/>
                <w:sz w:val="24"/>
                <w:szCs w:val="24"/>
                <w:lang w:eastAsia="uk-UA"/>
              </w:rPr>
            </w:pPr>
            <w:r w:rsidRPr="00F558C9">
              <w:rPr>
                <w:bCs/>
                <w:sz w:val="24"/>
                <w:szCs w:val="24"/>
                <w:lang w:eastAsia="uk-UA"/>
              </w:rPr>
              <w:t xml:space="preserve">Наказ </w:t>
            </w:r>
            <w:r w:rsidRPr="00F558C9">
              <w:rPr>
                <w:bCs/>
                <w:sz w:val="24"/>
                <w:szCs w:val="24"/>
                <w:lang w:eastAsia="ru-RU"/>
              </w:rPr>
              <w:t>Міністерства освіти і науки України</w:t>
            </w:r>
            <w:r w:rsidRPr="00F558C9">
              <w:rPr>
                <w:bCs/>
                <w:sz w:val="24"/>
                <w:szCs w:val="24"/>
                <w:lang w:eastAsia="uk-UA"/>
              </w:rPr>
              <w:t xml:space="preserve"> від </w:t>
            </w:r>
          </w:p>
          <w:p w14:paraId="17A88DBF" w14:textId="77777777" w:rsidR="00E83ECC" w:rsidRPr="00F558C9" w:rsidRDefault="00E83ECC" w:rsidP="00F82519">
            <w:pPr>
              <w:shd w:val="clear" w:color="auto" w:fill="FFFFFF"/>
              <w:jc w:val="both"/>
              <w:rPr>
                <w:bCs/>
                <w:sz w:val="24"/>
                <w:szCs w:val="24"/>
                <w:lang w:eastAsia="uk-UA"/>
              </w:rPr>
            </w:pPr>
            <w:r w:rsidRPr="00F558C9">
              <w:rPr>
                <w:bCs/>
                <w:sz w:val="24"/>
                <w:szCs w:val="24"/>
                <w:lang w:eastAsia="uk-UA"/>
              </w:rPr>
              <w:t>23 квітня 2018 року № 414</w:t>
            </w:r>
          </w:p>
          <w:p w14:paraId="3852875E" w14:textId="77777777" w:rsidR="00E83ECC" w:rsidRPr="00F558C9" w:rsidRDefault="00E83ECC" w:rsidP="00F82519">
            <w:pPr>
              <w:tabs>
                <w:tab w:val="right" w:pos="7767"/>
              </w:tabs>
              <w:suppressAutoHyphens/>
              <w:adjustRightInd w:val="0"/>
              <w:spacing w:line="252" w:lineRule="auto"/>
              <w:textAlignment w:val="center"/>
              <w:rPr>
                <w:rFonts w:cs="HeliosCond"/>
                <w:bCs/>
                <w:color w:val="000000"/>
                <w:spacing w:val="-2"/>
                <w:sz w:val="24"/>
                <w:szCs w:val="24"/>
                <w:lang w:eastAsia="uk-UA"/>
              </w:rPr>
            </w:pPr>
            <w:r w:rsidRPr="00F558C9">
              <w:rPr>
                <w:i/>
                <w:color w:val="000000"/>
                <w:spacing w:val="-2"/>
                <w:sz w:val="24"/>
                <w:szCs w:val="24"/>
                <w:lang w:eastAsia="ru-RU"/>
              </w:rPr>
              <w:t>Зареєстровано в Міністерстві юстиції України</w:t>
            </w:r>
            <w:r w:rsidRPr="00F558C9">
              <w:rPr>
                <w:rFonts w:cs="HeliosCond"/>
                <w:i/>
                <w:color w:val="000000"/>
                <w:spacing w:val="-2"/>
                <w:sz w:val="24"/>
                <w:szCs w:val="24"/>
                <w:lang w:eastAsia="ru-RU"/>
              </w:rPr>
              <w:t xml:space="preserve"> </w:t>
            </w:r>
            <w:r w:rsidRPr="00F558C9">
              <w:rPr>
                <w:bCs/>
                <w:i/>
                <w:spacing w:val="-2"/>
                <w:sz w:val="24"/>
                <w:szCs w:val="24"/>
                <w:lang w:eastAsia="uk-UA"/>
              </w:rPr>
              <w:t xml:space="preserve">11 травня 2018 року за </w:t>
            </w:r>
            <w:r w:rsidRPr="00F558C9">
              <w:rPr>
                <w:rFonts w:cs="HeliosCond"/>
                <w:bCs/>
                <w:i/>
                <w:color w:val="000000"/>
                <w:spacing w:val="-2"/>
                <w:sz w:val="24"/>
                <w:szCs w:val="24"/>
                <w:lang w:eastAsia="uk-UA"/>
              </w:rPr>
              <w:t>№ 582/32034</w:t>
            </w:r>
          </w:p>
        </w:tc>
      </w:tr>
      <w:tr w:rsidR="00E83ECC" w:rsidRPr="00F558C9" w14:paraId="2A7A3790" w14:textId="77777777" w:rsidTr="00F82519">
        <w:trPr>
          <w:trHeight w:val="78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5248B4F4"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21</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4A52D2C0" w14:textId="77777777" w:rsidR="00E83ECC" w:rsidRPr="00F558C9" w:rsidRDefault="00E83ECC" w:rsidP="00F82519">
            <w:pPr>
              <w:shd w:val="clear" w:color="auto" w:fill="FFFFFF"/>
              <w:jc w:val="both"/>
              <w:rPr>
                <w:bCs/>
                <w:sz w:val="24"/>
                <w:szCs w:val="24"/>
                <w:lang w:eastAsia="uk-UA"/>
              </w:rPr>
            </w:pPr>
            <w:r w:rsidRPr="00F558C9">
              <w:rPr>
                <w:bCs/>
                <w:sz w:val="24"/>
                <w:szCs w:val="24"/>
                <w:lang w:eastAsia="ru-RU"/>
              </w:rPr>
              <w:t>Положення про інституційну та дуальну форми здобуття повної загальної середньої освіти</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666BEEFB" w14:textId="77777777" w:rsidR="00E83ECC" w:rsidRPr="00F558C9" w:rsidRDefault="00E83ECC" w:rsidP="00F82519">
            <w:pPr>
              <w:shd w:val="clear" w:color="auto" w:fill="FFFFFF"/>
              <w:jc w:val="both"/>
              <w:rPr>
                <w:bCs/>
                <w:sz w:val="24"/>
                <w:szCs w:val="24"/>
                <w:lang w:eastAsia="ru-RU"/>
              </w:rPr>
            </w:pPr>
            <w:r w:rsidRPr="00F558C9">
              <w:rPr>
                <w:bCs/>
                <w:sz w:val="24"/>
                <w:szCs w:val="24"/>
                <w:lang w:eastAsia="ru-RU"/>
              </w:rPr>
              <w:t xml:space="preserve">Наказ Міністерства освіти і науки України </w:t>
            </w:r>
            <w:r w:rsidRPr="00F558C9">
              <w:rPr>
                <w:bCs/>
                <w:sz w:val="24"/>
                <w:szCs w:val="24"/>
                <w:lang w:eastAsia="ru-RU"/>
              </w:rPr>
              <w:br/>
            </w:r>
            <w:r w:rsidRPr="00F558C9">
              <w:rPr>
                <w:bCs/>
                <w:sz w:val="24"/>
                <w:szCs w:val="24"/>
                <w:lang w:eastAsia="uk-UA"/>
              </w:rPr>
              <w:t xml:space="preserve">від </w:t>
            </w:r>
            <w:r w:rsidRPr="00F558C9">
              <w:rPr>
                <w:bCs/>
                <w:sz w:val="24"/>
                <w:szCs w:val="24"/>
                <w:lang w:eastAsia="ru-RU"/>
              </w:rPr>
              <w:t xml:space="preserve">23 квітня 2019 року № 536 </w:t>
            </w:r>
          </w:p>
          <w:p w14:paraId="55BC0E37" w14:textId="77777777" w:rsidR="00E83ECC" w:rsidRPr="00F558C9" w:rsidRDefault="00E83ECC" w:rsidP="00F82519">
            <w:pPr>
              <w:shd w:val="clear" w:color="auto" w:fill="FFFFFF"/>
              <w:jc w:val="both"/>
              <w:rPr>
                <w:bCs/>
                <w:sz w:val="24"/>
                <w:szCs w:val="24"/>
                <w:lang w:eastAsia="uk-UA"/>
              </w:rPr>
            </w:pPr>
            <w:r w:rsidRPr="00F558C9">
              <w:rPr>
                <w:i/>
                <w:sz w:val="24"/>
                <w:szCs w:val="24"/>
                <w:lang w:eastAsia="ru-RU"/>
              </w:rPr>
              <w:t xml:space="preserve">Зареєстровано в Міністерстві юстиції України </w:t>
            </w:r>
            <w:r w:rsidRPr="00F558C9">
              <w:rPr>
                <w:i/>
                <w:sz w:val="24"/>
                <w:szCs w:val="24"/>
                <w:shd w:val="clear" w:color="auto" w:fill="FFFFFF"/>
                <w:lang w:eastAsia="uk-UA"/>
              </w:rPr>
              <w:t xml:space="preserve">від </w:t>
            </w:r>
            <w:r w:rsidRPr="00F558C9">
              <w:rPr>
                <w:bCs/>
                <w:i/>
                <w:sz w:val="24"/>
                <w:szCs w:val="24"/>
                <w:shd w:val="clear" w:color="auto" w:fill="FFFFFF"/>
                <w:lang w:eastAsia="uk-UA"/>
              </w:rPr>
              <w:t>19 квітня 2021 року за № 529/36151</w:t>
            </w:r>
          </w:p>
        </w:tc>
      </w:tr>
      <w:tr w:rsidR="00E83ECC" w:rsidRPr="00F558C9" w14:paraId="24C89242" w14:textId="77777777" w:rsidTr="00F82519">
        <w:trPr>
          <w:trHeight w:val="78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2DB25226"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22</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2D06568B" w14:textId="77777777" w:rsidR="00E83ECC" w:rsidRPr="00F558C9" w:rsidRDefault="00E83ECC" w:rsidP="00F82519">
            <w:pPr>
              <w:shd w:val="clear" w:color="auto" w:fill="FFFFFF"/>
              <w:jc w:val="both"/>
              <w:rPr>
                <w:bCs/>
                <w:sz w:val="24"/>
                <w:szCs w:val="24"/>
                <w:lang w:eastAsia="ru-RU"/>
              </w:rPr>
            </w:pPr>
            <w:r w:rsidRPr="00F558C9">
              <w:rPr>
                <w:bCs/>
                <w:sz w:val="24"/>
                <w:szCs w:val="24"/>
                <w:lang w:eastAsia="ru-RU"/>
              </w:rPr>
              <w:t xml:space="preserve">Деякі питання організації дистанційного навчання </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6732EB0F" w14:textId="77777777" w:rsidR="00E83ECC" w:rsidRPr="00F558C9" w:rsidRDefault="00E83ECC" w:rsidP="00F82519">
            <w:pPr>
              <w:shd w:val="clear" w:color="auto" w:fill="FFFFFF"/>
              <w:jc w:val="both"/>
              <w:rPr>
                <w:bCs/>
                <w:sz w:val="24"/>
                <w:szCs w:val="24"/>
                <w:lang w:eastAsia="ru-RU"/>
              </w:rPr>
            </w:pPr>
            <w:r w:rsidRPr="00F558C9">
              <w:rPr>
                <w:bCs/>
                <w:sz w:val="24"/>
                <w:szCs w:val="24"/>
                <w:lang w:eastAsia="ru-RU"/>
              </w:rPr>
              <w:t xml:space="preserve">Наказ Міністерства освіти і науки України </w:t>
            </w:r>
            <w:r w:rsidRPr="00F558C9">
              <w:rPr>
                <w:bCs/>
                <w:sz w:val="24"/>
                <w:szCs w:val="24"/>
                <w:lang w:eastAsia="uk-UA"/>
              </w:rPr>
              <w:t xml:space="preserve">від </w:t>
            </w:r>
            <w:r w:rsidRPr="00F558C9">
              <w:rPr>
                <w:bCs/>
                <w:sz w:val="24"/>
                <w:szCs w:val="24"/>
                <w:lang w:eastAsia="uk-UA"/>
              </w:rPr>
              <w:br/>
            </w:r>
            <w:r w:rsidRPr="00F558C9">
              <w:rPr>
                <w:bCs/>
                <w:sz w:val="24"/>
                <w:szCs w:val="24"/>
                <w:lang w:eastAsia="ru-RU"/>
              </w:rPr>
              <w:t>08 вересня 2020 року № 1115</w:t>
            </w:r>
          </w:p>
          <w:p w14:paraId="2770931D" w14:textId="77777777" w:rsidR="00E83ECC" w:rsidRPr="00F558C9" w:rsidRDefault="00E83ECC" w:rsidP="00F82519">
            <w:pPr>
              <w:shd w:val="clear" w:color="auto" w:fill="FFFFFF"/>
              <w:jc w:val="both"/>
              <w:rPr>
                <w:bCs/>
                <w:sz w:val="24"/>
                <w:szCs w:val="24"/>
                <w:lang w:eastAsia="ru-RU"/>
              </w:rPr>
            </w:pPr>
            <w:r w:rsidRPr="00F558C9">
              <w:rPr>
                <w:i/>
                <w:sz w:val="24"/>
                <w:szCs w:val="24"/>
                <w:lang w:eastAsia="ru-RU"/>
              </w:rPr>
              <w:t xml:space="preserve">Зареєстровано в Міністерстві юстиції України </w:t>
            </w:r>
            <w:r w:rsidRPr="00F558C9">
              <w:rPr>
                <w:bCs/>
                <w:i/>
                <w:sz w:val="24"/>
                <w:szCs w:val="24"/>
                <w:lang w:eastAsia="ru-RU"/>
              </w:rPr>
              <w:t>28 вересня 2020 року за № 941/35224</w:t>
            </w:r>
          </w:p>
        </w:tc>
      </w:tr>
      <w:tr w:rsidR="00E83ECC" w:rsidRPr="00F558C9" w14:paraId="7D019EC4" w14:textId="77777777" w:rsidTr="00F82519">
        <w:trPr>
          <w:trHeight w:val="78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3D9FB5D5"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23</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330F8DA3" w14:textId="77777777" w:rsidR="00E83ECC" w:rsidRPr="00F558C9" w:rsidRDefault="00E83ECC" w:rsidP="00F82519">
            <w:pPr>
              <w:shd w:val="clear" w:color="auto" w:fill="FFFFFF"/>
              <w:jc w:val="both"/>
              <w:rPr>
                <w:bCs/>
                <w:sz w:val="24"/>
                <w:szCs w:val="24"/>
                <w:lang w:eastAsia="ru-RU"/>
              </w:rPr>
            </w:pPr>
            <w:r w:rsidRPr="00F558C9">
              <w:rPr>
                <w:bCs/>
                <w:sz w:val="24"/>
                <w:szCs w:val="24"/>
                <w:lang w:eastAsia="ru-RU"/>
              </w:rPr>
              <w:t xml:space="preserve">Положення про індивідуальну форму здобуття повної загальної середньої освіти </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76B97736" w14:textId="77777777" w:rsidR="00E83ECC" w:rsidRPr="00F558C9" w:rsidRDefault="00E83ECC" w:rsidP="00F82519">
            <w:pPr>
              <w:shd w:val="clear" w:color="auto" w:fill="FFFFFF"/>
              <w:jc w:val="both"/>
              <w:rPr>
                <w:bCs/>
                <w:sz w:val="24"/>
                <w:szCs w:val="24"/>
                <w:lang w:eastAsia="ru-RU"/>
              </w:rPr>
            </w:pPr>
            <w:r w:rsidRPr="00F558C9">
              <w:rPr>
                <w:bCs/>
                <w:sz w:val="24"/>
                <w:szCs w:val="24"/>
                <w:lang w:eastAsia="ru-RU"/>
              </w:rPr>
              <w:t xml:space="preserve">Наказ Міністерства освіти і науки України </w:t>
            </w:r>
            <w:r w:rsidRPr="00F558C9">
              <w:rPr>
                <w:bCs/>
                <w:sz w:val="24"/>
                <w:szCs w:val="24"/>
                <w:lang w:eastAsia="ru-RU"/>
              </w:rPr>
              <w:br/>
            </w:r>
            <w:r w:rsidRPr="00F558C9">
              <w:rPr>
                <w:bCs/>
                <w:sz w:val="24"/>
                <w:szCs w:val="24"/>
                <w:lang w:eastAsia="uk-UA"/>
              </w:rPr>
              <w:t xml:space="preserve">від </w:t>
            </w:r>
            <w:r w:rsidRPr="00F558C9">
              <w:rPr>
                <w:bCs/>
                <w:sz w:val="24"/>
                <w:szCs w:val="24"/>
                <w:lang w:eastAsia="ru-RU"/>
              </w:rPr>
              <w:t xml:space="preserve">12 січня 2016 року № 8 </w:t>
            </w:r>
          </w:p>
          <w:p w14:paraId="441F3A05" w14:textId="77777777" w:rsidR="00E83ECC" w:rsidRPr="00F558C9" w:rsidRDefault="00E83ECC" w:rsidP="00F82519">
            <w:pPr>
              <w:shd w:val="clear" w:color="auto" w:fill="FFFFFF"/>
              <w:jc w:val="both"/>
              <w:rPr>
                <w:bCs/>
                <w:sz w:val="24"/>
                <w:szCs w:val="24"/>
                <w:lang w:eastAsia="ru-RU"/>
              </w:rPr>
            </w:pPr>
            <w:r w:rsidRPr="00F558C9">
              <w:rPr>
                <w:i/>
                <w:sz w:val="24"/>
                <w:szCs w:val="24"/>
                <w:lang w:eastAsia="ru-RU"/>
              </w:rPr>
              <w:t xml:space="preserve">Зареєстровано в Міністерстві юстиції України </w:t>
            </w:r>
            <w:r w:rsidRPr="00F558C9">
              <w:rPr>
                <w:bCs/>
                <w:i/>
                <w:sz w:val="24"/>
                <w:szCs w:val="24"/>
                <w:lang w:eastAsia="ru-RU"/>
              </w:rPr>
              <w:t>03 лютого 2016 року за № 184/28314</w:t>
            </w:r>
          </w:p>
        </w:tc>
      </w:tr>
      <w:tr w:rsidR="00E83ECC" w:rsidRPr="00F558C9" w14:paraId="0810ABC7" w14:textId="77777777" w:rsidTr="00F82519">
        <w:trPr>
          <w:trHeight w:val="78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4234B3F3"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24</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7AE836BC" w14:textId="77777777" w:rsidR="00E83ECC" w:rsidRPr="00F558C9" w:rsidRDefault="00E83ECC" w:rsidP="00F82519">
            <w:pPr>
              <w:shd w:val="clear" w:color="auto" w:fill="FFFFFF"/>
              <w:jc w:val="both"/>
              <w:rPr>
                <w:bCs/>
                <w:sz w:val="24"/>
                <w:szCs w:val="24"/>
                <w:lang w:eastAsia="ru-RU"/>
              </w:rPr>
            </w:pPr>
            <w:r w:rsidRPr="00F558C9">
              <w:rPr>
                <w:bCs/>
                <w:sz w:val="24"/>
                <w:szCs w:val="24"/>
                <w:lang w:eastAsia="ru-RU"/>
              </w:rPr>
              <w:t xml:space="preserve">Типові штатні нормативи закладів загальної середньої освіти </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3988B2BF" w14:textId="77777777" w:rsidR="00E83ECC" w:rsidRPr="00F558C9" w:rsidRDefault="00E83ECC" w:rsidP="00F82519">
            <w:pPr>
              <w:shd w:val="clear" w:color="auto" w:fill="FFFFFF"/>
              <w:jc w:val="both"/>
              <w:rPr>
                <w:bCs/>
                <w:sz w:val="24"/>
                <w:szCs w:val="24"/>
                <w:lang w:eastAsia="ru-RU"/>
              </w:rPr>
            </w:pPr>
            <w:r w:rsidRPr="00F558C9">
              <w:rPr>
                <w:bCs/>
                <w:sz w:val="24"/>
                <w:szCs w:val="24"/>
                <w:lang w:eastAsia="ru-RU"/>
              </w:rPr>
              <w:t xml:space="preserve">Наказ Міністерства освіти і науки України від </w:t>
            </w:r>
            <w:r w:rsidRPr="00F558C9">
              <w:rPr>
                <w:bCs/>
                <w:sz w:val="24"/>
                <w:szCs w:val="24"/>
                <w:lang w:eastAsia="ru-RU"/>
              </w:rPr>
              <w:br/>
              <w:t>06 грудня 2010 року № 1205</w:t>
            </w:r>
          </w:p>
          <w:p w14:paraId="4C3E2B51" w14:textId="77777777" w:rsidR="00E83ECC" w:rsidRPr="00F558C9" w:rsidRDefault="00E83ECC" w:rsidP="00F82519">
            <w:pPr>
              <w:shd w:val="clear" w:color="auto" w:fill="FFFFFF"/>
              <w:jc w:val="both"/>
              <w:rPr>
                <w:bCs/>
                <w:sz w:val="24"/>
                <w:szCs w:val="24"/>
                <w:lang w:eastAsia="ru-RU"/>
              </w:rPr>
            </w:pPr>
            <w:r w:rsidRPr="00F558C9">
              <w:rPr>
                <w:i/>
                <w:sz w:val="24"/>
                <w:szCs w:val="24"/>
                <w:lang w:eastAsia="ru-RU"/>
              </w:rPr>
              <w:t xml:space="preserve">Зареєстровано в Міністерстві юстиції України </w:t>
            </w:r>
            <w:r w:rsidRPr="00F558C9">
              <w:rPr>
                <w:bCs/>
                <w:i/>
                <w:sz w:val="24"/>
                <w:szCs w:val="24"/>
                <w:lang w:eastAsia="ru-RU"/>
              </w:rPr>
              <w:t>22 грудня 2010 року за № 1308/18603</w:t>
            </w:r>
          </w:p>
        </w:tc>
      </w:tr>
      <w:tr w:rsidR="00E83ECC" w:rsidRPr="00F558C9" w14:paraId="0FD8C5EB" w14:textId="77777777" w:rsidTr="00F82519">
        <w:trPr>
          <w:trHeight w:val="78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029AB39C"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25</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03E911A3" w14:textId="77777777" w:rsidR="00E83ECC" w:rsidRPr="00F558C9" w:rsidRDefault="00E83ECC" w:rsidP="00F82519">
            <w:pPr>
              <w:shd w:val="clear" w:color="auto" w:fill="FFFFFF"/>
              <w:jc w:val="both"/>
              <w:rPr>
                <w:bCs/>
                <w:sz w:val="24"/>
                <w:szCs w:val="24"/>
                <w:lang w:eastAsia="ru-RU"/>
              </w:rPr>
            </w:pPr>
            <w:r w:rsidRPr="00F558C9">
              <w:rPr>
                <w:bCs/>
                <w:sz w:val="24"/>
                <w:szCs w:val="24"/>
                <w:lang w:eastAsia="ru-RU"/>
              </w:rPr>
              <w:t xml:space="preserve">Про затвердження Типових штатних нормативів навчально-реабілітаційних центрів </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1F5642E8" w14:textId="77777777" w:rsidR="00E83ECC" w:rsidRPr="00F558C9" w:rsidRDefault="00E83ECC" w:rsidP="00F82519">
            <w:pPr>
              <w:shd w:val="clear" w:color="auto" w:fill="FFFFFF"/>
              <w:jc w:val="both"/>
              <w:rPr>
                <w:bCs/>
                <w:sz w:val="24"/>
                <w:szCs w:val="24"/>
                <w:lang w:eastAsia="ru-RU"/>
              </w:rPr>
            </w:pPr>
            <w:r w:rsidRPr="00F558C9">
              <w:rPr>
                <w:bCs/>
                <w:sz w:val="24"/>
                <w:szCs w:val="24"/>
                <w:lang w:eastAsia="ru-RU"/>
              </w:rPr>
              <w:t xml:space="preserve">Наказ Міністерства освіти і науки України від </w:t>
            </w:r>
            <w:r w:rsidRPr="00F558C9">
              <w:rPr>
                <w:bCs/>
                <w:sz w:val="24"/>
                <w:szCs w:val="24"/>
                <w:lang w:eastAsia="ru-RU"/>
              </w:rPr>
              <w:br/>
              <w:t>03 липня 2020 року № 890</w:t>
            </w:r>
          </w:p>
          <w:p w14:paraId="4B517A97" w14:textId="77777777" w:rsidR="00E83ECC" w:rsidRPr="00F558C9" w:rsidRDefault="00E83ECC" w:rsidP="00F82519">
            <w:pPr>
              <w:shd w:val="clear" w:color="auto" w:fill="FFFFFF"/>
              <w:jc w:val="both"/>
              <w:rPr>
                <w:bCs/>
                <w:sz w:val="24"/>
                <w:szCs w:val="24"/>
                <w:lang w:eastAsia="ru-RU"/>
              </w:rPr>
            </w:pPr>
            <w:r w:rsidRPr="00F558C9">
              <w:rPr>
                <w:i/>
                <w:sz w:val="24"/>
                <w:szCs w:val="24"/>
                <w:lang w:eastAsia="ru-RU"/>
              </w:rPr>
              <w:t xml:space="preserve">Зареєстровано в Міністерстві юстиції України </w:t>
            </w:r>
            <w:r w:rsidRPr="00F558C9">
              <w:rPr>
                <w:bCs/>
                <w:i/>
                <w:sz w:val="24"/>
                <w:szCs w:val="24"/>
                <w:lang w:eastAsia="ru-RU"/>
              </w:rPr>
              <w:t>21 липня 2020 року за № 681/34964</w:t>
            </w:r>
          </w:p>
        </w:tc>
      </w:tr>
      <w:tr w:rsidR="00E83ECC" w:rsidRPr="00F558C9" w14:paraId="7D89F271" w14:textId="77777777" w:rsidTr="00F82519">
        <w:trPr>
          <w:trHeight w:val="78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0A2D7615"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26</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0D17AF77" w14:textId="77777777" w:rsidR="00E83ECC" w:rsidRPr="00F558C9" w:rsidRDefault="00E83ECC" w:rsidP="00F825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eastAsia="ru-RU"/>
              </w:rPr>
            </w:pPr>
            <w:r w:rsidRPr="00F558C9">
              <w:rPr>
                <w:sz w:val="24"/>
                <w:szCs w:val="24"/>
                <w:lang w:eastAsia="ru-RU"/>
              </w:rPr>
              <w:t xml:space="preserve">Про затвердження Типових штатних нормативів спеціальних загальноосвітніх шкіл (шкіл-інтернатів) для дітей, які потребують корекції фізичного та (або) розумового розвитку </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60B325AC" w14:textId="77777777" w:rsidR="00E83ECC" w:rsidRPr="00F558C9" w:rsidRDefault="00E83ECC" w:rsidP="00F825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F558C9">
              <w:rPr>
                <w:bCs/>
                <w:sz w:val="24"/>
                <w:szCs w:val="24"/>
                <w:lang w:eastAsia="ru-RU"/>
              </w:rPr>
              <w:t>Наказ Міністерства освіти і науки України</w:t>
            </w:r>
            <w:bookmarkStart w:id="1103" w:name="o2"/>
            <w:bookmarkStart w:id="1104" w:name="o3"/>
            <w:bookmarkEnd w:id="1103"/>
            <w:bookmarkEnd w:id="1104"/>
            <w:r w:rsidRPr="00F558C9">
              <w:rPr>
                <w:bCs/>
                <w:sz w:val="24"/>
                <w:szCs w:val="24"/>
                <w:lang w:eastAsia="ru-RU"/>
              </w:rPr>
              <w:t xml:space="preserve"> від</w:t>
            </w:r>
            <w:r w:rsidRPr="00F558C9">
              <w:rPr>
                <w:sz w:val="24"/>
                <w:szCs w:val="24"/>
                <w:lang w:eastAsia="ru-RU"/>
              </w:rPr>
              <w:t xml:space="preserve"> </w:t>
            </w:r>
            <w:r w:rsidRPr="00F558C9">
              <w:rPr>
                <w:sz w:val="24"/>
                <w:szCs w:val="24"/>
                <w:lang w:eastAsia="ru-RU"/>
              </w:rPr>
              <w:br/>
              <w:t xml:space="preserve">05 грудня 2008 року № 1105 </w:t>
            </w:r>
          </w:p>
          <w:p w14:paraId="53B90F39" w14:textId="77777777" w:rsidR="00E83ECC" w:rsidRPr="00F558C9" w:rsidRDefault="00E83ECC" w:rsidP="00F82519">
            <w:pPr>
              <w:shd w:val="clear" w:color="auto" w:fill="FFFFFF"/>
              <w:jc w:val="both"/>
              <w:rPr>
                <w:bCs/>
                <w:sz w:val="24"/>
                <w:szCs w:val="24"/>
                <w:lang w:eastAsia="ru-RU"/>
              </w:rPr>
            </w:pPr>
            <w:r w:rsidRPr="00F558C9">
              <w:rPr>
                <w:i/>
                <w:sz w:val="24"/>
                <w:szCs w:val="24"/>
                <w:lang w:eastAsia="ru-RU"/>
              </w:rPr>
              <w:t>Зареєстровано в Міністерстві юстиції України 29 грудня 2008 року за № 1250/15941</w:t>
            </w:r>
          </w:p>
        </w:tc>
      </w:tr>
      <w:tr w:rsidR="00E83ECC" w:rsidRPr="00F558C9" w14:paraId="19E123BD" w14:textId="77777777" w:rsidTr="00F82519">
        <w:trPr>
          <w:trHeight w:val="78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3026D91B"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27</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5D63A49E" w14:textId="77777777" w:rsidR="00E83ECC" w:rsidRPr="00F558C9" w:rsidRDefault="00E83ECC" w:rsidP="00F82519">
            <w:pPr>
              <w:shd w:val="clear" w:color="auto" w:fill="FFFFFF"/>
              <w:jc w:val="both"/>
              <w:rPr>
                <w:sz w:val="24"/>
                <w:szCs w:val="24"/>
                <w:lang w:eastAsia="ru-RU"/>
              </w:rPr>
            </w:pPr>
            <w:r w:rsidRPr="00F558C9">
              <w:rPr>
                <w:sz w:val="24"/>
                <w:szCs w:val="24"/>
                <w:lang w:eastAsia="ru-RU"/>
              </w:rPr>
              <w:t xml:space="preserve">Порядок зарахування, відрахування та переведення учнів до державних та комунальних наукових ліцеїв та наукових ліцеїв-інтернатів </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52AF29FF" w14:textId="77777777" w:rsidR="00E83ECC" w:rsidRPr="00F558C9" w:rsidRDefault="00E83ECC" w:rsidP="00F82519">
            <w:pPr>
              <w:shd w:val="clear" w:color="auto" w:fill="FFFFFF"/>
              <w:jc w:val="both"/>
              <w:rPr>
                <w:sz w:val="24"/>
                <w:szCs w:val="24"/>
                <w:lang w:eastAsia="ru-RU"/>
              </w:rPr>
            </w:pPr>
            <w:r w:rsidRPr="00F558C9">
              <w:rPr>
                <w:sz w:val="24"/>
                <w:szCs w:val="24"/>
                <w:lang w:eastAsia="ru-RU"/>
              </w:rPr>
              <w:t xml:space="preserve">Наказ Міністерства освіти і науки України від </w:t>
            </w:r>
          </w:p>
          <w:p w14:paraId="24EB0B5B" w14:textId="77777777" w:rsidR="00E83ECC" w:rsidRPr="00F558C9" w:rsidRDefault="00E83ECC" w:rsidP="00F82519">
            <w:pPr>
              <w:shd w:val="clear" w:color="auto" w:fill="FFFFFF"/>
              <w:jc w:val="both"/>
              <w:rPr>
                <w:sz w:val="24"/>
                <w:szCs w:val="24"/>
                <w:lang w:eastAsia="ru-RU"/>
              </w:rPr>
            </w:pPr>
            <w:r w:rsidRPr="00F558C9">
              <w:rPr>
                <w:sz w:val="24"/>
                <w:szCs w:val="24"/>
                <w:lang w:eastAsia="ru-RU"/>
              </w:rPr>
              <w:t>12 грудня 2019 року № 1553</w:t>
            </w:r>
          </w:p>
          <w:p w14:paraId="681F753A" w14:textId="77777777" w:rsidR="00E83ECC" w:rsidRPr="00F558C9" w:rsidRDefault="00E83ECC" w:rsidP="00F82519">
            <w:pPr>
              <w:tabs>
                <w:tab w:val="right" w:pos="7767"/>
              </w:tabs>
              <w:suppressAutoHyphens/>
              <w:adjustRightInd w:val="0"/>
              <w:spacing w:line="252" w:lineRule="auto"/>
              <w:textAlignment w:val="center"/>
              <w:rPr>
                <w:rFonts w:cs="HeliosCond"/>
                <w:bCs/>
                <w:color w:val="000000"/>
                <w:spacing w:val="-2"/>
                <w:sz w:val="24"/>
                <w:szCs w:val="24"/>
                <w:lang w:eastAsia="ru-RU"/>
              </w:rPr>
            </w:pPr>
            <w:r w:rsidRPr="00F558C9">
              <w:rPr>
                <w:i/>
                <w:color w:val="000000"/>
                <w:spacing w:val="-2"/>
                <w:sz w:val="24"/>
                <w:szCs w:val="24"/>
                <w:lang w:eastAsia="ru-RU"/>
              </w:rPr>
              <w:t>Зареєстровано в Міністерстві юстиції України</w:t>
            </w:r>
            <w:r w:rsidRPr="00F558C9">
              <w:rPr>
                <w:rFonts w:cs="HeliosCond"/>
                <w:i/>
                <w:color w:val="000000"/>
                <w:spacing w:val="-2"/>
                <w:sz w:val="24"/>
                <w:szCs w:val="24"/>
                <w:lang w:eastAsia="ru-RU"/>
              </w:rPr>
              <w:t xml:space="preserve"> </w:t>
            </w:r>
            <w:r w:rsidRPr="00F558C9">
              <w:rPr>
                <w:i/>
                <w:spacing w:val="-2"/>
                <w:sz w:val="24"/>
                <w:szCs w:val="24"/>
                <w:lang w:eastAsia="ru-RU"/>
              </w:rPr>
              <w:t xml:space="preserve">14 лютого 2020 року </w:t>
            </w:r>
            <w:r w:rsidRPr="00F558C9">
              <w:rPr>
                <w:rFonts w:cs="HeliosCond"/>
                <w:i/>
                <w:color w:val="000000"/>
                <w:spacing w:val="-2"/>
                <w:sz w:val="24"/>
                <w:szCs w:val="24"/>
                <w:lang w:eastAsia="ru-RU"/>
              </w:rPr>
              <w:t>за № 174/34457</w:t>
            </w:r>
          </w:p>
        </w:tc>
      </w:tr>
      <w:tr w:rsidR="00E83ECC" w:rsidRPr="00F558C9" w14:paraId="361E9E00" w14:textId="77777777" w:rsidTr="00F82519">
        <w:trPr>
          <w:trHeight w:val="78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6D24D230"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28</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38A0750C" w14:textId="77777777" w:rsidR="00E83ECC" w:rsidRPr="00F558C9" w:rsidRDefault="00E83ECC" w:rsidP="00F82519">
            <w:pPr>
              <w:shd w:val="clear" w:color="auto" w:fill="FFFFFF"/>
              <w:jc w:val="both"/>
              <w:rPr>
                <w:sz w:val="24"/>
                <w:szCs w:val="24"/>
                <w:lang w:eastAsia="ru-RU"/>
              </w:rPr>
            </w:pPr>
            <w:r w:rsidRPr="00F558C9">
              <w:rPr>
                <w:sz w:val="24"/>
                <w:szCs w:val="24"/>
                <w:lang w:eastAsia="uk-UA"/>
              </w:rPr>
              <w:t xml:space="preserve">Порядок вступу на наступний рівень освіти здобувачів спеціалізованої освіти, які здобувають освіту за наскрізними освітніми </w:t>
            </w:r>
            <w:r w:rsidRPr="00F558C9">
              <w:rPr>
                <w:sz w:val="24"/>
                <w:szCs w:val="24"/>
                <w:lang w:eastAsia="uk-UA"/>
              </w:rPr>
              <w:lastRenderedPageBreak/>
              <w:t>програмами</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7EB71FB4" w14:textId="77777777" w:rsidR="00E83ECC" w:rsidRPr="00F558C9" w:rsidRDefault="00E83ECC" w:rsidP="00F82519">
            <w:pPr>
              <w:shd w:val="clear" w:color="auto" w:fill="FFFFFF"/>
              <w:jc w:val="both"/>
              <w:rPr>
                <w:sz w:val="24"/>
                <w:szCs w:val="24"/>
                <w:lang w:eastAsia="uk-UA"/>
              </w:rPr>
            </w:pPr>
            <w:r w:rsidRPr="00F558C9">
              <w:rPr>
                <w:sz w:val="24"/>
                <w:szCs w:val="24"/>
                <w:lang w:eastAsia="uk-UA"/>
              </w:rPr>
              <w:lastRenderedPageBreak/>
              <w:t xml:space="preserve">Наказ Міністерства освіти і науки України від </w:t>
            </w:r>
            <w:r w:rsidRPr="00F558C9">
              <w:rPr>
                <w:sz w:val="24"/>
                <w:szCs w:val="24"/>
                <w:lang w:eastAsia="uk-UA"/>
              </w:rPr>
              <w:br/>
              <w:t>14 січня 2019 року № 28</w:t>
            </w:r>
          </w:p>
          <w:p w14:paraId="52482E22" w14:textId="77777777" w:rsidR="00E83ECC" w:rsidRPr="00F558C9" w:rsidRDefault="00E83ECC" w:rsidP="00F82519">
            <w:pPr>
              <w:shd w:val="clear" w:color="auto" w:fill="FFFFFF"/>
              <w:jc w:val="both"/>
              <w:rPr>
                <w:sz w:val="24"/>
                <w:szCs w:val="24"/>
                <w:lang w:eastAsia="ru-RU"/>
              </w:rPr>
            </w:pPr>
            <w:r w:rsidRPr="00F558C9">
              <w:rPr>
                <w:i/>
                <w:sz w:val="24"/>
                <w:szCs w:val="24"/>
                <w:lang w:eastAsia="ru-RU"/>
              </w:rPr>
              <w:t xml:space="preserve">Зареєстровано в Міністерстві юстиції України </w:t>
            </w:r>
            <w:r w:rsidRPr="00F558C9">
              <w:rPr>
                <w:i/>
                <w:sz w:val="24"/>
                <w:szCs w:val="24"/>
                <w:lang w:eastAsia="uk-UA"/>
              </w:rPr>
              <w:lastRenderedPageBreak/>
              <w:t>05 лютого 2019 року за № 124/33095</w:t>
            </w:r>
          </w:p>
        </w:tc>
      </w:tr>
      <w:tr w:rsidR="00E83ECC" w:rsidRPr="00F558C9" w14:paraId="473C1B18" w14:textId="77777777" w:rsidTr="00F82519">
        <w:trPr>
          <w:trHeight w:val="78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4FA0430F"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lastRenderedPageBreak/>
              <w:t>29</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52398737" w14:textId="77777777" w:rsidR="00E83ECC" w:rsidRPr="00F558C9" w:rsidRDefault="00E83ECC" w:rsidP="00F82519">
            <w:pPr>
              <w:rPr>
                <w:sz w:val="24"/>
                <w:szCs w:val="24"/>
                <w:lang w:eastAsia="ru-RU"/>
              </w:rPr>
            </w:pPr>
            <w:r w:rsidRPr="00F558C9">
              <w:rPr>
                <w:sz w:val="24"/>
                <w:szCs w:val="24"/>
                <w:lang w:eastAsia="ru-RU"/>
              </w:rPr>
              <w:t>Порядок переведення учнів на наступний рік навчання в закладах спеціалізованої освіти наукового профілю</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040530FC" w14:textId="77777777" w:rsidR="00E83ECC" w:rsidRPr="00F558C9" w:rsidRDefault="00E83ECC" w:rsidP="00F82519">
            <w:pPr>
              <w:rPr>
                <w:sz w:val="24"/>
                <w:szCs w:val="24"/>
                <w:lang w:eastAsia="ru-RU"/>
              </w:rPr>
            </w:pPr>
            <w:r w:rsidRPr="00F558C9">
              <w:rPr>
                <w:sz w:val="24"/>
                <w:szCs w:val="24"/>
                <w:lang w:eastAsia="ru-RU"/>
              </w:rPr>
              <w:t>Наказ Міністерства освіти і науки України від 01 березня 2021 року № 268</w:t>
            </w:r>
          </w:p>
          <w:p w14:paraId="5634EB84" w14:textId="77777777" w:rsidR="00E83ECC" w:rsidRPr="00F558C9" w:rsidRDefault="00E83ECC" w:rsidP="00F82519">
            <w:pPr>
              <w:rPr>
                <w:sz w:val="24"/>
                <w:szCs w:val="24"/>
                <w:lang w:eastAsia="uk-UA"/>
              </w:rPr>
            </w:pPr>
            <w:r w:rsidRPr="00F558C9">
              <w:rPr>
                <w:i/>
                <w:sz w:val="24"/>
                <w:szCs w:val="24"/>
                <w:lang w:eastAsia="ru-RU"/>
              </w:rPr>
              <w:t>Зареєстровано в Міністерстві юстиції України 13 квітня 2021 року за № 494/36116</w:t>
            </w:r>
          </w:p>
        </w:tc>
      </w:tr>
      <w:tr w:rsidR="00E83ECC" w:rsidRPr="00F558C9" w14:paraId="39AD811A" w14:textId="77777777" w:rsidTr="00F82519">
        <w:trPr>
          <w:trHeight w:val="78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67E83006"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30</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51873AE2" w14:textId="77777777" w:rsidR="00E83ECC" w:rsidRPr="00F558C9" w:rsidRDefault="00E83ECC" w:rsidP="00F825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558C9">
              <w:rPr>
                <w:sz w:val="24"/>
                <w:szCs w:val="24"/>
                <w:lang w:eastAsia="ru-RU"/>
              </w:rPr>
              <w:t xml:space="preserve">Про затвердження Критеріїв оцінювання навчальних досягнень учнів (вихованців) у системі загальної середньої освіти </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4BEACEBC" w14:textId="77777777" w:rsidR="00E83ECC" w:rsidRPr="00F558C9" w:rsidRDefault="00E83ECC" w:rsidP="00F825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558C9">
              <w:rPr>
                <w:bCs/>
                <w:sz w:val="24"/>
                <w:szCs w:val="24"/>
                <w:lang w:eastAsia="ru-RU"/>
              </w:rPr>
              <w:t xml:space="preserve">Наказ Міністерства освіти і науки, молоді та спорту України </w:t>
            </w:r>
            <w:r w:rsidRPr="00F558C9">
              <w:rPr>
                <w:sz w:val="24"/>
                <w:szCs w:val="24"/>
                <w:lang w:eastAsia="ru-RU"/>
              </w:rPr>
              <w:t xml:space="preserve">від 13квітня 2011 року № 329 </w:t>
            </w:r>
          </w:p>
          <w:p w14:paraId="0A09EBF3" w14:textId="77777777" w:rsidR="00E83ECC" w:rsidRPr="00F558C9" w:rsidRDefault="00E83ECC" w:rsidP="00F825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558C9">
              <w:rPr>
                <w:i/>
                <w:sz w:val="24"/>
                <w:szCs w:val="24"/>
                <w:lang w:eastAsia="ru-RU"/>
              </w:rPr>
              <w:t>Зареєстровано в Міністерстві юстиції України 11 травня 2011 року за № 566/19304</w:t>
            </w:r>
          </w:p>
        </w:tc>
      </w:tr>
      <w:tr w:rsidR="00E83ECC" w:rsidRPr="00F558C9" w14:paraId="5DEF5841" w14:textId="77777777" w:rsidTr="00F82519">
        <w:trPr>
          <w:trHeight w:val="782"/>
        </w:trPr>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503E8249" w14:textId="77777777" w:rsidR="00E83ECC" w:rsidRPr="00F558C9" w:rsidRDefault="00E83ECC" w:rsidP="00F82519">
            <w:pPr>
              <w:tabs>
                <w:tab w:val="right" w:pos="7767"/>
              </w:tabs>
              <w:suppressAutoHyphens/>
              <w:adjustRightInd w:val="0"/>
              <w:spacing w:line="252" w:lineRule="auto"/>
              <w:jc w:val="center"/>
              <w:textAlignment w:val="center"/>
              <w:rPr>
                <w:sz w:val="24"/>
                <w:szCs w:val="24"/>
                <w:lang w:eastAsia="uk-UA"/>
              </w:rPr>
            </w:pPr>
            <w:r w:rsidRPr="00F558C9">
              <w:rPr>
                <w:sz w:val="24"/>
                <w:szCs w:val="24"/>
                <w:lang w:eastAsia="uk-UA"/>
              </w:rPr>
              <w:t>31</w:t>
            </w:r>
          </w:p>
        </w:tc>
        <w:tc>
          <w:tcPr>
            <w:tcW w:w="22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0918FB12" w14:textId="77777777" w:rsidR="00E83ECC" w:rsidRPr="00F558C9" w:rsidRDefault="00E83ECC" w:rsidP="00F82519">
            <w:pPr>
              <w:shd w:val="clear" w:color="auto" w:fill="FFFFFF"/>
              <w:rPr>
                <w:sz w:val="24"/>
                <w:szCs w:val="24"/>
                <w:lang w:eastAsia="uk-UA"/>
              </w:rPr>
            </w:pPr>
            <w:r w:rsidRPr="00F558C9">
              <w:rPr>
                <w:bCs/>
                <w:sz w:val="24"/>
                <w:szCs w:val="24"/>
                <w:lang w:eastAsia="uk-UA"/>
              </w:rPr>
              <w:t xml:space="preserve">Деякі питання реагування на випадки </w:t>
            </w:r>
            <w:proofErr w:type="spellStart"/>
            <w:r w:rsidRPr="00F558C9">
              <w:rPr>
                <w:bCs/>
                <w:sz w:val="24"/>
                <w:szCs w:val="24"/>
                <w:lang w:eastAsia="uk-UA"/>
              </w:rPr>
              <w:t>булінгу</w:t>
            </w:r>
            <w:proofErr w:type="spellEnd"/>
            <w:r w:rsidRPr="00F558C9">
              <w:rPr>
                <w:bCs/>
                <w:sz w:val="24"/>
                <w:szCs w:val="24"/>
                <w:lang w:eastAsia="uk-UA"/>
              </w:rPr>
              <w:t xml:space="preserve"> (цькування) та застосування заходів виховного впливу в закладах освіт</w:t>
            </w:r>
          </w:p>
        </w:tc>
        <w:tc>
          <w:tcPr>
            <w:tcW w:w="243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14:paraId="1E649F22" w14:textId="77777777" w:rsidR="00E83ECC" w:rsidRPr="00F558C9" w:rsidRDefault="00E83ECC" w:rsidP="00F825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558C9">
              <w:rPr>
                <w:sz w:val="24"/>
                <w:szCs w:val="24"/>
                <w:lang w:eastAsia="ru-RU"/>
              </w:rPr>
              <w:t>Наказ Міністерства освіти і науки України від 28 грудня 2019 року № 1646</w:t>
            </w:r>
          </w:p>
          <w:p w14:paraId="15399AAB" w14:textId="77777777" w:rsidR="00E83ECC" w:rsidRPr="00F558C9" w:rsidRDefault="00E83ECC" w:rsidP="00F825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ru-RU"/>
              </w:rPr>
            </w:pPr>
            <w:r w:rsidRPr="00F558C9">
              <w:rPr>
                <w:i/>
                <w:sz w:val="24"/>
                <w:szCs w:val="24"/>
                <w:lang w:eastAsia="ru-RU"/>
              </w:rPr>
              <w:t>Зареєстровано в Міністерстві юстиції України 03 лютого 2020 року за № 111/34394</w:t>
            </w:r>
          </w:p>
        </w:tc>
      </w:tr>
    </w:tbl>
    <w:p w14:paraId="4219900D" w14:textId="77777777" w:rsidR="00E83ECC" w:rsidRPr="00F558C9" w:rsidRDefault="00E83ECC" w:rsidP="00E83ECC">
      <w:pPr>
        <w:spacing w:after="160" w:line="259" w:lineRule="auto"/>
        <w:rPr>
          <w:sz w:val="28"/>
          <w:szCs w:val="28"/>
          <w:lang w:eastAsia="ru-RU"/>
        </w:rPr>
      </w:pPr>
    </w:p>
    <w:p w14:paraId="01D43C3C" w14:textId="77777777" w:rsidR="003533D6" w:rsidRPr="00F558C9" w:rsidRDefault="003533D6" w:rsidP="003533D6">
      <w:pPr>
        <w:ind w:firstLine="709"/>
        <w:jc w:val="both"/>
      </w:pPr>
    </w:p>
    <w:sectPr w:rsidR="003533D6" w:rsidRPr="00F558C9" w:rsidSect="005928D7">
      <w:headerReference w:type="default" r:id="rId10"/>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64DA9" w14:textId="77777777" w:rsidR="00714982" w:rsidRDefault="00714982" w:rsidP="005928D7">
      <w:r>
        <w:separator/>
      </w:r>
    </w:p>
  </w:endnote>
  <w:endnote w:type="continuationSeparator" w:id="0">
    <w:p w14:paraId="7A1C9A4E" w14:textId="77777777" w:rsidR="00714982" w:rsidRDefault="00714982" w:rsidP="00592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UkrainianJournal">
    <w:altName w:val="Times New Roman"/>
    <w:panose1 w:val="00000000000000000000"/>
    <w:charset w:val="CC"/>
    <w:family w:val="roman"/>
    <w:notTrueType/>
    <w:pitch w:val="default"/>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NewtonC">
    <w:altName w:val="Times New Roman"/>
    <w:panose1 w:val="00000000000000000000"/>
    <w:charset w:val="00"/>
    <w:family w:val="roman"/>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C640F" w14:textId="77777777" w:rsidR="00714982" w:rsidRDefault="00714982" w:rsidP="005928D7">
      <w:r>
        <w:separator/>
      </w:r>
    </w:p>
  </w:footnote>
  <w:footnote w:type="continuationSeparator" w:id="0">
    <w:p w14:paraId="2C65D799" w14:textId="77777777" w:rsidR="00714982" w:rsidRDefault="00714982" w:rsidP="00592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1489259"/>
      <w:docPartObj>
        <w:docPartGallery w:val="Page Numbers (Top of Page)"/>
        <w:docPartUnique/>
      </w:docPartObj>
    </w:sdtPr>
    <w:sdtEndPr>
      <w:rPr>
        <w:rFonts w:ascii="Times New Roman" w:hAnsi="Times New Roman"/>
        <w:sz w:val="24"/>
        <w:szCs w:val="24"/>
      </w:rPr>
    </w:sdtEndPr>
    <w:sdtContent>
      <w:p w14:paraId="5BEAD725" w14:textId="5DCCFA67" w:rsidR="005928D7" w:rsidRPr="005928D7" w:rsidRDefault="005928D7" w:rsidP="005928D7">
        <w:pPr>
          <w:pStyle w:val="af"/>
          <w:jc w:val="right"/>
          <w:rPr>
            <w:rFonts w:ascii="Times New Roman" w:hAnsi="Times New Roman"/>
            <w:sz w:val="24"/>
            <w:szCs w:val="24"/>
          </w:rPr>
        </w:pPr>
        <w:r w:rsidRPr="005928D7">
          <w:rPr>
            <w:rFonts w:ascii="Times New Roman" w:hAnsi="Times New Roman"/>
            <w:sz w:val="24"/>
            <w:szCs w:val="24"/>
          </w:rPr>
          <w:fldChar w:fldCharType="begin"/>
        </w:r>
        <w:r w:rsidRPr="005928D7">
          <w:rPr>
            <w:rFonts w:ascii="Times New Roman" w:hAnsi="Times New Roman"/>
            <w:sz w:val="24"/>
            <w:szCs w:val="24"/>
          </w:rPr>
          <w:instrText>PAGE   \* MERGEFORMAT</w:instrText>
        </w:r>
        <w:r w:rsidRPr="005928D7">
          <w:rPr>
            <w:rFonts w:ascii="Times New Roman" w:hAnsi="Times New Roman"/>
            <w:sz w:val="24"/>
            <w:szCs w:val="24"/>
          </w:rPr>
          <w:fldChar w:fldCharType="separate"/>
        </w:r>
        <w:r w:rsidRPr="005928D7">
          <w:rPr>
            <w:rFonts w:ascii="Times New Roman" w:hAnsi="Times New Roman"/>
            <w:sz w:val="24"/>
            <w:szCs w:val="24"/>
            <w:lang w:val="uk-UA"/>
          </w:rPr>
          <w:t>2</w:t>
        </w:r>
        <w:r w:rsidRPr="005928D7">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C32C9"/>
    <w:multiLevelType w:val="hybridMultilevel"/>
    <w:tmpl w:val="DE38A064"/>
    <w:lvl w:ilvl="0" w:tplc="D3A60F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557416"/>
    <w:multiLevelType w:val="hybridMultilevel"/>
    <w:tmpl w:val="69205A62"/>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15:restartNumberingAfterBreak="0">
    <w:nsid w:val="0C815428"/>
    <w:multiLevelType w:val="hybridMultilevel"/>
    <w:tmpl w:val="0CF20ED8"/>
    <w:lvl w:ilvl="0" w:tplc="F944492A">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3" w15:restartNumberingAfterBreak="0">
    <w:nsid w:val="0CA54579"/>
    <w:multiLevelType w:val="hybridMultilevel"/>
    <w:tmpl w:val="FA3C770A"/>
    <w:lvl w:ilvl="0" w:tplc="425E95DE">
      <w:numFmt w:val="bullet"/>
      <w:lvlText w:val="–"/>
      <w:lvlJc w:val="left"/>
      <w:pPr>
        <w:ind w:left="113" w:hanging="142"/>
      </w:pPr>
      <w:rPr>
        <w:rFonts w:ascii="Times New Roman" w:eastAsia="Times New Roman" w:hAnsi="Times New Roman" w:cs="Times New Roman" w:hint="default"/>
        <w:w w:val="99"/>
        <w:sz w:val="20"/>
        <w:szCs w:val="20"/>
        <w:lang w:val="uk-UA" w:eastAsia="en-US" w:bidi="ar-SA"/>
      </w:rPr>
    </w:lvl>
    <w:lvl w:ilvl="1" w:tplc="E08A967A">
      <w:numFmt w:val="bullet"/>
      <w:lvlText w:val="•"/>
      <w:lvlJc w:val="left"/>
      <w:pPr>
        <w:ind w:left="747" w:hanging="142"/>
      </w:pPr>
      <w:rPr>
        <w:rFonts w:hint="default"/>
        <w:lang w:val="uk-UA" w:eastAsia="en-US" w:bidi="ar-SA"/>
      </w:rPr>
    </w:lvl>
    <w:lvl w:ilvl="2" w:tplc="52A6066A">
      <w:numFmt w:val="bullet"/>
      <w:lvlText w:val="•"/>
      <w:lvlJc w:val="left"/>
      <w:pPr>
        <w:ind w:left="1374" w:hanging="142"/>
      </w:pPr>
      <w:rPr>
        <w:rFonts w:hint="default"/>
        <w:lang w:val="uk-UA" w:eastAsia="en-US" w:bidi="ar-SA"/>
      </w:rPr>
    </w:lvl>
    <w:lvl w:ilvl="3" w:tplc="68F041E0">
      <w:numFmt w:val="bullet"/>
      <w:lvlText w:val="•"/>
      <w:lvlJc w:val="left"/>
      <w:pPr>
        <w:ind w:left="2001" w:hanging="142"/>
      </w:pPr>
      <w:rPr>
        <w:rFonts w:hint="default"/>
        <w:lang w:val="uk-UA" w:eastAsia="en-US" w:bidi="ar-SA"/>
      </w:rPr>
    </w:lvl>
    <w:lvl w:ilvl="4" w:tplc="BA201798">
      <w:numFmt w:val="bullet"/>
      <w:lvlText w:val="•"/>
      <w:lvlJc w:val="left"/>
      <w:pPr>
        <w:ind w:left="2629" w:hanging="142"/>
      </w:pPr>
      <w:rPr>
        <w:rFonts w:hint="default"/>
        <w:lang w:val="uk-UA" w:eastAsia="en-US" w:bidi="ar-SA"/>
      </w:rPr>
    </w:lvl>
    <w:lvl w:ilvl="5" w:tplc="667E7036">
      <w:numFmt w:val="bullet"/>
      <w:lvlText w:val="•"/>
      <w:lvlJc w:val="left"/>
      <w:pPr>
        <w:ind w:left="3256" w:hanging="142"/>
      </w:pPr>
      <w:rPr>
        <w:rFonts w:hint="default"/>
        <w:lang w:val="uk-UA" w:eastAsia="en-US" w:bidi="ar-SA"/>
      </w:rPr>
    </w:lvl>
    <w:lvl w:ilvl="6" w:tplc="660EA3C8">
      <w:numFmt w:val="bullet"/>
      <w:lvlText w:val="•"/>
      <w:lvlJc w:val="left"/>
      <w:pPr>
        <w:ind w:left="3883" w:hanging="142"/>
      </w:pPr>
      <w:rPr>
        <w:rFonts w:hint="default"/>
        <w:lang w:val="uk-UA" w:eastAsia="en-US" w:bidi="ar-SA"/>
      </w:rPr>
    </w:lvl>
    <w:lvl w:ilvl="7" w:tplc="D778A99A">
      <w:numFmt w:val="bullet"/>
      <w:lvlText w:val="•"/>
      <w:lvlJc w:val="left"/>
      <w:pPr>
        <w:ind w:left="4510" w:hanging="142"/>
      </w:pPr>
      <w:rPr>
        <w:rFonts w:hint="default"/>
        <w:lang w:val="uk-UA" w:eastAsia="en-US" w:bidi="ar-SA"/>
      </w:rPr>
    </w:lvl>
    <w:lvl w:ilvl="8" w:tplc="24E248E2">
      <w:numFmt w:val="bullet"/>
      <w:lvlText w:val="•"/>
      <w:lvlJc w:val="left"/>
      <w:pPr>
        <w:ind w:left="5138" w:hanging="142"/>
      </w:pPr>
      <w:rPr>
        <w:rFonts w:hint="default"/>
        <w:lang w:val="uk-UA" w:eastAsia="en-US" w:bidi="ar-SA"/>
      </w:rPr>
    </w:lvl>
  </w:abstractNum>
  <w:abstractNum w:abstractNumId="4" w15:restartNumberingAfterBreak="0">
    <w:nsid w:val="2E937F46"/>
    <w:multiLevelType w:val="hybridMultilevel"/>
    <w:tmpl w:val="FB46648E"/>
    <w:lvl w:ilvl="0" w:tplc="136A443C">
      <w:start w:val="1"/>
      <w:numFmt w:val="decimal"/>
      <w:lvlText w:val="%1."/>
      <w:lvlJc w:val="left"/>
      <w:pPr>
        <w:ind w:left="113" w:hanging="230"/>
        <w:jc w:val="left"/>
      </w:pPr>
      <w:rPr>
        <w:rFonts w:ascii="Times New Roman" w:eastAsia="Times New Roman" w:hAnsi="Times New Roman" w:cs="Times New Roman" w:hint="default"/>
        <w:spacing w:val="0"/>
        <w:w w:val="100"/>
        <w:sz w:val="18"/>
        <w:szCs w:val="18"/>
        <w:lang w:val="uk-UA" w:eastAsia="en-US" w:bidi="ar-SA"/>
      </w:rPr>
    </w:lvl>
    <w:lvl w:ilvl="1" w:tplc="FCA4D298">
      <w:numFmt w:val="bullet"/>
      <w:lvlText w:val="•"/>
      <w:lvlJc w:val="left"/>
      <w:pPr>
        <w:ind w:left="747" w:hanging="230"/>
      </w:pPr>
      <w:rPr>
        <w:rFonts w:hint="default"/>
        <w:lang w:val="uk-UA" w:eastAsia="en-US" w:bidi="ar-SA"/>
      </w:rPr>
    </w:lvl>
    <w:lvl w:ilvl="2" w:tplc="96BC413A">
      <w:numFmt w:val="bullet"/>
      <w:lvlText w:val="•"/>
      <w:lvlJc w:val="left"/>
      <w:pPr>
        <w:ind w:left="1374" w:hanging="230"/>
      </w:pPr>
      <w:rPr>
        <w:rFonts w:hint="default"/>
        <w:lang w:val="uk-UA" w:eastAsia="en-US" w:bidi="ar-SA"/>
      </w:rPr>
    </w:lvl>
    <w:lvl w:ilvl="3" w:tplc="DFA0B538">
      <w:numFmt w:val="bullet"/>
      <w:lvlText w:val="•"/>
      <w:lvlJc w:val="left"/>
      <w:pPr>
        <w:ind w:left="2001" w:hanging="230"/>
      </w:pPr>
      <w:rPr>
        <w:rFonts w:hint="default"/>
        <w:lang w:val="uk-UA" w:eastAsia="en-US" w:bidi="ar-SA"/>
      </w:rPr>
    </w:lvl>
    <w:lvl w:ilvl="4" w:tplc="C9B6DB12">
      <w:numFmt w:val="bullet"/>
      <w:lvlText w:val="•"/>
      <w:lvlJc w:val="left"/>
      <w:pPr>
        <w:ind w:left="2629" w:hanging="230"/>
      </w:pPr>
      <w:rPr>
        <w:rFonts w:hint="default"/>
        <w:lang w:val="uk-UA" w:eastAsia="en-US" w:bidi="ar-SA"/>
      </w:rPr>
    </w:lvl>
    <w:lvl w:ilvl="5" w:tplc="BC324EC8">
      <w:numFmt w:val="bullet"/>
      <w:lvlText w:val="•"/>
      <w:lvlJc w:val="left"/>
      <w:pPr>
        <w:ind w:left="3256" w:hanging="230"/>
      </w:pPr>
      <w:rPr>
        <w:rFonts w:hint="default"/>
        <w:lang w:val="uk-UA" w:eastAsia="en-US" w:bidi="ar-SA"/>
      </w:rPr>
    </w:lvl>
    <w:lvl w:ilvl="6" w:tplc="D08C0664">
      <w:numFmt w:val="bullet"/>
      <w:lvlText w:val="•"/>
      <w:lvlJc w:val="left"/>
      <w:pPr>
        <w:ind w:left="3883" w:hanging="230"/>
      </w:pPr>
      <w:rPr>
        <w:rFonts w:hint="default"/>
        <w:lang w:val="uk-UA" w:eastAsia="en-US" w:bidi="ar-SA"/>
      </w:rPr>
    </w:lvl>
    <w:lvl w:ilvl="7" w:tplc="63EA6D36">
      <w:numFmt w:val="bullet"/>
      <w:lvlText w:val="•"/>
      <w:lvlJc w:val="left"/>
      <w:pPr>
        <w:ind w:left="4510" w:hanging="230"/>
      </w:pPr>
      <w:rPr>
        <w:rFonts w:hint="default"/>
        <w:lang w:val="uk-UA" w:eastAsia="en-US" w:bidi="ar-SA"/>
      </w:rPr>
    </w:lvl>
    <w:lvl w:ilvl="8" w:tplc="50EAA6BC">
      <w:numFmt w:val="bullet"/>
      <w:lvlText w:val="•"/>
      <w:lvlJc w:val="left"/>
      <w:pPr>
        <w:ind w:left="5138" w:hanging="230"/>
      </w:pPr>
      <w:rPr>
        <w:rFonts w:hint="default"/>
        <w:lang w:val="uk-UA" w:eastAsia="en-US" w:bidi="ar-SA"/>
      </w:rPr>
    </w:lvl>
  </w:abstractNum>
  <w:abstractNum w:abstractNumId="5" w15:restartNumberingAfterBreak="0">
    <w:nsid w:val="49574A50"/>
    <w:multiLevelType w:val="hybridMultilevel"/>
    <w:tmpl w:val="52445922"/>
    <w:lvl w:ilvl="0" w:tplc="EBD4BA2E">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6" w15:restartNumberingAfterBreak="0">
    <w:nsid w:val="4AB00243"/>
    <w:multiLevelType w:val="hybridMultilevel"/>
    <w:tmpl w:val="05CA7812"/>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7" w15:restartNumberingAfterBreak="0">
    <w:nsid w:val="58254B4D"/>
    <w:multiLevelType w:val="hybridMultilevel"/>
    <w:tmpl w:val="FB48BAB8"/>
    <w:lvl w:ilvl="0" w:tplc="BC9EAFE2">
      <w:start w:val="1"/>
      <w:numFmt w:val="bullet"/>
      <w:lvlText w:val="•"/>
      <w:lvlJc w:val="left"/>
      <w:pPr>
        <w:tabs>
          <w:tab w:val="num" w:pos="720"/>
        </w:tabs>
        <w:ind w:left="720" w:hanging="360"/>
      </w:pPr>
      <w:rPr>
        <w:rFonts w:ascii="Arial" w:hAnsi="Arial" w:hint="default"/>
      </w:rPr>
    </w:lvl>
    <w:lvl w:ilvl="1" w:tplc="E6FA8956">
      <w:start w:val="1"/>
      <w:numFmt w:val="bullet"/>
      <w:lvlText w:val="•"/>
      <w:lvlJc w:val="left"/>
      <w:pPr>
        <w:tabs>
          <w:tab w:val="num" w:pos="1440"/>
        </w:tabs>
        <w:ind w:left="1440" w:hanging="360"/>
      </w:pPr>
      <w:rPr>
        <w:rFonts w:ascii="Arial" w:hAnsi="Arial" w:hint="default"/>
      </w:rPr>
    </w:lvl>
    <w:lvl w:ilvl="2" w:tplc="1BA6FBF0" w:tentative="1">
      <w:start w:val="1"/>
      <w:numFmt w:val="bullet"/>
      <w:lvlText w:val="•"/>
      <w:lvlJc w:val="left"/>
      <w:pPr>
        <w:tabs>
          <w:tab w:val="num" w:pos="2160"/>
        </w:tabs>
        <w:ind w:left="2160" w:hanging="360"/>
      </w:pPr>
      <w:rPr>
        <w:rFonts w:ascii="Arial" w:hAnsi="Arial" w:hint="default"/>
      </w:rPr>
    </w:lvl>
    <w:lvl w:ilvl="3" w:tplc="B9EE7DF4" w:tentative="1">
      <w:start w:val="1"/>
      <w:numFmt w:val="bullet"/>
      <w:lvlText w:val="•"/>
      <w:lvlJc w:val="left"/>
      <w:pPr>
        <w:tabs>
          <w:tab w:val="num" w:pos="2880"/>
        </w:tabs>
        <w:ind w:left="2880" w:hanging="360"/>
      </w:pPr>
      <w:rPr>
        <w:rFonts w:ascii="Arial" w:hAnsi="Arial" w:hint="default"/>
      </w:rPr>
    </w:lvl>
    <w:lvl w:ilvl="4" w:tplc="8E7A5FC6" w:tentative="1">
      <w:start w:val="1"/>
      <w:numFmt w:val="bullet"/>
      <w:lvlText w:val="•"/>
      <w:lvlJc w:val="left"/>
      <w:pPr>
        <w:tabs>
          <w:tab w:val="num" w:pos="3600"/>
        </w:tabs>
        <w:ind w:left="3600" w:hanging="360"/>
      </w:pPr>
      <w:rPr>
        <w:rFonts w:ascii="Arial" w:hAnsi="Arial" w:hint="default"/>
      </w:rPr>
    </w:lvl>
    <w:lvl w:ilvl="5" w:tplc="CE66A33A" w:tentative="1">
      <w:start w:val="1"/>
      <w:numFmt w:val="bullet"/>
      <w:lvlText w:val="•"/>
      <w:lvlJc w:val="left"/>
      <w:pPr>
        <w:tabs>
          <w:tab w:val="num" w:pos="4320"/>
        </w:tabs>
        <w:ind w:left="4320" w:hanging="360"/>
      </w:pPr>
      <w:rPr>
        <w:rFonts w:ascii="Arial" w:hAnsi="Arial" w:hint="default"/>
      </w:rPr>
    </w:lvl>
    <w:lvl w:ilvl="6" w:tplc="69902C74" w:tentative="1">
      <w:start w:val="1"/>
      <w:numFmt w:val="bullet"/>
      <w:lvlText w:val="•"/>
      <w:lvlJc w:val="left"/>
      <w:pPr>
        <w:tabs>
          <w:tab w:val="num" w:pos="5040"/>
        </w:tabs>
        <w:ind w:left="5040" w:hanging="360"/>
      </w:pPr>
      <w:rPr>
        <w:rFonts w:ascii="Arial" w:hAnsi="Arial" w:hint="default"/>
      </w:rPr>
    </w:lvl>
    <w:lvl w:ilvl="7" w:tplc="CE88E842" w:tentative="1">
      <w:start w:val="1"/>
      <w:numFmt w:val="bullet"/>
      <w:lvlText w:val="•"/>
      <w:lvlJc w:val="left"/>
      <w:pPr>
        <w:tabs>
          <w:tab w:val="num" w:pos="5760"/>
        </w:tabs>
        <w:ind w:left="5760" w:hanging="360"/>
      </w:pPr>
      <w:rPr>
        <w:rFonts w:ascii="Arial" w:hAnsi="Arial" w:hint="default"/>
      </w:rPr>
    </w:lvl>
    <w:lvl w:ilvl="8" w:tplc="C7C0CC1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93B68BF"/>
    <w:multiLevelType w:val="hybridMultilevel"/>
    <w:tmpl w:val="CA4A0246"/>
    <w:lvl w:ilvl="0" w:tplc="EBD4BA2E">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9" w15:restartNumberingAfterBreak="0">
    <w:nsid w:val="67586253"/>
    <w:multiLevelType w:val="hybridMultilevel"/>
    <w:tmpl w:val="C9401ED8"/>
    <w:lvl w:ilvl="0" w:tplc="EBD4BA2E">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num w:numId="1">
    <w:abstractNumId w:val="0"/>
  </w:num>
  <w:num w:numId="2">
    <w:abstractNumId w:val="5"/>
  </w:num>
  <w:num w:numId="3">
    <w:abstractNumId w:val="9"/>
  </w:num>
  <w:num w:numId="4">
    <w:abstractNumId w:val="8"/>
  </w:num>
  <w:num w:numId="5">
    <w:abstractNumId w:val="2"/>
  </w:num>
  <w:num w:numId="6">
    <w:abstractNumId w:val="4"/>
  </w:num>
  <w:num w:numId="7">
    <w:abstractNumId w:val="3"/>
  </w:num>
  <w:num w:numId="8">
    <w:abstractNumId w:val="7"/>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2A8"/>
    <w:rsid w:val="0012457B"/>
    <w:rsid w:val="00147F57"/>
    <w:rsid w:val="0023730C"/>
    <w:rsid w:val="002E313D"/>
    <w:rsid w:val="00335087"/>
    <w:rsid w:val="003533D6"/>
    <w:rsid w:val="003A0EAF"/>
    <w:rsid w:val="003A2B3E"/>
    <w:rsid w:val="003F3E81"/>
    <w:rsid w:val="00426422"/>
    <w:rsid w:val="004601CE"/>
    <w:rsid w:val="004B25FD"/>
    <w:rsid w:val="00515670"/>
    <w:rsid w:val="005379DA"/>
    <w:rsid w:val="00544F85"/>
    <w:rsid w:val="005705AF"/>
    <w:rsid w:val="005928D7"/>
    <w:rsid w:val="005F2515"/>
    <w:rsid w:val="006A4FCA"/>
    <w:rsid w:val="006D4809"/>
    <w:rsid w:val="00714982"/>
    <w:rsid w:val="007346EE"/>
    <w:rsid w:val="00783A32"/>
    <w:rsid w:val="00796F79"/>
    <w:rsid w:val="00850412"/>
    <w:rsid w:val="00855A60"/>
    <w:rsid w:val="009E1E2B"/>
    <w:rsid w:val="00B13686"/>
    <w:rsid w:val="00B26A1B"/>
    <w:rsid w:val="00B4366B"/>
    <w:rsid w:val="00D24A12"/>
    <w:rsid w:val="00DA164A"/>
    <w:rsid w:val="00DF3355"/>
    <w:rsid w:val="00E2325B"/>
    <w:rsid w:val="00E83ECC"/>
    <w:rsid w:val="00EF52A8"/>
    <w:rsid w:val="00F558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D3698"/>
  <w15:chartTrackingRefBased/>
  <w15:docId w15:val="{8131FDB6-23F4-489D-9904-45B066C49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2A8"/>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9"/>
    <w:qFormat/>
    <w:rsid w:val="00EF52A8"/>
    <w:pPr>
      <w:ind w:left="215"/>
      <w:outlineLvl w:val="0"/>
    </w:pPr>
    <w:rPr>
      <w:b/>
      <w:bCs/>
      <w:sz w:val="28"/>
      <w:szCs w:val="28"/>
    </w:rPr>
  </w:style>
  <w:style w:type="paragraph" w:styleId="2">
    <w:name w:val="heading 2"/>
    <w:basedOn w:val="a"/>
    <w:next w:val="a"/>
    <w:link w:val="20"/>
    <w:uiPriority w:val="99"/>
    <w:qFormat/>
    <w:rsid w:val="00E83ECC"/>
    <w:pPr>
      <w:keepNext/>
      <w:widowControl/>
      <w:autoSpaceDE/>
      <w:autoSpaceDN/>
      <w:ind w:left="-108" w:right="-106"/>
      <w:jc w:val="center"/>
      <w:outlineLvl w:val="1"/>
    </w:pPr>
    <w:rPr>
      <w:b/>
      <w:sz w:val="24"/>
      <w:szCs w:val="20"/>
      <w:lang w:val="ru-RU" w:eastAsia="ru-RU"/>
    </w:rPr>
  </w:style>
  <w:style w:type="paragraph" w:styleId="3">
    <w:name w:val="heading 3"/>
    <w:basedOn w:val="a"/>
    <w:link w:val="30"/>
    <w:uiPriority w:val="99"/>
    <w:qFormat/>
    <w:rsid w:val="00E83ECC"/>
    <w:pPr>
      <w:widowControl/>
      <w:autoSpaceDE/>
      <w:autoSpaceDN/>
      <w:spacing w:before="100" w:beforeAutospacing="1" w:after="100" w:afterAutospacing="1"/>
      <w:outlineLvl w:val="2"/>
    </w:pPr>
    <w:rPr>
      <w:b/>
      <w:bCs/>
      <w:sz w:val="27"/>
      <w:szCs w:val="27"/>
      <w:lang w:val="ru-RU" w:eastAsia="ru-RU"/>
    </w:rPr>
  </w:style>
  <w:style w:type="paragraph" w:styleId="4">
    <w:name w:val="heading 4"/>
    <w:basedOn w:val="a"/>
    <w:next w:val="a"/>
    <w:link w:val="40"/>
    <w:uiPriority w:val="99"/>
    <w:qFormat/>
    <w:rsid w:val="00E83ECC"/>
    <w:pPr>
      <w:keepNext/>
      <w:widowControl/>
      <w:autoSpaceDE/>
      <w:autoSpaceDN/>
      <w:spacing w:before="240" w:after="60"/>
      <w:outlineLvl w:val="3"/>
    </w:pPr>
    <w:rPr>
      <w:b/>
      <w:bCs/>
      <w:sz w:val="28"/>
      <w:szCs w:val="28"/>
      <w:lang w:val="ru-RU" w:eastAsia="ru-RU"/>
    </w:rPr>
  </w:style>
  <w:style w:type="paragraph" w:styleId="5">
    <w:name w:val="heading 5"/>
    <w:basedOn w:val="a"/>
    <w:next w:val="a"/>
    <w:link w:val="50"/>
    <w:uiPriority w:val="99"/>
    <w:qFormat/>
    <w:rsid w:val="00E83ECC"/>
    <w:pPr>
      <w:widowControl/>
      <w:autoSpaceDE/>
      <w:autoSpaceDN/>
      <w:spacing w:before="240" w:after="60"/>
      <w:outlineLvl w:val="4"/>
    </w:pPr>
    <w:rPr>
      <w:b/>
      <w:bCs/>
      <w:i/>
      <w:iCs/>
      <w:sz w:val="26"/>
      <w:szCs w:val="26"/>
      <w:lang w:val="ru-RU" w:eastAsia="ru-RU"/>
    </w:rPr>
  </w:style>
  <w:style w:type="paragraph" w:styleId="6">
    <w:name w:val="heading 6"/>
    <w:basedOn w:val="a"/>
    <w:next w:val="a"/>
    <w:link w:val="60"/>
    <w:uiPriority w:val="99"/>
    <w:qFormat/>
    <w:rsid w:val="00E83ECC"/>
    <w:pPr>
      <w:widowControl/>
      <w:autoSpaceDE/>
      <w:autoSpaceDN/>
      <w:spacing w:before="240" w:after="60"/>
      <w:outlineLvl w:val="5"/>
    </w:pPr>
    <w:rPr>
      <w:b/>
      <w:bCs/>
      <w:lang w:val="ru-RU" w:eastAsia="ru-RU"/>
    </w:rPr>
  </w:style>
  <w:style w:type="paragraph" w:styleId="7">
    <w:name w:val="heading 7"/>
    <w:basedOn w:val="a"/>
    <w:next w:val="a"/>
    <w:link w:val="70"/>
    <w:uiPriority w:val="99"/>
    <w:qFormat/>
    <w:rsid w:val="00E83ECC"/>
    <w:pPr>
      <w:widowControl/>
      <w:autoSpaceDE/>
      <w:autoSpaceDN/>
      <w:spacing w:before="240" w:after="60"/>
      <w:outlineLvl w:val="6"/>
    </w:pPr>
    <w:rPr>
      <w:sz w:val="24"/>
      <w:szCs w:val="24"/>
      <w:lang w:val="ru-RU" w:eastAsia="ru-RU"/>
    </w:rPr>
  </w:style>
  <w:style w:type="paragraph" w:styleId="8">
    <w:name w:val="heading 8"/>
    <w:basedOn w:val="a"/>
    <w:next w:val="a"/>
    <w:link w:val="80"/>
    <w:uiPriority w:val="99"/>
    <w:qFormat/>
    <w:rsid w:val="00E83ECC"/>
    <w:pPr>
      <w:keepNext/>
      <w:widowControl/>
      <w:autoSpaceDE/>
      <w:autoSpaceDN/>
      <w:outlineLvl w:val="7"/>
    </w:pPr>
    <w:rPr>
      <w:b/>
      <w:sz w:val="21"/>
      <w:szCs w:val="20"/>
      <w:lang w:val="ru-RU" w:eastAsia="ru-RU"/>
    </w:rPr>
  </w:style>
  <w:style w:type="paragraph" w:styleId="9">
    <w:name w:val="heading 9"/>
    <w:basedOn w:val="a"/>
    <w:next w:val="a"/>
    <w:link w:val="90"/>
    <w:uiPriority w:val="9"/>
    <w:unhideWhenUsed/>
    <w:qFormat/>
    <w:rsid w:val="00E83ECC"/>
    <w:pPr>
      <w:widowControl/>
      <w:autoSpaceDE/>
      <w:autoSpaceDN/>
      <w:spacing w:before="240" w:after="60" w:line="276" w:lineRule="auto"/>
      <w:outlineLvl w:val="8"/>
    </w:pPr>
    <w:rPr>
      <w:rFonts w:ascii="Cambria" w:hAnsi="Cambria"/>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F52A8"/>
    <w:rPr>
      <w:rFonts w:ascii="Times New Roman" w:eastAsia="Times New Roman" w:hAnsi="Times New Roman" w:cs="Times New Roman"/>
      <w:b/>
      <w:bCs/>
      <w:sz w:val="28"/>
      <w:szCs w:val="28"/>
    </w:rPr>
  </w:style>
  <w:style w:type="paragraph" w:styleId="a3">
    <w:name w:val="Body Text"/>
    <w:basedOn w:val="a"/>
    <w:link w:val="a4"/>
    <w:uiPriority w:val="1"/>
    <w:qFormat/>
    <w:rsid w:val="00EF52A8"/>
    <w:pPr>
      <w:ind w:left="215"/>
      <w:jc w:val="both"/>
    </w:pPr>
    <w:rPr>
      <w:sz w:val="28"/>
      <w:szCs w:val="28"/>
    </w:rPr>
  </w:style>
  <w:style w:type="character" w:customStyle="1" w:styleId="a4">
    <w:name w:val="Основний текст Знак"/>
    <w:basedOn w:val="a0"/>
    <w:link w:val="a3"/>
    <w:uiPriority w:val="1"/>
    <w:rsid w:val="00EF52A8"/>
    <w:rPr>
      <w:rFonts w:ascii="Times New Roman" w:eastAsia="Times New Roman" w:hAnsi="Times New Roman" w:cs="Times New Roman"/>
      <w:sz w:val="28"/>
      <w:szCs w:val="28"/>
    </w:rPr>
  </w:style>
  <w:style w:type="character" w:styleId="a5">
    <w:name w:val="Strong"/>
    <w:basedOn w:val="a0"/>
    <w:uiPriority w:val="22"/>
    <w:qFormat/>
    <w:rsid w:val="00EF52A8"/>
    <w:rPr>
      <w:b/>
      <w:bCs/>
    </w:rPr>
  </w:style>
  <w:style w:type="paragraph" w:styleId="a6">
    <w:name w:val="No Spacing"/>
    <w:aliases w:val="Заголовок 22"/>
    <w:link w:val="a7"/>
    <w:uiPriority w:val="99"/>
    <w:qFormat/>
    <w:rsid w:val="00EF52A8"/>
    <w:pPr>
      <w:spacing w:after="0" w:line="240" w:lineRule="auto"/>
    </w:pPr>
    <w:rPr>
      <w:lang w:val="ru-RU"/>
    </w:rPr>
  </w:style>
  <w:style w:type="paragraph" w:styleId="a8">
    <w:name w:val="List Paragraph"/>
    <w:basedOn w:val="a"/>
    <w:link w:val="a9"/>
    <w:uiPriority w:val="1"/>
    <w:qFormat/>
    <w:rsid w:val="003533D6"/>
    <w:pPr>
      <w:ind w:left="720"/>
      <w:contextualSpacing/>
    </w:pPr>
  </w:style>
  <w:style w:type="character" w:customStyle="1" w:styleId="20">
    <w:name w:val="Заголовок 2 Знак"/>
    <w:basedOn w:val="a0"/>
    <w:link w:val="2"/>
    <w:uiPriority w:val="99"/>
    <w:rsid w:val="00E83ECC"/>
    <w:rPr>
      <w:rFonts w:ascii="Times New Roman" w:eastAsia="Times New Roman" w:hAnsi="Times New Roman" w:cs="Times New Roman"/>
      <w:b/>
      <w:sz w:val="24"/>
      <w:szCs w:val="20"/>
      <w:lang w:val="ru-RU" w:eastAsia="ru-RU"/>
    </w:rPr>
  </w:style>
  <w:style w:type="character" w:customStyle="1" w:styleId="30">
    <w:name w:val="Заголовок 3 Знак"/>
    <w:basedOn w:val="a0"/>
    <w:link w:val="3"/>
    <w:uiPriority w:val="99"/>
    <w:rsid w:val="00E83ECC"/>
    <w:rPr>
      <w:rFonts w:ascii="Times New Roman" w:eastAsia="Times New Roman" w:hAnsi="Times New Roman" w:cs="Times New Roman"/>
      <w:b/>
      <w:bCs/>
      <w:sz w:val="27"/>
      <w:szCs w:val="27"/>
      <w:lang w:val="ru-RU" w:eastAsia="ru-RU"/>
    </w:rPr>
  </w:style>
  <w:style w:type="character" w:customStyle="1" w:styleId="40">
    <w:name w:val="Заголовок 4 Знак"/>
    <w:basedOn w:val="a0"/>
    <w:link w:val="4"/>
    <w:uiPriority w:val="99"/>
    <w:rsid w:val="00E83ECC"/>
    <w:rPr>
      <w:rFonts w:ascii="Times New Roman" w:eastAsia="Times New Roman" w:hAnsi="Times New Roman" w:cs="Times New Roman"/>
      <w:b/>
      <w:bCs/>
      <w:sz w:val="28"/>
      <w:szCs w:val="28"/>
      <w:lang w:val="ru-RU" w:eastAsia="ru-RU"/>
    </w:rPr>
  </w:style>
  <w:style w:type="character" w:customStyle="1" w:styleId="50">
    <w:name w:val="Заголовок 5 Знак"/>
    <w:basedOn w:val="a0"/>
    <w:link w:val="5"/>
    <w:uiPriority w:val="99"/>
    <w:rsid w:val="00E83ECC"/>
    <w:rPr>
      <w:rFonts w:ascii="Times New Roman" w:eastAsia="Times New Roman" w:hAnsi="Times New Roman" w:cs="Times New Roman"/>
      <w:b/>
      <w:bCs/>
      <w:i/>
      <w:iCs/>
      <w:sz w:val="26"/>
      <w:szCs w:val="26"/>
      <w:lang w:val="ru-RU" w:eastAsia="ru-RU"/>
    </w:rPr>
  </w:style>
  <w:style w:type="character" w:customStyle="1" w:styleId="60">
    <w:name w:val="Заголовок 6 Знак"/>
    <w:basedOn w:val="a0"/>
    <w:link w:val="6"/>
    <w:uiPriority w:val="99"/>
    <w:rsid w:val="00E83ECC"/>
    <w:rPr>
      <w:rFonts w:ascii="Times New Roman" w:eastAsia="Times New Roman" w:hAnsi="Times New Roman" w:cs="Times New Roman"/>
      <w:b/>
      <w:bCs/>
      <w:lang w:val="ru-RU" w:eastAsia="ru-RU"/>
    </w:rPr>
  </w:style>
  <w:style w:type="character" w:customStyle="1" w:styleId="70">
    <w:name w:val="Заголовок 7 Знак"/>
    <w:basedOn w:val="a0"/>
    <w:link w:val="7"/>
    <w:uiPriority w:val="99"/>
    <w:rsid w:val="00E83ECC"/>
    <w:rPr>
      <w:rFonts w:ascii="Times New Roman" w:eastAsia="Times New Roman" w:hAnsi="Times New Roman" w:cs="Times New Roman"/>
      <w:sz w:val="24"/>
      <w:szCs w:val="24"/>
      <w:lang w:val="ru-RU" w:eastAsia="ru-RU"/>
    </w:rPr>
  </w:style>
  <w:style w:type="character" w:customStyle="1" w:styleId="80">
    <w:name w:val="Заголовок 8 Знак"/>
    <w:basedOn w:val="a0"/>
    <w:link w:val="8"/>
    <w:uiPriority w:val="99"/>
    <w:rsid w:val="00E83ECC"/>
    <w:rPr>
      <w:rFonts w:ascii="Times New Roman" w:eastAsia="Times New Roman" w:hAnsi="Times New Roman" w:cs="Times New Roman"/>
      <w:b/>
      <w:sz w:val="21"/>
      <w:szCs w:val="20"/>
      <w:lang w:val="ru-RU" w:eastAsia="ru-RU"/>
    </w:rPr>
  </w:style>
  <w:style w:type="character" w:customStyle="1" w:styleId="90">
    <w:name w:val="Заголовок 9 Знак"/>
    <w:basedOn w:val="a0"/>
    <w:link w:val="9"/>
    <w:uiPriority w:val="9"/>
    <w:rsid w:val="00E83ECC"/>
    <w:rPr>
      <w:rFonts w:ascii="Cambria" w:eastAsia="Times New Roman" w:hAnsi="Cambria" w:cs="Times New Roman"/>
      <w:lang w:val="ru-RU"/>
    </w:rPr>
  </w:style>
  <w:style w:type="character" w:styleId="aa">
    <w:name w:val="Hyperlink"/>
    <w:uiPriority w:val="99"/>
    <w:rsid w:val="00E83ECC"/>
    <w:rPr>
      <w:rFonts w:cs="Times New Roman"/>
      <w:color w:val="0000FF"/>
      <w:u w:val="single"/>
    </w:rPr>
  </w:style>
  <w:style w:type="character" w:customStyle="1" w:styleId="a7">
    <w:name w:val="Без інтервалів Знак"/>
    <w:aliases w:val="Заголовок 22 Знак"/>
    <w:link w:val="a6"/>
    <w:uiPriority w:val="99"/>
    <w:locked/>
    <w:rsid w:val="00E83ECC"/>
    <w:rPr>
      <w:lang w:val="ru-RU"/>
    </w:rPr>
  </w:style>
  <w:style w:type="paragraph" w:styleId="ab">
    <w:name w:val="Normal (Web)"/>
    <w:aliases w:val="Обычный (Web)"/>
    <w:basedOn w:val="a"/>
    <w:link w:val="ac"/>
    <w:uiPriority w:val="99"/>
    <w:rsid w:val="00E83ECC"/>
    <w:pPr>
      <w:widowControl/>
      <w:autoSpaceDE/>
      <w:autoSpaceDN/>
      <w:spacing w:before="100" w:beforeAutospacing="1" w:after="100" w:afterAutospacing="1"/>
    </w:pPr>
    <w:rPr>
      <w:sz w:val="24"/>
      <w:szCs w:val="24"/>
      <w:lang w:val="ru-RU" w:eastAsia="ru-RU"/>
    </w:rPr>
  </w:style>
  <w:style w:type="paragraph" w:customStyle="1" w:styleId="Pa9">
    <w:name w:val="Pa9"/>
    <w:basedOn w:val="a"/>
    <w:next w:val="a"/>
    <w:uiPriority w:val="99"/>
    <w:rsid w:val="00E83ECC"/>
    <w:pPr>
      <w:widowControl/>
      <w:adjustRightInd w:val="0"/>
      <w:spacing w:line="241" w:lineRule="atLeast"/>
    </w:pPr>
    <w:rPr>
      <w:rFonts w:eastAsia="Calibri"/>
      <w:sz w:val="24"/>
      <w:szCs w:val="24"/>
      <w:lang w:val="ru-RU"/>
    </w:rPr>
  </w:style>
  <w:style w:type="character" w:customStyle="1" w:styleId="A20">
    <w:name w:val="A2"/>
    <w:uiPriority w:val="99"/>
    <w:rsid w:val="00E83ECC"/>
    <w:rPr>
      <w:color w:val="000000"/>
      <w:sz w:val="19"/>
    </w:rPr>
  </w:style>
  <w:style w:type="paragraph" w:customStyle="1" w:styleId="Default">
    <w:name w:val="Default"/>
    <w:uiPriority w:val="99"/>
    <w:rsid w:val="00E83ECC"/>
    <w:pPr>
      <w:autoSpaceDE w:val="0"/>
      <w:autoSpaceDN w:val="0"/>
      <w:adjustRightInd w:val="0"/>
      <w:spacing w:after="0" w:line="240" w:lineRule="auto"/>
    </w:pPr>
    <w:rPr>
      <w:rFonts w:ascii="UkrainianJournal" w:eastAsia="Calibri" w:hAnsi="UkrainianJournal" w:cs="UkrainianJournal"/>
      <w:color w:val="000000"/>
      <w:sz w:val="24"/>
      <w:szCs w:val="24"/>
      <w:lang w:val="ru-RU"/>
    </w:rPr>
  </w:style>
  <w:style w:type="paragraph" w:styleId="ad">
    <w:name w:val="Balloon Text"/>
    <w:basedOn w:val="a"/>
    <w:link w:val="ae"/>
    <w:uiPriority w:val="99"/>
    <w:semiHidden/>
    <w:rsid w:val="00E83ECC"/>
    <w:pPr>
      <w:widowControl/>
      <w:autoSpaceDE/>
      <w:autoSpaceDN/>
    </w:pPr>
    <w:rPr>
      <w:rFonts w:ascii="Tahoma" w:eastAsia="Calibri" w:hAnsi="Tahoma" w:cs="Tahoma"/>
      <w:sz w:val="16"/>
      <w:szCs w:val="16"/>
      <w:lang w:val="ru-RU"/>
    </w:rPr>
  </w:style>
  <w:style w:type="character" w:customStyle="1" w:styleId="ae">
    <w:name w:val="Текст у виносці Знак"/>
    <w:basedOn w:val="a0"/>
    <w:link w:val="ad"/>
    <w:uiPriority w:val="99"/>
    <w:semiHidden/>
    <w:rsid w:val="00E83ECC"/>
    <w:rPr>
      <w:rFonts w:ascii="Tahoma" w:eastAsia="Calibri" w:hAnsi="Tahoma" w:cs="Tahoma"/>
      <w:sz w:val="16"/>
      <w:szCs w:val="16"/>
      <w:lang w:val="ru-RU"/>
    </w:rPr>
  </w:style>
  <w:style w:type="paragraph" w:styleId="af">
    <w:name w:val="header"/>
    <w:basedOn w:val="a"/>
    <w:link w:val="af0"/>
    <w:uiPriority w:val="99"/>
    <w:rsid w:val="00E83ECC"/>
    <w:pPr>
      <w:widowControl/>
      <w:tabs>
        <w:tab w:val="center" w:pos="4677"/>
        <w:tab w:val="right" w:pos="9355"/>
      </w:tabs>
      <w:autoSpaceDE/>
      <w:autoSpaceDN/>
    </w:pPr>
    <w:rPr>
      <w:rFonts w:ascii="Calibri" w:eastAsia="Calibri" w:hAnsi="Calibri"/>
      <w:lang w:val="ru-RU"/>
    </w:rPr>
  </w:style>
  <w:style w:type="character" w:customStyle="1" w:styleId="af0">
    <w:name w:val="Верхній колонтитул Знак"/>
    <w:basedOn w:val="a0"/>
    <w:link w:val="af"/>
    <w:uiPriority w:val="99"/>
    <w:rsid w:val="00E83ECC"/>
    <w:rPr>
      <w:rFonts w:ascii="Calibri" w:eastAsia="Calibri" w:hAnsi="Calibri" w:cs="Times New Roman"/>
      <w:lang w:val="ru-RU"/>
    </w:rPr>
  </w:style>
  <w:style w:type="paragraph" w:styleId="af1">
    <w:name w:val="footer"/>
    <w:basedOn w:val="a"/>
    <w:link w:val="af2"/>
    <w:uiPriority w:val="99"/>
    <w:rsid w:val="00E83ECC"/>
    <w:pPr>
      <w:widowControl/>
      <w:tabs>
        <w:tab w:val="center" w:pos="4677"/>
        <w:tab w:val="right" w:pos="9355"/>
      </w:tabs>
      <w:autoSpaceDE/>
      <w:autoSpaceDN/>
    </w:pPr>
    <w:rPr>
      <w:rFonts w:ascii="Calibri" w:eastAsia="Calibri" w:hAnsi="Calibri"/>
      <w:lang w:val="ru-RU"/>
    </w:rPr>
  </w:style>
  <w:style w:type="character" w:customStyle="1" w:styleId="af2">
    <w:name w:val="Нижній колонтитул Знак"/>
    <w:basedOn w:val="a0"/>
    <w:link w:val="af1"/>
    <w:uiPriority w:val="99"/>
    <w:rsid w:val="00E83ECC"/>
    <w:rPr>
      <w:rFonts w:ascii="Calibri" w:eastAsia="Calibri" w:hAnsi="Calibri" w:cs="Times New Roman"/>
      <w:lang w:val="ru-RU"/>
    </w:rPr>
  </w:style>
  <w:style w:type="paragraph" w:styleId="af3">
    <w:name w:val="TOC Heading"/>
    <w:basedOn w:val="1"/>
    <w:next w:val="a"/>
    <w:link w:val="af4"/>
    <w:uiPriority w:val="39"/>
    <w:qFormat/>
    <w:rsid w:val="00E83ECC"/>
    <w:pPr>
      <w:keepNext/>
      <w:keepLines/>
      <w:widowControl/>
      <w:autoSpaceDE/>
      <w:autoSpaceDN/>
      <w:spacing w:before="480" w:line="276" w:lineRule="auto"/>
      <w:ind w:left="0"/>
      <w:outlineLvl w:val="9"/>
    </w:pPr>
    <w:rPr>
      <w:rFonts w:ascii="Cambria" w:hAnsi="Cambria"/>
      <w:color w:val="365F91"/>
      <w:lang w:val="ru-RU"/>
    </w:rPr>
  </w:style>
  <w:style w:type="paragraph" w:styleId="11">
    <w:name w:val="toc 1"/>
    <w:basedOn w:val="a"/>
    <w:next w:val="a"/>
    <w:link w:val="12"/>
    <w:autoRedefine/>
    <w:uiPriority w:val="39"/>
    <w:rsid w:val="00E83ECC"/>
    <w:pPr>
      <w:widowControl/>
      <w:tabs>
        <w:tab w:val="right" w:leader="dot" w:pos="9628"/>
      </w:tabs>
      <w:autoSpaceDE/>
      <w:autoSpaceDN/>
      <w:spacing w:line="360" w:lineRule="auto"/>
      <w:jc w:val="center"/>
    </w:pPr>
    <w:rPr>
      <w:rFonts w:eastAsia="Calibri"/>
      <w:sz w:val="28"/>
      <w:szCs w:val="28"/>
    </w:rPr>
  </w:style>
  <w:style w:type="paragraph" w:customStyle="1" w:styleId="af5">
    <w:name w:val="Название таблицы"/>
    <w:basedOn w:val="a"/>
    <w:uiPriority w:val="99"/>
    <w:rsid w:val="00E83ECC"/>
    <w:pPr>
      <w:widowControl/>
      <w:autoSpaceDE/>
      <w:autoSpaceDN/>
      <w:spacing w:line="360" w:lineRule="auto"/>
      <w:ind w:left="1843" w:hanging="1843"/>
    </w:pPr>
    <w:rPr>
      <w:sz w:val="28"/>
      <w:szCs w:val="20"/>
      <w:lang w:val="ru-RU" w:eastAsia="ru-RU"/>
    </w:rPr>
  </w:style>
  <w:style w:type="paragraph" w:styleId="af6">
    <w:name w:val="Body Text Indent"/>
    <w:basedOn w:val="a"/>
    <w:link w:val="af7"/>
    <w:uiPriority w:val="99"/>
    <w:rsid w:val="00E83ECC"/>
    <w:pPr>
      <w:widowControl/>
      <w:autoSpaceDE/>
      <w:autoSpaceDN/>
      <w:spacing w:after="120"/>
      <w:ind w:left="283"/>
    </w:pPr>
    <w:rPr>
      <w:sz w:val="20"/>
      <w:szCs w:val="20"/>
      <w:lang w:val="ru-RU" w:eastAsia="ru-RU"/>
    </w:rPr>
  </w:style>
  <w:style w:type="character" w:customStyle="1" w:styleId="af7">
    <w:name w:val="Основний текст з відступом Знак"/>
    <w:basedOn w:val="a0"/>
    <w:link w:val="af6"/>
    <w:uiPriority w:val="99"/>
    <w:rsid w:val="00E83ECC"/>
    <w:rPr>
      <w:rFonts w:ascii="Times New Roman" w:eastAsia="Times New Roman" w:hAnsi="Times New Roman" w:cs="Times New Roman"/>
      <w:sz w:val="20"/>
      <w:szCs w:val="20"/>
      <w:lang w:val="ru-RU" w:eastAsia="ru-RU"/>
    </w:rPr>
  </w:style>
  <w:style w:type="paragraph" w:customStyle="1" w:styleId="af8">
    <w:name w:val="Абзац: Основной текст"/>
    <w:basedOn w:val="a"/>
    <w:uiPriority w:val="99"/>
    <w:rsid w:val="00E83ECC"/>
    <w:pPr>
      <w:widowControl/>
      <w:autoSpaceDE/>
      <w:autoSpaceDN/>
      <w:spacing w:line="360" w:lineRule="auto"/>
      <w:ind w:firstLine="720"/>
      <w:jc w:val="both"/>
    </w:pPr>
    <w:rPr>
      <w:sz w:val="28"/>
      <w:szCs w:val="20"/>
      <w:lang w:val="ru-RU" w:eastAsia="ru-RU"/>
    </w:rPr>
  </w:style>
  <w:style w:type="paragraph" w:styleId="31">
    <w:name w:val="Body Text Indent 3"/>
    <w:basedOn w:val="a"/>
    <w:link w:val="32"/>
    <w:uiPriority w:val="99"/>
    <w:rsid w:val="00E83ECC"/>
    <w:pPr>
      <w:widowControl/>
      <w:autoSpaceDE/>
      <w:autoSpaceDN/>
      <w:spacing w:after="120"/>
      <w:ind w:left="283"/>
    </w:pPr>
    <w:rPr>
      <w:sz w:val="16"/>
      <w:szCs w:val="16"/>
      <w:lang w:val="ru-RU" w:eastAsia="ru-RU"/>
    </w:rPr>
  </w:style>
  <w:style w:type="character" w:customStyle="1" w:styleId="32">
    <w:name w:val="Основний текст з відступом 3 Знак"/>
    <w:basedOn w:val="a0"/>
    <w:link w:val="31"/>
    <w:uiPriority w:val="99"/>
    <w:rsid w:val="00E83ECC"/>
    <w:rPr>
      <w:rFonts w:ascii="Times New Roman" w:eastAsia="Times New Roman" w:hAnsi="Times New Roman" w:cs="Times New Roman"/>
      <w:sz w:val="16"/>
      <w:szCs w:val="16"/>
      <w:lang w:val="ru-RU" w:eastAsia="ru-RU"/>
    </w:rPr>
  </w:style>
  <w:style w:type="paragraph" w:customStyle="1" w:styleId="af9">
    <w:name w:val="Список маркированный: Без отступа"/>
    <w:basedOn w:val="af8"/>
    <w:uiPriority w:val="99"/>
    <w:rsid w:val="00E83ECC"/>
    <w:pPr>
      <w:ind w:firstLine="709"/>
    </w:pPr>
  </w:style>
  <w:style w:type="paragraph" w:customStyle="1" w:styleId="DefinitionTerm">
    <w:name w:val="Definition Term"/>
    <w:basedOn w:val="a"/>
    <w:next w:val="a"/>
    <w:uiPriority w:val="99"/>
    <w:rsid w:val="00E83ECC"/>
    <w:pPr>
      <w:widowControl/>
      <w:autoSpaceDE/>
      <w:autoSpaceDN/>
    </w:pPr>
    <w:rPr>
      <w:sz w:val="24"/>
      <w:szCs w:val="20"/>
      <w:lang w:val="ru-RU" w:eastAsia="ru-RU"/>
    </w:rPr>
  </w:style>
  <w:style w:type="character" w:styleId="afa">
    <w:name w:val="page number"/>
    <w:uiPriority w:val="99"/>
    <w:rsid w:val="00E83ECC"/>
    <w:rPr>
      <w:rFonts w:cs="Times New Roman"/>
    </w:rPr>
  </w:style>
  <w:style w:type="paragraph" w:customStyle="1" w:styleId="afb">
    <w:name w:val="Норм"/>
    <w:basedOn w:val="a"/>
    <w:uiPriority w:val="99"/>
    <w:rsid w:val="00E83ECC"/>
    <w:pPr>
      <w:widowControl/>
      <w:overflowPunct w:val="0"/>
      <w:adjustRightInd w:val="0"/>
      <w:ind w:firstLine="567"/>
      <w:jc w:val="both"/>
    </w:pPr>
    <w:rPr>
      <w:rFonts w:ascii="Times New Roman CYR" w:hAnsi="Times New Roman CYR"/>
      <w:sz w:val="28"/>
      <w:szCs w:val="20"/>
      <w:lang w:val="ru-RU" w:eastAsia="ru-RU"/>
    </w:rPr>
  </w:style>
  <w:style w:type="table" w:customStyle="1" w:styleId="13">
    <w:name w:val="Сетка таблицы1"/>
    <w:uiPriority w:val="99"/>
    <w:rsid w:val="00E83EC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E83EC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rsid w:val="00E83EC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0">
    <w:name w:val="Заголовок 11"/>
    <w:basedOn w:val="a"/>
    <w:next w:val="a"/>
    <w:uiPriority w:val="99"/>
    <w:rsid w:val="00E83ECC"/>
    <w:pPr>
      <w:keepNext/>
      <w:keepLines/>
      <w:widowControl/>
      <w:autoSpaceDE/>
      <w:autoSpaceDN/>
      <w:spacing w:before="480" w:line="276" w:lineRule="auto"/>
      <w:outlineLvl w:val="0"/>
    </w:pPr>
    <w:rPr>
      <w:rFonts w:ascii="Cambria" w:hAnsi="Cambria"/>
      <w:b/>
      <w:bCs/>
      <w:color w:val="365F91"/>
      <w:sz w:val="28"/>
      <w:szCs w:val="28"/>
      <w:lang w:val="ru-RU" w:eastAsia="ru-RU"/>
    </w:rPr>
  </w:style>
  <w:style w:type="paragraph" w:customStyle="1" w:styleId="21">
    <w:name w:val="Заголовок 21"/>
    <w:basedOn w:val="a"/>
    <w:next w:val="a"/>
    <w:uiPriority w:val="99"/>
    <w:rsid w:val="00E83ECC"/>
    <w:pPr>
      <w:keepNext/>
      <w:keepLines/>
      <w:widowControl/>
      <w:autoSpaceDE/>
      <w:autoSpaceDN/>
      <w:spacing w:before="200" w:line="276" w:lineRule="auto"/>
      <w:outlineLvl w:val="1"/>
    </w:pPr>
    <w:rPr>
      <w:rFonts w:ascii="Cambria" w:hAnsi="Cambria"/>
      <w:b/>
      <w:bCs/>
      <w:color w:val="4F81BD"/>
      <w:sz w:val="26"/>
      <w:szCs w:val="26"/>
      <w:lang w:val="ru-RU" w:eastAsia="ru-RU"/>
    </w:rPr>
  </w:style>
  <w:style w:type="paragraph" w:customStyle="1" w:styleId="310">
    <w:name w:val="Заголовок 31"/>
    <w:basedOn w:val="a"/>
    <w:next w:val="a"/>
    <w:uiPriority w:val="99"/>
    <w:semiHidden/>
    <w:rsid w:val="00E83ECC"/>
    <w:pPr>
      <w:keepNext/>
      <w:keepLines/>
      <w:widowControl/>
      <w:autoSpaceDE/>
      <w:autoSpaceDN/>
      <w:spacing w:before="200"/>
      <w:outlineLvl w:val="2"/>
    </w:pPr>
    <w:rPr>
      <w:rFonts w:ascii="Cambria" w:hAnsi="Cambria"/>
      <w:b/>
      <w:bCs/>
      <w:color w:val="4F81BD"/>
      <w:sz w:val="24"/>
      <w:szCs w:val="24"/>
      <w:lang w:val="ru-RU" w:eastAsia="ru-RU"/>
    </w:rPr>
  </w:style>
  <w:style w:type="paragraph" w:customStyle="1" w:styleId="41">
    <w:name w:val="Заголовок 41"/>
    <w:basedOn w:val="a"/>
    <w:next w:val="a"/>
    <w:uiPriority w:val="99"/>
    <w:semiHidden/>
    <w:rsid w:val="00E83ECC"/>
    <w:pPr>
      <w:keepNext/>
      <w:keepLines/>
      <w:widowControl/>
      <w:autoSpaceDE/>
      <w:autoSpaceDN/>
      <w:spacing w:before="200" w:line="276" w:lineRule="auto"/>
      <w:outlineLvl w:val="3"/>
    </w:pPr>
    <w:rPr>
      <w:rFonts w:ascii="Cambria" w:hAnsi="Cambria"/>
      <w:b/>
      <w:bCs/>
      <w:i/>
      <w:iCs/>
      <w:color w:val="4F81BD"/>
      <w:lang w:val="ru-RU" w:eastAsia="ru-RU"/>
    </w:rPr>
  </w:style>
  <w:style w:type="paragraph" w:customStyle="1" w:styleId="61">
    <w:name w:val="Заголовок 61"/>
    <w:basedOn w:val="a"/>
    <w:next w:val="a"/>
    <w:uiPriority w:val="99"/>
    <w:semiHidden/>
    <w:rsid w:val="00E83ECC"/>
    <w:pPr>
      <w:keepNext/>
      <w:keepLines/>
      <w:widowControl/>
      <w:autoSpaceDE/>
      <w:autoSpaceDN/>
      <w:spacing w:before="200"/>
      <w:outlineLvl w:val="5"/>
    </w:pPr>
    <w:rPr>
      <w:rFonts w:ascii="Cambria" w:hAnsi="Cambria"/>
      <w:i/>
      <w:iCs/>
      <w:color w:val="243F60"/>
      <w:sz w:val="24"/>
      <w:szCs w:val="24"/>
      <w:lang w:val="ru-RU" w:eastAsia="ru-RU"/>
    </w:rPr>
  </w:style>
  <w:style w:type="table" w:customStyle="1" w:styleId="22">
    <w:name w:val="Сетка таблицы2"/>
    <w:uiPriority w:val="99"/>
    <w:rsid w:val="00E83ECC"/>
    <w:pPr>
      <w:spacing w:after="0" w:line="240" w:lineRule="auto"/>
      <w:ind w:firstLine="567"/>
      <w:jc w:val="both"/>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
    <w:name w:val="Гиперссылка1"/>
    <w:uiPriority w:val="99"/>
    <w:rsid w:val="00E83ECC"/>
    <w:rPr>
      <w:rFonts w:cs="Times New Roman"/>
      <w:color w:val="0000FF"/>
      <w:u w:val="single"/>
    </w:rPr>
  </w:style>
  <w:style w:type="paragraph" w:customStyle="1" w:styleId="15">
    <w:name w:val="Обычный (веб)1"/>
    <w:basedOn w:val="a"/>
    <w:next w:val="ab"/>
    <w:uiPriority w:val="99"/>
    <w:rsid w:val="00E83ECC"/>
    <w:pPr>
      <w:widowControl/>
      <w:autoSpaceDE/>
      <w:autoSpaceDN/>
      <w:spacing w:before="100" w:beforeAutospacing="1" w:after="100" w:afterAutospacing="1"/>
    </w:pPr>
    <w:rPr>
      <w:sz w:val="24"/>
      <w:szCs w:val="24"/>
      <w:lang w:val="ru-RU" w:eastAsia="ru-RU"/>
    </w:rPr>
  </w:style>
  <w:style w:type="character" w:customStyle="1" w:styleId="apple-converted-space">
    <w:name w:val="apple-converted-space"/>
    <w:uiPriority w:val="99"/>
    <w:rsid w:val="00E83ECC"/>
    <w:rPr>
      <w:rFonts w:cs="Times New Roman"/>
    </w:rPr>
  </w:style>
  <w:style w:type="character" w:styleId="afc">
    <w:name w:val="Placeholder Text"/>
    <w:uiPriority w:val="99"/>
    <w:semiHidden/>
    <w:rsid w:val="00E83ECC"/>
    <w:rPr>
      <w:rFonts w:cs="Times New Roman"/>
      <w:color w:val="808080"/>
    </w:rPr>
  </w:style>
  <w:style w:type="paragraph" w:styleId="33">
    <w:name w:val="Body Text 3"/>
    <w:basedOn w:val="a"/>
    <w:link w:val="34"/>
    <w:uiPriority w:val="99"/>
    <w:rsid w:val="00E83ECC"/>
    <w:pPr>
      <w:widowControl/>
      <w:autoSpaceDE/>
      <w:autoSpaceDN/>
      <w:spacing w:after="120"/>
    </w:pPr>
    <w:rPr>
      <w:sz w:val="16"/>
      <w:szCs w:val="16"/>
      <w:lang w:eastAsia="ru-RU"/>
    </w:rPr>
  </w:style>
  <w:style w:type="character" w:customStyle="1" w:styleId="34">
    <w:name w:val="Основний текст 3 Знак"/>
    <w:basedOn w:val="a0"/>
    <w:link w:val="33"/>
    <w:uiPriority w:val="99"/>
    <w:rsid w:val="00E83ECC"/>
    <w:rPr>
      <w:rFonts w:ascii="Times New Roman" w:eastAsia="Times New Roman" w:hAnsi="Times New Roman" w:cs="Times New Roman"/>
      <w:sz w:val="16"/>
      <w:szCs w:val="16"/>
      <w:lang w:eastAsia="ru-RU"/>
    </w:rPr>
  </w:style>
  <w:style w:type="paragraph" w:styleId="23">
    <w:name w:val="Body Text 2"/>
    <w:basedOn w:val="a"/>
    <w:link w:val="24"/>
    <w:uiPriority w:val="99"/>
    <w:rsid w:val="00E83ECC"/>
    <w:pPr>
      <w:widowControl/>
      <w:autoSpaceDE/>
      <w:autoSpaceDN/>
      <w:spacing w:after="120" w:line="480" w:lineRule="auto"/>
    </w:pPr>
    <w:rPr>
      <w:sz w:val="24"/>
      <w:szCs w:val="24"/>
      <w:lang w:val="ru-RU" w:eastAsia="ru-RU"/>
    </w:rPr>
  </w:style>
  <w:style w:type="character" w:customStyle="1" w:styleId="24">
    <w:name w:val="Основний текст 2 Знак"/>
    <w:basedOn w:val="a0"/>
    <w:link w:val="23"/>
    <w:uiPriority w:val="99"/>
    <w:rsid w:val="00E83ECC"/>
    <w:rPr>
      <w:rFonts w:ascii="Times New Roman" w:eastAsia="Times New Roman" w:hAnsi="Times New Roman" w:cs="Times New Roman"/>
      <w:sz w:val="24"/>
      <w:szCs w:val="24"/>
      <w:lang w:val="ru-RU" w:eastAsia="ru-RU"/>
    </w:rPr>
  </w:style>
  <w:style w:type="character" w:customStyle="1" w:styleId="afd">
    <w:name w:val="підрозділ диплом Знак"/>
    <w:link w:val="afe"/>
    <w:uiPriority w:val="99"/>
    <w:locked/>
    <w:rsid w:val="00E83ECC"/>
    <w:rPr>
      <w:rFonts w:ascii="Times New Roman" w:hAnsi="Times New Roman"/>
      <w:b/>
      <w:sz w:val="28"/>
    </w:rPr>
  </w:style>
  <w:style w:type="paragraph" w:customStyle="1" w:styleId="afe">
    <w:name w:val="підрозділ диплом"/>
    <w:basedOn w:val="a"/>
    <w:link w:val="afd"/>
    <w:uiPriority w:val="99"/>
    <w:rsid w:val="00E83ECC"/>
    <w:pPr>
      <w:widowControl/>
      <w:autoSpaceDE/>
      <w:autoSpaceDN/>
      <w:ind w:firstLine="709"/>
      <w:jc w:val="both"/>
    </w:pPr>
    <w:rPr>
      <w:rFonts w:eastAsiaTheme="minorHAnsi" w:cstheme="minorBidi"/>
      <w:b/>
      <w:sz w:val="28"/>
    </w:rPr>
  </w:style>
  <w:style w:type="paragraph" w:customStyle="1" w:styleId="aff">
    <w:name w:val="розділ диплом"/>
    <w:basedOn w:val="1"/>
    <w:link w:val="aff0"/>
    <w:uiPriority w:val="99"/>
    <w:rsid w:val="00E83ECC"/>
    <w:pPr>
      <w:keepNext/>
      <w:keepLines/>
      <w:widowControl/>
      <w:autoSpaceDE/>
      <w:autoSpaceDN/>
      <w:spacing w:before="480" w:line="276" w:lineRule="auto"/>
      <w:ind w:left="0"/>
    </w:pPr>
    <w:rPr>
      <w:rFonts w:ascii="Cambria" w:hAnsi="Cambria"/>
      <w:color w:val="365F91"/>
      <w:lang w:val="ru-RU" w:eastAsia="ru-RU"/>
    </w:rPr>
  </w:style>
  <w:style w:type="paragraph" w:customStyle="1" w:styleId="aff1">
    <w:name w:val="підрозділ диплом Тіна"/>
    <w:basedOn w:val="2"/>
    <w:link w:val="aff2"/>
    <w:uiPriority w:val="99"/>
    <w:rsid w:val="00E83ECC"/>
    <w:pPr>
      <w:keepLines/>
      <w:spacing w:before="200" w:line="276" w:lineRule="auto"/>
      <w:ind w:left="0" w:right="0"/>
      <w:jc w:val="left"/>
    </w:pPr>
    <w:rPr>
      <w:rFonts w:ascii="Cambria" w:hAnsi="Cambria"/>
      <w:bCs/>
      <w:color w:val="4F81BD"/>
      <w:sz w:val="26"/>
      <w:szCs w:val="26"/>
    </w:rPr>
  </w:style>
  <w:style w:type="character" w:customStyle="1" w:styleId="aff0">
    <w:name w:val="розділ диплом Знак"/>
    <w:link w:val="aff"/>
    <w:uiPriority w:val="99"/>
    <w:locked/>
    <w:rsid w:val="00E83ECC"/>
    <w:rPr>
      <w:rFonts w:ascii="Cambria" w:eastAsia="Times New Roman" w:hAnsi="Cambria" w:cs="Times New Roman"/>
      <w:b/>
      <w:bCs/>
      <w:color w:val="365F91"/>
      <w:sz w:val="28"/>
      <w:szCs w:val="28"/>
      <w:lang w:val="ru-RU" w:eastAsia="ru-RU"/>
    </w:rPr>
  </w:style>
  <w:style w:type="character" w:customStyle="1" w:styleId="aff2">
    <w:name w:val="підрозділ диплом Тіна Знак"/>
    <w:link w:val="aff1"/>
    <w:uiPriority w:val="99"/>
    <w:locked/>
    <w:rsid w:val="00E83ECC"/>
    <w:rPr>
      <w:rFonts w:ascii="Cambria" w:eastAsia="Times New Roman" w:hAnsi="Cambria" w:cs="Times New Roman"/>
      <w:b/>
      <w:bCs/>
      <w:color w:val="4F81BD"/>
      <w:sz w:val="26"/>
      <w:szCs w:val="26"/>
      <w:lang w:val="ru-RU" w:eastAsia="ru-RU"/>
    </w:rPr>
  </w:style>
  <w:style w:type="character" w:customStyle="1" w:styleId="a9">
    <w:name w:val="Абзац списку Знак"/>
    <w:link w:val="a8"/>
    <w:uiPriority w:val="34"/>
    <w:locked/>
    <w:rsid w:val="00E83ECC"/>
    <w:rPr>
      <w:rFonts w:ascii="Times New Roman" w:eastAsia="Times New Roman" w:hAnsi="Times New Roman" w:cs="Times New Roman"/>
    </w:rPr>
  </w:style>
  <w:style w:type="paragraph" w:customStyle="1" w:styleId="xfmc1">
    <w:name w:val="xfmc1"/>
    <w:basedOn w:val="a"/>
    <w:uiPriority w:val="99"/>
    <w:rsid w:val="00E83ECC"/>
    <w:pPr>
      <w:widowControl/>
      <w:autoSpaceDE/>
      <w:autoSpaceDN/>
      <w:spacing w:before="100" w:beforeAutospacing="1" w:after="100" w:afterAutospacing="1"/>
    </w:pPr>
    <w:rPr>
      <w:sz w:val="24"/>
      <w:szCs w:val="24"/>
      <w:lang w:val="ru-RU" w:eastAsia="ru-RU"/>
    </w:rPr>
  </w:style>
  <w:style w:type="table" w:customStyle="1" w:styleId="111">
    <w:name w:val="Сетка таблицы11"/>
    <w:uiPriority w:val="99"/>
    <w:rsid w:val="00E83ECC"/>
    <w:pPr>
      <w:spacing w:after="0" w:line="240" w:lineRule="auto"/>
    </w:pPr>
    <w:rPr>
      <w:rFonts w:ascii="Calibri" w:eastAsia="Times New Roman"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uiPriority w:val="99"/>
    <w:rsid w:val="00E83ECC"/>
    <w:pPr>
      <w:spacing w:after="0" w:line="240" w:lineRule="auto"/>
    </w:pPr>
    <w:rPr>
      <w:rFonts w:ascii="Calibri" w:eastAsia="Calibri"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6">
    <w:name w:val="Table Classic 1"/>
    <w:basedOn w:val="a1"/>
    <w:uiPriority w:val="99"/>
    <w:semiHidden/>
    <w:rsid w:val="00E83ECC"/>
    <w:pPr>
      <w:spacing w:after="0" w:line="240" w:lineRule="auto"/>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aff3">
    <w:name w:val="Emphasis"/>
    <w:uiPriority w:val="20"/>
    <w:qFormat/>
    <w:rsid w:val="00E83ECC"/>
    <w:rPr>
      <w:rFonts w:cs="Times New Roman"/>
      <w:i/>
      <w:iCs/>
    </w:rPr>
  </w:style>
  <w:style w:type="character" w:customStyle="1" w:styleId="sz12">
    <w:name w:val="sz12"/>
    <w:uiPriority w:val="99"/>
    <w:rsid w:val="00E83ECC"/>
    <w:rPr>
      <w:rFonts w:cs="Times New Roman"/>
    </w:rPr>
  </w:style>
  <w:style w:type="character" w:customStyle="1" w:styleId="hps">
    <w:name w:val="hps"/>
    <w:uiPriority w:val="99"/>
    <w:rsid w:val="00E83ECC"/>
    <w:rPr>
      <w:rFonts w:cs="Times New Roman"/>
    </w:rPr>
  </w:style>
  <w:style w:type="paragraph" w:customStyle="1" w:styleId="211">
    <w:name w:val="Основной текст 21"/>
    <w:basedOn w:val="a"/>
    <w:uiPriority w:val="99"/>
    <w:rsid w:val="00E83ECC"/>
    <w:pPr>
      <w:widowControl/>
      <w:autoSpaceDE/>
      <w:autoSpaceDN/>
      <w:ind w:firstLine="567"/>
      <w:jc w:val="both"/>
    </w:pPr>
    <w:rPr>
      <w:sz w:val="28"/>
      <w:szCs w:val="20"/>
      <w:lang w:eastAsia="ru-RU"/>
    </w:rPr>
  </w:style>
  <w:style w:type="character" w:customStyle="1" w:styleId="aff4">
    <w:name w:val="РОЗДІЛ диплом Знак"/>
    <w:link w:val="aff5"/>
    <w:uiPriority w:val="99"/>
    <w:locked/>
    <w:rsid w:val="00E83ECC"/>
    <w:rPr>
      <w:rFonts w:ascii="Times New Roman" w:hAnsi="Times New Roman"/>
      <w:b/>
      <w:caps/>
      <w:sz w:val="28"/>
      <w:szCs w:val="28"/>
    </w:rPr>
  </w:style>
  <w:style w:type="paragraph" w:customStyle="1" w:styleId="aff5">
    <w:name w:val="РОЗДІЛ диплом"/>
    <w:basedOn w:val="a"/>
    <w:link w:val="aff4"/>
    <w:uiPriority w:val="99"/>
    <w:rsid w:val="00E83ECC"/>
    <w:pPr>
      <w:widowControl/>
      <w:autoSpaceDE/>
      <w:autoSpaceDN/>
      <w:spacing w:line="360" w:lineRule="auto"/>
      <w:ind w:firstLine="851"/>
      <w:jc w:val="center"/>
    </w:pPr>
    <w:rPr>
      <w:rFonts w:eastAsiaTheme="minorHAnsi" w:cstheme="minorBidi"/>
      <w:b/>
      <w:caps/>
      <w:sz w:val="28"/>
      <w:szCs w:val="28"/>
    </w:rPr>
  </w:style>
  <w:style w:type="paragraph" w:styleId="25">
    <w:name w:val="toc 2"/>
    <w:basedOn w:val="a"/>
    <w:next w:val="a"/>
    <w:autoRedefine/>
    <w:uiPriority w:val="39"/>
    <w:rsid w:val="00E83ECC"/>
    <w:pPr>
      <w:widowControl/>
      <w:tabs>
        <w:tab w:val="right" w:leader="dot" w:pos="9628"/>
      </w:tabs>
      <w:autoSpaceDE/>
      <w:autoSpaceDN/>
      <w:spacing w:after="100"/>
    </w:pPr>
    <w:rPr>
      <w:sz w:val="24"/>
      <w:szCs w:val="24"/>
      <w:lang w:val="ru-RU" w:eastAsia="ru-RU"/>
    </w:rPr>
  </w:style>
  <w:style w:type="paragraph" w:styleId="26">
    <w:name w:val="Body Text Indent 2"/>
    <w:basedOn w:val="a"/>
    <w:link w:val="27"/>
    <w:uiPriority w:val="99"/>
    <w:rsid w:val="00E83ECC"/>
    <w:pPr>
      <w:widowControl/>
      <w:autoSpaceDE/>
      <w:autoSpaceDN/>
      <w:spacing w:after="120" w:line="480" w:lineRule="auto"/>
      <w:ind w:left="283"/>
    </w:pPr>
    <w:rPr>
      <w:sz w:val="24"/>
      <w:szCs w:val="24"/>
      <w:lang w:val="ru-RU" w:eastAsia="ru-RU"/>
    </w:rPr>
  </w:style>
  <w:style w:type="character" w:customStyle="1" w:styleId="27">
    <w:name w:val="Основний текст з відступом 2 Знак"/>
    <w:basedOn w:val="a0"/>
    <w:link w:val="26"/>
    <w:uiPriority w:val="99"/>
    <w:rsid w:val="00E83ECC"/>
    <w:rPr>
      <w:rFonts w:ascii="Times New Roman" w:eastAsia="Times New Roman" w:hAnsi="Times New Roman" w:cs="Times New Roman"/>
      <w:sz w:val="24"/>
      <w:szCs w:val="24"/>
      <w:lang w:val="ru-RU" w:eastAsia="ru-RU"/>
    </w:rPr>
  </w:style>
  <w:style w:type="character" w:customStyle="1" w:styleId="textp">
    <w:name w:val="textp"/>
    <w:uiPriority w:val="99"/>
    <w:rsid w:val="00E83ECC"/>
    <w:rPr>
      <w:rFonts w:cs="Times New Roman"/>
    </w:rPr>
  </w:style>
  <w:style w:type="table" w:customStyle="1" w:styleId="17">
    <w:name w:val="Сітка таблиці1"/>
    <w:uiPriority w:val="99"/>
    <w:rsid w:val="00E83ECC"/>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таблиця"/>
    <w:basedOn w:val="a"/>
    <w:link w:val="aff7"/>
    <w:uiPriority w:val="99"/>
    <w:rsid w:val="00E83ECC"/>
    <w:pPr>
      <w:widowControl/>
      <w:autoSpaceDE/>
      <w:autoSpaceDN/>
      <w:spacing w:line="360" w:lineRule="auto"/>
      <w:ind w:firstLine="720"/>
      <w:jc w:val="right"/>
    </w:pPr>
    <w:rPr>
      <w:b/>
      <w:i/>
      <w:sz w:val="28"/>
      <w:szCs w:val="28"/>
      <w:lang w:val="ru-RU" w:eastAsia="ru-RU"/>
    </w:rPr>
  </w:style>
  <w:style w:type="paragraph" w:customStyle="1" w:styleId="aff8">
    <w:name w:val="назва таблиці"/>
    <w:basedOn w:val="a"/>
    <w:link w:val="aff9"/>
    <w:uiPriority w:val="99"/>
    <w:rsid w:val="00E83ECC"/>
    <w:pPr>
      <w:widowControl/>
      <w:autoSpaceDE/>
      <w:autoSpaceDN/>
      <w:spacing w:line="360" w:lineRule="auto"/>
      <w:jc w:val="center"/>
    </w:pPr>
    <w:rPr>
      <w:b/>
      <w:sz w:val="28"/>
      <w:szCs w:val="28"/>
      <w:lang w:val="ru-RU" w:eastAsia="ru-RU"/>
    </w:rPr>
  </w:style>
  <w:style w:type="character" w:customStyle="1" w:styleId="aff7">
    <w:name w:val="таблиця Знак"/>
    <w:link w:val="aff6"/>
    <w:uiPriority w:val="99"/>
    <w:locked/>
    <w:rsid w:val="00E83ECC"/>
    <w:rPr>
      <w:rFonts w:ascii="Times New Roman" w:eastAsia="Times New Roman" w:hAnsi="Times New Roman" w:cs="Times New Roman"/>
      <w:b/>
      <w:i/>
      <w:sz w:val="28"/>
      <w:szCs w:val="28"/>
      <w:lang w:val="ru-RU" w:eastAsia="ru-RU"/>
    </w:rPr>
  </w:style>
  <w:style w:type="table" w:customStyle="1" w:styleId="212">
    <w:name w:val="Сітка таблиці21"/>
    <w:uiPriority w:val="99"/>
    <w:rsid w:val="00E83ECC"/>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9">
    <w:name w:val="назва таблиці Знак"/>
    <w:link w:val="aff8"/>
    <w:uiPriority w:val="99"/>
    <w:locked/>
    <w:rsid w:val="00E83ECC"/>
    <w:rPr>
      <w:rFonts w:ascii="Times New Roman" w:eastAsia="Times New Roman" w:hAnsi="Times New Roman" w:cs="Times New Roman"/>
      <w:b/>
      <w:sz w:val="28"/>
      <w:szCs w:val="28"/>
      <w:lang w:val="ru-RU" w:eastAsia="ru-RU"/>
    </w:rPr>
  </w:style>
  <w:style w:type="table" w:customStyle="1" w:styleId="311">
    <w:name w:val="Сітка таблиці31"/>
    <w:uiPriority w:val="99"/>
    <w:rsid w:val="00E83ECC"/>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ітка таблиці4"/>
    <w:uiPriority w:val="99"/>
    <w:rsid w:val="00E83EC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a">
    <w:name w:val="Магістри"/>
    <w:basedOn w:val="6"/>
    <w:link w:val="affb"/>
    <w:uiPriority w:val="99"/>
    <w:rsid w:val="00E83ECC"/>
    <w:pPr>
      <w:keepNext/>
      <w:keepLines/>
      <w:spacing w:before="200" w:after="0" w:line="276" w:lineRule="auto"/>
    </w:pPr>
    <w:rPr>
      <w:rFonts w:ascii="Cambria" w:eastAsia="Calibri" w:hAnsi="Cambria"/>
      <w:b w:val="0"/>
      <w:bCs w:val="0"/>
      <w:i/>
      <w:color w:val="243F60"/>
      <w:sz w:val="24"/>
      <w:szCs w:val="20"/>
    </w:rPr>
  </w:style>
  <w:style w:type="character" w:customStyle="1" w:styleId="affb">
    <w:name w:val="Магістри Знак"/>
    <w:link w:val="affa"/>
    <w:uiPriority w:val="99"/>
    <w:locked/>
    <w:rsid w:val="00E83ECC"/>
    <w:rPr>
      <w:rFonts w:ascii="Cambria" w:eastAsia="Calibri" w:hAnsi="Cambria" w:cs="Times New Roman"/>
      <w:i/>
      <w:color w:val="243F60"/>
      <w:sz w:val="24"/>
      <w:szCs w:val="20"/>
      <w:lang w:val="ru-RU" w:eastAsia="ru-RU"/>
    </w:rPr>
  </w:style>
  <w:style w:type="character" w:customStyle="1" w:styleId="112">
    <w:name w:val="Заголовок 1 Знак1"/>
    <w:uiPriority w:val="99"/>
    <w:rsid w:val="00E83ECC"/>
    <w:rPr>
      <w:rFonts w:ascii="Cambria" w:hAnsi="Cambria" w:cs="Times New Roman"/>
      <w:b/>
      <w:bCs/>
      <w:color w:val="365F91"/>
      <w:sz w:val="28"/>
      <w:szCs w:val="28"/>
    </w:rPr>
  </w:style>
  <w:style w:type="character" w:customStyle="1" w:styleId="213">
    <w:name w:val="Заголовок 2 Знак1"/>
    <w:uiPriority w:val="99"/>
    <w:semiHidden/>
    <w:rsid w:val="00E83ECC"/>
    <w:rPr>
      <w:rFonts w:ascii="Cambria" w:hAnsi="Cambria" w:cs="Times New Roman"/>
      <w:b/>
      <w:bCs/>
      <w:color w:val="4F81BD"/>
      <w:sz w:val="26"/>
      <w:szCs w:val="26"/>
    </w:rPr>
  </w:style>
  <w:style w:type="character" w:customStyle="1" w:styleId="312">
    <w:name w:val="Заголовок 3 Знак1"/>
    <w:uiPriority w:val="99"/>
    <w:semiHidden/>
    <w:rsid w:val="00E83ECC"/>
    <w:rPr>
      <w:rFonts w:ascii="Cambria" w:hAnsi="Cambria" w:cs="Times New Roman"/>
      <w:b/>
      <w:bCs/>
      <w:color w:val="4F81BD"/>
    </w:rPr>
  </w:style>
  <w:style w:type="character" w:customStyle="1" w:styleId="410">
    <w:name w:val="Заголовок 4 Знак1"/>
    <w:uiPriority w:val="99"/>
    <w:semiHidden/>
    <w:rsid w:val="00E83ECC"/>
    <w:rPr>
      <w:rFonts w:ascii="Cambria" w:hAnsi="Cambria" w:cs="Times New Roman"/>
      <w:b/>
      <w:bCs/>
      <w:i/>
      <w:iCs/>
      <w:color w:val="4F81BD"/>
    </w:rPr>
  </w:style>
  <w:style w:type="character" w:customStyle="1" w:styleId="610">
    <w:name w:val="Заголовок 6 Знак1"/>
    <w:uiPriority w:val="99"/>
    <w:semiHidden/>
    <w:rsid w:val="00E83ECC"/>
    <w:rPr>
      <w:rFonts w:ascii="Cambria" w:hAnsi="Cambria" w:cs="Times New Roman"/>
      <w:i/>
      <w:iCs/>
      <w:color w:val="243F60"/>
    </w:rPr>
  </w:style>
  <w:style w:type="table" w:styleId="affc">
    <w:name w:val="Table Grid"/>
    <w:basedOn w:val="a1"/>
    <w:uiPriority w:val="99"/>
    <w:rsid w:val="00E83ECC"/>
    <w:pPr>
      <w:spacing w:after="0" w:line="240" w:lineRule="auto"/>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
    <w:uiPriority w:val="1"/>
    <w:qFormat/>
    <w:rsid w:val="00E83ECC"/>
    <w:rPr>
      <w:lang w:eastAsia="uk-UA"/>
    </w:rPr>
  </w:style>
  <w:style w:type="table" w:customStyle="1" w:styleId="35">
    <w:name w:val="Сетка таблицы3"/>
    <w:uiPriority w:val="99"/>
    <w:rsid w:val="00E83ECC"/>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99"/>
    <w:semiHidden/>
    <w:rsid w:val="00E83ECC"/>
    <w:pPr>
      <w:widowControl w:val="0"/>
      <w:autoSpaceDE w:val="0"/>
      <w:autoSpaceDN w:val="0"/>
      <w:spacing w:after="0" w:line="240" w:lineRule="auto"/>
    </w:pPr>
    <w:rPr>
      <w:rFonts w:ascii="Calibri" w:eastAsia="Times New Roman" w:hAnsi="Calibri" w:cs="Times New Roman"/>
      <w:lang w:val="en-US" w:eastAsia="ru-RU"/>
    </w:rPr>
    <w:tblPr>
      <w:tblInd w:w="0" w:type="dxa"/>
      <w:tblCellMar>
        <w:top w:w="0" w:type="dxa"/>
        <w:left w:w="0" w:type="dxa"/>
        <w:bottom w:w="0" w:type="dxa"/>
        <w:right w:w="0" w:type="dxa"/>
      </w:tblCellMar>
    </w:tblPr>
  </w:style>
  <w:style w:type="table" w:customStyle="1" w:styleId="220">
    <w:name w:val="Сетка таблицы22"/>
    <w:uiPriority w:val="99"/>
    <w:rsid w:val="00E83ECC"/>
    <w:pPr>
      <w:spacing w:after="0" w:line="240" w:lineRule="auto"/>
    </w:pPr>
    <w:rPr>
      <w:rFonts w:ascii="Calibri" w:eastAsia="Times New Roman" w:hAnsi="Calibri" w:cs="Times New Roman"/>
      <w:sz w:val="20"/>
      <w:szCs w:val="20"/>
      <w:lang w:val="ru-RU"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uiPriority w:val="99"/>
    <w:rsid w:val="00E83ECC"/>
    <w:pPr>
      <w:spacing w:after="0" w:line="240" w:lineRule="auto"/>
    </w:pPr>
    <w:rPr>
      <w:rFonts w:ascii="Calibri" w:eastAsia="Times New Roman" w:hAnsi="Calibri" w:cs="Times New Roman"/>
      <w:sz w:val="20"/>
      <w:szCs w:val="20"/>
      <w:lang w:val="ru-RU"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uiPriority w:val="99"/>
    <w:rsid w:val="00E83ECC"/>
    <w:pPr>
      <w:spacing w:after="0" w:line="240" w:lineRule="auto"/>
    </w:pPr>
    <w:rPr>
      <w:rFonts w:ascii="Calibri" w:eastAsia="Times New Roman" w:hAnsi="Calibri" w:cs="Times New Roman"/>
      <w:sz w:val="20"/>
      <w:szCs w:val="20"/>
      <w:lang w:val="ru-RU"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uiPriority w:val="99"/>
    <w:rsid w:val="00E83ECC"/>
    <w:pPr>
      <w:spacing w:after="0" w:line="240" w:lineRule="auto"/>
    </w:pPr>
    <w:rPr>
      <w:rFonts w:ascii="Calibri" w:eastAsia="Times New Roman" w:hAnsi="Calibri" w:cs="Times New Roman"/>
      <w:sz w:val="20"/>
      <w:szCs w:val="20"/>
      <w:lang w:val="ru-RU"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uiPriority w:val="99"/>
    <w:rsid w:val="00E83ECC"/>
    <w:pPr>
      <w:spacing w:after="0" w:line="240" w:lineRule="auto"/>
    </w:pPr>
    <w:rPr>
      <w:rFonts w:ascii="Calibri" w:eastAsia="Times New Roman" w:hAnsi="Calibri" w:cs="Times New Roman"/>
      <w:sz w:val="20"/>
      <w:szCs w:val="20"/>
      <w:lang w:val="ru-RU"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uiPriority w:val="99"/>
    <w:rsid w:val="00E83ECC"/>
    <w:pPr>
      <w:spacing w:after="0" w:line="240" w:lineRule="auto"/>
    </w:pPr>
    <w:rPr>
      <w:rFonts w:ascii="Calibri" w:eastAsia="Times New Roman" w:hAnsi="Calibri" w:cs="Times New Roman"/>
      <w:sz w:val="20"/>
      <w:szCs w:val="20"/>
      <w:lang w:val="ru-RU"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uiPriority w:val="99"/>
    <w:rsid w:val="00E83ECC"/>
    <w:pPr>
      <w:spacing w:after="0" w:line="240" w:lineRule="auto"/>
    </w:pPr>
    <w:rPr>
      <w:rFonts w:ascii="Calibri" w:eastAsia="Times New Roman" w:hAnsi="Calibri" w:cs="Times New Roman"/>
      <w:sz w:val="20"/>
      <w:szCs w:val="20"/>
      <w:lang w:val="ru-RU"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uiPriority w:val="99"/>
    <w:rsid w:val="00E83ECC"/>
    <w:pPr>
      <w:spacing w:after="0" w:line="240" w:lineRule="auto"/>
    </w:pPr>
    <w:rPr>
      <w:rFonts w:ascii="Calibri" w:eastAsia="Calibri"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uiPriority w:val="99"/>
    <w:rsid w:val="00E83ECC"/>
    <w:pPr>
      <w:spacing w:after="0" w:line="240" w:lineRule="auto"/>
    </w:pPr>
    <w:rPr>
      <w:rFonts w:ascii="Calibri" w:eastAsia="Calibri"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jlqj4b">
    <w:name w:val="jlqj4b"/>
    <w:uiPriority w:val="99"/>
    <w:rsid w:val="00E83ECC"/>
    <w:rPr>
      <w:rFonts w:cs="Times New Roman"/>
    </w:rPr>
  </w:style>
  <w:style w:type="character" w:customStyle="1" w:styleId="A30">
    <w:name w:val="A3"/>
    <w:uiPriority w:val="99"/>
    <w:rsid w:val="00E83ECC"/>
    <w:rPr>
      <w:color w:val="000000"/>
      <w:sz w:val="21"/>
    </w:rPr>
  </w:style>
  <w:style w:type="paragraph" w:customStyle="1" w:styleId="Pa10">
    <w:name w:val="Pa10"/>
    <w:basedOn w:val="Default"/>
    <w:next w:val="Default"/>
    <w:uiPriority w:val="99"/>
    <w:rsid w:val="00E83ECC"/>
    <w:pPr>
      <w:spacing w:line="231" w:lineRule="atLeast"/>
    </w:pPr>
    <w:rPr>
      <w:rFonts w:ascii="NewtonC" w:eastAsia="Times New Roman" w:hAnsi="NewtonC" w:cs="Times New Roman"/>
      <w:color w:val="auto"/>
      <w:lang w:val="uk-UA"/>
    </w:rPr>
  </w:style>
  <w:style w:type="character" w:customStyle="1" w:styleId="ac">
    <w:name w:val="Звичайний (веб) Знак"/>
    <w:aliases w:val="Обычный (Web) Знак"/>
    <w:link w:val="ab"/>
    <w:uiPriority w:val="99"/>
    <w:locked/>
    <w:rsid w:val="00E83ECC"/>
    <w:rPr>
      <w:rFonts w:ascii="Times New Roman" w:eastAsia="Times New Roman" w:hAnsi="Times New Roman" w:cs="Times New Roman"/>
      <w:sz w:val="24"/>
      <w:szCs w:val="24"/>
      <w:lang w:val="ru-RU" w:eastAsia="ru-RU"/>
    </w:rPr>
  </w:style>
  <w:style w:type="character" w:customStyle="1" w:styleId="viiyi">
    <w:name w:val="viiyi"/>
    <w:uiPriority w:val="99"/>
    <w:rsid w:val="00E83ECC"/>
    <w:rPr>
      <w:rFonts w:cs="Times New Roman"/>
    </w:rPr>
  </w:style>
  <w:style w:type="character" w:customStyle="1" w:styleId="jlqj4bchmk0b">
    <w:name w:val="jlqj4b chmk0b"/>
    <w:uiPriority w:val="99"/>
    <w:rsid w:val="00E83ECC"/>
    <w:rPr>
      <w:rFonts w:cs="Times New Roman"/>
    </w:rPr>
  </w:style>
  <w:style w:type="paragraph" w:styleId="affd">
    <w:name w:val="Revision"/>
    <w:hidden/>
    <w:uiPriority w:val="99"/>
    <w:semiHidden/>
    <w:rsid w:val="00E83ECC"/>
    <w:pPr>
      <w:spacing w:after="0" w:line="240" w:lineRule="auto"/>
    </w:pPr>
    <w:rPr>
      <w:rFonts w:ascii="Calibri" w:eastAsia="Calibri" w:hAnsi="Calibri" w:cs="Times New Roman"/>
      <w:lang w:val="ru-RU"/>
    </w:rPr>
  </w:style>
  <w:style w:type="character" w:styleId="affe">
    <w:name w:val="annotation reference"/>
    <w:uiPriority w:val="99"/>
    <w:semiHidden/>
    <w:unhideWhenUsed/>
    <w:rsid w:val="00E83ECC"/>
    <w:rPr>
      <w:sz w:val="16"/>
      <w:szCs w:val="16"/>
    </w:rPr>
  </w:style>
  <w:style w:type="paragraph" w:styleId="afff">
    <w:name w:val="annotation text"/>
    <w:basedOn w:val="a"/>
    <w:link w:val="afff0"/>
    <w:uiPriority w:val="99"/>
    <w:semiHidden/>
    <w:unhideWhenUsed/>
    <w:rsid w:val="00E83ECC"/>
    <w:pPr>
      <w:widowControl/>
      <w:autoSpaceDE/>
      <w:autoSpaceDN/>
      <w:spacing w:after="200" w:line="276" w:lineRule="auto"/>
    </w:pPr>
    <w:rPr>
      <w:rFonts w:ascii="Calibri" w:eastAsia="Calibri" w:hAnsi="Calibri"/>
      <w:sz w:val="20"/>
      <w:szCs w:val="20"/>
      <w:lang w:val="ru-RU"/>
    </w:rPr>
  </w:style>
  <w:style w:type="character" w:customStyle="1" w:styleId="afff0">
    <w:name w:val="Текст примітки Знак"/>
    <w:basedOn w:val="a0"/>
    <w:link w:val="afff"/>
    <w:uiPriority w:val="99"/>
    <w:semiHidden/>
    <w:rsid w:val="00E83ECC"/>
    <w:rPr>
      <w:rFonts w:ascii="Calibri" w:eastAsia="Calibri" w:hAnsi="Calibri" w:cs="Times New Roman"/>
      <w:sz w:val="20"/>
      <w:szCs w:val="20"/>
      <w:lang w:val="ru-RU"/>
    </w:rPr>
  </w:style>
  <w:style w:type="paragraph" w:styleId="afff1">
    <w:name w:val="annotation subject"/>
    <w:basedOn w:val="afff"/>
    <w:next w:val="afff"/>
    <w:link w:val="afff2"/>
    <w:uiPriority w:val="99"/>
    <w:semiHidden/>
    <w:unhideWhenUsed/>
    <w:rsid w:val="00E83ECC"/>
    <w:rPr>
      <w:b/>
      <w:bCs/>
    </w:rPr>
  </w:style>
  <w:style w:type="character" w:customStyle="1" w:styleId="afff2">
    <w:name w:val="Тема примітки Знак"/>
    <w:basedOn w:val="afff0"/>
    <w:link w:val="afff1"/>
    <w:uiPriority w:val="99"/>
    <w:semiHidden/>
    <w:rsid w:val="00E83ECC"/>
    <w:rPr>
      <w:rFonts w:ascii="Calibri" w:eastAsia="Calibri" w:hAnsi="Calibri" w:cs="Times New Roman"/>
      <w:b/>
      <w:bCs/>
      <w:sz w:val="20"/>
      <w:szCs w:val="20"/>
      <w:lang w:val="ru-RU"/>
    </w:rPr>
  </w:style>
  <w:style w:type="paragraph" w:customStyle="1" w:styleId="style8">
    <w:name w:val="style8"/>
    <w:basedOn w:val="a"/>
    <w:rsid w:val="00E83ECC"/>
    <w:pPr>
      <w:widowControl/>
      <w:autoSpaceDE/>
      <w:autoSpaceDN/>
      <w:spacing w:before="100" w:beforeAutospacing="1" w:after="100" w:afterAutospacing="1"/>
    </w:pPr>
    <w:rPr>
      <w:sz w:val="24"/>
      <w:szCs w:val="24"/>
      <w:lang w:val="ru-RU" w:eastAsia="ru-RU"/>
    </w:rPr>
  </w:style>
  <w:style w:type="paragraph" w:styleId="36">
    <w:name w:val="toc 3"/>
    <w:basedOn w:val="a"/>
    <w:next w:val="a"/>
    <w:autoRedefine/>
    <w:uiPriority w:val="39"/>
    <w:unhideWhenUsed/>
    <w:rsid w:val="00E83ECC"/>
    <w:pPr>
      <w:widowControl/>
      <w:autoSpaceDE/>
      <w:autoSpaceDN/>
      <w:spacing w:after="100" w:line="259" w:lineRule="auto"/>
      <w:ind w:left="440"/>
    </w:pPr>
    <w:rPr>
      <w:rFonts w:asciiTheme="minorHAnsi" w:eastAsiaTheme="minorEastAsia" w:hAnsiTheme="minorHAnsi" w:cstheme="minorBidi"/>
      <w:lang w:val="ru-RU" w:eastAsia="ru-RU"/>
    </w:rPr>
  </w:style>
  <w:style w:type="paragraph" w:styleId="44">
    <w:name w:val="toc 4"/>
    <w:basedOn w:val="a"/>
    <w:next w:val="a"/>
    <w:autoRedefine/>
    <w:uiPriority w:val="39"/>
    <w:unhideWhenUsed/>
    <w:rsid w:val="00E83ECC"/>
    <w:pPr>
      <w:widowControl/>
      <w:autoSpaceDE/>
      <w:autoSpaceDN/>
      <w:spacing w:after="100" w:line="259" w:lineRule="auto"/>
      <w:ind w:left="660"/>
    </w:pPr>
    <w:rPr>
      <w:rFonts w:asciiTheme="minorHAnsi" w:eastAsiaTheme="minorEastAsia" w:hAnsiTheme="minorHAnsi" w:cstheme="minorBidi"/>
      <w:lang w:val="ru-RU" w:eastAsia="ru-RU"/>
    </w:rPr>
  </w:style>
  <w:style w:type="paragraph" w:styleId="52">
    <w:name w:val="toc 5"/>
    <w:basedOn w:val="a"/>
    <w:next w:val="a"/>
    <w:autoRedefine/>
    <w:uiPriority w:val="39"/>
    <w:unhideWhenUsed/>
    <w:rsid w:val="00E83ECC"/>
    <w:pPr>
      <w:widowControl/>
      <w:autoSpaceDE/>
      <w:autoSpaceDN/>
      <w:spacing w:after="100" w:line="259" w:lineRule="auto"/>
      <w:ind w:left="880"/>
    </w:pPr>
    <w:rPr>
      <w:rFonts w:asciiTheme="minorHAnsi" w:eastAsiaTheme="minorEastAsia" w:hAnsiTheme="minorHAnsi" w:cstheme="minorBidi"/>
      <w:lang w:val="ru-RU" w:eastAsia="ru-RU"/>
    </w:rPr>
  </w:style>
  <w:style w:type="paragraph" w:styleId="63">
    <w:name w:val="toc 6"/>
    <w:basedOn w:val="a"/>
    <w:next w:val="a"/>
    <w:autoRedefine/>
    <w:uiPriority w:val="39"/>
    <w:unhideWhenUsed/>
    <w:rsid w:val="00E83ECC"/>
    <w:pPr>
      <w:widowControl/>
      <w:autoSpaceDE/>
      <w:autoSpaceDN/>
      <w:spacing w:after="100" w:line="259" w:lineRule="auto"/>
      <w:ind w:left="1100"/>
    </w:pPr>
    <w:rPr>
      <w:rFonts w:asciiTheme="minorHAnsi" w:eastAsiaTheme="minorEastAsia" w:hAnsiTheme="minorHAnsi" w:cstheme="minorBidi"/>
      <w:lang w:val="ru-RU" w:eastAsia="ru-RU"/>
    </w:rPr>
  </w:style>
  <w:style w:type="paragraph" w:styleId="72">
    <w:name w:val="toc 7"/>
    <w:basedOn w:val="a"/>
    <w:next w:val="a"/>
    <w:autoRedefine/>
    <w:uiPriority w:val="39"/>
    <w:unhideWhenUsed/>
    <w:rsid w:val="00E83ECC"/>
    <w:pPr>
      <w:widowControl/>
      <w:autoSpaceDE/>
      <w:autoSpaceDN/>
      <w:spacing w:after="100" w:line="259" w:lineRule="auto"/>
      <w:ind w:left="1320"/>
    </w:pPr>
    <w:rPr>
      <w:rFonts w:asciiTheme="minorHAnsi" w:eastAsiaTheme="minorEastAsia" w:hAnsiTheme="minorHAnsi" w:cstheme="minorBidi"/>
      <w:lang w:val="ru-RU" w:eastAsia="ru-RU"/>
    </w:rPr>
  </w:style>
  <w:style w:type="paragraph" w:styleId="81">
    <w:name w:val="toc 8"/>
    <w:basedOn w:val="a"/>
    <w:next w:val="a"/>
    <w:autoRedefine/>
    <w:uiPriority w:val="39"/>
    <w:unhideWhenUsed/>
    <w:rsid w:val="00E83ECC"/>
    <w:pPr>
      <w:widowControl/>
      <w:autoSpaceDE/>
      <w:autoSpaceDN/>
      <w:spacing w:after="100" w:line="259" w:lineRule="auto"/>
      <w:ind w:left="1540"/>
    </w:pPr>
    <w:rPr>
      <w:rFonts w:asciiTheme="minorHAnsi" w:eastAsiaTheme="minorEastAsia" w:hAnsiTheme="minorHAnsi" w:cstheme="minorBidi"/>
      <w:lang w:val="ru-RU" w:eastAsia="ru-RU"/>
    </w:rPr>
  </w:style>
  <w:style w:type="paragraph" w:styleId="91">
    <w:name w:val="toc 9"/>
    <w:basedOn w:val="a"/>
    <w:next w:val="a"/>
    <w:autoRedefine/>
    <w:uiPriority w:val="39"/>
    <w:unhideWhenUsed/>
    <w:rsid w:val="00E83ECC"/>
    <w:pPr>
      <w:widowControl/>
      <w:autoSpaceDE/>
      <w:autoSpaceDN/>
      <w:spacing w:after="100" w:line="259" w:lineRule="auto"/>
      <w:ind w:left="1760"/>
    </w:pPr>
    <w:rPr>
      <w:rFonts w:asciiTheme="minorHAnsi" w:eastAsiaTheme="minorEastAsia" w:hAnsiTheme="minorHAnsi" w:cstheme="minorBidi"/>
      <w:lang w:val="ru-RU" w:eastAsia="ru-RU"/>
    </w:rPr>
  </w:style>
  <w:style w:type="paragraph" w:customStyle="1" w:styleId="18">
    <w:name w:val="Стиль1"/>
    <w:basedOn w:val="11"/>
    <w:link w:val="19"/>
    <w:qFormat/>
    <w:rsid w:val="00E83ECC"/>
  </w:style>
  <w:style w:type="character" w:customStyle="1" w:styleId="12">
    <w:name w:val="Зміст 1 Знак"/>
    <w:basedOn w:val="a0"/>
    <w:link w:val="11"/>
    <w:uiPriority w:val="39"/>
    <w:rsid w:val="00E83ECC"/>
    <w:rPr>
      <w:rFonts w:ascii="Times New Roman" w:eastAsia="Calibri" w:hAnsi="Times New Roman" w:cs="Times New Roman"/>
      <w:sz w:val="28"/>
      <w:szCs w:val="28"/>
    </w:rPr>
  </w:style>
  <w:style w:type="character" w:customStyle="1" w:styleId="19">
    <w:name w:val="Стиль1 Знак"/>
    <w:basedOn w:val="12"/>
    <w:link w:val="18"/>
    <w:rsid w:val="00E83ECC"/>
    <w:rPr>
      <w:rFonts w:ascii="Times New Roman" w:eastAsia="Calibri" w:hAnsi="Times New Roman" w:cs="Times New Roman"/>
      <w:sz w:val="28"/>
      <w:szCs w:val="28"/>
    </w:rPr>
  </w:style>
  <w:style w:type="paragraph" w:customStyle="1" w:styleId="28">
    <w:name w:val="Стиль2"/>
    <w:basedOn w:val="a"/>
    <w:link w:val="29"/>
    <w:qFormat/>
    <w:rsid w:val="00E83ECC"/>
    <w:pPr>
      <w:keepNext/>
      <w:keepLines/>
      <w:widowControl/>
      <w:autoSpaceDE/>
      <w:autoSpaceDN/>
      <w:spacing w:line="360" w:lineRule="auto"/>
      <w:ind w:firstLine="709"/>
      <w:jc w:val="center"/>
      <w:outlineLvl w:val="0"/>
    </w:pPr>
    <w:rPr>
      <w:rFonts w:eastAsiaTheme="majorEastAsia"/>
      <w:color w:val="000000" w:themeColor="text1"/>
      <w:sz w:val="28"/>
      <w:szCs w:val="28"/>
    </w:rPr>
  </w:style>
  <w:style w:type="character" w:customStyle="1" w:styleId="29">
    <w:name w:val="Стиль2 Знак"/>
    <w:basedOn w:val="a0"/>
    <w:link w:val="28"/>
    <w:rsid w:val="00E83ECC"/>
    <w:rPr>
      <w:rFonts w:ascii="Times New Roman" w:eastAsiaTheme="majorEastAsia" w:hAnsi="Times New Roman" w:cs="Times New Roman"/>
      <w:color w:val="000000" w:themeColor="text1"/>
      <w:sz w:val="28"/>
      <w:szCs w:val="28"/>
    </w:rPr>
  </w:style>
  <w:style w:type="table" w:customStyle="1" w:styleId="TableNormal">
    <w:name w:val="Table Normal"/>
    <w:uiPriority w:val="2"/>
    <w:semiHidden/>
    <w:unhideWhenUsed/>
    <w:qFormat/>
    <w:rsid w:val="009E1E2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ff3">
    <w:name w:val="Unresolved Mention"/>
    <w:basedOn w:val="a0"/>
    <w:uiPriority w:val="99"/>
    <w:semiHidden/>
    <w:unhideWhenUsed/>
    <w:rsid w:val="004601CE"/>
    <w:rPr>
      <w:color w:val="605E5C"/>
      <w:shd w:val="clear" w:color="auto" w:fill="E1DFDD"/>
    </w:rPr>
  </w:style>
  <w:style w:type="paragraph" w:customStyle="1" w:styleId="37">
    <w:name w:val="Стиль3"/>
    <w:basedOn w:val="af3"/>
    <w:link w:val="38"/>
    <w:qFormat/>
    <w:rsid w:val="0012457B"/>
    <w:pPr>
      <w:spacing w:before="0" w:line="360" w:lineRule="auto"/>
      <w:ind w:firstLine="709"/>
      <w:jc w:val="center"/>
    </w:pPr>
    <w:rPr>
      <w:rFonts w:ascii="Times New Roman" w:hAnsi="Times New Roman"/>
      <w:color w:val="auto"/>
    </w:rPr>
  </w:style>
  <w:style w:type="paragraph" w:customStyle="1" w:styleId="45">
    <w:name w:val="Стиль4"/>
    <w:basedOn w:val="9"/>
    <w:link w:val="46"/>
    <w:qFormat/>
    <w:rsid w:val="006A4FCA"/>
    <w:pPr>
      <w:spacing w:before="0" w:after="0" w:line="360" w:lineRule="auto"/>
      <w:ind w:firstLine="709"/>
      <w:jc w:val="center"/>
    </w:pPr>
    <w:rPr>
      <w:rFonts w:ascii="Times New Roman" w:hAnsi="Times New Roman"/>
      <w:b/>
      <w:bCs/>
      <w:sz w:val="28"/>
      <w:szCs w:val="28"/>
    </w:rPr>
  </w:style>
  <w:style w:type="character" w:customStyle="1" w:styleId="af4">
    <w:name w:val="Заголовок змісту Знак"/>
    <w:basedOn w:val="10"/>
    <w:link w:val="af3"/>
    <w:uiPriority w:val="39"/>
    <w:rsid w:val="0012457B"/>
    <w:rPr>
      <w:rFonts w:ascii="Cambria" w:eastAsia="Times New Roman" w:hAnsi="Cambria" w:cs="Times New Roman"/>
      <w:b/>
      <w:bCs/>
      <w:color w:val="365F91"/>
      <w:sz w:val="28"/>
      <w:szCs w:val="28"/>
      <w:lang w:val="ru-RU"/>
    </w:rPr>
  </w:style>
  <w:style w:type="character" w:customStyle="1" w:styleId="38">
    <w:name w:val="Стиль3 Знак"/>
    <w:basedOn w:val="af4"/>
    <w:link w:val="37"/>
    <w:rsid w:val="0012457B"/>
    <w:rPr>
      <w:rFonts w:ascii="Times New Roman" w:eastAsia="Times New Roman" w:hAnsi="Times New Roman" w:cs="Times New Roman"/>
      <w:b/>
      <w:bCs/>
      <w:color w:val="365F91"/>
      <w:sz w:val="28"/>
      <w:szCs w:val="28"/>
      <w:lang w:val="ru-RU"/>
    </w:rPr>
  </w:style>
  <w:style w:type="paragraph" w:customStyle="1" w:styleId="53">
    <w:name w:val="Стиль5"/>
    <w:basedOn w:val="2"/>
    <w:link w:val="54"/>
    <w:qFormat/>
    <w:rsid w:val="006A4FCA"/>
    <w:pPr>
      <w:spacing w:line="360" w:lineRule="auto"/>
      <w:ind w:left="0" w:right="0" w:firstLine="709"/>
    </w:pPr>
    <w:rPr>
      <w:sz w:val="28"/>
      <w:szCs w:val="28"/>
    </w:rPr>
  </w:style>
  <w:style w:type="character" w:customStyle="1" w:styleId="46">
    <w:name w:val="Стиль4 Знак"/>
    <w:basedOn w:val="90"/>
    <w:link w:val="45"/>
    <w:rsid w:val="006A4FCA"/>
    <w:rPr>
      <w:rFonts w:ascii="Times New Roman" w:eastAsia="Times New Roman" w:hAnsi="Times New Roman" w:cs="Times New Roman"/>
      <w:b/>
      <w:bCs/>
      <w:sz w:val="28"/>
      <w:szCs w:val="28"/>
      <w:lang w:val="ru-RU"/>
    </w:rPr>
  </w:style>
  <w:style w:type="character" w:customStyle="1" w:styleId="54">
    <w:name w:val="Стиль5 Знак"/>
    <w:basedOn w:val="20"/>
    <w:link w:val="53"/>
    <w:rsid w:val="006A4FCA"/>
    <w:rPr>
      <w:rFonts w:ascii="Times New Roman" w:eastAsia="Times New Roman" w:hAnsi="Times New Roman" w:cs="Times New Roman"/>
      <w:b/>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087595">
      <w:bodyDiv w:val="1"/>
      <w:marLeft w:val="0"/>
      <w:marRight w:val="0"/>
      <w:marTop w:val="0"/>
      <w:marBottom w:val="0"/>
      <w:divBdr>
        <w:top w:val="none" w:sz="0" w:space="0" w:color="auto"/>
        <w:left w:val="none" w:sz="0" w:space="0" w:color="auto"/>
        <w:bottom w:val="none" w:sz="0" w:space="0" w:color="auto"/>
        <w:right w:val="none" w:sz="0" w:space="0" w:color="auto"/>
      </w:divBdr>
      <w:divsChild>
        <w:div w:id="1518155727">
          <w:marLeft w:val="446"/>
          <w:marRight w:val="0"/>
          <w:marTop w:val="0"/>
          <w:marBottom w:val="65"/>
          <w:divBdr>
            <w:top w:val="none" w:sz="0" w:space="0" w:color="auto"/>
            <w:left w:val="none" w:sz="0" w:space="0" w:color="auto"/>
            <w:bottom w:val="none" w:sz="0" w:space="0" w:color="auto"/>
            <w:right w:val="none" w:sz="0" w:space="0" w:color="auto"/>
          </w:divBdr>
        </w:div>
      </w:divsChild>
    </w:div>
    <w:div w:id="73793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2.rada.gov.ua/laws/show/40-1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n.gov.ua/images/files/doshkilna-cerednya/serednya/baza/128-2002.doc"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B8DE3-0402-4E3A-B92D-3A10B1152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63</Pages>
  <Words>69732</Words>
  <Characters>39748</Characters>
  <Application>Microsoft Office Word</Application>
  <DocSecurity>0</DocSecurity>
  <Lines>331</Lines>
  <Paragraphs>218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oksana.marukhlenko@gmail.com</dc:creator>
  <cp:keywords/>
  <dc:description/>
  <cp:lastModifiedBy>oksana.marukhlenko@gmail.com</cp:lastModifiedBy>
  <cp:revision>30</cp:revision>
  <dcterms:created xsi:type="dcterms:W3CDTF">2022-12-10T03:01:00Z</dcterms:created>
  <dcterms:modified xsi:type="dcterms:W3CDTF">2022-12-11T01:26:00Z</dcterms:modified>
</cp:coreProperties>
</file>