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69" w:rsidRPr="00E45354" w:rsidRDefault="006A16D6" w:rsidP="00B64F69">
      <w:pPr>
        <w:jc w:val="center"/>
        <w:rPr>
          <w:rFonts w:ascii="Times New Roman" w:eastAsia="Calibri" w:hAnsi="Times New Roman" w:cs="Times New Roman"/>
          <w:b/>
          <w:noProof/>
          <w:sz w:val="28"/>
          <w:szCs w:val="28"/>
        </w:rPr>
      </w:pPr>
      <w:bookmarkStart w:id="0" w:name="_Hlk73457860"/>
      <w:r w:rsidRPr="00131AED">
        <w:rPr>
          <w:rFonts w:ascii="Times New Roman" w:eastAsia="Calibri" w:hAnsi="Times New Roman" w:cs="Times New Roman"/>
          <w:noProof/>
          <w:sz w:val="28"/>
          <w:szCs w:val="28"/>
          <w:lang w:val="ru-RU"/>
        </w:rPr>
        <w:t xml:space="preserve">  </w:t>
      </w:r>
      <w:r w:rsidR="00B64F69" w:rsidRPr="00E45354">
        <w:rPr>
          <w:rFonts w:ascii="Times New Roman" w:eastAsia="Calibri" w:hAnsi="Times New Roman" w:cs="Times New Roman"/>
          <w:b/>
          <w:noProof/>
          <w:sz w:val="28"/>
          <w:szCs w:val="28"/>
        </w:rPr>
        <w:t>КИЇВСЬКИЙ УНІВЕРСИТЕТ імені БОРИСА ГРІНЧЕНКА</w:t>
      </w:r>
    </w:p>
    <w:p w:rsidR="00B64F69" w:rsidRPr="00131AED" w:rsidRDefault="00B64F69" w:rsidP="00B64F69">
      <w:pPr>
        <w:jc w:val="cente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ФАКУЛЬТЕТ ЗДОРОВ</w:t>
      </w:r>
      <w:r w:rsidRPr="00131AED">
        <w:rPr>
          <w:rFonts w:ascii="Times New Roman" w:eastAsia="Calibri" w:hAnsi="Times New Roman" w:cs="Times New Roman"/>
          <w:noProof/>
          <w:sz w:val="28"/>
          <w:szCs w:val="28"/>
          <w:lang w:val="ru-RU"/>
        </w:rPr>
        <w:t>'</w:t>
      </w:r>
      <w:r w:rsidRPr="00131AED">
        <w:rPr>
          <w:rFonts w:ascii="Times New Roman" w:eastAsia="Calibri" w:hAnsi="Times New Roman" w:cs="Times New Roman"/>
          <w:noProof/>
          <w:sz w:val="28"/>
          <w:szCs w:val="28"/>
        </w:rPr>
        <w:t>Я ФІЗИЧНОГО ВИХОВАННЯ ТА СПОРТУ</w:t>
      </w:r>
    </w:p>
    <w:p w:rsidR="00B64F69" w:rsidRPr="00131AED" w:rsidRDefault="00B64F69" w:rsidP="00B64F69">
      <w:pPr>
        <w:jc w:val="cente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К</w:t>
      </w:r>
      <w:r w:rsidR="00E47B8C">
        <w:rPr>
          <w:rFonts w:ascii="Times New Roman" w:eastAsia="Calibri" w:hAnsi="Times New Roman" w:cs="Times New Roman"/>
          <w:noProof/>
          <w:sz w:val="28"/>
          <w:szCs w:val="28"/>
        </w:rPr>
        <w:t>АФЕДРА СПОРТУ ТА ФІТНЕСУ</w:t>
      </w:r>
    </w:p>
    <w:p w:rsidR="00B64F69" w:rsidRPr="00131AED" w:rsidRDefault="00B64F69" w:rsidP="00B64F69">
      <w:pPr>
        <w:jc w:val="center"/>
        <w:rPr>
          <w:rFonts w:ascii="Times New Roman" w:eastAsia="Calibri" w:hAnsi="Times New Roman" w:cs="Times New Roman"/>
          <w:noProof/>
          <w:sz w:val="28"/>
          <w:szCs w:val="28"/>
        </w:rPr>
      </w:pPr>
    </w:p>
    <w:p w:rsidR="00B64F69" w:rsidRPr="00131AED" w:rsidRDefault="00B64F69" w:rsidP="00B64F69">
      <w:pPr>
        <w:jc w:val="cente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Козачук Наталії Олександрівни</w:t>
      </w:r>
    </w:p>
    <w:p w:rsidR="00B64F69" w:rsidRPr="00131AED" w:rsidRDefault="00B64F69" w:rsidP="00B64F69">
      <w:pPr>
        <w:jc w:val="cente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Студентка групи ТДб-1-18-4.0д</w:t>
      </w:r>
    </w:p>
    <w:p w:rsidR="00B64F69" w:rsidRPr="00131AED" w:rsidRDefault="00B64F69" w:rsidP="00B64F69">
      <w:pPr>
        <w:jc w:val="center"/>
        <w:rPr>
          <w:rFonts w:ascii="Times New Roman" w:eastAsia="Calibri" w:hAnsi="Times New Roman" w:cs="Times New Roman"/>
          <w:noProof/>
          <w:sz w:val="28"/>
          <w:szCs w:val="28"/>
        </w:rPr>
      </w:pPr>
    </w:p>
    <w:p w:rsidR="00A64241" w:rsidRPr="0080782B" w:rsidRDefault="00A64241" w:rsidP="00B64F69">
      <w:pPr>
        <w:jc w:val="center"/>
        <w:rPr>
          <w:rFonts w:ascii="Times New Roman" w:eastAsia="Calibri" w:hAnsi="Times New Roman" w:cs="Times New Roman"/>
          <w:b/>
          <w:noProof/>
          <w:sz w:val="28"/>
          <w:szCs w:val="28"/>
        </w:rPr>
      </w:pPr>
    </w:p>
    <w:p w:rsidR="00B64F69" w:rsidRPr="0080782B" w:rsidRDefault="00A64241" w:rsidP="00B64F69">
      <w:pPr>
        <w:jc w:val="center"/>
        <w:rPr>
          <w:rFonts w:ascii="Times New Roman" w:eastAsia="Calibri" w:hAnsi="Times New Roman" w:cs="Times New Roman"/>
          <w:b/>
          <w:noProof/>
          <w:sz w:val="28"/>
          <w:szCs w:val="28"/>
        </w:rPr>
      </w:pPr>
      <w:r w:rsidRPr="0080782B">
        <w:rPr>
          <w:rFonts w:ascii="Times New Roman" w:eastAsia="Calibri" w:hAnsi="Times New Roman" w:cs="Times New Roman"/>
          <w:b/>
          <w:noProof/>
          <w:sz w:val="28"/>
          <w:szCs w:val="28"/>
        </w:rPr>
        <w:t>ПСИХОЛОГІЧНІ ОСОБЛИВОСТІ ПІДГОТОВКИ ВОЛЕЙБОЛІСТІВ У СПОРТИВНІЙ КОМАНДНІЙ ДІЯЛЬНОСТІ</w:t>
      </w:r>
    </w:p>
    <w:p w:rsidR="00B64F69" w:rsidRPr="00131AED" w:rsidRDefault="00B64F69" w:rsidP="00B64F69">
      <w:pPr>
        <w:jc w:val="center"/>
        <w:rPr>
          <w:rFonts w:ascii="Times New Roman" w:eastAsia="Calibri" w:hAnsi="Times New Roman" w:cs="Times New Roman"/>
          <w:b/>
          <w:noProof/>
          <w:sz w:val="28"/>
          <w:szCs w:val="28"/>
        </w:rPr>
      </w:pPr>
      <w:r w:rsidRPr="00131AED">
        <w:rPr>
          <w:rFonts w:ascii="Times New Roman" w:eastAsia="Calibri" w:hAnsi="Times New Roman" w:cs="Times New Roman"/>
          <w:b/>
          <w:noProof/>
          <w:sz w:val="28"/>
          <w:szCs w:val="28"/>
        </w:rPr>
        <w:t xml:space="preserve">  </w:t>
      </w:r>
    </w:p>
    <w:p w:rsidR="00B64F69" w:rsidRPr="00131AED" w:rsidRDefault="00B64F69" w:rsidP="00B64F69">
      <w:pPr>
        <w:jc w:val="center"/>
        <w:rPr>
          <w:rFonts w:ascii="Times New Roman" w:eastAsia="Calibri" w:hAnsi="Times New Roman" w:cs="Times New Roman"/>
          <w:b/>
          <w:noProof/>
          <w:sz w:val="28"/>
          <w:szCs w:val="28"/>
        </w:rPr>
      </w:pPr>
    </w:p>
    <w:p w:rsidR="00B64F69" w:rsidRPr="00131AED" w:rsidRDefault="00B64F69" w:rsidP="00B64F69">
      <w:pP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 xml:space="preserve">         Бакалавська робота із спеціальності 017- Фізична культура і спорт</w:t>
      </w:r>
    </w:p>
    <w:p w:rsidR="00B64F69" w:rsidRPr="00131AED" w:rsidRDefault="00B64F69" w:rsidP="00B64F69">
      <w:pPr>
        <w:rPr>
          <w:rFonts w:ascii="Times New Roman" w:eastAsia="Calibri" w:hAnsi="Times New Roman" w:cs="Times New Roman"/>
          <w:noProof/>
          <w:sz w:val="28"/>
          <w:szCs w:val="28"/>
        </w:rPr>
      </w:pPr>
    </w:p>
    <w:p w:rsidR="00B64F69" w:rsidRPr="00131AED" w:rsidRDefault="00B64F69" w:rsidP="00B64F69">
      <w:pPr>
        <w:rPr>
          <w:rFonts w:ascii="Times New Roman" w:eastAsia="Calibri" w:hAnsi="Times New Roman" w:cs="Times New Roman"/>
          <w:noProof/>
          <w:sz w:val="28"/>
          <w:szCs w:val="28"/>
        </w:rPr>
      </w:pPr>
    </w:p>
    <w:p w:rsidR="00B64F69" w:rsidRPr="00131AED" w:rsidRDefault="00B64F69" w:rsidP="00B64F69">
      <w:pPr>
        <w:rPr>
          <w:rFonts w:ascii="Times New Roman" w:eastAsia="Calibri" w:hAnsi="Times New Roman" w:cs="Times New Roman"/>
          <w:noProof/>
          <w:sz w:val="28"/>
          <w:szCs w:val="28"/>
        </w:rPr>
      </w:pPr>
    </w:p>
    <w:bookmarkEnd w:id="0"/>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47B8C" w:rsidRPr="007001FD" w:rsidTr="00D606D4">
        <w:tc>
          <w:tcPr>
            <w:tcW w:w="4672" w:type="dxa"/>
          </w:tcPr>
          <w:p w:rsidR="00E47B8C" w:rsidRPr="007001FD" w:rsidRDefault="00E47B8C" w:rsidP="00D606D4">
            <w:pPr>
              <w:rPr>
                <w:rFonts w:ascii="Times New Roman" w:eastAsia="Calibri" w:hAnsi="Times New Roman" w:cs="Times New Roman"/>
                <w:sz w:val="28"/>
                <w:szCs w:val="28"/>
              </w:rPr>
            </w:pPr>
          </w:p>
          <w:p w:rsidR="00E47B8C" w:rsidRPr="007001FD" w:rsidRDefault="00E47B8C" w:rsidP="00D606D4">
            <w:pPr>
              <w:rPr>
                <w:rFonts w:ascii="Times New Roman" w:eastAsia="Calibri" w:hAnsi="Times New Roman" w:cs="Times New Roman"/>
                <w:sz w:val="28"/>
                <w:szCs w:val="28"/>
              </w:rPr>
            </w:pPr>
          </w:p>
          <w:p w:rsidR="00E47B8C" w:rsidRPr="007001FD" w:rsidRDefault="00E47B8C" w:rsidP="00D606D4">
            <w:pPr>
              <w:rPr>
                <w:rFonts w:ascii="Times New Roman" w:eastAsia="Calibri" w:hAnsi="Times New Roman" w:cs="Times New Roman"/>
                <w:sz w:val="28"/>
                <w:szCs w:val="28"/>
              </w:rPr>
            </w:pPr>
          </w:p>
          <w:p w:rsidR="00E47B8C" w:rsidRPr="007001FD" w:rsidRDefault="00E47B8C" w:rsidP="00D606D4">
            <w:pPr>
              <w:rPr>
                <w:rFonts w:ascii="Times New Roman" w:eastAsia="Calibri" w:hAnsi="Times New Roman" w:cs="Times New Roman"/>
                <w:sz w:val="28"/>
                <w:szCs w:val="28"/>
              </w:rPr>
            </w:pPr>
            <w:r w:rsidRPr="007001FD">
              <w:rPr>
                <w:rFonts w:ascii="Times New Roman" w:eastAsia="Calibri" w:hAnsi="Times New Roman" w:cs="Times New Roman"/>
                <w:sz w:val="28"/>
                <w:szCs w:val="28"/>
              </w:rPr>
              <w:t>«Допущено до захисту»</w:t>
            </w:r>
          </w:p>
        </w:tc>
        <w:tc>
          <w:tcPr>
            <w:tcW w:w="4672" w:type="dxa"/>
          </w:tcPr>
          <w:p w:rsidR="00E47B8C" w:rsidRPr="007001FD" w:rsidRDefault="00E47B8C" w:rsidP="00D606D4">
            <w:pPr>
              <w:jc w:val="right"/>
              <w:rPr>
                <w:rFonts w:ascii="Times New Roman" w:eastAsia="Calibri" w:hAnsi="Times New Roman" w:cs="Times New Roman"/>
                <w:b/>
                <w:sz w:val="28"/>
                <w:szCs w:val="28"/>
              </w:rPr>
            </w:pPr>
          </w:p>
          <w:p w:rsidR="00E47B8C" w:rsidRPr="007001FD" w:rsidRDefault="00E47B8C" w:rsidP="00D606D4">
            <w:pPr>
              <w:jc w:val="right"/>
              <w:rPr>
                <w:rFonts w:ascii="Times New Roman" w:eastAsia="Calibri" w:hAnsi="Times New Roman" w:cs="Times New Roman"/>
                <w:b/>
                <w:sz w:val="28"/>
                <w:szCs w:val="28"/>
              </w:rPr>
            </w:pPr>
          </w:p>
          <w:p w:rsidR="00E47B8C" w:rsidRPr="007001FD" w:rsidRDefault="00E47B8C" w:rsidP="00D606D4">
            <w:pPr>
              <w:jc w:val="right"/>
              <w:rPr>
                <w:rFonts w:ascii="Times New Roman" w:eastAsia="Calibri" w:hAnsi="Times New Roman" w:cs="Times New Roman"/>
                <w:b/>
                <w:sz w:val="28"/>
                <w:szCs w:val="28"/>
              </w:rPr>
            </w:pPr>
          </w:p>
          <w:p w:rsidR="00E47B8C" w:rsidRPr="00A92138" w:rsidRDefault="00E47B8C" w:rsidP="00D606D4">
            <w:pPr>
              <w:jc w:val="right"/>
              <w:rPr>
                <w:rFonts w:ascii="Times New Roman" w:eastAsia="Calibri" w:hAnsi="Times New Roman" w:cs="Times New Roman"/>
                <w:sz w:val="28"/>
                <w:szCs w:val="28"/>
              </w:rPr>
            </w:pPr>
            <w:r w:rsidRPr="00A92138">
              <w:rPr>
                <w:rFonts w:ascii="Times New Roman" w:eastAsia="Calibri" w:hAnsi="Times New Roman" w:cs="Times New Roman"/>
                <w:sz w:val="28"/>
                <w:szCs w:val="28"/>
              </w:rPr>
              <w:t>Науковий керівник:</w:t>
            </w:r>
          </w:p>
        </w:tc>
      </w:tr>
      <w:tr w:rsidR="00E47B8C" w:rsidRPr="007001FD" w:rsidTr="00D606D4">
        <w:tc>
          <w:tcPr>
            <w:tcW w:w="4672" w:type="dxa"/>
          </w:tcPr>
          <w:p w:rsidR="00E47B8C" w:rsidRDefault="00E47B8C" w:rsidP="00D606D4">
            <w:pPr>
              <w:rPr>
                <w:rFonts w:ascii="Times New Roman" w:eastAsia="Calibri" w:hAnsi="Times New Roman" w:cs="Times New Roman"/>
                <w:sz w:val="28"/>
                <w:szCs w:val="28"/>
              </w:rPr>
            </w:pPr>
            <w:r>
              <w:rPr>
                <w:rFonts w:ascii="Times New Roman" w:eastAsia="Calibri" w:hAnsi="Times New Roman" w:cs="Times New Roman"/>
                <w:sz w:val="28"/>
                <w:szCs w:val="28"/>
              </w:rPr>
              <w:t>з</w:t>
            </w:r>
            <w:r w:rsidRPr="007001FD">
              <w:rPr>
                <w:rFonts w:ascii="Times New Roman" w:eastAsia="Calibri" w:hAnsi="Times New Roman" w:cs="Times New Roman"/>
                <w:sz w:val="28"/>
                <w:szCs w:val="28"/>
              </w:rPr>
              <w:t xml:space="preserve">авідувач кафедри </w:t>
            </w:r>
          </w:p>
          <w:p w:rsidR="00E47B8C" w:rsidRDefault="00E47B8C" w:rsidP="00D606D4">
            <w:pPr>
              <w:rPr>
                <w:rFonts w:ascii="Times New Roman" w:eastAsia="Calibri" w:hAnsi="Times New Roman" w:cs="Times New Roman"/>
                <w:sz w:val="28"/>
                <w:szCs w:val="28"/>
              </w:rPr>
            </w:pPr>
            <w:r w:rsidRPr="007001FD">
              <w:rPr>
                <w:rFonts w:ascii="Times New Roman" w:eastAsia="Calibri" w:hAnsi="Times New Roman" w:cs="Times New Roman"/>
                <w:sz w:val="28"/>
                <w:szCs w:val="28"/>
              </w:rPr>
              <w:t>спорту та фітнесу</w:t>
            </w:r>
          </w:p>
          <w:p w:rsidR="00E47B8C" w:rsidRPr="007001FD" w:rsidRDefault="00E47B8C" w:rsidP="00D606D4">
            <w:pPr>
              <w:rPr>
                <w:rFonts w:ascii="Times New Roman" w:eastAsia="Calibri" w:hAnsi="Times New Roman" w:cs="Times New Roman"/>
                <w:sz w:val="28"/>
                <w:szCs w:val="28"/>
              </w:rPr>
            </w:pPr>
          </w:p>
          <w:p w:rsidR="00E47B8C" w:rsidRPr="007001FD" w:rsidRDefault="00E47B8C" w:rsidP="00D606D4">
            <w:pP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w:t>
            </w:r>
          </w:p>
        </w:tc>
        <w:tc>
          <w:tcPr>
            <w:tcW w:w="4672" w:type="dxa"/>
          </w:tcPr>
          <w:p w:rsidR="00E47B8C" w:rsidRDefault="00E47B8C" w:rsidP="00D606D4">
            <w:pPr>
              <w:jc w:val="right"/>
              <w:rPr>
                <w:rFonts w:ascii="Times New Roman" w:eastAsia="Calibri" w:hAnsi="Times New Roman" w:cs="Times New Roman"/>
                <w:sz w:val="28"/>
                <w:szCs w:val="28"/>
              </w:rPr>
            </w:pPr>
            <w:r w:rsidRPr="007001FD">
              <w:rPr>
                <w:rFonts w:ascii="Times New Roman" w:eastAsia="Calibri" w:hAnsi="Times New Roman" w:cs="Times New Roman"/>
                <w:sz w:val="28"/>
                <w:szCs w:val="28"/>
              </w:rPr>
              <w:t>Іваненко Г.О.</w:t>
            </w:r>
          </w:p>
          <w:p w:rsidR="00E47B8C" w:rsidRPr="007001FD" w:rsidRDefault="00E47B8C" w:rsidP="00D606D4">
            <w:pPr>
              <w:jc w:val="right"/>
              <w:rPr>
                <w:rFonts w:ascii="Times New Roman" w:eastAsia="Calibri" w:hAnsi="Times New Roman" w:cs="Times New Roman"/>
                <w:sz w:val="28"/>
                <w:szCs w:val="28"/>
              </w:rPr>
            </w:pPr>
            <w:r>
              <w:rPr>
                <w:rFonts w:ascii="Times New Roman" w:hAnsi="Times New Roman" w:cs="Times New Roman"/>
                <w:sz w:val="28"/>
                <w:szCs w:val="28"/>
              </w:rPr>
              <w:t>к</w:t>
            </w:r>
            <w:r w:rsidRPr="003A6E1F">
              <w:rPr>
                <w:rFonts w:ascii="Times New Roman" w:hAnsi="Times New Roman" w:cs="Times New Roman"/>
                <w:sz w:val="28"/>
                <w:szCs w:val="28"/>
              </w:rPr>
              <w:t>.н.ФВіС</w:t>
            </w:r>
            <w:r>
              <w:rPr>
                <w:rFonts w:ascii="Times New Roman" w:hAnsi="Times New Roman" w:cs="Times New Roman"/>
                <w:sz w:val="28"/>
                <w:szCs w:val="28"/>
              </w:rPr>
              <w:t>,</w:t>
            </w:r>
            <w:r w:rsidRPr="007001FD">
              <w:rPr>
                <w:rFonts w:ascii="Times New Roman" w:eastAsia="Calibri" w:hAnsi="Times New Roman" w:cs="Times New Roman"/>
                <w:sz w:val="28"/>
                <w:szCs w:val="28"/>
              </w:rPr>
              <w:t xml:space="preserve"> старший викладач кафедри спорту та фітнесу</w:t>
            </w:r>
            <w:r>
              <w:rPr>
                <w:rFonts w:ascii="Times New Roman" w:eastAsia="Calibri" w:hAnsi="Times New Roman" w:cs="Times New Roman"/>
                <w:sz w:val="28"/>
                <w:szCs w:val="28"/>
              </w:rPr>
              <w:t xml:space="preserve"> </w:t>
            </w:r>
          </w:p>
        </w:tc>
      </w:tr>
      <w:tr w:rsidR="00E47B8C" w:rsidRPr="0009108A" w:rsidTr="00D606D4">
        <w:tc>
          <w:tcPr>
            <w:tcW w:w="4672" w:type="dxa"/>
          </w:tcPr>
          <w:p w:rsidR="00E47B8C" w:rsidRPr="0009108A" w:rsidRDefault="00E47B8C" w:rsidP="00D606D4">
            <w:pPr>
              <w:widowControl w:val="0"/>
              <w:rPr>
                <w:rFonts w:ascii="Times New Roman" w:hAnsi="Times New Roman" w:cs="Times New Roman"/>
                <w:sz w:val="28"/>
                <w:szCs w:val="28"/>
              </w:rPr>
            </w:pPr>
            <w:r w:rsidRPr="0009108A">
              <w:rPr>
                <w:rFonts w:ascii="Times New Roman" w:hAnsi="Times New Roman" w:cs="Times New Roman"/>
                <w:sz w:val="28"/>
                <w:szCs w:val="28"/>
              </w:rPr>
              <w:t>Протокол №5/В  засідання кафедри</w:t>
            </w:r>
          </w:p>
          <w:p w:rsidR="00E47B8C" w:rsidRPr="007001FD" w:rsidRDefault="00E47B8C" w:rsidP="00D606D4">
            <w:pPr>
              <w:rPr>
                <w:rFonts w:ascii="Times New Roman" w:eastAsia="Calibri" w:hAnsi="Times New Roman" w:cs="Times New Roman"/>
                <w:sz w:val="28"/>
                <w:szCs w:val="28"/>
              </w:rPr>
            </w:pPr>
            <w:r w:rsidRPr="0009108A">
              <w:rPr>
                <w:rFonts w:ascii="Times New Roman" w:hAnsi="Times New Roman" w:cs="Times New Roman"/>
                <w:sz w:val="28"/>
                <w:szCs w:val="28"/>
              </w:rPr>
              <w:t>«26» травня 2022 р</w:t>
            </w:r>
          </w:p>
        </w:tc>
        <w:tc>
          <w:tcPr>
            <w:tcW w:w="4672" w:type="dxa"/>
          </w:tcPr>
          <w:p w:rsidR="00E47B8C" w:rsidRPr="007001FD" w:rsidRDefault="00E47B8C" w:rsidP="00D606D4">
            <w:pPr>
              <w:jc w:val="right"/>
              <w:rPr>
                <w:rFonts w:ascii="Times New Roman" w:eastAsia="Calibri" w:hAnsi="Times New Roman" w:cs="Times New Roman"/>
                <w:sz w:val="28"/>
                <w:szCs w:val="28"/>
              </w:rPr>
            </w:pPr>
          </w:p>
        </w:tc>
      </w:tr>
    </w:tbl>
    <w:p w:rsidR="00B64F69" w:rsidRPr="00E47B8C" w:rsidRDefault="00B64F69" w:rsidP="00B64F69">
      <w:pPr>
        <w:rPr>
          <w:rFonts w:ascii="Times New Roman" w:eastAsia="Calibri" w:hAnsi="Times New Roman" w:cs="Times New Roman"/>
          <w:noProof/>
          <w:sz w:val="28"/>
          <w:szCs w:val="28"/>
        </w:rPr>
      </w:pPr>
    </w:p>
    <w:p w:rsidR="00B64F69" w:rsidRPr="00131AED" w:rsidRDefault="00B64F69" w:rsidP="00B64F69">
      <w:pPr>
        <w:rPr>
          <w:rFonts w:ascii="Times New Roman" w:eastAsia="Calibri" w:hAnsi="Times New Roman" w:cs="Times New Roman"/>
          <w:noProof/>
          <w:sz w:val="28"/>
          <w:szCs w:val="28"/>
          <w:lang w:val="ru-RU"/>
        </w:rPr>
      </w:pPr>
    </w:p>
    <w:p w:rsidR="00B64F69" w:rsidRPr="00131AED" w:rsidRDefault="00B64F69" w:rsidP="00B64F69">
      <w:pPr>
        <w:rPr>
          <w:rFonts w:ascii="Times New Roman" w:eastAsia="Calibri" w:hAnsi="Times New Roman" w:cs="Times New Roman"/>
          <w:noProof/>
          <w:sz w:val="28"/>
          <w:szCs w:val="28"/>
        </w:rPr>
      </w:pPr>
    </w:p>
    <w:p w:rsidR="00B64F69" w:rsidRPr="00131AED" w:rsidRDefault="00B64F69" w:rsidP="00E45354">
      <w:pPr>
        <w:jc w:val="center"/>
        <w:rPr>
          <w:rFonts w:ascii="Times New Roman" w:eastAsia="Calibri" w:hAnsi="Times New Roman" w:cs="Times New Roman"/>
          <w:noProof/>
          <w:sz w:val="28"/>
          <w:szCs w:val="28"/>
        </w:rPr>
      </w:pPr>
      <w:r w:rsidRPr="00131AED">
        <w:rPr>
          <w:rFonts w:ascii="Times New Roman" w:eastAsia="Calibri" w:hAnsi="Times New Roman" w:cs="Times New Roman"/>
          <w:noProof/>
          <w:sz w:val="28"/>
          <w:szCs w:val="28"/>
        </w:rPr>
        <w:t>Київ</w:t>
      </w:r>
      <w:r w:rsidR="0080782B">
        <w:rPr>
          <w:rFonts w:ascii="Times New Roman" w:eastAsia="Calibri" w:hAnsi="Times New Roman" w:cs="Times New Roman"/>
          <w:noProof/>
          <w:sz w:val="28"/>
          <w:szCs w:val="28"/>
          <w:lang w:val="en-US"/>
        </w:rPr>
        <w:t xml:space="preserve"> </w:t>
      </w:r>
      <w:r w:rsidRPr="00131AED">
        <w:rPr>
          <w:rFonts w:ascii="Times New Roman" w:eastAsia="Calibri" w:hAnsi="Times New Roman" w:cs="Times New Roman"/>
          <w:noProof/>
          <w:sz w:val="28"/>
          <w:szCs w:val="28"/>
        </w:rPr>
        <w:t>2022</w:t>
      </w:r>
    </w:p>
    <w:p w:rsidR="00B64F69" w:rsidRDefault="00B64F69" w:rsidP="00B64F69">
      <w:pPr>
        <w:spacing w:after="0" w:line="360" w:lineRule="auto"/>
        <w:jc w:val="center"/>
        <w:rPr>
          <w:rFonts w:ascii="Times New Roman" w:eastAsia="Calibri" w:hAnsi="Times New Roman" w:cs="Times New Roman"/>
          <w:sz w:val="28"/>
          <w:szCs w:val="28"/>
          <w:lang w:val="ru-RU"/>
        </w:rPr>
      </w:pPr>
    </w:p>
    <w:p w:rsidR="00E47B8C" w:rsidRDefault="00E47B8C" w:rsidP="00B64F69">
      <w:pPr>
        <w:spacing w:after="0" w:line="360" w:lineRule="auto"/>
        <w:jc w:val="center"/>
        <w:rPr>
          <w:rFonts w:ascii="Times New Roman" w:eastAsia="Calibri" w:hAnsi="Times New Roman" w:cs="Times New Roman"/>
          <w:sz w:val="28"/>
          <w:szCs w:val="28"/>
          <w:lang w:val="ru-RU"/>
        </w:rPr>
      </w:pPr>
    </w:p>
    <w:p w:rsidR="00E47B8C" w:rsidRDefault="00E47B8C" w:rsidP="00B64F69">
      <w:pPr>
        <w:spacing w:after="0" w:line="360" w:lineRule="auto"/>
        <w:jc w:val="center"/>
        <w:rPr>
          <w:rFonts w:ascii="Times New Roman" w:eastAsia="Calibri" w:hAnsi="Times New Roman" w:cs="Times New Roman"/>
          <w:sz w:val="28"/>
          <w:szCs w:val="28"/>
          <w:lang w:val="ru-RU"/>
        </w:rPr>
      </w:pPr>
    </w:p>
    <w:p w:rsidR="00E45354" w:rsidRPr="00131AED" w:rsidRDefault="00E45354" w:rsidP="00B64F69">
      <w:pPr>
        <w:spacing w:after="0" w:line="360" w:lineRule="auto"/>
        <w:jc w:val="center"/>
        <w:rPr>
          <w:rFonts w:ascii="Times New Roman" w:eastAsia="Calibri" w:hAnsi="Times New Roman" w:cs="Times New Roman"/>
          <w:sz w:val="28"/>
          <w:szCs w:val="28"/>
          <w:lang w:val="ru-RU"/>
        </w:rPr>
      </w:pPr>
    </w:p>
    <w:p w:rsidR="00BC374A" w:rsidRPr="00D64B84" w:rsidRDefault="00BC374A" w:rsidP="00BC374A">
      <w:pPr>
        <w:spacing w:after="0" w:line="360" w:lineRule="auto"/>
        <w:jc w:val="center"/>
        <w:rPr>
          <w:rFonts w:ascii="Times New Roman" w:eastAsia="Calibri" w:hAnsi="Times New Roman" w:cs="Times New Roman"/>
          <w:b/>
          <w:sz w:val="28"/>
        </w:rPr>
      </w:pPr>
      <w:r w:rsidRPr="00D64B84">
        <w:rPr>
          <w:rFonts w:ascii="Times New Roman" w:eastAsia="Calibri" w:hAnsi="Times New Roman" w:cs="Times New Roman"/>
          <w:b/>
          <w:sz w:val="28"/>
        </w:rPr>
        <w:lastRenderedPageBreak/>
        <w:t>ЗМІСТ</w:t>
      </w:r>
    </w:p>
    <w:p w:rsidR="009749C6" w:rsidRPr="00D64B84" w:rsidRDefault="009749C6"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ПЕРЕЛІК УМОВНИХ СОРОЧЕНЬ………………………………………………</w:t>
      </w:r>
      <w:r w:rsidR="00D64B84" w:rsidRPr="00D64B84">
        <w:rPr>
          <w:rFonts w:ascii="Times New Roman" w:eastAsia="Calibri" w:hAnsi="Times New Roman" w:cs="Times New Roman"/>
          <w:sz w:val="28"/>
        </w:rPr>
        <w:t>...</w:t>
      </w:r>
      <w:r w:rsidRPr="00D64B84">
        <w:rPr>
          <w:rFonts w:ascii="Times New Roman" w:eastAsia="Calibri" w:hAnsi="Times New Roman" w:cs="Times New Roman"/>
          <w:sz w:val="28"/>
        </w:rPr>
        <w:t>3</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ВСТУП…………………………………………………</w:t>
      </w:r>
      <w:r w:rsidR="007A6C5B" w:rsidRPr="00D64B84">
        <w:rPr>
          <w:rFonts w:ascii="Times New Roman" w:eastAsia="Calibri" w:hAnsi="Times New Roman" w:cs="Times New Roman"/>
          <w:sz w:val="28"/>
        </w:rPr>
        <w:t>……………………………..4</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 xml:space="preserve">РОЗДІЛ 1. ТЕОРЕТИЧНІ ЗАСАДИ ПСИХОЛОГІЧНОЇ ПІДГОТОВКИ ВОЛЕЙБОЛІСТІВ                                                                        </w:t>
      </w:r>
      <w:r w:rsidR="00D64B84" w:rsidRPr="00D64B84">
        <w:rPr>
          <w:rFonts w:ascii="Times New Roman" w:eastAsia="Calibri" w:hAnsi="Times New Roman" w:cs="Times New Roman"/>
          <w:sz w:val="28"/>
        </w:rPr>
        <w:t xml:space="preserve">                               6</w:t>
      </w:r>
    </w:p>
    <w:p w:rsidR="00BC374A" w:rsidRPr="00D64B84" w:rsidRDefault="00BC374A" w:rsidP="00BC374A">
      <w:pPr>
        <w:numPr>
          <w:ilvl w:val="1"/>
          <w:numId w:val="5"/>
        </w:numPr>
        <w:spacing w:after="0" w:line="360" w:lineRule="auto"/>
        <w:contextualSpacing/>
        <w:jc w:val="both"/>
        <w:rPr>
          <w:rFonts w:ascii="Times New Roman" w:eastAsia="Calibri" w:hAnsi="Times New Roman" w:cs="Times New Roman"/>
          <w:sz w:val="28"/>
        </w:rPr>
      </w:pPr>
      <w:r w:rsidRPr="00D64B84">
        <w:rPr>
          <w:rFonts w:ascii="Times New Roman" w:eastAsia="Calibri" w:hAnsi="Times New Roman" w:cs="Times New Roman"/>
          <w:sz w:val="28"/>
        </w:rPr>
        <w:t>Характеристика волейболу як ігрового виду спорту…………….......</w:t>
      </w:r>
      <w:r w:rsidR="00D64B84" w:rsidRPr="00D64B84">
        <w:rPr>
          <w:rFonts w:ascii="Times New Roman" w:eastAsia="Calibri" w:hAnsi="Times New Roman" w:cs="Times New Roman"/>
          <w:sz w:val="28"/>
        </w:rPr>
        <w:t>6</w:t>
      </w:r>
    </w:p>
    <w:p w:rsidR="00BC374A" w:rsidRPr="00D64B84" w:rsidRDefault="00BC374A" w:rsidP="00BC374A">
      <w:pPr>
        <w:numPr>
          <w:ilvl w:val="1"/>
          <w:numId w:val="5"/>
        </w:numPr>
        <w:spacing w:after="0" w:line="360" w:lineRule="auto"/>
        <w:contextualSpacing/>
        <w:jc w:val="both"/>
        <w:rPr>
          <w:rFonts w:ascii="Times New Roman" w:eastAsia="Calibri" w:hAnsi="Times New Roman" w:cs="Times New Roman"/>
          <w:sz w:val="28"/>
        </w:rPr>
      </w:pPr>
      <w:r w:rsidRPr="00D64B84">
        <w:rPr>
          <w:rFonts w:ascii="Times New Roman" w:eastAsia="Calibri" w:hAnsi="Times New Roman" w:cs="Times New Roman"/>
          <w:sz w:val="28"/>
        </w:rPr>
        <w:t>Основні напрямки психологічн</w:t>
      </w:r>
      <w:r w:rsidR="007A6C5B" w:rsidRPr="00D64B84">
        <w:rPr>
          <w:rFonts w:ascii="Times New Roman" w:eastAsia="Calibri" w:hAnsi="Times New Roman" w:cs="Times New Roman"/>
          <w:sz w:val="28"/>
        </w:rPr>
        <w:t>ої підготовки волейболістів………1</w:t>
      </w:r>
      <w:r w:rsidR="00D64B84" w:rsidRPr="00D64B84">
        <w:rPr>
          <w:rFonts w:ascii="Times New Roman" w:eastAsia="Calibri" w:hAnsi="Times New Roman" w:cs="Times New Roman"/>
          <w:sz w:val="28"/>
        </w:rPr>
        <w:t>0</w:t>
      </w:r>
    </w:p>
    <w:p w:rsidR="00BC374A" w:rsidRPr="00D64B84" w:rsidRDefault="00BC374A" w:rsidP="00BC374A">
      <w:pPr>
        <w:numPr>
          <w:ilvl w:val="1"/>
          <w:numId w:val="5"/>
        </w:numPr>
        <w:spacing w:after="0" w:line="360" w:lineRule="auto"/>
        <w:contextualSpacing/>
        <w:jc w:val="both"/>
        <w:rPr>
          <w:rFonts w:ascii="Times New Roman" w:eastAsia="Calibri" w:hAnsi="Times New Roman" w:cs="Times New Roman"/>
          <w:sz w:val="28"/>
        </w:rPr>
      </w:pPr>
      <w:r w:rsidRPr="00D64B84">
        <w:rPr>
          <w:rFonts w:ascii="Times New Roman" w:eastAsia="Calibri" w:hAnsi="Times New Roman" w:cs="Times New Roman"/>
          <w:sz w:val="28"/>
        </w:rPr>
        <w:t>Засоби та методи психологічної підготовки волейболістів………..1</w:t>
      </w:r>
      <w:r w:rsidR="00D64B84" w:rsidRPr="00D64B84">
        <w:rPr>
          <w:rFonts w:ascii="Times New Roman" w:eastAsia="Calibri" w:hAnsi="Times New Roman" w:cs="Times New Roman"/>
          <w:sz w:val="28"/>
        </w:rPr>
        <w:t>4</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Висновки до розді</w:t>
      </w:r>
      <w:r w:rsidR="007A6C5B" w:rsidRPr="00D64B84">
        <w:rPr>
          <w:rFonts w:ascii="Times New Roman" w:eastAsia="Calibri" w:hAnsi="Times New Roman" w:cs="Times New Roman"/>
          <w:sz w:val="28"/>
        </w:rPr>
        <w:t>лу 1……………………………………………………………...2</w:t>
      </w:r>
      <w:r w:rsidR="00D64B84" w:rsidRPr="00D64B84">
        <w:rPr>
          <w:rFonts w:ascii="Times New Roman" w:eastAsia="Calibri" w:hAnsi="Times New Roman" w:cs="Times New Roman"/>
          <w:sz w:val="28"/>
        </w:rPr>
        <w:t>3</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 xml:space="preserve">РОЗДІЛ 2. МЕТОДИ ТА ОРГАНІЗАЦІЯ ДОСЛІДЖЕННЯ   </w:t>
      </w:r>
      <w:r w:rsidR="007A6C5B" w:rsidRPr="00D64B84">
        <w:rPr>
          <w:rFonts w:ascii="Times New Roman" w:eastAsia="Calibri" w:hAnsi="Times New Roman" w:cs="Times New Roman"/>
          <w:sz w:val="28"/>
        </w:rPr>
        <w:t xml:space="preserve">                              2</w:t>
      </w:r>
      <w:r w:rsidR="00D64B84" w:rsidRPr="00D64B84">
        <w:rPr>
          <w:rFonts w:ascii="Times New Roman" w:eastAsia="Calibri" w:hAnsi="Times New Roman" w:cs="Times New Roman"/>
          <w:sz w:val="28"/>
        </w:rPr>
        <w:t>4</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ab/>
        <w:t>2.1. Методи д</w:t>
      </w:r>
      <w:r w:rsidR="00E45354" w:rsidRPr="00D64B84">
        <w:rPr>
          <w:rFonts w:ascii="Times New Roman" w:eastAsia="Calibri" w:hAnsi="Times New Roman" w:cs="Times New Roman"/>
          <w:sz w:val="28"/>
        </w:rPr>
        <w:t>ослідження……………………………………………………24</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ab/>
        <w:t xml:space="preserve">2.2. Організація </w:t>
      </w:r>
      <w:r w:rsidR="00E45354" w:rsidRPr="00D64B84">
        <w:rPr>
          <w:rFonts w:ascii="Times New Roman" w:eastAsia="Calibri" w:hAnsi="Times New Roman" w:cs="Times New Roman"/>
          <w:sz w:val="28"/>
        </w:rPr>
        <w:t>дослідження……………………………………………….25</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 xml:space="preserve">РОЗДІЛ 3. ДОСЛІДЖЕННЯ ПСИХОЛОГІЧНИХ ОСОБЛИВОСТЕЙ ПІДГОТОВКИ ВОЛЕЙБОЛІСТІВ У СПОРТИВНІЙ КОМАНДНІЙ ДІЯЛЬНОСТІ                                                                               </w:t>
      </w:r>
      <w:r w:rsidR="007A6C5B" w:rsidRPr="00D64B84">
        <w:rPr>
          <w:rFonts w:ascii="Times New Roman" w:eastAsia="Calibri" w:hAnsi="Times New Roman" w:cs="Times New Roman"/>
          <w:sz w:val="28"/>
        </w:rPr>
        <w:t xml:space="preserve">                              2</w:t>
      </w:r>
      <w:r w:rsidR="00D64B84" w:rsidRPr="00D64B84">
        <w:rPr>
          <w:rFonts w:ascii="Times New Roman" w:eastAsia="Calibri" w:hAnsi="Times New Roman" w:cs="Times New Roman"/>
          <w:sz w:val="28"/>
        </w:rPr>
        <w:t>6</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ab/>
        <w:t>3.1. Аналіз психічного напруження та тривожності у волейболістів під час тренувальної дія</w:t>
      </w:r>
      <w:r w:rsidR="007A6C5B" w:rsidRPr="00D64B84">
        <w:rPr>
          <w:rFonts w:ascii="Times New Roman" w:eastAsia="Calibri" w:hAnsi="Times New Roman" w:cs="Times New Roman"/>
          <w:sz w:val="28"/>
        </w:rPr>
        <w:t>льності……………………………………………………………2</w:t>
      </w:r>
      <w:r w:rsidR="00D64B84" w:rsidRPr="00D64B84">
        <w:rPr>
          <w:rFonts w:ascii="Times New Roman" w:eastAsia="Calibri" w:hAnsi="Times New Roman" w:cs="Times New Roman"/>
          <w:sz w:val="28"/>
        </w:rPr>
        <w:t>6</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ab/>
        <w:t>3.2. Рекомендації щодо зниження рівня напруження та тривожності у волейболістів під час тренуваль</w:t>
      </w:r>
      <w:r w:rsidR="007A6C5B" w:rsidRPr="00D64B84">
        <w:rPr>
          <w:rFonts w:ascii="Times New Roman" w:eastAsia="Calibri" w:hAnsi="Times New Roman" w:cs="Times New Roman"/>
          <w:sz w:val="28"/>
        </w:rPr>
        <w:t>ної діяльності…………………………………...30</w:t>
      </w:r>
    </w:p>
    <w:p w:rsidR="00BC374A" w:rsidRPr="00D64B84" w:rsidRDefault="00BC374A" w:rsidP="00BC374A">
      <w:pPr>
        <w:spacing w:after="0" w:line="360" w:lineRule="auto"/>
        <w:jc w:val="both"/>
        <w:rPr>
          <w:rFonts w:ascii="Times New Roman" w:eastAsia="Calibri" w:hAnsi="Times New Roman" w:cs="Times New Roman"/>
          <w:sz w:val="28"/>
        </w:rPr>
      </w:pPr>
      <w:r w:rsidRPr="00D64B84">
        <w:rPr>
          <w:rFonts w:ascii="Times New Roman" w:eastAsia="Calibri" w:hAnsi="Times New Roman" w:cs="Times New Roman"/>
          <w:sz w:val="28"/>
        </w:rPr>
        <w:t>Висновки до розді</w:t>
      </w:r>
      <w:r w:rsidR="007A6C5B" w:rsidRPr="00D64B84">
        <w:rPr>
          <w:rFonts w:ascii="Times New Roman" w:eastAsia="Calibri" w:hAnsi="Times New Roman" w:cs="Times New Roman"/>
          <w:sz w:val="28"/>
        </w:rPr>
        <w:t>лу 3……………………………………………………………...33</w:t>
      </w:r>
    </w:p>
    <w:p w:rsidR="007A6C5B" w:rsidRPr="00D64B84" w:rsidRDefault="00BC374A" w:rsidP="007A6C5B">
      <w:pPr>
        <w:spacing w:after="0" w:line="360" w:lineRule="auto"/>
        <w:jc w:val="both"/>
        <w:rPr>
          <w:rFonts w:ascii="Times New Roman" w:hAnsi="Times New Roman" w:cs="Times New Roman"/>
          <w:color w:val="000000" w:themeColor="text1"/>
          <w:sz w:val="28"/>
          <w:szCs w:val="28"/>
          <w:lang w:val="ru-RU"/>
        </w:rPr>
      </w:pPr>
      <w:r w:rsidRPr="00D64B84">
        <w:rPr>
          <w:rFonts w:ascii="Times New Roman" w:hAnsi="Times New Roman" w:cs="Times New Roman"/>
          <w:color w:val="000000" w:themeColor="text1"/>
          <w:sz w:val="28"/>
          <w:szCs w:val="28"/>
        </w:rPr>
        <w:t>ВИСНОВОК………………………………………………………………………..</w:t>
      </w:r>
      <w:r w:rsidR="00D64B84" w:rsidRPr="00D64B84">
        <w:rPr>
          <w:rFonts w:ascii="Times New Roman" w:hAnsi="Times New Roman" w:cs="Times New Roman"/>
          <w:color w:val="000000" w:themeColor="text1"/>
          <w:sz w:val="28"/>
          <w:szCs w:val="28"/>
        </w:rPr>
        <w:t>3</w:t>
      </w:r>
      <w:r w:rsidR="00131AED" w:rsidRPr="00D64B84">
        <w:rPr>
          <w:rFonts w:ascii="Times New Roman" w:hAnsi="Times New Roman" w:cs="Times New Roman"/>
          <w:color w:val="000000" w:themeColor="text1"/>
          <w:sz w:val="28"/>
          <w:szCs w:val="28"/>
          <w:lang w:val="ru-RU"/>
        </w:rPr>
        <w:t>5</w:t>
      </w:r>
    </w:p>
    <w:p w:rsidR="007A6C5B" w:rsidRPr="00D64B84" w:rsidRDefault="00BC374A" w:rsidP="007A6C5B">
      <w:pPr>
        <w:spacing w:after="0" w:line="360" w:lineRule="auto"/>
        <w:jc w:val="both"/>
        <w:rPr>
          <w:rFonts w:ascii="Times New Roman" w:hAnsi="Times New Roman" w:cs="Times New Roman"/>
          <w:color w:val="000000" w:themeColor="text1"/>
          <w:sz w:val="28"/>
          <w:szCs w:val="28"/>
          <w:lang w:val="ru-RU"/>
        </w:rPr>
      </w:pPr>
      <w:r w:rsidRPr="00D64B84">
        <w:rPr>
          <w:rFonts w:ascii="Times New Roman" w:hAnsi="Times New Roman" w:cs="Times New Roman"/>
          <w:color w:val="000000" w:themeColor="text1"/>
          <w:sz w:val="28"/>
          <w:szCs w:val="28"/>
        </w:rPr>
        <w:t>СПИСОК ВИКОРИСТАНИХ ДЖЕРЕЛ</w:t>
      </w:r>
      <w:r w:rsidRPr="00D64B84">
        <w:rPr>
          <w:rFonts w:ascii="Times New Roman" w:hAnsi="Times New Roman" w:cs="Times New Roman"/>
          <w:color w:val="000000" w:themeColor="text1"/>
          <w:sz w:val="28"/>
          <w:szCs w:val="28"/>
        </w:rPr>
        <w:tab/>
      </w:r>
      <w:r w:rsidR="00D64B84" w:rsidRPr="00D64B84">
        <w:rPr>
          <w:rFonts w:ascii="Times New Roman" w:hAnsi="Times New Roman" w:cs="Times New Roman"/>
          <w:color w:val="000000" w:themeColor="text1"/>
          <w:sz w:val="28"/>
          <w:szCs w:val="28"/>
        </w:rPr>
        <w:t>………………………………………..3</w:t>
      </w:r>
      <w:r w:rsidR="00D64B84" w:rsidRPr="00D64B84">
        <w:rPr>
          <w:rFonts w:ascii="Times New Roman" w:hAnsi="Times New Roman" w:cs="Times New Roman"/>
          <w:color w:val="000000" w:themeColor="text1"/>
          <w:sz w:val="28"/>
          <w:szCs w:val="28"/>
          <w:lang w:val="ru-RU"/>
        </w:rPr>
        <w:t>6</w:t>
      </w:r>
    </w:p>
    <w:p w:rsidR="00BC374A" w:rsidRPr="00131AED" w:rsidRDefault="00BC374A" w:rsidP="007A6C5B">
      <w:pPr>
        <w:spacing w:after="0" w:line="360" w:lineRule="auto"/>
        <w:jc w:val="both"/>
        <w:rPr>
          <w:rFonts w:ascii="Times New Roman" w:eastAsia="Calibri" w:hAnsi="Times New Roman" w:cs="Times New Roman"/>
          <w:sz w:val="28"/>
          <w:lang w:val="ru-RU"/>
        </w:rPr>
      </w:pPr>
      <w:r w:rsidRPr="00D64B84">
        <w:rPr>
          <w:rFonts w:ascii="Times New Roman" w:hAnsi="Times New Roman" w:cs="Times New Roman"/>
          <w:color w:val="000000" w:themeColor="text1"/>
          <w:sz w:val="28"/>
          <w:szCs w:val="28"/>
        </w:rPr>
        <w:t>ДОДАТКИ</w:t>
      </w:r>
      <w:r w:rsidRPr="00D64B84">
        <w:rPr>
          <w:rFonts w:ascii="Times New Roman" w:hAnsi="Times New Roman" w:cs="Times New Roman"/>
          <w:color w:val="000000" w:themeColor="text1"/>
          <w:sz w:val="28"/>
          <w:szCs w:val="28"/>
        </w:rPr>
        <w:tab/>
      </w:r>
      <w:r w:rsidR="007A6C5B" w:rsidRPr="00D64B84">
        <w:rPr>
          <w:rFonts w:ascii="Times New Roman" w:hAnsi="Times New Roman" w:cs="Times New Roman"/>
          <w:color w:val="000000" w:themeColor="text1"/>
          <w:sz w:val="28"/>
          <w:szCs w:val="28"/>
        </w:rPr>
        <w:t>…………………………………………………………………………</w:t>
      </w:r>
      <w:r w:rsidR="00D64B84" w:rsidRPr="00D64B84">
        <w:rPr>
          <w:rFonts w:ascii="Times New Roman" w:hAnsi="Times New Roman" w:cs="Times New Roman"/>
          <w:color w:val="000000" w:themeColor="text1"/>
          <w:sz w:val="28"/>
          <w:szCs w:val="28"/>
        </w:rPr>
        <w:t>40</w:t>
      </w:r>
    </w:p>
    <w:p w:rsidR="009E56C5" w:rsidRPr="00D64B84" w:rsidRDefault="009E56C5" w:rsidP="00BC374A">
      <w:pPr>
        <w:pStyle w:val="aa"/>
        <w:jc w:val="center"/>
        <w:rPr>
          <w:rFonts w:ascii="Times New Roman" w:hAnsi="Times New Roman" w:cs="Times New Roman"/>
          <w:color w:val="000000" w:themeColor="text1"/>
          <w:sz w:val="28"/>
          <w:szCs w:val="28"/>
          <w:lang w:val="ru-RU"/>
        </w:rPr>
      </w:pPr>
    </w:p>
    <w:p w:rsidR="009E56C5" w:rsidRPr="00BC374A" w:rsidRDefault="009E56C5">
      <w:pPr>
        <w:rPr>
          <w:rFonts w:ascii="Times New Roman" w:hAnsi="Times New Roman" w:cs="Times New Roman"/>
          <w:color w:val="000000" w:themeColor="text1"/>
          <w:sz w:val="28"/>
          <w:szCs w:val="28"/>
        </w:rPr>
      </w:pPr>
      <w:r w:rsidRPr="00BC374A">
        <w:rPr>
          <w:rFonts w:ascii="Times New Roman" w:hAnsi="Times New Roman" w:cs="Times New Roman"/>
          <w:color w:val="000000" w:themeColor="text1"/>
          <w:sz w:val="28"/>
          <w:szCs w:val="28"/>
        </w:rPr>
        <w:br w:type="page"/>
      </w:r>
    </w:p>
    <w:p w:rsidR="009749C6" w:rsidRPr="009749C6" w:rsidRDefault="009749C6" w:rsidP="009E56C5">
      <w:pPr>
        <w:pStyle w:val="1"/>
        <w:spacing w:line="360" w:lineRule="auto"/>
        <w:jc w:val="center"/>
        <w:rPr>
          <w:rFonts w:ascii="Times New Roman" w:hAnsi="Times New Roman" w:cs="Times New Roman"/>
          <w:b/>
          <w:color w:val="000000" w:themeColor="text1"/>
          <w:sz w:val="28"/>
          <w:szCs w:val="28"/>
        </w:rPr>
      </w:pPr>
      <w:r w:rsidRPr="009749C6">
        <w:rPr>
          <w:rFonts w:ascii="Times New Roman" w:hAnsi="Times New Roman" w:cs="Times New Roman"/>
          <w:b/>
          <w:color w:val="000000" w:themeColor="text1"/>
          <w:sz w:val="28"/>
          <w:szCs w:val="28"/>
        </w:rPr>
        <w:lastRenderedPageBreak/>
        <w:t>ПРЕЛІК УМОВНИХ СКОРОЧЕНЬ</w:t>
      </w:r>
    </w:p>
    <w:p w:rsidR="009749C6" w:rsidRPr="009749C6" w:rsidRDefault="009749C6" w:rsidP="009749C6">
      <w:pPr>
        <w:rPr>
          <w:rFonts w:ascii="Times New Roman" w:hAnsi="Times New Roman" w:cs="Times New Roman"/>
          <w:sz w:val="28"/>
          <w:szCs w:val="28"/>
        </w:rPr>
      </w:pPr>
      <w:r w:rsidRPr="009749C6">
        <w:rPr>
          <w:rFonts w:ascii="Times New Roman" w:hAnsi="Times New Roman" w:cs="Times New Roman"/>
          <w:sz w:val="28"/>
          <w:szCs w:val="28"/>
        </w:rPr>
        <w:t>ЗФП - загальна фізична підготовка.</w:t>
      </w:r>
    </w:p>
    <w:p w:rsidR="009749C6" w:rsidRPr="009749C6" w:rsidRDefault="009749C6" w:rsidP="009749C6">
      <w:pPr>
        <w:rPr>
          <w:rFonts w:ascii="Times New Roman" w:hAnsi="Times New Roman" w:cs="Times New Roman"/>
          <w:sz w:val="28"/>
          <w:szCs w:val="28"/>
        </w:rPr>
      </w:pPr>
      <w:r w:rsidRPr="009749C6">
        <w:rPr>
          <w:rFonts w:ascii="Times New Roman" w:hAnsi="Times New Roman" w:cs="Times New Roman"/>
          <w:sz w:val="28"/>
          <w:szCs w:val="28"/>
        </w:rPr>
        <w:t>СФП - спеціальна фізична підготовка.</w:t>
      </w:r>
    </w:p>
    <w:p w:rsidR="009749C6" w:rsidRPr="009749C6" w:rsidRDefault="009749C6" w:rsidP="009749C6">
      <w:pPr>
        <w:rPr>
          <w:rFonts w:ascii="Times New Roman" w:hAnsi="Times New Roman" w:cs="Times New Roman"/>
          <w:sz w:val="28"/>
          <w:szCs w:val="28"/>
        </w:rPr>
      </w:pPr>
      <w:r w:rsidRPr="009749C6">
        <w:rPr>
          <w:rFonts w:ascii="Times New Roman" w:hAnsi="Times New Roman" w:cs="Times New Roman"/>
          <w:sz w:val="28"/>
          <w:szCs w:val="28"/>
        </w:rPr>
        <w:t>ІСД - індивідуальний стиль діяльності.</w:t>
      </w:r>
    </w:p>
    <w:p w:rsidR="009749C6" w:rsidRDefault="009749C6" w:rsidP="009E56C5">
      <w:pPr>
        <w:pStyle w:val="1"/>
        <w:spacing w:line="360" w:lineRule="auto"/>
        <w:jc w:val="center"/>
        <w:rPr>
          <w:rFonts w:ascii="Times New Roman" w:hAnsi="Times New Roman" w:cs="Times New Roman"/>
          <w:b/>
          <w:color w:val="000000" w:themeColor="text1"/>
          <w:sz w:val="28"/>
          <w:szCs w:val="28"/>
        </w:rPr>
      </w:pPr>
    </w:p>
    <w:p w:rsidR="009749C6" w:rsidRDefault="009749C6" w:rsidP="009E56C5">
      <w:pPr>
        <w:pStyle w:val="1"/>
        <w:spacing w:line="360" w:lineRule="auto"/>
        <w:jc w:val="center"/>
        <w:rPr>
          <w:rFonts w:ascii="Times New Roman" w:hAnsi="Times New Roman" w:cs="Times New Roman"/>
          <w:b/>
          <w:color w:val="000000" w:themeColor="text1"/>
          <w:sz w:val="28"/>
          <w:szCs w:val="28"/>
        </w:rPr>
      </w:pPr>
    </w:p>
    <w:p w:rsidR="009749C6" w:rsidRDefault="009749C6" w:rsidP="009E56C5">
      <w:pPr>
        <w:pStyle w:val="1"/>
        <w:spacing w:line="360" w:lineRule="auto"/>
        <w:jc w:val="center"/>
        <w:rPr>
          <w:rFonts w:ascii="Times New Roman" w:hAnsi="Times New Roman" w:cs="Times New Roman"/>
          <w:b/>
          <w:color w:val="000000" w:themeColor="text1"/>
          <w:sz w:val="28"/>
          <w:szCs w:val="28"/>
        </w:rPr>
      </w:pPr>
    </w:p>
    <w:p w:rsidR="009749C6" w:rsidRDefault="009749C6" w:rsidP="009E56C5">
      <w:pPr>
        <w:pStyle w:val="1"/>
        <w:spacing w:line="360" w:lineRule="auto"/>
        <w:jc w:val="center"/>
        <w:rPr>
          <w:rFonts w:ascii="Times New Roman" w:hAnsi="Times New Roman" w:cs="Times New Roman"/>
          <w:b/>
          <w:color w:val="000000" w:themeColor="text1"/>
          <w:sz w:val="28"/>
          <w:szCs w:val="28"/>
        </w:rPr>
      </w:pPr>
    </w:p>
    <w:p w:rsidR="009749C6" w:rsidRDefault="009749C6" w:rsidP="00327F40">
      <w:pPr>
        <w:pStyle w:val="1"/>
        <w:spacing w:line="360" w:lineRule="auto"/>
        <w:rPr>
          <w:rFonts w:ascii="Times New Roman" w:hAnsi="Times New Roman" w:cs="Times New Roman"/>
          <w:b/>
          <w:color w:val="000000" w:themeColor="text1"/>
          <w:sz w:val="28"/>
          <w:szCs w:val="28"/>
        </w:rPr>
      </w:pPr>
    </w:p>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327F40" w:rsidRDefault="00327F40" w:rsidP="00327F40"/>
    <w:p w:rsidR="009749C6" w:rsidRDefault="009749C6" w:rsidP="00E45354">
      <w:pPr>
        <w:pStyle w:val="1"/>
        <w:spacing w:line="360" w:lineRule="auto"/>
        <w:rPr>
          <w:rFonts w:asciiTheme="minorHAnsi" w:eastAsiaTheme="minorHAnsi" w:hAnsiTheme="minorHAnsi" w:cstheme="minorBidi"/>
          <w:color w:val="auto"/>
          <w:sz w:val="22"/>
          <w:szCs w:val="22"/>
        </w:rPr>
      </w:pPr>
    </w:p>
    <w:p w:rsidR="00E45354" w:rsidRDefault="00E45354" w:rsidP="00E45354"/>
    <w:p w:rsidR="00E45354" w:rsidRPr="00E45354" w:rsidRDefault="00E45354" w:rsidP="00E45354"/>
    <w:p w:rsidR="006505C7" w:rsidRPr="00BC374A" w:rsidRDefault="006505C7" w:rsidP="009E56C5">
      <w:pPr>
        <w:pStyle w:val="1"/>
        <w:spacing w:line="360" w:lineRule="auto"/>
        <w:jc w:val="center"/>
        <w:rPr>
          <w:rFonts w:ascii="Times New Roman" w:hAnsi="Times New Roman" w:cs="Times New Roman"/>
          <w:b/>
          <w:color w:val="000000" w:themeColor="text1"/>
          <w:sz w:val="28"/>
          <w:szCs w:val="28"/>
        </w:rPr>
      </w:pPr>
      <w:r w:rsidRPr="00BC374A">
        <w:rPr>
          <w:rFonts w:ascii="Times New Roman" w:hAnsi="Times New Roman" w:cs="Times New Roman"/>
          <w:b/>
          <w:color w:val="000000" w:themeColor="text1"/>
          <w:sz w:val="28"/>
          <w:szCs w:val="28"/>
        </w:rPr>
        <w:lastRenderedPageBreak/>
        <w:t>ВСТУП</w:t>
      </w:r>
    </w:p>
    <w:p w:rsidR="002366B4" w:rsidRPr="005B4871" w:rsidRDefault="002366B4" w:rsidP="005B4871">
      <w:pPr>
        <w:spacing w:after="0" w:line="360" w:lineRule="auto"/>
        <w:ind w:firstLine="708"/>
        <w:jc w:val="both"/>
        <w:rPr>
          <w:rFonts w:ascii="Times New Roman" w:hAnsi="Times New Roman" w:cs="Times New Roman"/>
          <w:sz w:val="28"/>
          <w:szCs w:val="28"/>
        </w:rPr>
      </w:pPr>
      <w:r w:rsidRPr="00A3466E">
        <w:rPr>
          <w:rFonts w:ascii="Times New Roman" w:hAnsi="Times New Roman" w:cs="Times New Roman"/>
          <w:b/>
          <w:sz w:val="28"/>
          <w:szCs w:val="28"/>
        </w:rPr>
        <w:t>Актуальність.</w:t>
      </w:r>
      <w:r w:rsidRPr="005B4871">
        <w:rPr>
          <w:rFonts w:ascii="Times New Roman" w:hAnsi="Times New Roman" w:cs="Times New Roman"/>
          <w:sz w:val="28"/>
          <w:szCs w:val="28"/>
        </w:rPr>
        <w:t xml:space="preserve"> Часто спортивна діяльність пов'язана з проявом таких негативних якостей як агресивність, суперництво та ін, які можуть негативно позначитися на встановленні доброзичливих та емоційно-сприятливих взаємин. Особливо це важливо у командних видах спорту, зокрема у волейболі.</w:t>
      </w:r>
    </w:p>
    <w:p w:rsidR="00717742" w:rsidRPr="00717742" w:rsidRDefault="00717742" w:rsidP="00717742">
      <w:pPr>
        <w:spacing w:after="0" w:line="360" w:lineRule="auto"/>
        <w:ind w:firstLine="709"/>
        <w:jc w:val="both"/>
        <w:rPr>
          <w:rFonts w:ascii="Times New Roman" w:eastAsia="Calibri" w:hAnsi="Times New Roman" w:cs="Times New Roman"/>
          <w:sz w:val="28"/>
          <w:lang w:val="ru-RU"/>
        </w:rPr>
      </w:pPr>
      <w:r w:rsidRPr="00717742">
        <w:rPr>
          <w:rFonts w:ascii="Times New Roman" w:eastAsia="Calibri" w:hAnsi="Times New Roman" w:cs="Times New Roman"/>
          <w:sz w:val="28"/>
          <w:lang w:val="ru-RU"/>
        </w:rPr>
        <w:t>Сучасний волейбол пред’являє високі вимоги до функціонального стану організму, до фізичних і психологічних якостей гравців. У цій грі найбільш важливі такі якості як швидкість руху, координаційні здібності, стрибучість, сила, мислення. Психологічна підготовка спортсменів безпосередньо пов’язана з управлінням тренувальним і змагальним процесами</w:t>
      </w:r>
      <w:r w:rsidRPr="00717742">
        <w:rPr>
          <w:rFonts w:ascii="Arial" w:eastAsia="Calibri" w:hAnsi="Arial" w:cs="Arial"/>
          <w:color w:val="222222"/>
          <w:sz w:val="20"/>
          <w:szCs w:val="20"/>
          <w:shd w:val="clear" w:color="auto" w:fill="FFFFFF"/>
          <w:lang w:val="ru-RU"/>
        </w:rPr>
        <w:t xml:space="preserve"> </w:t>
      </w:r>
      <w:r w:rsidRPr="00717742">
        <w:rPr>
          <w:rFonts w:ascii="Times New Roman" w:eastAsia="Calibri" w:hAnsi="Times New Roman" w:cs="Times New Roman"/>
          <w:sz w:val="28"/>
          <w:lang w:val="ru-RU"/>
        </w:rPr>
        <w:t>Носко</w:t>
      </w:r>
      <w:r w:rsidRPr="00717742">
        <w:rPr>
          <w:rFonts w:ascii="Times New Roman" w:eastAsia="Calibri" w:hAnsi="Times New Roman" w:cs="Times New Roman"/>
          <w:sz w:val="28"/>
        </w:rPr>
        <w:t>.</w:t>
      </w:r>
      <w:r w:rsidRPr="00717742">
        <w:rPr>
          <w:rFonts w:ascii="Times New Roman" w:eastAsia="Calibri" w:hAnsi="Times New Roman" w:cs="Times New Roman"/>
          <w:sz w:val="28"/>
          <w:lang w:val="ru-RU"/>
        </w:rPr>
        <w:t xml:space="preserve"> М. О. Архипов</w:t>
      </w:r>
      <w:r w:rsidRPr="00717742">
        <w:rPr>
          <w:rFonts w:ascii="Times New Roman" w:eastAsia="Calibri" w:hAnsi="Times New Roman" w:cs="Times New Roman"/>
          <w:sz w:val="28"/>
        </w:rPr>
        <w:t>.</w:t>
      </w:r>
      <w:r w:rsidRPr="00717742">
        <w:rPr>
          <w:rFonts w:ascii="Times New Roman" w:eastAsia="Calibri" w:hAnsi="Times New Roman" w:cs="Times New Roman"/>
          <w:sz w:val="28"/>
          <w:lang w:val="ru-RU"/>
        </w:rPr>
        <w:t xml:space="preserve"> О. А.</w:t>
      </w:r>
      <w:r w:rsidRPr="00717742">
        <w:rPr>
          <w:rFonts w:ascii="Times New Roman" w:eastAsia="Calibri" w:hAnsi="Times New Roman" w:cs="Times New Roman"/>
          <w:sz w:val="28"/>
        </w:rPr>
        <w:t xml:space="preserve"> </w:t>
      </w:r>
      <w:r w:rsidRPr="00717742">
        <w:rPr>
          <w:rFonts w:ascii="Times New Roman" w:eastAsia="Calibri" w:hAnsi="Times New Roman" w:cs="Times New Roman"/>
          <w:sz w:val="28"/>
          <w:lang w:val="ru-RU"/>
        </w:rPr>
        <w:t>Жула</w:t>
      </w:r>
      <w:r w:rsidRPr="00717742">
        <w:rPr>
          <w:rFonts w:ascii="Times New Roman" w:eastAsia="Calibri" w:hAnsi="Times New Roman" w:cs="Times New Roman"/>
          <w:sz w:val="28"/>
        </w:rPr>
        <w:t>.</w:t>
      </w:r>
      <w:r w:rsidRPr="00717742">
        <w:rPr>
          <w:rFonts w:ascii="Times New Roman" w:eastAsia="Calibri" w:hAnsi="Times New Roman" w:cs="Times New Roman"/>
          <w:sz w:val="28"/>
          <w:lang w:val="ru-RU"/>
        </w:rPr>
        <w:t xml:space="preserve"> В. П. [ 8,9]</w:t>
      </w:r>
    </w:p>
    <w:p w:rsidR="00717742" w:rsidRPr="00717742" w:rsidRDefault="00717742" w:rsidP="00717742">
      <w:pPr>
        <w:spacing w:after="0" w:line="360" w:lineRule="auto"/>
        <w:ind w:firstLine="709"/>
        <w:jc w:val="both"/>
        <w:rPr>
          <w:rFonts w:ascii="Times New Roman" w:eastAsia="Calibri" w:hAnsi="Times New Roman" w:cs="Times New Roman"/>
          <w:sz w:val="28"/>
        </w:rPr>
      </w:pPr>
      <w:r w:rsidRPr="00717742">
        <w:rPr>
          <w:rFonts w:ascii="Times New Roman" w:eastAsia="Calibri" w:hAnsi="Times New Roman" w:cs="Times New Roman"/>
          <w:sz w:val="28"/>
        </w:rPr>
        <w:t xml:space="preserve">Проблема психологічної підготовки волейболістів була досліджена такими науковцями Н.А. Бєляєвим, С.С. Єрмаковим, А.Н. Лапутіним, Д. Морван та ін. та є актуальною темою наукового дослідження на сьогоднішній день у зв’язку з нестабільністю і гостротою різних ситуацій, що викликають у людини стан тривалої психічної напруги під час гри. </w:t>
      </w:r>
    </w:p>
    <w:p w:rsidR="002366B4" w:rsidRPr="005B4871" w:rsidRDefault="002366B4"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Приділяється дослідженню методів вирішення проблемних ситуацій комунікативних взаємодій у спортивних іграх.</w:t>
      </w:r>
    </w:p>
    <w:p w:rsidR="002366B4" w:rsidRPr="005B4871" w:rsidRDefault="002366B4"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Слід зазначити, що серед протиріч можна виділити наступне: досягнення високих спорт</w:t>
      </w:r>
      <w:r w:rsidR="00717742">
        <w:rPr>
          <w:rFonts w:ascii="Times New Roman" w:hAnsi="Times New Roman" w:cs="Times New Roman"/>
          <w:sz w:val="28"/>
          <w:szCs w:val="28"/>
        </w:rPr>
        <w:t>ивних результатів. П</w:t>
      </w:r>
      <w:r w:rsidRPr="005B4871">
        <w:rPr>
          <w:rFonts w:ascii="Times New Roman" w:hAnsi="Times New Roman" w:cs="Times New Roman"/>
          <w:sz w:val="28"/>
          <w:szCs w:val="28"/>
        </w:rPr>
        <w:t>едагогічні можливості соціалізації особистості сп</w:t>
      </w:r>
      <w:r w:rsidR="00717742">
        <w:rPr>
          <w:rFonts w:ascii="Times New Roman" w:hAnsi="Times New Roman" w:cs="Times New Roman"/>
          <w:sz w:val="28"/>
          <w:szCs w:val="28"/>
        </w:rPr>
        <w:t xml:space="preserve">ортсмена, наявні у </w:t>
      </w:r>
      <w:r w:rsidRPr="005B4871">
        <w:rPr>
          <w:rFonts w:ascii="Times New Roman" w:hAnsi="Times New Roman" w:cs="Times New Roman"/>
          <w:sz w:val="28"/>
          <w:szCs w:val="28"/>
        </w:rPr>
        <w:t xml:space="preserve"> спорті, та нестача систематизованих засобів, методів та форм організації їхньої комунікативної діяльності. До цього слід додати, що й рівень фізичного розвитку, техніко-тактичної, фізичної та психологічної підготовленості значно може відрізнятися у гравців однієї команди.</w:t>
      </w:r>
    </w:p>
    <w:p w:rsidR="00255A5B"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Аналіз наукової та методичної літератури свідчить про наявність проблеми підвищення ефективності комунікативних взаємо</w:t>
      </w:r>
      <w:r w:rsidR="00717742">
        <w:rPr>
          <w:rFonts w:ascii="Times New Roman" w:hAnsi="Times New Roman" w:cs="Times New Roman"/>
          <w:sz w:val="28"/>
          <w:szCs w:val="28"/>
        </w:rPr>
        <w:t xml:space="preserve">дій у волейбольних </w:t>
      </w:r>
      <w:r w:rsidRPr="005B4871">
        <w:rPr>
          <w:rFonts w:ascii="Times New Roman" w:hAnsi="Times New Roman" w:cs="Times New Roman"/>
          <w:sz w:val="28"/>
          <w:szCs w:val="28"/>
        </w:rPr>
        <w:t>командах, що й визначило тему дослідження.</w:t>
      </w:r>
    </w:p>
    <w:p w:rsidR="00E45354" w:rsidRPr="00951821" w:rsidRDefault="00E45354" w:rsidP="00E45354">
      <w:pPr>
        <w:spacing w:after="0" w:line="360" w:lineRule="auto"/>
        <w:ind w:firstLine="708"/>
        <w:jc w:val="both"/>
        <w:rPr>
          <w:rFonts w:ascii="Times New Roman" w:eastAsia="Calibri" w:hAnsi="Times New Roman" w:cs="Times New Roman"/>
          <w:sz w:val="28"/>
        </w:rPr>
      </w:pPr>
      <w:r w:rsidRPr="00A3466E">
        <w:rPr>
          <w:rFonts w:ascii="Times New Roman" w:hAnsi="Times New Roman" w:cs="Times New Roman"/>
          <w:b/>
          <w:sz w:val="28"/>
          <w:szCs w:val="28"/>
        </w:rPr>
        <w:lastRenderedPageBreak/>
        <w:t>Мета дослідження</w:t>
      </w:r>
      <w:r w:rsidRPr="005B4871">
        <w:rPr>
          <w:rFonts w:ascii="Times New Roman" w:hAnsi="Times New Roman" w:cs="Times New Roman"/>
          <w:sz w:val="28"/>
          <w:szCs w:val="28"/>
        </w:rPr>
        <w:t xml:space="preserve"> –</w:t>
      </w:r>
      <w:r w:rsidRPr="00951821">
        <w:rPr>
          <w:rFonts w:ascii="Times New Roman" w:eastAsia="Calibri" w:hAnsi="Times New Roman" w:cs="Times New Roman"/>
          <w:sz w:val="28"/>
        </w:rPr>
        <w:t xml:space="preserve"> визначити психологічні особливості підготовки волейболістів у с</w:t>
      </w:r>
      <w:r>
        <w:rPr>
          <w:rFonts w:ascii="Times New Roman" w:eastAsia="Calibri" w:hAnsi="Times New Roman" w:cs="Times New Roman"/>
          <w:sz w:val="28"/>
        </w:rPr>
        <w:t xml:space="preserve">портивній  командній діяльності і </w:t>
      </w:r>
      <w:r w:rsidR="00553996">
        <w:rPr>
          <w:rFonts w:ascii="Times New Roman" w:eastAsia="Calibri" w:hAnsi="Times New Roman" w:cs="Times New Roman"/>
          <w:sz w:val="28"/>
          <w:lang w:val="ru-RU"/>
        </w:rPr>
        <w:t>визначення рів</w:t>
      </w:r>
      <w:r>
        <w:rPr>
          <w:rFonts w:ascii="Times New Roman" w:eastAsia="Calibri" w:hAnsi="Times New Roman" w:cs="Times New Roman"/>
          <w:sz w:val="28"/>
          <w:lang w:val="ru-RU"/>
        </w:rPr>
        <w:t>ня</w:t>
      </w:r>
      <w:r w:rsidRPr="00AA2189">
        <w:rPr>
          <w:rFonts w:ascii="Times New Roman" w:eastAsia="Calibri" w:hAnsi="Times New Roman" w:cs="Times New Roman"/>
          <w:sz w:val="28"/>
          <w:lang w:val="ru-RU"/>
        </w:rPr>
        <w:t xml:space="preserve"> клімату в команді</w:t>
      </w:r>
      <w:r>
        <w:rPr>
          <w:rFonts w:ascii="Times New Roman" w:eastAsia="Calibri" w:hAnsi="Times New Roman" w:cs="Times New Roman"/>
          <w:sz w:val="28"/>
          <w:lang w:val="ru-RU"/>
        </w:rPr>
        <w:t>.</w:t>
      </w:r>
    </w:p>
    <w:p w:rsidR="00E45354" w:rsidRPr="00A3466E" w:rsidRDefault="00E45354" w:rsidP="00E45354">
      <w:pPr>
        <w:spacing w:after="0" w:line="360" w:lineRule="auto"/>
        <w:ind w:firstLine="708"/>
        <w:jc w:val="both"/>
        <w:rPr>
          <w:rFonts w:ascii="Times New Roman" w:hAnsi="Times New Roman" w:cs="Times New Roman"/>
          <w:b/>
          <w:sz w:val="28"/>
          <w:szCs w:val="28"/>
        </w:rPr>
      </w:pPr>
      <w:r w:rsidRPr="00A3466E">
        <w:rPr>
          <w:rFonts w:ascii="Times New Roman" w:hAnsi="Times New Roman" w:cs="Times New Roman"/>
          <w:b/>
          <w:sz w:val="28"/>
          <w:szCs w:val="28"/>
        </w:rPr>
        <w:t>Завдання дослідження:</w:t>
      </w:r>
    </w:p>
    <w:p w:rsidR="00E45354" w:rsidRPr="00951821" w:rsidRDefault="00E45354" w:rsidP="00E45354">
      <w:pPr>
        <w:spacing w:after="0" w:line="360" w:lineRule="auto"/>
        <w:ind w:firstLine="708"/>
        <w:jc w:val="both"/>
        <w:rPr>
          <w:rFonts w:ascii="Times New Roman" w:eastAsia="Calibri" w:hAnsi="Times New Roman" w:cs="Times New Roman"/>
          <w:sz w:val="28"/>
          <w:lang w:val="ru-RU"/>
        </w:rPr>
      </w:pPr>
      <w:r w:rsidRPr="00951821">
        <w:rPr>
          <w:rFonts w:ascii="Times New Roman" w:eastAsia="Calibri" w:hAnsi="Times New Roman" w:cs="Times New Roman"/>
          <w:sz w:val="28"/>
        </w:rPr>
        <w:t>1. Охарактеризувати напрямки психологічної підготовки волейболістів</w:t>
      </w:r>
    </w:p>
    <w:p w:rsidR="00E45354" w:rsidRPr="00951821" w:rsidRDefault="00E45354" w:rsidP="00E45354">
      <w:pPr>
        <w:spacing w:after="0" w:line="360" w:lineRule="auto"/>
        <w:ind w:firstLine="708"/>
        <w:jc w:val="both"/>
        <w:rPr>
          <w:rFonts w:ascii="Times New Roman" w:eastAsia="Calibri" w:hAnsi="Times New Roman" w:cs="Times New Roman"/>
          <w:sz w:val="28"/>
          <w:lang w:val="ru-RU"/>
        </w:rPr>
      </w:pPr>
      <w:r w:rsidRPr="00951821">
        <w:rPr>
          <w:rFonts w:ascii="Times New Roman" w:eastAsia="Calibri" w:hAnsi="Times New Roman" w:cs="Times New Roman"/>
          <w:sz w:val="28"/>
        </w:rPr>
        <w:t>2. П</w:t>
      </w:r>
      <w:r w:rsidRPr="00951821">
        <w:rPr>
          <w:rFonts w:ascii="Times New Roman" w:eastAsia="Calibri" w:hAnsi="Times New Roman" w:cs="Times New Roman"/>
          <w:sz w:val="28"/>
          <w:lang w:val="ru-RU"/>
        </w:rPr>
        <w:t>роаналізувати засоби психологічної підготовки волейболістів</w:t>
      </w:r>
    </w:p>
    <w:p w:rsidR="00E45354" w:rsidRPr="00E45354" w:rsidRDefault="00E45354" w:rsidP="00E45354">
      <w:pPr>
        <w:spacing w:after="0" w:line="360" w:lineRule="auto"/>
        <w:ind w:firstLine="708"/>
        <w:jc w:val="both"/>
        <w:rPr>
          <w:rFonts w:ascii="Times New Roman" w:eastAsia="Calibri" w:hAnsi="Times New Roman" w:cs="Times New Roman"/>
          <w:sz w:val="28"/>
          <w:lang w:val="ru-RU"/>
        </w:rPr>
      </w:pPr>
      <w:r w:rsidRPr="00951821">
        <w:rPr>
          <w:rFonts w:ascii="Times New Roman" w:eastAsia="Calibri" w:hAnsi="Times New Roman" w:cs="Times New Roman"/>
          <w:sz w:val="28"/>
        </w:rPr>
        <w:t>3.З’ясувати рівень психічного напруження у волейболістів п</w:t>
      </w:r>
      <w:r w:rsidR="00553996">
        <w:rPr>
          <w:rFonts w:ascii="Times New Roman" w:eastAsia="Calibri" w:hAnsi="Times New Roman" w:cs="Times New Roman"/>
          <w:sz w:val="28"/>
        </w:rPr>
        <w:t>ід час тренувальної діяльності та розробити практичні рекомендації щодо зниження рівня напруженості та тривожності у команді</w:t>
      </w:r>
    </w:p>
    <w:p w:rsidR="00717742" w:rsidRDefault="00255A5B" w:rsidP="00E45354">
      <w:pPr>
        <w:spacing w:after="0" w:line="360" w:lineRule="auto"/>
        <w:ind w:firstLine="708"/>
        <w:jc w:val="both"/>
        <w:rPr>
          <w:rFonts w:ascii="Times New Roman" w:hAnsi="Times New Roman" w:cs="Times New Roman"/>
          <w:sz w:val="28"/>
          <w:szCs w:val="28"/>
        </w:rPr>
      </w:pPr>
      <w:r w:rsidRPr="00A3466E">
        <w:rPr>
          <w:rFonts w:ascii="Times New Roman" w:hAnsi="Times New Roman" w:cs="Times New Roman"/>
          <w:b/>
          <w:sz w:val="28"/>
          <w:szCs w:val="28"/>
        </w:rPr>
        <w:t>Об'єкт дослідження:</w:t>
      </w:r>
      <w:r w:rsidRPr="005B4871">
        <w:rPr>
          <w:rFonts w:ascii="Times New Roman" w:hAnsi="Times New Roman" w:cs="Times New Roman"/>
          <w:sz w:val="28"/>
          <w:szCs w:val="28"/>
        </w:rPr>
        <w:t xml:space="preserve"> </w:t>
      </w:r>
      <w:r w:rsidR="00717742" w:rsidRPr="00717742">
        <w:rPr>
          <w:rFonts w:ascii="Times New Roman" w:eastAsia="Calibri" w:hAnsi="Times New Roman" w:cs="Times New Roman"/>
          <w:sz w:val="28"/>
        </w:rPr>
        <w:t>є навчально-тренувальний процес волейболістів</w:t>
      </w:r>
      <w:r w:rsidR="00327F40">
        <w:rPr>
          <w:rFonts w:ascii="Times New Roman" w:eastAsia="Calibri" w:hAnsi="Times New Roman" w:cs="Times New Roman"/>
          <w:sz w:val="28"/>
        </w:rPr>
        <w:t>.</w:t>
      </w:r>
    </w:p>
    <w:p w:rsidR="00255A5B" w:rsidRDefault="00255A5B" w:rsidP="00E45354">
      <w:pPr>
        <w:spacing w:after="0" w:line="360" w:lineRule="auto"/>
        <w:ind w:firstLine="708"/>
        <w:jc w:val="both"/>
        <w:rPr>
          <w:rFonts w:ascii="Times New Roman" w:eastAsia="Calibri" w:hAnsi="Times New Roman" w:cs="Times New Roman"/>
          <w:sz w:val="28"/>
        </w:rPr>
      </w:pPr>
      <w:r w:rsidRPr="00A3466E">
        <w:rPr>
          <w:rFonts w:ascii="Times New Roman" w:hAnsi="Times New Roman" w:cs="Times New Roman"/>
          <w:b/>
          <w:sz w:val="28"/>
          <w:szCs w:val="28"/>
        </w:rPr>
        <w:t>Предмет дослідження:</w:t>
      </w:r>
      <w:r w:rsidR="00717742">
        <w:rPr>
          <w:rFonts w:ascii="Times New Roman" w:hAnsi="Times New Roman" w:cs="Times New Roman"/>
          <w:sz w:val="28"/>
          <w:szCs w:val="28"/>
        </w:rPr>
        <w:t xml:space="preserve"> </w:t>
      </w:r>
      <w:r w:rsidR="00717742" w:rsidRPr="00717742">
        <w:rPr>
          <w:rFonts w:ascii="Times New Roman" w:eastAsia="Calibri" w:hAnsi="Times New Roman" w:cs="Times New Roman"/>
          <w:sz w:val="28"/>
        </w:rPr>
        <w:t>засоби та методи  психологічної підготовки волейболістів у командній діяльності.</w:t>
      </w:r>
    </w:p>
    <w:p w:rsidR="00327F40" w:rsidRDefault="00327F40" w:rsidP="00E45354">
      <w:pPr>
        <w:spacing w:after="0" w:line="360" w:lineRule="auto"/>
        <w:ind w:firstLine="708"/>
        <w:jc w:val="both"/>
        <w:rPr>
          <w:rFonts w:ascii="Times New Roman" w:eastAsia="Calibri" w:hAnsi="Times New Roman" w:cs="Times New Roman"/>
          <w:sz w:val="28"/>
        </w:rPr>
      </w:pPr>
      <w:r w:rsidRPr="00327F40">
        <w:rPr>
          <w:rFonts w:ascii="Times New Roman" w:eastAsia="Calibri" w:hAnsi="Times New Roman" w:cs="Times New Roman"/>
          <w:b/>
          <w:sz w:val="28"/>
        </w:rPr>
        <w:t>Методи дослідження</w:t>
      </w:r>
      <w:r w:rsidR="00B22047">
        <w:rPr>
          <w:rFonts w:ascii="Times New Roman" w:eastAsia="Calibri" w:hAnsi="Times New Roman" w:cs="Times New Roman"/>
          <w:sz w:val="28"/>
        </w:rPr>
        <w:t>. Вивчення та аналіз літературих джерел за темою дослідження,м</w:t>
      </w:r>
      <w:r w:rsidRPr="00327F40">
        <w:rPr>
          <w:rFonts w:ascii="Times New Roman" w:eastAsia="Calibri" w:hAnsi="Times New Roman" w:cs="Times New Roman"/>
          <w:sz w:val="28"/>
        </w:rPr>
        <w:t>етод педагогічного спостереження, метод</w:t>
      </w:r>
      <w:r w:rsidR="00E45354">
        <w:rPr>
          <w:rFonts w:ascii="Times New Roman" w:eastAsia="Calibri" w:hAnsi="Times New Roman" w:cs="Times New Roman"/>
          <w:sz w:val="28"/>
        </w:rPr>
        <w:t xml:space="preserve"> </w:t>
      </w:r>
      <w:r w:rsidRPr="00327F40">
        <w:rPr>
          <w:rFonts w:ascii="Times New Roman" w:eastAsia="Calibri" w:hAnsi="Times New Roman" w:cs="Times New Roman"/>
          <w:sz w:val="28"/>
        </w:rPr>
        <w:t>математичної обробки, методика вимірювання початкового рівня психічного</w:t>
      </w:r>
      <w:r w:rsidR="00E45354">
        <w:rPr>
          <w:rFonts w:ascii="Times New Roman" w:eastAsia="Calibri" w:hAnsi="Times New Roman" w:cs="Times New Roman"/>
          <w:sz w:val="28"/>
        </w:rPr>
        <w:t xml:space="preserve"> </w:t>
      </w:r>
      <w:r w:rsidRPr="00327F40">
        <w:rPr>
          <w:rFonts w:ascii="Times New Roman" w:eastAsia="Calibri" w:hAnsi="Times New Roman" w:cs="Times New Roman"/>
          <w:sz w:val="28"/>
        </w:rPr>
        <w:t>напруження та тривожності Б.А. Вяткіна</w:t>
      </w:r>
      <w:r w:rsidR="00AA2189">
        <w:rPr>
          <w:rFonts w:ascii="Times New Roman" w:eastAsia="Calibri" w:hAnsi="Times New Roman" w:cs="Times New Roman"/>
          <w:sz w:val="28"/>
        </w:rPr>
        <w:t>,</w:t>
      </w:r>
      <w:r w:rsidR="00AA2189" w:rsidRPr="00AA2189">
        <w:rPr>
          <w:rFonts w:ascii="Times New Roman" w:eastAsia="Times New Roman" w:hAnsi="Times New Roman" w:cs="Times New Roman"/>
          <w:sz w:val="28"/>
          <w:szCs w:val="28"/>
        </w:rPr>
        <w:t xml:space="preserve"> </w:t>
      </w:r>
      <w:r w:rsidR="00AA2189">
        <w:rPr>
          <w:rFonts w:ascii="Times New Roman" w:eastAsia="Calibri" w:hAnsi="Times New Roman" w:cs="Times New Roman"/>
          <w:sz w:val="28"/>
        </w:rPr>
        <w:t>методика</w:t>
      </w:r>
      <w:r w:rsidR="00AA2189" w:rsidRPr="00AA2189">
        <w:rPr>
          <w:rFonts w:ascii="Times New Roman" w:eastAsia="Calibri" w:hAnsi="Times New Roman" w:cs="Times New Roman"/>
          <w:sz w:val="28"/>
        </w:rPr>
        <w:t xml:space="preserve"> «Оцінка психологічного клімату у команді» (І.В. Манжелей)</w:t>
      </w:r>
      <w:r w:rsidR="00E45354">
        <w:rPr>
          <w:rFonts w:ascii="Times New Roman" w:eastAsia="Calibri" w:hAnsi="Times New Roman" w:cs="Times New Roman"/>
          <w:sz w:val="28"/>
        </w:rPr>
        <w:t>.</w:t>
      </w:r>
    </w:p>
    <w:p w:rsidR="00B22047" w:rsidRDefault="00B22047" w:rsidP="00E45354">
      <w:pPr>
        <w:spacing w:after="0" w:line="360" w:lineRule="auto"/>
        <w:ind w:firstLine="708"/>
        <w:jc w:val="both"/>
        <w:rPr>
          <w:rFonts w:ascii="Times New Roman" w:eastAsia="Calibri" w:hAnsi="Times New Roman" w:cs="Times New Roman"/>
          <w:sz w:val="28"/>
        </w:rPr>
      </w:pPr>
      <w:r w:rsidRPr="00B22047">
        <w:rPr>
          <w:rFonts w:ascii="Times New Roman" w:eastAsia="Calibri" w:hAnsi="Times New Roman" w:cs="Times New Roman"/>
          <w:b/>
          <w:sz w:val="28"/>
        </w:rPr>
        <w:t>Практичне значення отриманих результатів</w:t>
      </w:r>
      <w:r w:rsidRPr="00B22047">
        <w:rPr>
          <w:rFonts w:ascii="Times New Roman" w:eastAsia="Calibri" w:hAnsi="Times New Roman" w:cs="Times New Roman"/>
          <w:sz w:val="28"/>
        </w:rPr>
        <w:t>. Матеріали роботи є</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основою для підготовки методичних рекомендацій в теорії і практиці</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спортивного тренування у командній діяльності. Результати дослідження</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можуть бути використані тренерами, вчителями фізичної культури та іншими</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фахівцями у галузі фізичного виховання і спорту.</w:t>
      </w:r>
    </w:p>
    <w:p w:rsidR="00B22047" w:rsidRPr="00717742" w:rsidRDefault="00B22047" w:rsidP="00E45354">
      <w:pPr>
        <w:spacing w:after="0" w:line="360" w:lineRule="auto"/>
        <w:ind w:firstLine="708"/>
        <w:jc w:val="both"/>
        <w:rPr>
          <w:rFonts w:ascii="Times New Roman" w:eastAsia="Calibri" w:hAnsi="Times New Roman" w:cs="Times New Roman"/>
          <w:sz w:val="28"/>
        </w:rPr>
      </w:pPr>
      <w:r w:rsidRPr="00B22047">
        <w:rPr>
          <w:rFonts w:ascii="Times New Roman" w:eastAsia="Calibri" w:hAnsi="Times New Roman" w:cs="Times New Roman"/>
          <w:b/>
          <w:sz w:val="28"/>
        </w:rPr>
        <w:t>Структура роботи.</w:t>
      </w:r>
      <w:r w:rsidRPr="00B22047">
        <w:rPr>
          <w:rFonts w:ascii="Times New Roman" w:eastAsia="Calibri" w:hAnsi="Times New Roman" w:cs="Times New Roman"/>
          <w:sz w:val="28"/>
        </w:rPr>
        <w:t xml:space="preserve"> Ро</w:t>
      </w:r>
      <w:r>
        <w:rPr>
          <w:rFonts w:ascii="Times New Roman" w:eastAsia="Calibri" w:hAnsi="Times New Roman" w:cs="Times New Roman"/>
          <w:sz w:val="28"/>
        </w:rPr>
        <w:t>бота складається зі вступу, трьох</w:t>
      </w:r>
      <w:r w:rsidRPr="00B22047">
        <w:rPr>
          <w:rFonts w:ascii="Times New Roman" w:eastAsia="Calibri" w:hAnsi="Times New Roman" w:cs="Times New Roman"/>
          <w:sz w:val="28"/>
        </w:rPr>
        <w:t xml:space="preserve"> розділів,</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висновків та списку використаних д</w:t>
      </w:r>
      <w:r w:rsidR="00581DD7">
        <w:rPr>
          <w:rFonts w:ascii="Times New Roman" w:eastAsia="Calibri" w:hAnsi="Times New Roman" w:cs="Times New Roman"/>
          <w:sz w:val="28"/>
        </w:rPr>
        <w:t>жерел. Обсяг роботи становить 36</w:t>
      </w:r>
      <w:r>
        <w:rPr>
          <w:rFonts w:ascii="Times New Roman" w:eastAsia="Calibri" w:hAnsi="Times New Roman" w:cs="Times New Roman"/>
          <w:sz w:val="28"/>
        </w:rPr>
        <w:t xml:space="preserve"> сторінки</w:t>
      </w:r>
      <w:r w:rsidR="00E45354">
        <w:rPr>
          <w:rFonts w:ascii="Times New Roman" w:eastAsia="Calibri" w:hAnsi="Times New Roman" w:cs="Times New Roman"/>
          <w:sz w:val="28"/>
        </w:rPr>
        <w:t xml:space="preserve"> </w:t>
      </w:r>
      <w:r w:rsidRPr="00B22047">
        <w:rPr>
          <w:rFonts w:ascii="Times New Roman" w:eastAsia="Calibri" w:hAnsi="Times New Roman" w:cs="Times New Roman"/>
          <w:sz w:val="28"/>
        </w:rPr>
        <w:t>без урахування списку використаних джер</w:t>
      </w:r>
      <w:r>
        <w:rPr>
          <w:rFonts w:ascii="Times New Roman" w:eastAsia="Calibri" w:hAnsi="Times New Roman" w:cs="Times New Roman"/>
          <w:sz w:val="28"/>
        </w:rPr>
        <w:t>ел. Список літератури містить 37</w:t>
      </w:r>
      <w:r w:rsidR="00E45354">
        <w:rPr>
          <w:rFonts w:ascii="Times New Roman" w:eastAsia="Calibri" w:hAnsi="Times New Roman" w:cs="Times New Roman"/>
          <w:sz w:val="28"/>
        </w:rPr>
        <w:t xml:space="preserve"> </w:t>
      </w:r>
      <w:r w:rsidR="00581DD7">
        <w:rPr>
          <w:rFonts w:ascii="Times New Roman" w:eastAsia="Calibri" w:hAnsi="Times New Roman" w:cs="Times New Roman"/>
          <w:sz w:val="28"/>
        </w:rPr>
        <w:t>найменувань, додатки.</w:t>
      </w:r>
    </w:p>
    <w:p w:rsidR="002366B4" w:rsidRPr="005B4871" w:rsidRDefault="002366B4" w:rsidP="005B4871">
      <w:pPr>
        <w:spacing w:after="0" w:line="360" w:lineRule="auto"/>
        <w:jc w:val="both"/>
        <w:rPr>
          <w:rFonts w:ascii="Times New Roman" w:hAnsi="Times New Roman" w:cs="Times New Roman"/>
          <w:sz w:val="28"/>
          <w:szCs w:val="28"/>
        </w:rPr>
      </w:pPr>
      <w:r w:rsidRPr="005B4871">
        <w:rPr>
          <w:rFonts w:ascii="Times New Roman" w:hAnsi="Times New Roman" w:cs="Times New Roman"/>
          <w:sz w:val="28"/>
          <w:szCs w:val="28"/>
        </w:rPr>
        <w:br w:type="page"/>
      </w:r>
    </w:p>
    <w:p w:rsidR="006505C7" w:rsidRDefault="007A6C5B" w:rsidP="00E45354">
      <w:pPr>
        <w:pStyle w:val="1"/>
        <w:spacing w:line="360" w:lineRule="auto"/>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lastRenderedPageBreak/>
        <w:t xml:space="preserve">РОЗДІЛ </w:t>
      </w:r>
      <w:r w:rsidR="006505C7" w:rsidRPr="009E56C5">
        <w:rPr>
          <w:rFonts w:ascii="Times New Roman" w:hAnsi="Times New Roman" w:cs="Times New Roman"/>
          <w:b/>
          <w:color w:val="000000" w:themeColor="text1"/>
          <w:sz w:val="28"/>
          <w:szCs w:val="28"/>
          <w:lang w:val="ru-RU"/>
        </w:rPr>
        <w:t xml:space="preserve">1. ТЕОРЕТИЧНІ </w:t>
      </w:r>
      <w:r w:rsidR="00A33062" w:rsidRPr="009E56C5">
        <w:rPr>
          <w:rFonts w:ascii="Times New Roman" w:hAnsi="Times New Roman" w:cs="Times New Roman"/>
          <w:b/>
          <w:color w:val="000000" w:themeColor="text1"/>
          <w:sz w:val="28"/>
          <w:szCs w:val="28"/>
          <w:lang w:val="ru-RU"/>
        </w:rPr>
        <w:t>ЗАСАДИ ПСИХОЛОГІЧНОЇ ПІДГОТОВКИ ВОЛЕЙБОЛІСТІВ</w:t>
      </w:r>
    </w:p>
    <w:p w:rsidR="00E45354" w:rsidRPr="00E45354" w:rsidRDefault="00E45354" w:rsidP="00E45354">
      <w:pPr>
        <w:rPr>
          <w:lang w:val="ru-RU"/>
        </w:rPr>
      </w:pPr>
    </w:p>
    <w:p w:rsidR="005B4871" w:rsidRPr="00E45354" w:rsidRDefault="00A33062" w:rsidP="00E45354">
      <w:pPr>
        <w:pStyle w:val="a3"/>
        <w:numPr>
          <w:ilvl w:val="1"/>
          <w:numId w:val="1"/>
        </w:numPr>
        <w:spacing w:after="0" w:line="360" w:lineRule="auto"/>
        <w:jc w:val="both"/>
        <w:outlineLvl w:val="1"/>
        <w:rPr>
          <w:rFonts w:ascii="Times New Roman" w:hAnsi="Times New Roman" w:cs="Times New Roman"/>
          <w:b/>
          <w:sz w:val="28"/>
          <w:szCs w:val="28"/>
          <w:lang w:val="ru-RU"/>
        </w:rPr>
      </w:pPr>
      <w:r w:rsidRPr="005B4871">
        <w:rPr>
          <w:rFonts w:ascii="Times New Roman" w:hAnsi="Times New Roman" w:cs="Times New Roman"/>
          <w:b/>
          <w:sz w:val="28"/>
          <w:szCs w:val="28"/>
          <w:lang w:val="ru-RU"/>
        </w:rPr>
        <w:t>Характеристика волейболу як ігрового виду спорту</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Волейбол – одна з найпопулярніших видів спортивних ігор. Якщо професійний волейбол – видовищна та захоплююча гра з силовими подачами у стрибку, віртуозними захисними діями, потужними нападаючими ударами у сітки та з задньої лінії, комбінаційна гра високорослих, то волейбол аматорський – не менш привабливий та емоційний. Інтерес до гри обумовлений тим, що волейбол доступний людям різних віково-статевих груп і типів статури, він, що важливо, безконтактний, і існує в різних варіантах: з обмеженням у рахунку, на зменшеному майданчику, з неповними складами, на відкритому майданчику, і піску, і снігу, і навіть волейбол без рук (ногейбол, сепактакроу).</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xml:space="preserve">Волейбол включений до програм з фізичної культури для закладів загальної освіти, початкової середньої та вищої професійної освіти. Це тим, що під час цієї гри створюються сприятливі змогу прояви спритності, швидкості, сили, витривалості, гнучкості, вольових якостей, кмітливості, взаємодопомоги та </w:t>
      </w:r>
      <w:r w:rsidR="005B4871">
        <w:rPr>
          <w:rFonts w:ascii="Times New Roman" w:hAnsi="Times New Roman" w:cs="Times New Roman"/>
          <w:sz w:val="28"/>
          <w:szCs w:val="28"/>
        </w:rPr>
        <w:t>інших особистісних качеств.[5 с</w:t>
      </w:r>
      <w:r w:rsidRPr="005B4871">
        <w:rPr>
          <w:rFonts w:ascii="Times New Roman" w:hAnsi="Times New Roman" w:cs="Times New Roman"/>
          <w:sz w:val="28"/>
          <w:szCs w:val="28"/>
        </w:rPr>
        <w:t>. 45-46]</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Навчання техніко-тактичних дій у спортивних іграх відповідно до програми починається з п'ятого класу. (Як базові ігри рекомендуються баскетбол, ручний м'яч, волейбол або футбол).</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Техніка гри - це комплекс спеціальних прийомів, яким необхідно опанувати для успішної участі у грі. Раціональна техніка дає можливість гравцеві досягти ефективності дій у грі під час економного витрачання сил. Кожен технічний прийом є систему рухів, тобто. щось ціле, що складається з пов'язаних воєдино частин, певним чином взаємодіють один з одним і базуються на природній координації рухів людини.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lastRenderedPageBreak/>
        <w:t>Під тактикою розуміють раціональне використання прийомів гри та організацію дій гравців з метою досягнення успіху у змагальному протиборстві з суперником.</w:t>
      </w:r>
    </w:p>
    <w:p w:rsidR="00255A5B" w:rsidRPr="0012636B"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Спеціально підібрані ігрові вправи, що виконуються індивідуально, у групах, командах, ігрові завдання створюють необмежені можливості для розвитку учнів.</w:t>
      </w:r>
      <w:r w:rsidR="0012636B" w:rsidRPr="0012636B">
        <w:rPr>
          <w:rFonts w:ascii="Times New Roman" w:hAnsi="Times New Roman" w:cs="Times New Roman"/>
          <w:sz w:val="28"/>
          <w:szCs w:val="28"/>
        </w:rPr>
        <w:t>[</w:t>
      </w:r>
      <w:r w:rsidR="002B3AD0">
        <w:rPr>
          <w:rFonts w:ascii="Times New Roman" w:hAnsi="Times New Roman" w:cs="Times New Roman"/>
          <w:sz w:val="28"/>
          <w:szCs w:val="28"/>
        </w:rPr>
        <w:t>8</w:t>
      </w:r>
      <w:r w:rsidR="0012636B" w:rsidRPr="0012636B">
        <w:rPr>
          <w:rFonts w:ascii="Times New Roman" w:hAnsi="Times New Roman" w:cs="Times New Roman"/>
          <w:sz w:val="28"/>
          <w:szCs w:val="28"/>
        </w:rPr>
        <w:t xml:space="preserve"> </w:t>
      </w:r>
      <w:r w:rsidR="0012636B">
        <w:rPr>
          <w:rFonts w:ascii="Times New Roman" w:hAnsi="Times New Roman" w:cs="Times New Roman"/>
          <w:sz w:val="28"/>
          <w:szCs w:val="28"/>
          <w:lang w:val="en-US"/>
        </w:rPr>
        <w:t>c</w:t>
      </w:r>
      <w:r w:rsidR="0012636B" w:rsidRPr="0012636B">
        <w:rPr>
          <w:rFonts w:ascii="Times New Roman" w:hAnsi="Times New Roman" w:cs="Times New Roman"/>
          <w:sz w:val="28"/>
          <w:szCs w:val="28"/>
        </w:rPr>
        <w:t xml:space="preserve">. </w:t>
      </w:r>
      <w:r w:rsidR="0012636B">
        <w:rPr>
          <w:rFonts w:ascii="Times New Roman" w:hAnsi="Times New Roman" w:cs="Times New Roman"/>
          <w:sz w:val="28"/>
          <w:szCs w:val="28"/>
        </w:rPr>
        <w:t>5-7</w:t>
      </w:r>
      <w:r w:rsidR="0012636B" w:rsidRPr="0012636B">
        <w:rPr>
          <w:rFonts w:ascii="Times New Roman" w:hAnsi="Times New Roman" w:cs="Times New Roman"/>
          <w:sz w:val="28"/>
          <w:szCs w:val="28"/>
        </w:rPr>
        <w:t>]</w:t>
      </w:r>
    </w:p>
    <w:p w:rsidR="00255A5B" w:rsidRPr="002B3AD0"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Програмний матеріал з волейболу спрямований на освоєння учнями технічних прийомів гри (стійок та переміщень, передач зверху та знизу, подач нижньої та/або верхньої, нападаючого удару, блокування), індивідуальних, групових та командних тактичних дій (обумовлених рівнем технічної та фізичної підготовленості) у нападі та захисті, на розвиток фізичних якостей, на формування знань (термінологія гри, правила гри, правила безпеки при організації гри), на оволодіння організаторськими вміннями (вибір та підготовка місця для проведення гри, комплектування команди, допомога у суддівстві, керівництво групою при виконанні ігрової вправи чи організації рухомої гри з елементами волейболу).</w:t>
      </w:r>
      <w:r w:rsidR="002B3AD0" w:rsidRPr="002B3AD0">
        <w:rPr>
          <w:rFonts w:ascii="Times New Roman" w:hAnsi="Times New Roman" w:cs="Times New Roman"/>
          <w:sz w:val="28"/>
          <w:szCs w:val="28"/>
        </w:rPr>
        <w:t>[</w:t>
      </w:r>
      <w:r w:rsidR="002B3AD0">
        <w:rPr>
          <w:rFonts w:ascii="Times New Roman" w:hAnsi="Times New Roman" w:cs="Times New Roman"/>
          <w:sz w:val="28"/>
          <w:szCs w:val="28"/>
        </w:rPr>
        <w:t>15</w:t>
      </w:r>
      <w:r w:rsidR="002B3AD0" w:rsidRPr="002B3AD0">
        <w:rPr>
          <w:rFonts w:ascii="Times New Roman" w:hAnsi="Times New Roman" w:cs="Times New Roman"/>
          <w:sz w:val="28"/>
          <w:szCs w:val="28"/>
        </w:rPr>
        <w:t>]</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На всіх стадіях навчання техніці гри необхідно виправляти помилки відразу ж після їх виникнення: чим раніше помічена та виправлена ​​помилка, тим більша ймовірність успішного оволодіння раціональною технікою гри.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Типовими причинами виникнення помилок учнів під час виконання вправ у процесі навчання технічним прийомам гри у волейбол є:</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Недостатність розвитку рухових якостей (спритності, швидкості, сили);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неправильне уявлення учня про рух під час виконання технічного прийому; - не відповідність м'язових відчуттів учня та його рухів;</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несистематичне відвідування уроків, внаслідок чого рухова навичка не стабілізується.</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Знання типових помилок при виконанні вправ та причин їх виникнення дозволяє підібрати методичні прийоми їх виправлення та попередження:</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Створення умов для ясного розуміння техніки руху;</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lastRenderedPageBreak/>
        <w:t>- Надання зовнішньої допомоги для отримання учнями уявлення про правильний рух через відчуття; - Застосування виборчих вправ в окремих компонентах технічного прийому або вправ, що мають спрямований вплив на розвиток конкретної рухової якості.</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Опанування технічними прийомами буде успішним, якщо під час навчання використовуються:</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принцип поступовості, наочності, доступності та систематичності;</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цілеспрямована фізична підготовка як основа освіти рухових навичок;</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знання біомеханічних закономірностей руху та дій при виконанні технічних прийомів гри у волейбол;</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 знання причин виникнення помилок при навчанні та вдосконаленні техніки гри у волейбол та виправлення цих помилок</w:t>
      </w:r>
      <w:r w:rsidR="00BA724C">
        <w:rPr>
          <w:rFonts w:ascii="Times New Roman" w:hAnsi="Times New Roman" w:cs="Times New Roman"/>
          <w:sz w:val="28"/>
          <w:szCs w:val="28"/>
        </w:rPr>
        <w:t>.</w:t>
      </w:r>
      <w:r w:rsidR="00BA724C" w:rsidRPr="00BA724C">
        <w:rPr>
          <w:rFonts w:ascii="Times New Roman" w:hAnsi="Times New Roman" w:cs="Times New Roman"/>
          <w:sz w:val="28"/>
          <w:szCs w:val="28"/>
          <w:lang w:val="ru-RU"/>
        </w:rPr>
        <w:t>[12]</w:t>
      </w:r>
    </w:p>
    <w:p w:rsidR="00255A5B" w:rsidRPr="00131AED"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Волейбол можна розглядати як вищу форму спортивних ігор, включених у світову систему спортивних змагань. Волейбол широко представлений у програмі Олімпійських ігор, а також у професійному спорті. Велика кількість змагальних техніко-тактичних дій, їх поєднань та різноманітних проявів у процесі змагальної діяльності суперників і окремих гравців є захоплюючим видовищем, а також робить волейбол засобом фізичного виховання людей у ​​широкому віковому діапазоні.</w:t>
      </w:r>
      <w:r w:rsidR="00131AED" w:rsidRPr="00131AED">
        <w:rPr>
          <w:rFonts w:ascii="Times New Roman" w:hAnsi="Times New Roman" w:cs="Times New Roman"/>
          <w:sz w:val="28"/>
          <w:szCs w:val="28"/>
        </w:rPr>
        <w:t>[10]</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Відмінні риси волейболу, обумовлені специфікою властивих їм ігрових та змагальних дій.</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Змагання протиборства волейболістів відбувається в межах встановлених правил за допомогою властивих тільки волейболу змагальних дій - прийомів гри (техніки).</w:t>
      </w:r>
    </w:p>
    <w:p w:rsidR="00255A5B" w:rsidRPr="00131AED"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При цьому обов'язковою є наявність суперника. У волейболі мета кожного фрагмента змагання полягає в тому, щоб доставити предмет змагання (м'яч) у певне місце майданчика суперників та не допустити цього щодо себе. Це визначає одиницю змагання - блок дій типу "захист - напад", який включає також дії з розвідки, дезінформації, конспірації тощо.</w:t>
      </w:r>
      <w:r w:rsidR="00131AED" w:rsidRPr="00131AED">
        <w:rPr>
          <w:rFonts w:ascii="Times New Roman" w:hAnsi="Times New Roman" w:cs="Times New Roman"/>
          <w:sz w:val="28"/>
          <w:szCs w:val="28"/>
        </w:rPr>
        <w:t>[17]</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lastRenderedPageBreak/>
        <w:t>У волейболі, як у командній спортивній грі виграє та програє команда загалом, а не окремі спортсмени.</w:t>
      </w:r>
    </w:p>
    <w:p w:rsidR="00255A5B" w:rsidRPr="00131AED"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Складний характер змагальної ігрової діяльності, наприклад, у волейболі створює умови, що постійно змінюються, викликає необхідність оцінки ситуації та вибору дій, як правило, в умовах обмеженого часу. Важливим фактором є наявність у спортсмена широкого арсеналу техніко-тактичних засобів, який давав би можливість оптимізувати стратегії, що забезпечують ефективність дій команди з досягнення результату в умовах конфліктних ситуацій.</w:t>
      </w:r>
      <w:r w:rsidR="00131AED" w:rsidRPr="00131AED">
        <w:rPr>
          <w:rFonts w:ascii="Times New Roman" w:hAnsi="Times New Roman" w:cs="Times New Roman"/>
          <w:sz w:val="28"/>
          <w:szCs w:val="28"/>
          <w:lang w:val="ru-RU"/>
        </w:rPr>
        <w:t>[3]</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Важлива особливість спортивних ігор полягає у великій кількості змагальних дій – прийомів гри. Необхідність виконувати ці прийоми багаторазово в процесі змагальної діяльності (в одній зустрічі, серії зустрічей) для досягнення спортивного результату (виграшу зустрічі, змагання) обумовлює вимогу надійності, стабільності навичок тощо. У волейболі, наприклад, кожна помилка відбивається на результаті (виграш чи програш очка).</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У командних іграх змагальну діяльність ведуть кілька спортсменів, і залежить від узгодженості їх дій, від форм організації дій спортсменів у процесі змагальної діяльності з метою досягнення перемоги над суперником.</w:t>
      </w:r>
    </w:p>
    <w:p w:rsidR="00255A5B" w:rsidRPr="00131AED"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Спортивні ігри широко представлені у фізичному вихованні у закладах загальної та професійної освіти: у навчальній роботі це баскетбол, волейбол, гандбол, футбол; у позакласній фізкультурно-спортивній та оздоровчій роботі. У системі додаткової освіти спортивні ігри представлені досить широко: у дитячо-юнацьких спортивних школах, спеціалізованих дитячо-юнацьких школах олімпійського резерву, дитячо-юнацьких клубах фізичної підготовки, різних оздоровчих клубах, на фізкультурно-спортивних заняттях у місцях відпочинку тощо.</w:t>
      </w:r>
      <w:r w:rsidR="00131AED" w:rsidRPr="00131AED">
        <w:rPr>
          <w:rFonts w:ascii="Times New Roman" w:hAnsi="Times New Roman" w:cs="Times New Roman"/>
          <w:sz w:val="28"/>
          <w:szCs w:val="28"/>
        </w:rPr>
        <w:t>[10]</w:t>
      </w:r>
    </w:p>
    <w:p w:rsidR="00255A5B" w:rsidRDefault="00255A5B" w:rsidP="005B4871">
      <w:pPr>
        <w:spacing w:after="0" w:line="360" w:lineRule="auto"/>
        <w:ind w:firstLine="708"/>
        <w:jc w:val="both"/>
        <w:rPr>
          <w:rFonts w:ascii="Times New Roman" w:hAnsi="Times New Roman" w:cs="Times New Roman"/>
          <w:sz w:val="28"/>
          <w:szCs w:val="28"/>
        </w:rPr>
      </w:pPr>
    </w:p>
    <w:p w:rsidR="00B64F69" w:rsidRDefault="00B64F69" w:rsidP="005B4871">
      <w:pPr>
        <w:spacing w:after="0" w:line="360" w:lineRule="auto"/>
        <w:ind w:firstLine="708"/>
        <w:jc w:val="both"/>
        <w:rPr>
          <w:rFonts w:ascii="Times New Roman" w:hAnsi="Times New Roman" w:cs="Times New Roman"/>
          <w:sz w:val="28"/>
          <w:szCs w:val="28"/>
        </w:rPr>
      </w:pPr>
    </w:p>
    <w:p w:rsidR="00B64F69" w:rsidRPr="005B4871" w:rsidRDefault="00B64F69" w:rsidP="005B4871">
      <w:pPr>
        <w:spacing w:after="0" w:line="360" w:lineRule="auto"/>
        <w:ind w:firstLine="708"/>
        <w:jc w:val="both"/>
        <w:rPr>
          <w:rFonts w:ascii="Times New Roman" w:hAnsi="Times New Roman" w:cs="Times New Roman"/>
          <w:sz w:val="28"/>
          <w:szCs w:val="28"/>
        </w:rPr>
      </w:pPr>
    </w:p>
    <w:p w:rsidR="00B64F69" w:rsidRPr="00E45354" w:rsidRDefault="00E45354" w:rsidP="00E45354">
      <w:pPr>
        <w:pStyle w:val="a3"/>
        <w:numPr>
          <w:ilvl w:val="1"/>
          <w:numId w:val="1"/>
        </w:numPr>
        <w:spacing w:after="0" w:line="360" w:lineRule="auto"/>
        <w:jc w:val="both"/>
        <w:outlineLvl w:val="1"/>
        <w:rPr>
          <w:rFonts w:ascii="Times New Roman" w:hAnsi="Times New Roman" w:cs="Times New Roman"/>
          <w:b/>
          <w:sz w:val="28"/>
          <w:szCs w:val="28"/>
          <w:lang w:val="ru-RU"/>
        </w:rPr>
      </w:pPr>
      <w:r w:rsidRPr="00C511A4">
        <w:rPr>
          <w:rFonts w:ascii="Times New Roman" w:hAnsi="Times New Roman" w:cs="Times New Roman"/>
          <w:b/>
          <w:sz w:val="28"/>
          <w:szCs w:val="28"/>
        </w:rPr>
        <w:t xml:space="preserve"> </w:t>
      </w:r>
      <w:r w:rsidR="00A33062" w:rsidRPr="005B4871">
        <w:rPr>
          <w:rFonts w:ascii="Times New Roman" w:hAnsi="Times New Roman" w:cs="Times New Roman"/>
          <w:b/>
          <w:sz w:val="28"/>
          <w:szCs w:val="28"/>
          <w:lang w:val="ru-RU"/>
        </w:rPr>
        <w:t>Основні напрямки психологічної підготовки волейболістів</w:t>
      </w:r>
    </w:p>
    <w:p w:rsidR="00255A5B" w:rsidRPr="00BC1A16"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У сучасному волейболі техніка та тактика розвиваються з разючою швидкістю. При цьому особливо великого значення набуває психологічна підготовка. Техніка є лише зброєю для перемоги.</w:t>
      </w:r>
      <w:r w:rsidR="00BA724C" w:rsidRPr="00BC1A16">
        <w:rPr>
          <w:rFonts w:ascii="Times New Roman" w:hAnsi="Times New Roman" w:cs="Times New Roman"/>
          <w:sz w:val="28"/>
          <w:szCs w:val="28"/>
          <w:lang w:val="ru-RU"/>
        </w:rPr>
        <w:t>[19]</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Волейбол - високоемоційний вид спорту, що вимагає від гравців граничної психічної напруги зі швидким переходом до стану спокою.</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Головне у волейболі – строго керована розумом воля до перемоги плюс думка у грі. Воля людини тісно пов'язана з іншими видами його психологічної діяльності. Під час гри волейболіст повинен враховувати напрямок м'яча, що приходить, його швидкість, місце розташування суперника, а також фіксувати його психологічний стан і свій власний. Що включають у психологічні елементи гри? Це насамперед такі складові ігрової спортивної діяльності:</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Наші думки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Наші почуття та уявлення</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Стрес та стресові ситуації</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xml:space="preserve">- </w:t>
      </w:r>
      <w:r w:rsidR="005B4871">
        <w:rPr>
          <w:rFonts w:ascii="Times New Roman" w:hAnsi="Times New Roman" w:cs="Times New Roman"/>
          <w:sz w:val="28"/>
          <w:szCs w:val="28"/>
        </w:rPr>
        <w:t>К</w:t>
      </w:r>
      <w:r w:rsidRPr="005B4871">
        <w:rPr>
          <w:rFonts w:ascii="Times New Roman" w:hAnsi="Times New Roman" w:cs="Times New Roman"/>
          <w:sz w:val="28"/>
          <w:szCs w:val="28"/>
        </w:rPr>
        <w:t>онцентрація уваги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Стан впевненості у собі</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Контроль емоцій, що виникають, під час гри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xml:space="preserve">- </w:t>
      </w:r>
      <w:r w:rsidR="005B4871">
        <w:rPr>
          <w:rFonts w:ascii="Times New Roman" w:hAnsi="Times New Roman" w:cs="Times New Roman"/>
          <w:sz w:val="28"/>
          <w:szCs w:val="28"/>
        </w:rPr>
        <w:t>М</w:t>
      </w:r>
      <w:r w:rsidRPr="005B4871">
        <w:rPr>
          <w:rFonts w:ascii="Times New Roman" w:hAnsi="Times New Roman" w:cs="Times New Roman"/>
          <w:sz w:val="28"/>
          <w:szCs w:val="28"/>
        </w:rPr>
        <w:t>отивація і т.д.</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Названі елементи по-різному впливають на ігрову ефективність як окремого гравця, так і команди в цілому. Бути психологічно готовим, отже, бути здатним контролювати, регулювати власні думки, контролювати те, що відбувається у свідомості, щоб ефективно використовувати свої здібності.</w:t>
      </w:r>
      <w:r w:rsidR="00BA724C" w:rsidRPr="00BA724C">
        <w:rPr>
          <w:rFonts w:ascii="Times New Roman" w:hAnsi="Times New Roman" w:cs="Times New Roman"/>
          <w:sz w:val="28"/>
          <w:szCs w:val="28"/>
          <w:lang w:val="ru-RU"/>
        </w:rPr>
        <w:t>[20]</w:t>
      </w:r>
    </w:p>
    <w:p w:rsidR="00255A5B" w:rsidRPr="00BA724C"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xml:space="preserve">Змагальний досвід у спорті – найважливіший елемент підготовки спортсменів. Але кожне змагання – це й розрядка накопиченого нервово-психологічного потенціалу і не рідко причина значних фізичних та духовних травм. До того ж, участь у змаганнях це отримання певних результатів, підбиття підсумків конкретного етапу тренувань та придбання спортивної </w:t>
      </w:r>
      <w:r w:rsidRPr="005B4871">
        <w:rPr>
          <w:rFonts w:ascii="Times New Roman" w:hAnsi="Times New Roman" w:cs="Times New Roman"/>
          <w:sz w:val="28"/>
          <w:szCs w:val="28"/>
        </w:rPr>
        <w:lastRenderedPageBreak/>
        <w:t>майстерності спортсмена. Особливості психологічної підготовки волейболіста обумовлені, з одного боку, неповторністю змагальних моментів, а, з іншого боку, індивідуальністю спортсмена. Тому психологічна підготовка волейболіста - це процес формування особистості. Для досягнення результату необхідні рішучість, цілеспрямованість, наполегливість, завзятість, самовладання, психічна витривалість, спостережливість [1]. Психологічна підготовка допомагає спортсмену створювати такий психологічний стан, який сприяє, з одного боку, найбільшому використанню фізичної та технічної підготовленості, а з іншого боку - дозволяє протистояти передзмагальним і змагальним факторам, що збивають (невпевненість у своїх силах, страх перед можливим поразкою, скутість, перезбудження і т.д.).</w:t>
      </w:r>
      <w:r w:rsidR="00BA724C" w:rsidRPr="00BA724C">
        <w:rPr>
          <w:rFonts w:ascii="Times New Roman" w:hAnsi="Times New Roman" w:cs="Times New Roman"/>
          <w:sz w:val="28"/>
          <w:szCs w:val="28"/>
        </w:rPr>
        <w:t>[23]</w:t>
      </w:r>
    </w:p>
    <w:p w:rsidR="00255A5B" w:rsidRPr="00131AED"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Нерідко трапляється, що спортсмени, що добре володіє технікою гри, у чудовій фізичній формі, але з недостатньо міцною нервовою системою і слабкою волею не може здобути перемогу, стають безпорадними у грі на рахунок. Швидка зміна ігрової ситуації вимагає від гравців уміння керувати своїм психічним станом, пристосовуватися до різноманітних умов. Специфіка виду спорту накладає відбиток в у волейболістів тих чи інших сторін психіки людини: сприйняття, увагу, уявлення, уяву, мислення, пам'ять, емоції, морально-вольові якості. Тому протягом всієї спортивної діяльності одночасно з технічною і тактичною підготовкою необхідно планомірно вдосконалювати рівень розвитку психічних процесів, покращувати властивості особистості.</w:t>
      </w:r>
      <w:r w:rsidR="00131AED" w:rsidRPr="00131AED">
        <w:rPr>
          <w:rFonts w:ascii="Times New Roman" w:hAnsi="Times New Roman" w:cs="Times New Roman"/>
          <w:sz w:val="28"/>
          <w:szCs w:val="28"/>
        </w:rPr>
        <w:t>[20]</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Спортивні змагання - це завершальний етап навчально-тренувальних занять, ними підбиваються підсумки тренування. Змагання для спортсмена як іспит для студента. В основі спортивних змагань лежить здорова боротьба за перемогу. Участь у змаганнях виховує у спортсменів уміння розподіляти свої сили та черпати їх із глибоких резервів організму. У змагальному періоді акцент робиться на вдосконалення емоційної стійкості, якостей уваги та мобілізаційної готовності до виступу.</w:t>
      </w:r>
      <w:r w:rsidR="00BA724C" w:rsidRPr="00BA724C">
        <w:rPr>
          <w:rFonts w:ascii="Times New Roman" w:hAnsi="Times New Roman" w:cs="Times New Roman"/>
          <w:sz w:val="28"/>
          <w:szCs w:val="28"/>
          <w:lang w:val="ru-RU"/>
        </w:rPr>
        <w:t>[32]</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lastRenderedPageBreak/>
        <w:t>Загальна психологічна підготовка волейболістів здійснюється у період спортивного вдосконалення, а не лише перед майбутніми змаганнями.</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Основні завдання загальної психологічної підготовки волейболіста:</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1. Розвиток морально-вольових якостей особистості спортсмена.</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2. Розвиток процесів сприйняття, зокрема формування та вдосконалення спеціалізованих видів сприйняття, як-от «почуття м'яча», «почуття сітки», «почуття майданчика», «почуття часу», «почуття партнера».</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3. Розвиток уваги, зокрема, його обсягу, інтенсивності, стійкості, розподілу та перемикання.</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4. Розвиток тактичного мислення, пам'яті, уявлення та уяви, здатності швидко та правильно оцінювати ігрову ситуацію, приймати ефективне рішення та контролювати свої дії.</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5. Розвиток здібностей управляти своїми емоціями у процесі підготовки до змагань та у процесі самої гри.</w:t>
      </w:r>
    </w:p>
    <w:p w:rsidR="00255A5B" w:rsidRPr="00B16ABE"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Дуже важливо у процесі навчально-тренувальної роботи як підготувати висококваліфікованого спортсмена з погляду його фізичних якостей і техніко-тактичних навичок, а й вплинути на розвиток його характеру, вдосконалення світогляду, духовної сфери, формування почуття колективізму</w:t>
      </w:r>
      <w:r w:rsidR="00131AED">
        <w:rPr>
          <w:rFonts w:ascii="Times New Roman" w:hAnsi="Times New Roman" w:cs="Times New Roman"/>
          <w:sz w:val="28"/>
          <w:szCs w:val="28"/>
        </w:rPr>
        <w:t xml:space="preserve">, різнобічних інтересів тощо. </w:t>
      </w:r>
      <w:r w:rsidR="00131AED" w:rsidRPr="00131AED">
        <w:rPr>
          <w:rFonts w:ascii="Times New Roman" w:hAnsi="Times New Roman" w:cs="Times New Roman"/>
          <w:sz w:val="28"/>
          <w:szCs w:val="28"/>
        </w:rPr>
        <w:t>[</w:t>
      </w:r>
      <w:r w:rsidR="00131AED" w:rsidRPr="00B16ABE">
        <w:rPr>
          <w:rFonts w:ascii="Times New Roman" w:hAnsi="Times New Roman" w:cs="Times New Roman"/>
          <w:sz w:val="28"/>
          <w:szCs w:val="28"/>
          <w:lang w:val="ru-RU"/>
        </w:rPr>
        <w:t>5]</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 xml:space="preserve">Найважливішим чинником розвитку особистості служить самовиховання, організація якого має прямувати тренером. Особливості формування морально-вольових якостей особистості волейболістів та їх прояв перебувають у тісному зв'язку зі специфікою волейболу – колективним характером гри. У волейболі виділяють такі психологічні особливості: хвилювання, нервозність, дратівливість, напруженість, боязкість та інші. В умовах змагань дратівливість може зростати, тому потрібно постійно контролювати свій стан. Зняти надмірне збудження допомагає встановлення ритмічного дихання, необхідно спробувати розслабити м'язи. Все це сприятливо позначиться на внутрішньому стані. Відомо, що стан передстартового хвилювання відчуває майже кожен гравець, і </w:t>
      </w:r>
      <w:r w:rsidRPr="005B4871">
        <w:rPr>
          <w:rFonts w:ascii="Times New Roman" w:hAnsi="Times New Roman" w:cs="Times New Roman"/>
          <w:sz w:val="28"/>
          <w:szCs w:val="28"/>
        </w:rPr>
        <w:lastRenderedPageBreak/>
        <w:t>це природно. Неконтрольоване хвилювання притуплює розумові процеси, робить м'язи скутими. Необхідно вчитися використовувати такий стан на користь: краще сконцентрувати увагу, зосередитися на перемозі [2].</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Особливу увагу слід приділити розминці перед матчем: підготовка без м'яча та ігрова розминка з м'ячем. Розминка не тільки фізично розігріває організм, але й допомагає впоратися із передстартовим хвилюванням. Активність під час розминки показує супернику, що ви впевнені, рішучі, спокійні, навіть якщо це зовсім так. Тому, крім користі для власної гри, ви одразу чините сильний психологічний тиск на суперника. Як правило, з початком гри волейболіст заспокоюється і зайва емоційна напруга вщухає</w:t>
      </w:r>
      <w:r w:rsidR="00BA724C" w:rsidRPr="00BA724C">
        <w:rPr>
          <w:rFonts w:ascii="Times New Roman" w:hAnsi="Times New Roman" w:cs="Times New Roman"/>
          <w:sz w:val="28"/>
          <w:szCs w:val="28"/>
          <w:lang w:val="ru-RU"/>
        </w:rPr>
        <w:t>.[34]</w:t>
      </w:r>
    </w:p>
    <w:p w:rsidR="00255A5B" w:rsidRPr="005B4871" w:rsidRDefault="00255A5B" w:rsidP="005B4871">
      <w:pPr>
        <w:spacing w:after="0" w:line="360" w:lineRule="auto"/>
        <w:ind w:firstLine="708"/>
        <w:jc w:val="both"/>
        <w:rPr>
          <w:rFonts w:ascii="Times New Roman" w:hAnsi="Times New Roman" w:cs="Times New Roman"/>
          <w:sz w:val="28"/>
          <w:szCs w:val="28"/>
        </w:rPr>
      </w:pPr>
      <w:r w:rsidRPr="005B4871">
        <w:rPr>
          <w:rFonts w:ascii="Times New Roman" w:hAnsi="Times New Roman" w:cs="Times New Roman"/>
          <w:sz w:val="28"/>
          <w:szCs w:val="28"/>
        </w:rPr>
        <w:t>Робота спортсменів на майданчику та тренера під час проведення зустрічі тісно пов'язана з роботою тренера. Тільки при взаємній довірі тренер може допомогти спортсмену в складній ігровій ситуації. У ході зустрічі можливі три варіанти обстановки: лідирування, рівновага, відставання у рахунку. Деякі спортсмени, маючи перевагу в рахунку, починають недбало грати, вважаючи, що вже перемогли. Особливо часто таке трапляється наприкінці партії чи зустрічі за рахунку 18:9, 20:13, 13:9. І водночас програють партію. Інші, навпаки, надмірно обережні. У цих ситуаціях тренер має своєчасно спрямувати спортсменів на сміливе ведення своєї гри. Якщо команда поступається в рахунку, потрібно підбадьорити гравців, не виявляючи нервозності, яка може передати спортсменам [3].</w:t>
      </w:r>
    </w:p>
    <w:p w:rsidR="00255A5B" w:rsidRPr="00BC1A16"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t>У волейболі, щоб дати короткі вказівки гравцю, тренер може використати три способи: момент між партіями, тайм-аут, а також у процесі зустрічі, використовуючи умовні сигнали. Важливо вміти грамотно використати перерви під час зустрічі. Якщо гравці добре почуваються і добре розуміє, то все йде добре, немає необхідності в "штучному" перерві. І, навпаки, якщо гравці втомилися і розумові процеси порушені, з'являється невпевненість, бувають грубі помилки. До перерви слід вдатися обов'язково.</w:t>
      </w:r>
      <w:r w:rsidR="00BA724C" w:rsidRPr="00BC1A16">
        <w:rPr>
          <w:rFonts w:ascii="Times New Roman" w:hAnsi="Times New Roman" w:cs="Times New Roman"/>
          <w:sz w:val="28"/>
          <w:szCs w:val="28"/>
          <w:lang w:val="ru-RU"/>
        </w:rPr>
        <w:t>[37]</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rPr>
        <w:lastRenderedPageBreak/>
        <w:t>На змаганнях з волейболу гравці зазвичай грають кілька партій, і дуже важливо вміти налаштувати вихованців у перервах на подальшу боротьбу. Якщо команда виграла зустріч, тренер повинен простежити, щоб не з'явилася зайва самовпевненість.А у разі поразки тренер не повинен випинати погане, а повинен знайти позитивне у грі команди, підготувати гравців до наступної зустрічі. Адже воля до перемоги має бути більшою за страх поразки</w:t>
      </w:r>
      <w:r w:rsidR="00BA724C" w:rsidRPr="00BA724C">
        <w:rPr>
          <w:rFonts w:ascii="Times New Roman" w:hAnsi="Times New Roman" w:cs="Times New Roman"/>
          <w:sz w:val="28"/>
          <w:szCs w:val="28"/>
          <w:lang w:val="ru-RU"/>
        </w:rPr>
        <w:t>[32]</w:t>
      </w:r>
    </w:p>
    <w:p w:rsidR="00255A5B" w:rsidRPr="005B4871" w:rsidRDefault="00255A5B" w:rsidP="005B4871">
      <w:pPr>
        <w:spacing w:after="0" w:line="360" w:lineRule="auto"/>
        <w:ind w:firstLine="708"/>
        <w:jc w:val="both"/>
        <w:rPr>
          <w:rFonts w:ascii="Times New Roman" w:hAnsi="Times New Roman" w:cs="Times New Roman"/>
          <w:sz w:val="28"/>
          <w:szCs w:val="28"/>
        </w:rPr>
      </w:pPr>
    </w:p>
    <w:p w:rsidR="00255A5B" w:rsidRPr="00E45354" w:rsidRDefault="005B4871" w:rsidP="005B4871">
      <w:pPr>
        <w:pStyle w:val="a3"/>
        <w:numPr>
          <w:ilvl w:val="1"/>
          <w:numId w:val="1"/>
        </w:numPr>
        <w:spacing w:after="0" w:line="360" w:lineRule="auto"/>
        <w:jc w:val="both"/>
        <w:outlineLvl w:val="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A33062" w:rsidRPr="005B4871">
        <w:rPr>
          <w:rFonts w:ascii="Times New Roman" w:hAnsi="Times New Roman" w:cs="Times New Roman"/>
          <w:b/>
          <w:sz w:val="28"/>
          <w:szCs w:val="28"/>
          <w:lang w:val="ru-RU"/>
        </w:rPr>
        <w:t>Засоби та методи психологічної підготовки волейболістів</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Психологічна підготовка - це педагогічний процес і є складовою всієї системи управління процесом підготовки юного гравця і входить до комплексу заходів щодо його забезпечення.</w:t>
      </w:r>
    </w:p>
    <w:p w:rsidR="00255A5B" w:rsidRPr="00BA724C"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Психологічна підготовка має бути спрямована на формування у юних волейболістів необхідних для спортивної діяльності психічних якостей, професійно важливих знань, умінь та навичок, та досягнення такої їхньої стійкості, яка забезпечить можливість вирішення поставлених завдань у ході змагальної діяльності.</w:t>
      </w:r>
      <w:r w:rsidR="00BA724C" w:rsidRPr="00BA724C">
        <w:rPr>
          <w:rFonts w:ascii="Times New Roman" w:hAnsi="Times New Roman" w:cs="Times New Roman"/>
          <w:sz w:val="28"/>
          <w:szCs w:val="28"/>
          <w:lang w:val="ru-RU"/>
        </w:rPr>
        <w:t>[19]</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Успішність психологічної підготовки залежить від обліку при її побудові низки загальнодидактичних принципів: свідомості та активності, систематичності та послідовності, доступності, індивідуальності, всебічності, поступовості. Що стосується процесу психологічної підготовки ці принципи є основою його раціонального побудови та практичного здійснення.</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Приватні завдання психологічної підготовки молодих волейболістів може бути сформульовані так:</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1. Сприяти вдосконаленню психічних процесів.</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2. Формувати психічні властивості особистості гравця та його стійкість за умов спортивної деятельности.</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3. Створювати оптимальні психічні стани у процесі тренувань та змагань.</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4. Розвивати вміння керувати своїми психічними станами за екстремальних умов діяльності.</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lastRenderedPageBreak/>
        <w:t>5. Сприяти виробленню вміння аналізувати та використовувати інформацію про майбутні матчі, змагання.</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6. Сприяти створенню позитивного психологічного клімату у команді.</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У вирішенні зазначених завдань допомога спеціаліста-психолога дуже бажана.</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Завдання психолога – допомога тренеру у відборі та спортивній профорієнтації.</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У своїй роботі тренер/психолог має бути орієнтований на:</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-облік індивідуальних особливостей.</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 допомогу у формуванні важливих для волейболу психічних якостей.</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-на корекцію, нівелювання, усунення особистісних особливостей, таких як тривожність, невпевненість, емоційна збудливість.</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на формування спортивного характеру – стабільність, спокій, розвиток вольових якостей «Я можу більше».</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-на формування позитивного настрою на перемогу "Я можу".</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-на підвищення самооцінки «Я добрий, я найкращий».</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-на діагностику сильних та слабких сторін.</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 xml:space="preserve"> -на розвиток навичок психологічної боротьби та придушення духу суперників.</w:t>
      </w:r>
    </w:p>
    <w:p w:rsidR="00255A5B" w:rsidRPr="00BA59EF"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Загальна психологічна підготовка характеризується спрямованістю на формування та розвиток універсальних властивостей особистості та психічних якостей юного волейболіста. Сюди відносять: підготовленість до тривалого тренувального процесу, соціально-психологічну підготовленість, вольову підготовку, досвід змагання, здатність до самовиховання.</w:t>
      </w:r>
      <w:r w:rsidR="00BA59EF" w:rsidRPr="00BA59EF">
        <w:rPr>
          <w:rFonts w:cs="Times New Roman"/>
          <w:sz w:val="28"/>
          <w:szCs w:val="28"/>
          <w:lang w:val="ru-RU"/>
        </w:rPr>
        <w:t>[9]</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Спеціальна психологічна підготовка спрямовано формування та розвитку психічних якостей і якостей особистості молодих волейболістів, сприяють успіху у спеціальних, конкретних умовах спортивної діяльності.</w:t>
      </w:r>
    </w:p>
    <w:p w:rsidR="00255A5B" w:rsidRPr="00BA724C"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Вона включає: підготовку до конкретного матчу, до конкретного суперника, етапу тренування, ситуативне управління станом.</w:t>
      </w:r>
      <w:r w:rsidR="00BA724C" w:rsidRPr="00BA724C">
        <w:rPr>
          <w:rFonts w:cs="Times New Roman"/>
          <w:sz w:val="28"/>
          <w:szCs w:val="28"/>
          <w:lang w:val="ru-RU"/>
        </w:rPr>
        <w:t>[17]</w:t>
      </w:r>
    </w:p>
    <w:p w:rsidR="00255A5B" w:rsidRPr="00BA59EF"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lastRenderedPageBreak/>
        <w:t>Підготовка до тривалого тренувального процесу передбачає вирішення безлічі проблем, пов'язаних з адаптацією волейболіста до постійних, систематичних багаторічних тренувальних навантажень. Тренувальна робота пов'язана не тільки з перенесенням навантажень, але також і з цілою низкою обмежень, зумовлених режимом харчування, сну, відпочинку, проведення дозвілля, подолання деяких звичок.</w:t>
      </w:r>
      <w:r w:rsidR="00A33493" w:rsidRPr="00A33493">
        <w:rPr>
          <w:rFonts w:cs="Times New Roman"/>
          <w:sz w:val="28"/>
          <w:szCs w:val="28"/>
          <w:lang w:val="ru-RU"/>
        </w:rPr>
        <w:t>[36]</w:t>
      </w:r>
      <w:r w:rsidRPr="005B4871">
        <w:rPr>
          <w:rFonts w:cs="Times New Roman"/>
          <w:sz w:val="28"/>
          <w:szCs w:val="28"/>
          <w:lang w:val="ru-RU"/>
        </w:rPr>
        <w:t xml:space="preserve"> При правильній підготовці гравець відчуває бажання тренуватися, йому властива готовність до фізичних та психічних навантажень, він виявляє інтерес до планування тренувань і, незважаючи на тяжкість навантажень, не намагається полегшити завдання різними способами. Істотну роль підготовці до тривалого тренувального процесу грає вихідна, початкова установка. Найчастіше початківці волейболісти очікують швидкого зростання спортивних результатів або набуття необхідних навичок та якостей. Як правило, у тренера завжди є можливість продемонструвати такому вихованцю успіхи інших, які займаються, і сказати, скільки років тренування стоять такі успіхи. Важливою складовою спеціальної психологічної підготовки є підготовка до конкретного суперника, команди. Відомі феномени традиційно важкої чи незручної команди, команди з коронними прийомами чи стилем ведення гри тощо. У цій психологічній підготовці, як правило, найбільш вирішальними є остання, свіжа інформація про команду, розбір гри суперника, а також облік типових переваг та недоліків командної гри.</w:t>
      </w:r>
      <w:r w:rsidR="00BA59EF" w:rsidRPr="00BA59EF">
        <w:rPr>
          <w:rFonts w:cs="Times New Roman"/>
          <w:sz w:val="28"/>
          <w:szCs w:val="28"/>
          <w:lang w:val="ru-RU"/>
        </w:rPr>
        <w:t>[28]</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Дуже важлива і підготовка до етапу тренувань та змагань. Кожен спортсмен і тренер знає, що існують найважчі чи найулюбленіші вправи. У підготовчому періоді часто доводиться зустрічатися з необхідністю виконання великих обсягів фізичних навантажень, а отже, і з високими вимогами до вольових якостей, з переносимістю монотонії.</w:t>
      </w:r>
      <w:r w:rsidR="00A33493" w:rsidRPr="00A33493">
        <w:rPr>
          <w:rFonts w:cs="Times New Roman"/>
          <w:sz w:val="28"/>
          <w:szCs w:val="28"/>
          <w:lang w:val="ru-RU"/>
        </w:rPr>
        <w:t>[20]</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Тренування, які проводяться під час змагань, проходять на тлі підвищених вимог до мобілізаційної готовності гравця, емоційної стійкості, психічної надійності. Ці фактори накладають помітний відбиток на взаємні вимоги </w:t>
      </w:r>
      <w:r w:rsidRPr="005B4871">
        <w:rPr>
          <w:rFonts w:cs="Times New Roman"/>
          <w:sz w:val="28"/>
          <w:szCs w:val="28"/>
          <w:lang w:val="ru-RU"/>
        </w:rPr>
        <w:lastRenderedPageBreak/>
        <w:t>гравців і тренерів, відносин між волейболістами, рівень психічної активності і тривожності.</w:t>
      </w:r>
      <w:r w:rsidR="00A33493" w:rsidRPr="00A33493">
        <w:rPr>
          <w:rFonts w:cs="Times New Roman"/>
          <w:sz w:val="28"/>
          <w:szCs w:val="28"/>
          <w:lang w:val="ru-RU"/>
        </w:rPr>
        <w:t>[13]</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Найчастіше ефект спеціальної психологічної підготовки пов'язують із ситуативним управлінням психічним станом гравця у різних змагальних та тренувальних ситуаціях. Так відбувається не тому, що цей вид психологічної підготовки є вирішальним, а тому що результати дій волейболістів тут найбільш очевидні. Насправді справді широкими можливостями ситуативного управління станом мають у своєму розпорядженні ті гравці та їх наставники, які постійно використовують великий арсенал прийомів регуляції психічних станів, до того ж вміють швидко оцінити ситуацію і прийняти єдине правильне рішення.</w:t>
      </w:r>
      <w:r w:rsidR="00A33493" w:rsidRPr="00A33493">
        <w:rPr>
          <w:rFonts w:cs="Times New Roman"/>
          <w:sz w:val="28"/>
          <w:szCs w:val="28"/>
          <w:lang w:val="ru-RU"/>
        </w:rPr>
        <w:t>[5]</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Засоби психологічної підготовки</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Прийнято виділяти загальні та спеціальні засоби психологічної підготовки у спорті.</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Спільними засобами психологічної підготовки молодого волейболіста є фізичні вправи, вправи техніки та тактики гри.</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Спеціальні засоби - психологічні вправи (завдання з чіткою установкою та психологічною спрямованістю, наприклад, на розвиток вольових якостей (подолання), на підвищення емоційної стійкості), психотехнічні ігри (спеціально організована взаємодія з метою відпрацювання конкретних умінь професійної діяльності) та ін.</w:t>
      </w:r>
      <w:r w:rsidR="00A33493" w:rsidRPr="00A33493">
        <w:rPr>
          <w:rFonts w:cs="Times New Roman"/>
          <w:sz w:val="28"/>
          <w:szCs w:val="28"/>
          <w:lang w:val="ru-RU"/>
        </w:rPr>
        <w:t>[7]</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Як засоби психологічної підготовки волейболіста, найчастіше використовуються: формування світогляду, навіювання та самонавіювання, підготовка участю в діяльності (моделювання змагальної діяльності), контроль та самоконтроль, а також можливості фізіотерапії, психофармакології та електростимуляції.</w:t>
      </w:r>
      <w:r w:rsidR="00A33493" w:rsidRPr="00A33493">
        <w:rPr>
          <w:rFonts w:cs="Times New Roman"/>
          <w:sz w:val="28"/>
          <w:szCs w:val="28"/>
          <w:lang w:val="ru-RU"/>
        </w:rPr>
        <w:t>[24]</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Формування світогляду є важливою і одночасно складною проблемою формування мотивів спортивної діяльності, у тому числі світогляду як найбільш стійкого мотиву.</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Навіювання і самонавіювання / самовпевненість. Розрізняють </w:t>
      </w:r>
      <w:r w:rsidRPr="005B4871">
        <w:rPr>
          <w:rFonts w:cs="Times New Roman"/>
          <w:sz w:val="28"/>
          <w:szCs w:val="28"/>
          <w:lang w:val="ru-RU"/>
        </w:rPr>
        <w:lastRenderedPageBreak/>
        <w:t>самовпевненість і самонавіювання. Самопереконання - вплив на себе за допомогою логічно обґрунтованих доводів, на основі пізнання законів природи і суспільства.</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Самонавіювання - спосіб впливу, заснований на вірі, на довірі до джерела, коли істина приймається в готовому вигляді, без доказів.</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Саморегуляція. Повідомляючи юним волейболістам загальні відомості про основні поняття саморегуляції, розширюючи та поглиблюючи ці знання, тренер повинен поступово додавати відомості про засоби саморегуляції та вчити тому, як за необхідності їх використовувати. Довільна саморегуляція допомагає гравцеві впоратися з емоційним збудженням. Він повинен навчитися свідомо контролювати власні прояви психіки та визначати причини їх виникнення, перемикати увагу та концентрувати його на необхідному, відволікатися від негативних подразників та використовувати словесні формулювання, спеціальні прийоми, що сприяють створенню оптимального стану.</w:t>
      </w:r>
      <w:r w:rsidR="00A33493" w:rsidRPr="00A33493">
        <w:rPr>
          <w:rFonts w:cs="Times New Roman"/>
          <w:sz w:val="28"/>
          <w:szCs w:val="28"/>
          <w:lang w:val="ru-RU"/>
        </w:rPr>
        <w:t>[34]</w:t>
      </w:r>
    </w:p>
    <w:p w:rsidR="00255A5B" w:rsidRPr="005B4871" w:rsidRDefault="00255A5B" w:rsidP="00A04F2D">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Психологічна напруженість може виявлятися в надто високому або надто низькому рівні нервово-психічної активності. </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Діючим та надійним способом регулювання психоемоційного стану волейболіста під час відповідальних матчів є концентрація уваги на виконанні окремих елементів технічних прийомів гри, цілісного виконання прийому або його різновиду.</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Крім того, до засобів саморегуляції відносяться: аутогенне тренування, психорегулювальне тренування, психом'язове тренування та ідеомоторне тренування.</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Підготовка участю у діяльності. Це найбільш різнобічний, але не завжди достатньо враховується засіб психологічної підготовки гравця/команди, що піддається оцінці.</w:t>
      </w:r>
      <w:r w:rsidR="00A33493" w:rsidRPr="00A33493">
        <w:rPr>
          <w:rFonts w:cs="Times New Roman"/>
          <w:sz w:val="28"/>
          <w:szCs w:val="28"/>
          <w:lang w:val="ru-RU"/>
        </w:rPr>
        <w:t>[30]</w:t>
      </w:r>
    </w:p>
    <w:p w:rsidR="00255A5B" w:rsidRPr="00BA59EF"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Як підготовку в діяльності найчастіше використовуються: вироблення ритуалу передзмагальної поведінки, (спеціально організоване управління </w:t>
      </w:r>
      <w:r w:rsidRPr="005B4871">
        <w:rPr>
          <w:rFonts w:cs="Times New Roman"/>
          <w:sz w:val="28"/>
          <w:szCs w:val="28"/>
          <w:lang w:val="ru-RU"/>
        </w:rPr>
        <w:lastRenderedPageBreak/>
        <w:t>поведінкою гравця безпосередньо перед матчем), ідеомоторне тренування (використання уявлення про рухи безпосередньо перед їх виконанням), вироблення навичок перемикання з одного виду діяльності на інший або відключення від нав'язливих форм діяльності, моделювання ігрових ситуацій у повному чи частковому обсязі, адаптація до умов та режиму майбутніх змагань.</w:t>
      </w:r>
      <w:r w:rsidR="00BA59EF" w:rsidRPr="00BA59EF">
        <w:rPr>
          <w:rFonts w:cs="Times New Roman"/>
          <w:sz w:val="28"/>
          <w:szCs w:val="28"/>
          <w:lang w:val="ru-RU"/>
        </w:rPr>
        <w:t>[20]</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Моделювання - метод заснований на використанні тренуючого ефекту, що досягається в результаті певної подібності ігрових та тренувальних дій.</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Найчастіше це тренування, максимально наближене за одним або декількома параметрами до умов майбутнього матчу або серії ігор.</w:t>
      </w:r>
    </w:p>
    <w:p w:rsidR="00255A5B" w:rsidRPr="005F0A6E"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Контроль та самоконтроль здійснюються у формі: щоденників, звітів з пам'яті про тренувальні та змагальні ситуації, виставлення оцінок тренером та волейболістом за проміжними та підсумковими показниками тренування, при аналізі відеозапису, спостережень за емоційними проявами (сміху, гніву), а також за настроєм - Бажанням працювати, тривожністю, безсонням.</w:t>
      </w:r>
      <w:r w:rsidR="005F0A6E" w:rsidRPr="005F0A6E">
        <w:rPr>
          <w:rFonts w:cs="Times New Roman"/>
          <w:sz w:val="28"/>
          <w:szCs w:val="28"/>
          <w:lang w:val="ru-RU"/>
        </w:rPr>
        <w:t>[26]</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Крім того, традиційно використовуються в психологічній підготовці юних волейболістів наступні групи методів:</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 </w:t>
      </w:r>
      <w:r w:rsidR="00C579C1">
        <w:rPr>
          <w:rFonts w:cs="Times New Roman"/>
          <w:sz w:val="28"/>
          <w:szCs w:val="28"/>
          <w:lang w:val="ru-RU"/>
        </w:rPr>
        <w:t>в</w:t>
      </w:r>
      <w:r w:rsidRPr="005B4871">
        <w:rPr>
          <w:rFonts w:cs="Times New Roman"/>
          <w:sz w:val="28"/>
          <w:szCs w:val="28"/>
          <w:lang w:val="ru-RU"/>
        </w:rPr>
        <w:t>иконання посильних завдань для досягнення результату;</w:t>
      </w:r>
    </w:p>
    <w:p w:rsidR="00255A5B" w:rsidRPr="005B4871" w:rsidRDefault="00C579C1" w:rsidP="005B4871">
      <w:pPr>
        <w:pStyle w:val="Standard"/>
        <w:spacing w:line="360" w:lineRule="auto"/>
        <w:ind w:firstLine="708"/>
        <w:jc w:val="both"/>
        <w:rPr>
          <w:rFonts w:cs="Times New Roman"/>
          <w:sz w:val="28"/>
          <w:szCs w:val="28"/>
          <w:lang w:val="ru-RU"/>
        </w:rPr>
      </w:pPr>
      <w:r>
        <w:rPr>
          <w:rFonts w:cs="Times New Roman"/>
          <w:sz w:val="28"/>
          <w:szCs w:val="28"/>
          <w:lang w:val="ru-RU"/>
        </w:rPr>
        <w:t xml:space="preserve">- </w:t>
      </w:r>
      <w:r w:rsidR="00255A5B" w:rsidRPr="005B4871">
        <w:rPr>
          <w:rFonts w:cs="Times New Roman"/>
          <w:sz w:val="28"/>
          <w:szCs w:val="28"/>
          <w:lang w:val="ru-RU"/>
        </w:rPr>
        <w:t>запровадження ситуацій, що вимагають подолання труднощів: хвилювання, страху, неприємних відчуттів (використовуючи їх, необхідно дотримуватися поступовості та обережності, не вимагаючи граничної мобілізації);</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 </w:t>
      </w:r>
      <w:r w:rsidR="00C579C1">
        <w:rPr>
          <w:rFonts w:cs="Times New Roman"/>
          <w:sz w:val="28"/>
          <w:szCs w:val="28"/>
          <w:lang w:val="ru-RU"/>
        </w:rPr>
        <w:t>з</w:t>
      </w:r>
      <w:r w:rsidRPr="005B4871">
        <w:rPr>
          <w:rFonts w:cs="Times New Roman"/>
          <w:sz w:val="28"/>
          <w:szCs w:val="28"/>
          <w:lang w:val="ru-RU"/>
        </w:rPr>
        <w:t>астосування установок на гру, виходячи з рівня та підготовленості гравців.</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У спортивній діяльності з психогігієнічними цілями використовується і низка інших методик: «наївна психорегуляція» (талісмани, ритуали, розминки тощо), музичний супровід та функціональна музика, контроль стану голосу, дихальні вправи, спеціальні психорегулюючі комплекси фізичних вправ.</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 xml:space="preserve">Можна виділити такі види психологічної допомоги молодих </w:t>
      </w:r>
      <w:r w:rsidRPr="005B4871">
        <w:rPr>
          <w:rFonts w:cs="Times New Roman"/>
          <w:sz w:val="28"/>
          <w:szCs w:val="28"/>
          <w:lang w:val="ru-RU"/>
        </w:rPr>
        <w:lastRenderedPageBreak/>
        <w:t>волейболістів:</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Профілактика кризи (вікової, соціальної, особистісної), попередження психологічних бар'єрів у молодих волейболістів. «Плинність», мінливість складу спортивної команди зростає і з тієї причини, що волейболістам доводиться долати труднощі не лише у спорті, а й вікову кризу (підлітковий вік).</w:t>
      </w:r>
      <w:r w:rsidR="00A33493" w:rsidRPr="00A33493">
        <w:rPr>
          <w:rFonts w:cs="Times New Roman"/>
          <w:sz w:val="28"/>
          <w:szCs w:val="28"/>
          <w:lang w:val="ru-RU"/>
        </w:rPr>
        <w:t>[35]</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Корекція негативних станів, що вже виникли. Уточнення правильності вибору спорту. Допомога у налагодженні контакту з тренером та товаришами по команді.</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Допомога у оволодінні необхідними руховими навичками, правилами змагань, основами техніки та тактики волейболу та спортивної етики. Формування мотивації, що “закріплює” дитину у спорті. Тренер повинен розпочинати розбір команди суперників із її слабких сторін. В іншому випадку, діти починають шукати в себе слабкі сторони, що може призвести до виникнення у них психологічного бар'єру.</w:t>
      </w:r>
      <w:r w:rsidR="00A33493" w:rsidRPr="00A33493">
        <w:rPr>
          <w:rFonts w:cs="Times New Roman"/>
          <w:sz w:val="28"/>
          <w:szCs w:val="28"/>
          <w:lang w:val="ru-RU"/>
        </w:rPr>
        <w:t>[20]</w:t>
      </w:r>
    </w:p>
    <w:p w:rsidR="00255A5B" w:rsidRPr="00A33493"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Допомога у процесі змагання. Особливого значення необхідно надати першим для дитячої та підліткової групи змаганням. Вони повинні мати статус свята, з парадом відкриття, нагородженнями та привітаннями. Юні волейболісти повинні відчути значущість участі у змаганнях, встановлення має бути спрямоване на демонстрацію тих умінь, які вони отримали за час навчання у спортивній школі.</w:t>
      </w:r>
      <w:r w:rsidR="00A33493" w:rsidRPr="00A33493">
        <w:rPr>
          <w:rFonts w:cs="Times New Roman"/>
          <w:sz w:val="28"/>
          <w:szCs w:val="28"/>
          <w:lang w:val="ru-RU"/>
        </w:rPr>
        <w:t>[15]</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Допомога у вирішенні життєвих проблем, підготовці або адаптації до школи та нового режиму життя, підтримка тренером зв'язку зі школою та батьками дитини. Взаємодія тренера та юних волейболістів включають такі вимоги:</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Відкритість тренера спілкування з гравцями, дружелюбність переважає у команді над почуттям конкуренції.</w:t>
      </w:r>
    </w:p>
    <w:p w:rsidR="00255A5B" w:rsidRPr="001254F2"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Введення групових норм як основи дисципліни та порядку на тренуваннях.</w:t>
      </w:r>
      <w:r w:rsidR="001254F2" w:rsidRPr="001254F2">
        <w:rPr>
          <w:rFonts w:cs="Times New Roman"/>
          <w:sz w:val="28"/>
          <w:szCs w:val="28"/>
          <w:lang w:val="ru-RU"/>
        </w:rPr>
        <w:t>[23]</w:t>
      </w:r>
    </w:p>
    <w:p w:rsidR="00255A5B" w:rsidRPr="001254F2"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lastRenderedPageBreak/>
        <w:t>Стимулювання юних волейболістів до самостійності у тренувальному процесі, у поєднанні із взаємодопомогою. Наприклад, підготовка та проведення частини тренування чи вправи кимось із членів команди. Якщо юний волейболіст прагне провести вільний час до або після тренування з тренером, це свідчить про його прагнення спілкуватися з ним. Тренер повинен першим розпочинати розмову, якщо гравець не знає, з чого йому почати. Реакція тренера на будь-яку почуту ним інформацію від спортсмена має бути позитивною, а негативна оцінка, якщо вона з'являється, може бути дана пізніше.</w:t>
      </w:r>
      <w:r w:rsidR="001254F2" w:rsidRPr="001254F2">
        <w:rPr>
          <w:rFonts w:cs="Times New Roman"/>
          <w:sz w:val="28"/>
          <w:szCs w:val="28"/>
          <w:lang w:val="ru-RU"/>
        </w:rPr>
        <w:t>[25]</w:t>
      </w:r>
    </w:p>
    <w:p w:rsidR="00255A5B" w:rsidRPr="001254F2"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На етапі поглибленого тренування психологічна допомога волейболістам видозмінюється, акцент переноситься на досягнення спортивних результатів. Підвищується питома вага спеціальної підготовки волейболістів. Тренер хоче, щоб гравець швидше почав виправдовувати його надії. Нерідко форсування спортивної підготовки призводить до частіших травм. У цей кризовий період потрібне оновлення технічного арсеналу тренувального процесу та якості виконання раніше заучених дій, що може призвести до деавтоматизації рухової навички та нестабільності у грі.</w:t>
      </w:r>
      <w:r w:rsidR="001254F2" w:rsidRPr="001254F2">
        <w:rPr>
          <w:rFonts w:cs="Times New Roman"/>
          <w:sz w:val="28"/>
          <w:szCs w:val="28"/>
          <w:lang w:val="ru-RU"/>
        </w:rPr>
        <w:t>[30]</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На цьому етапі психологічна допомога полягає у формуванні психологічних детермінант, спортивного результату (наприклад, мотивація досягнення успіху, формування індивідуального стилю діяльності) волейболісту потрібна індивідуальна психологічна допомога у його відносинах з товаришами по команді та з тренером, допомога у вирішенні особистих проблем.</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Індивідуально-психологічні особливості юних волейболістів</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Серед індивідуально-психологічних особливостей, що визначають відмінності волейболістів у команді, значне місце посідає темперамент. Тут проявляється залежність рис особистості та характеру гравця від особливостей його нервової системи.</w:t>
      </w:r>
    </w:p>
    <w:p w:rsidR="00255A5B" w:rsidRPr="00BA7C59" w:rsidRDefault="00255A5B" w:rsidP="005B4871">
      <w:pPr>
        <w:pStyle w:val="Standard"/>
        <w:spacing w:line="360" w:lineRule="auto"/>
        <w:ind w:firstLine="708"/>
        <w:jc w:val="both"/>
        <w:rPr>
          <w:rFonts w:cs="Times New Roman"/>
          <w:sz w:val="28"/>
          <w:szCs w:val="28"/>
          <w:lang w:val="uk-UA"/>
        </w:rPr>
      </w:pPr>
      <w:r w:rsidRPr="005B4871">
        <w:rPr>
          <w:rFonts w:cs="Times New Roman"/>
          <w:sz w:val="28"/>
          <w:szCs w:val="28"/>
          <w:lang w:val="ru-RU"/>
        </w:rPr>
        <w:t xml:space="preserve">Усвідомлення позитивних і негативних сторін темпераменту та вироблення вміння володіти і керувати ними становлять одне з найважливіших завдань виховання темпераменту волейболістів. Тренер повинен виховувати та </w:t>
      </w:r>
      <w:r w:rsidRPr="005B4871">
        <w:rPr>
          <w:rFonts w:cs="Times New Roman"/>
          <w:sz w:val="28"/>
          <w:szCs w:val="28"/>
          <w:lang w:val="ru-RU"/>
        </w:rPr>
        <w:lastRenderedPageBreak/>
        <w:t>зміцнювати найкращі властивості особистості гравців та допомагати компенсувати негативні властивості. Так, деяку поверховість, відволікальність і незібраність сангвініка треба усувати ретельним контролем навіть за дрібницями та вимогою розпочату справу доводити до кінця. Це ще більшою мірою відноситься до холерику, з яким особливо неприпустима запальність і різкість у поводженні.</w:t>
      </w:r>
      <w:r w:rsidR="00BA59EF" w:rsidRPr="00BA59EF">
        <w:rPr>
          <w:rFonts w:cs="Times New Roman"/>
          <w:sz w:val="28"/>
          <w:szCs w:val="28"/>
          <w:lang w:val="ru-RU"/>
        </w:rPr>
        <w:t>[32]</w:t>
      </w:r>
    </w:p>
    <w:p w:rsidR="00255A5B" w:rsidRPr="005B4871" w:rsidRDefault="00255A5B" w:rsidP="005B4871">
      <w:pPr>
        <w:pStyle w:val="Standard"/>
        <w:spacing w:line="360" w:lineRule="auto"/>
        <w:ind w:firstLine="708"/>
        <w:jc w:val="both"/>
        <w:rPr>
          <w:rFonts w:cs="Times New Roman"/>
          <w:sz w:val="28"/>
          <w:szCs w:val="28"/>
          <w:lang w:val="ru-RU"/>
        </w:rPr>
      </w:pPr>
      <w:r w:rsidRPr="00A92911">
        <w:rPr>
          <w:rFonts w:cs="Times New Roman"/>
          <w:sz w:val="28"/>
          <w:szCs w:val="28"/>
          <w:lang w:val="uk-UA"/>
        </w:rPr>
        <w:t xml:space="preserve">Разом з тим, усі випадки нерівності поведінки волейболістів з холеричними рисами повинні бути піддані критичній оцінці. </w:t>
      </w:r>
      <w:r w:rsidRPr="005B4871">
        <w:rPr>
          <w:rFonts w:cs="Times New Roman"/>
          <w:sz w:val="28"/>
          <w:szCs w:val="28"/>
          <w:lang w:val="ru-RU"/>
        </w:rPr>
        <w:t>Флегматика, як і сангвініка треба постійно завантажувати роботою. Особливу увагу тренер повинен приділяти гравцям з меланхолійним типом темпераменту: залучати їх у колектив, давати посильні доручення. Дружнє розташування членів команди допоможе їм подолати невпевненість у собі, замкнутість та підозрілість. Моральні якості особистості не залежать від темпераменту і можуть значно компенсувати прояв його негативних рис.</w:t>
      </w:r>
    </w:p>
    <w:p w:rsidR="00255A5B" w:rsidRPr="005B4871" w:rsidRDefault="00255A5B" w:rsidP="005B4871">
      <w:pPr>
        <w:pStyle w:val="Standard"/>
        <w:spacing w:line="360" w:lineRule="auto"/>
        <w:ind w:firstLine="708"/>
        <w:jc w:val="both"/>
        <w:rPr>
          <w:rFonts w:cs="Times New Roman"/>
          <w:sz w:val="28"/>
          <w:szCs w:val="28"/>
          <w:lang w:val="ru-RU"/>
        </w:rPr>
      </w:pPr>
      <w:r w:rsidRPr="005B4871">
        <w:rPr>
          <w:rFonts w:cs="Times New Roman"/>
          <w:sz w:val="28"/>
          <w:szCs w:val="28"/>
          <w:lang w:val="ru-RU"/>
        </w:rPr>
        <w:t>Дуже важливо для юного волейболіста концентруватися на теперішньому, на тому, що відбувається зараз, а не на тому, що вже сталося. Деякі тренери заважають гравцям сконцентруватися зараз, коли під час матчу кричать їм про їхні помилки. Єдине, чого таким шляхом можна досягти – це не дати юному волейболісту зосередитись і тим самим підвищити ймовірність помилок.</w:t>
      </w:r>
    </w:p>
    <w:p w:rsidR="00255A5B" w:rsidRPr="001254F2" w:rsidRDefault="00255A5B" w:rsidP="005B4871">
      <w:pPr>
        <w:pStyle w:val="Standard"/>
        <w:spacing w:line="360" w:lineRule="auto"/>
        <w:ind w:firstLine="708"/>
        <w:jc w:val="both"/>
        <w:rPr>
          <w:rFonts w:cs="Times New Roman"/>
          <w:sz w:val="28"/>
          <w:szCs w:val="28"/>
          <w:lang w:val="uk-UA"/>
        </w:rPr>
      </w:pPr>
      <w:r w:rsidRPr="005B4871">
        <w:rPr>
          <w:rFonts w:cs="Times New Roman"/>
          <w:sz w:val="28"/>
          <w:szCs w:val="28"/>
          <w:lang w:val="ru-RU"/>
        </w:rPr>
        <w:t>Виховання особистості через спорт складний та багатогранний процес, який може бути оптимально вирішено лише спільними зусиллями команди, тренера та волейболіста на базі спільності мети, постійного контакту та товариської допомоги.</w:t>
      </w:r>
      <w:r w:rsidR="001254F2" w:rsidRPr="001254F2">
        <w:rPr>
          <w:rFonts w:cs="Times New Roman"/>
          <w:sz w:val="28"/>
          <w:szCs w:val="28"/>
          <w:lang w:val="ru-RU"/>
        </w:rPr>
        <w:t>[9]</w:t>
      </w:r>
    </w:p>
    <w:p w:rsidR="00255A5B" w:rsidRDefault="00255A5B" w:rsidP="005B4871">
      <w:pPr>
        <w:pStyle w:val="Standard"/>
        <w:spacing w:line="360" w:lineRule="auto"/>
        <w:ind w:firstLine="708"/>
        <w:jc w:val="both"/>
        <w:rPr>
          <w:rFonts w:cs="Times New Roman"/>
          <w:sz w:val="28"/>
          <w:szCs w:val="28"/>
          <w:u w:val="single"/>
          <w:lang w:val="ru-RU"/>
        </w:rPr>
      </w:pPr>
    </w:p>
    <w:p w:rsidR="007A6C5B" w:rsidRDefault="007A6C5B" w:rsidP="005B4871">
      <w:pPr>
        <w:pStyle w:val="Standard"/>
        <w:spacing w:line="360" w:lineRule="auto"/>
        <w:ind w:firstLine="708"/>
        <w:jc w:val="both"/>
        <w:rPr>
          <w:rFonts w:cs="Times New Roman"/>
          <w:sz w:val="28"/>
          <w:szCs w:val="28"/>
          <w:u w:val="single"/>
          <w:lang w:val="ru-RU"/>
        </w:rPr>
      </w:pPr>
    </w:p>
    <w:p w:rsidR="007A6C5B" w:rsidRPr="005B4871" w:rsidRDefault="007A6C5B" w:rsidP="005B4871">
      <w:pPr>
        <w:pStyle w:val="Standard"/>
        <w:spacing w:line="360" w:lineRule="auto"/>
        <w:ind w:firstLine="708"/>
        <w:jc w:val="both"/>
        <w:rPr>
          <w:rFonts w:cs="Times New Roman"/>
          <w:sz w:val="28"/>
          <w:szCs w:val="28"/>
          <w:u w:val="single"/>
          <w:lang w:val="ru-RU"/>
        </w:rPr>
      </w:pPr>
    </w:p>
    <w:p w:rsidR="006505C7" w:rsidRPr="0080782B" w:rsidRDefault="006505C7" w:rsidP="009E56C5">
      <w:pPr>
        <w:pStyle w:val="1"/>
        <w:spacing w:line="360" w:lineRule="auto"/>
        <w:ind w:firstLine="708"/>
        <w:rPr>
          <w:rFonts w:ascii="Times New Roman" w:hAnsi="Times New Roman" w:cs="Times New Roman"/>
          <w:b/>
          <w:color w:val="000000" w:themeColor="text1"/>
          <w:sz w:val="28"/>
          <w:szCs w:val="28"/>
          <w:lang w:val="ru-RU"/>
        </w:rPr>
      </w:pPr>
      <w:r w:rsidRPr="0080782B">
        <w:rPr>
          <w:rFonts w:ascii="Times New Roman" w:hAnsi="Times New Roman" w:cs="Times New Roman"/>
          <w:b/>
          <w:color w:val="000000" w:themeColor="text1"/>
          <w:sz w:val="28"/>
          <w:szCs w:val="28"/>
          <w:lang w:val="ru-RU"/>
        </w:rPr>
        <w:lastRenderedPageBreak/>
        <w:t>В</w:t>
      </w:r>
      <w:r w:rsidR="007A6C5B" w:rsidRPr="0080782B">
        <w:rPr>
          <w:rFonts w:ascii="Times New Roman" w:hAnsi="Times New Roman" w:cs="Times New Roman"/>
          <w:b/>
          <w:color w:val="000000" w:themeColor="text1"/>
          <w:sz w:val="28"/>
          <w:szCs w:val="28"/>
          <w:lang w:val="ru-RU"/>
        </w:rPr>
        <w:t>исновки до розділу 1.</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Волейбол можна розглядати як вищу форму спортивних ігор, включених у світову систему спортивних змагань. У волейболі, як у командній спортивній грі виграє і програє команда в цілому, а не окремі спортсмени. Для волейболу особливістю є ступінчастий характер досягнення спортивного результату.</w:t>
      </w:r>
    </w:p>
    <w:p w:rsidR="00255A5B" w:rsidRPr="005B4871" w:rsidRDefault="00255A5B"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t>Психологічна підготовка волейболістів здійснюється на базі загальної психологічної підготовки та пов'язана з вирішенням завдань, поставлених перед спортсменом у даному конкретному змаганні. Організація психологічної підготовки повинна бути спрямована на формування коштів та якостей особистості та психологічних станів, якими завжди обумовлена ​​успішність і стабільність змагальної діяльності.</w:t>
      </w:r>
    </w:p>
    <w:p w:rsidR="00407291" w:rsidRPr="005B4871" w:rsidRDefault="00407291" w:rsidP="005B4871">
      <w:pPr>
        <w:spacing w:after="0" w:line="360" w:lineRule="auto"/>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br w:type="page"/>
      </w:r>
    </w:p>
    <w:p w:rsidR="006505C7" w:rsidRDefault="007A6C5B" w:rsidP="009E56C5">
      <w:pPr>
        <w:pStyle w:val="1"/>
        <w:spacing w:line="360" w:lineRule="auto"/>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lastRenderedPageBreak/>
        <w:t>РОЗДІЛ</w:t>
      </w:r>
      <w:r w:rsidR="006505C7" w:rsidRPr="009E56C5">
        <w:rPr>
          <w:rFonts w:ascii="Times New Roman" w:hAnsi="Times New Roman" w:cs="Times New Roman"/>
          <w:b/>
          <w:color w:val="000000" w:themeColor="text1"/>
          <w:sz w:val="28"/>
          <w:szCs w:val="28"/>
          <w:lang w:val="ru-RU"/>
        </w:rPr>
        <w:t xml:space="preserve"> 2. МЕТОДИ ТА ОРГАНІЗАЦІЯ ДОСЛІДЖЕННЯ</w:t>
      </w:r>
    </w:p>
    <w:p w:rsidR="00E45354" w:rsidRPr="00E45354" w:rsidRDefault="00E45354" w:rsidP="00E45354">
      <w:pPr>
        <w:rPr>
          <w:lang w:val="ru-RU"/>
        </w:rPr>
      </w:pPr>
    </w:p>
    <w:p w:rsidR="00C579C1" w:rsidRPr="00E45354" w:rsidRDefault="006505C7" w:rsidP="00E45354">
      <w:pPr>
        <w:pStyle w:val="2"/>
        <w:spacing w:line="360" w:lineRule="auto"/>
        <w:jc w:val="both"/>
        <w:rPr>
          <w:rFonts w:ascii="Times New Roman" w:hAnsi="Times New Roman" w:cs="Times New Roman"/>
          <w:b/>
          <w:sz w:val="28"/>
          <w:szCs w:val="28"/>
          <w:lang w:val="ru-RU"/>
        </w:rPr>
      </w:pPr>
      <w:r w:rsidRPr="009E56C5">
        <w:rPr>
          <w:rFonts w:ascii="Times New Roman" w:hAnsi="Times New Roman" w:cs="Times New Roman"/>
          <w:b/>
          <w:color w:val="000000" w:themeColor="text1"/>
          <w:sz w:val="28"/>
          <w:szCs w:val="28"/>
          <w:lang w:val="ru-RU"/>
        </w:rPr>
        <w:t>2.1. М</w:t>
      </w:r>
      <w:r w:rsidR="00C579C1" w:rsidRPr="009E56C5">
        <w:rPr>
          <w:rFonts w:ascii="Times New Roman" w:hAnsi="Times New Roman" w:cs="Times New Roman"/>
          <w:b/>
          <w:color w:val="000000" w:themeColor="text1"/>
          <w:sz w:val="28"/>
          <w:szCs w:val="28"/>
          <w:lang w:val="ru-RU"/>
        </w:rPr>
        <w:t>етоди дослідження</w:t>
      </w:r>
    </w:p>
    <w:p w:rsidR="00951821" w:rsidRPr="00951821" w:rsidRDefault="00951821" w:rsidP="00951821">
      <w:pPr>
        <w:spacing w:after="0" w:line="360" w:lineRule="auto"/>
        <w:ind w:firstLine="708"/>
        <w:jc w:val="both"/>
        <w:rPr>
          <w:rFonts w:ascii="Times New Roman" w:eastAsia="Calibri" w:hAnsi="Times New Roman" w:cs="Times New Roman"/>
          <w:sz w:val="28"/>
          <w:szCs w:val="28"/>
          <w:lang w:val="ru-RU"/>
        </w:rPr>
      </w:pPr>
      <w:r w:rsidRPr="00951821">
        <w:rPr>
          <w:rFonts w:ascii="Times New Roman" w:eastAsia="Calibri" w:hAnsi="Times New Roman" w:cs="Times New Roman"/>
          <w:sz w:val="28"/>
          <w:szCs w:val="28"/>
          <w:lang w:val="ru-RU"/>
        </w:rPr>
        <w:t>Для вирішення поставлених завдань використовували наступні методи дослідження:</w:t>
      </w:r>
    </w:p>
    <w:p w:rsidR="00491673" w:rsidRPr="002A2050" w:rsidRDefault="00951821" w:rsidP="00491673">
      <w:pPr>
        <w:spacing w:after="0" w:line="360" w:lineRule="auto"/>
        <w:ind w:left="708"/>
        <w:jc w:val="both"/>
        <w:rPr>
          <w:rFonts w:ascii="Times New Roman" w:eastAsia="Calibri" w:hAnsi="Times New Roman" w:cs="Times New Roman"/>
          <w:sz w:val="28"/>
        </w:rPr>
      </w:pPr>
      <w:r w:rsidRPr="00951821">
        <w:rPr>
          <w:rFonts w:ascii="Times New Roman" w:eastAsia="Calibri" w:hAnsi="Times New Roman" w:cs="Times New Roman"/>
          <w:sz w:val="28"/>
        </w:rPr>
        <w:t>1</w:t>
      </w:r>
      <w:r w:rsidRPr="00951821">
        <w:rPr>
          <w:rFonts w:ascii="Times New Roman" w:eastAsia="Calibri" w:hAnsi="Times New Roman" w:cs="Times New Roman"/>
          <w:sz w:val="28"/>
          <w:lang w:val="ru-RU"/>
        </w:rPr>
        <w:t xml:space="preserve">. </w:t>
      </w:r>
      <w:r w:rsidR="00491673" w:rsidRPr="00491673">
        <w:rPr>
          <w:rFonts w:ascii="Times New Roman" w:eastAsia="Calibri" w:hAnsi="Times New Roman" w:cs="Times New Roman"/>
          <w:sz w:val="28"/>
          <w:lang w:val="ru-RU"/>
        </w:rPr>
        <w:t>Аналіз літературних джерел</w:t>
      </w:r>
      <w:r w:rsidR="00491673">
        <w:rPr>
          <w:rFonts w:ascii="Times New Roman" w:eastAsia="Calibri" w:hAnsi="Times New Roman" w:cs="Times New Roman"/>
          <w:sz w:val="28"/>
          <w:lang w:val="ru-RU"/>
        </w:rPr>
        <w:t>.</w:t>
      </w:r>
    </w:p>
    <w:p w:rsidR="00951821" w:rsidRPr="00951821" w:rsidRDefault="00491673" w:rsidP="00491673">
      <w:pPr>
        <w:spacing w:after="0" w:line="360" w:lineRule="auto"/>
        <w:ind w:left="708"/>
        <w:jc w:val="both"/>
        <w:rPr>
          <w:rFonts w:ascii="Times New Roman" w:eastAsia="Calibri" w:hAnsi="Times New Roman" w:cs="Times New Roman"/>
          <w:sz w:val="28"/>
          <w:lang w:val="ru-RU"/>
        </w:rPr>
      </w:pPr>
      <w:r>
        <w:rPr>
          <w:rFonts w:ascii="Times New Roman" w:eastAsia="Calibri" w:hAnsi="Times New Roman" w:cs="Times New Roman"/>
          <w:sz w:val="28"/>
          <w:lang w:val="ru-RU"/>
        </w:rPr>
        <w:t>2.</w:t>
      </w:r>
      <w:r w:rsidR="00951821" w:rsidRPr="00951821">
        <w:rPr>
          <w:rFonts w:ascii="Times New Roman" w:eastAsia="Calibri" w:hAnsi="Times New Roman" w:cs="Times New Roman"/>
          <w:sz w:val="28"/>
          <w:lang w:val="ru-RU"/>
        </w:rPr>
        <w:t>Метод педагогічного спостереження.</w:t>
      </w:r>
    </w:p>
    <w:p w:rsidR="00951821" w:rsidRDefault="00E45354" w:rsidP="00951821">
      <w:pPr>
        <w:spacing w:after="0" w:line="360" w:lineRule="auto"/>
        <w:ind w:left="708"/>
        <w:jc w:val="both"/>
        <w:rPr>
          <w:rFonts w:ascii="Times New Roman" w:eastAsia="Calibri" w:hAnsi="Times New Roman" w:cs="Times New Roman"/>
          <w:sz w:val="28"/>
        </w:rPr>
      </w:pPr>
      <w:r>
        <w:rPr>
          <w:rFonts w:ascii="Times New Roman" w:eastAsia="Calibri" w:hAnsi="Times New Roman" w:cs="Times New Roman"/>
          <w:sz w:val="28"/>
        </w:rPr>
        <w:t>3</w:t>
      </w:r>
      <w:r w:rsidR="00951821" w:rsidRPr="00951821">
        <w:rPr>
          <w:rFonts w:ascii="Times New Roman" w:eastAsia="Calibri" w:hAnsi="Times New Roman" w:cs="Times New Roman"/>
          <w:sz w:val="28"/>
          <w:lang w:val="ru-RU"/>
        </w:rPr>
        <w:t xml:space="preserve">. </w:t>
      </w:r>
      <w:r w:rsidR="00951821" w:rsidRPr="00951821">
        <w:rPr>
          <w:rFonts w:ascii="Times New Roman" w:eastAsia="Calibri" w:hAnsi="Times New Roman" w:cs="Times New Roman"/>
          <w:sz w:val="28"/>
        </w:rPr>
        <w:t>Методика вимірювання початкового рівня психічного напруже</w:t>
      </w:r>
      <w:r>
        <w:rPr>
          <w:rFonts w:ascii="Times New Roman" w:eastAsia="Calibri" w:hAnsi="Times New Roman" w:cs="Times New Roman"/>
          <w:sz w:val="28"/>
        </w:rPr>
        <w:t>ння та тривожності Б.А. Вяткіна, методика</w:t>
      </w:r>
      <w:r w:rsidRPr="00AA2189">
        <w:rPr>
          <w:rFonts w:ascii="Times New Roman" w:eastAsia="Calibri" w:hAnsi="Times New Roman" w:cs="Times New Roman"/>
          <w:sz w:val="28"/>
        </w:rPr>
        <w:t xml:space="preserve"> «Оцінка психологічного клімату у команді» (І.В. Манжелей)</w:t>
      </w:r>
    </w:p>
    <w:p w:rsidR="00E45354" w:rsidRPr="00951821" w:rsidRDefault="00E45354" w:rsidP="00E45354">
      <w:pPr>
        <w:spacing w:after="0" w:line="360" w:lineRule="auto"/>
        <w:ind w:left="708"/>
        <w:jc w:val="both"/>
        <w:rPr>
          <w:rFonts w:ascii="Times New Roman" w:eastAsia="Calibri" w:hAnsi="Times New Roman" w:cs="Times New Roman"/>
          <w:sz w:val="28"/>
          <w:lang w:val="ru-RU"/>
        </w:rPr>
      </w:pPr>
      <w:r>
        <w:rPr>
          <w:rFonts w:ascii="Times New Roman" w:eastAsia="Calibri" w:hAnsi="Times New Roman" w:cs="Times New Roman"/>
          <w:sz w:val="28"/>
        </w:rPr>
        <w:t>4</w:t>
      </w:r>
      <w:r w:rsidRPr="00951821">
        <w:rPr>
          <w:rFonts w:ascii="Times New Roman" w:eastAsia="Calibri" w:hAnsi="Times New Roman" w:cs="Times New Roman"/>
          <w:sz w:val="28"/>
          <w:lang w:val="ru-RU"/>
        </w:rPr>
        <w:t>. Метод математичної обробки.</w:t>
      </w:r>
    </w:p>
    <w:p w:rsidR="00E45354" w:rsidRPr="00E45354" w:rsidRDefault="00E45354" w:rsidP="00951821">
      <w:pPr>
        <w:spacing w:after="0" w:line="360" w:lineRule="auto"/>
        <w:ind w:left="708"/>
        <w:jc w:val="both"/>
        <w:rPr>
          <w:rFonts w:ascii="Times New Roman" w:eastAsia="Calibri" w:hAnsi="Times New Roman" w:cs="Times New Roman"/>
          <w:sz w:val="28"/>
          <w:lang w:val="ru-RU"/>
        </w:rPr>
      </w:pPr>
    </w:p>
    <w:p w:rsidR="00951821" w:rsidRPr="00951821" w:rsidRDefault="00951821" w:rsidP="006F5173">
      <w:pPr>
        <w:spacing w:after="0" w:line="360" w:lineRule="auto"/>
        <w:ind w:firstLine="709"/>
        <w:jc w:val="both"/>
        <w:rPr>
          <w:rFonts w:ascii="Times New Roman" w:eastAsia="Calibri" w:hAnsi="Times New Roman" w:cs="Times New Roman"/>
          <w:sz w:val="28"/>
          <w:lang w:val="ru-RU"/>
        </w:rPr>
      </w:pPr>
      <w:r w:rsidRPr="00951821">
        <w:rPr>
          <w:rFonts w:ascii="Times New Roman" w:eastAsia="Calibri" w:hAnsi="Times New Roman" w:cs="Times New Roman"/>
          <w:sz w:val="28"/>
          <w:lang w:val="ru-RU"/>
        </w:rPr>
        <w:t xml:space="preserve">Завданням педагогічного спостереження </w:t>
      </w:r>
      <w:r w:rsidRPr="00951821">
        <w:rPr>
          <w:rFonts w:ascii="Times New Roman" w:eastAsia="Calibri" w:hAnsi="Times New Roman" w:cs="Times New Roman"/>
          <w:sz w:val="28"/>
        </w:rPr>
        <w:t>є</w:t>
      </w:r>
      <w:r w:rsidRPr="00951821">
        <w:rPr>
          <w:rFonts w:ascii="Times New Roman" w:eastAsia="Calibri" w:hAnsi="Times New Roman" w:cs="Times New Roman"/>
          <w:sz w:val="28"/>
          <w:lang w:val="ru-RU"/>
        </w:rPr>
        <w:t xml:space="preserve"> вивч</w:t>
      </w:r>
      <w:r w:rsidRPr="00951821">
        <w:rPr>
          <w:rFonts w:ascii="Times New Roman" w:eastAsia="Calibri" w:hAnsi="Times New Roman" w:cs="Times New Roman"/>
          <w:sz w:val="28"/>
        </w:rPr>
        <w:t>ення</w:t>
      </w:r>
      <w:r w:rsidRPr="00951821">
        <w:rPr>
          <w:rFonts w:ascii="Times New Roman" w:eastAsia="Calibri" w:hAnsi="Times New Roman" w:cs="Times New Roman"/>
          <w:sz w:val="28"/>
          <w:lang w:val="ru-RU"/>
        </w:rPr>
        <w:t xml:space="preserve"> організаці</w:t>
      </w:r>
      <w:r w:rsidRPr="00951821">
        <w:rPr>
          <w:rFonts w:ascii="Times New Roman" w:eastAsia="Calibri" w:hAnsi="Times New Roman" w:cs="Times New Roman"/>
          <w:sz w:val="28"/>
        </w:rPr>
        <w:t>ї</w:t>
      </w:r>
      <w:r w:rsidRPr="00951821">
        <w:rPr>
          <w:rFonts w:ascii="Times New Roman" w:eastAsia="Calibri" w:hAnsi="Times New Roman" w:cs="Times New Roman"/>
          <w:sz w:val="28"/>
          <w:lang w:val="ru-RU"/>
        </w:rPr>
        <w:t xml:space="preserve"> контрольних випробувань, які проводилися тренером </w:t>
      </w:r>
      <w:r w:rsidRPr="00951821">
        <w:rPr>
          <w:rFonts w:ascii="Times New Roman" w:eastAsia="Calibri" w:hAnsi="Times New Roman" w:cs="Times New Roman"/>
          <w:sz w:val="28"/>
        </w:rPr>
        <w:t xml:space="preserve">з </w:t>
      </w:r>
      <w:r w:rsidRPr="00951821">
        <w:rPr>
          <w:rFonts w:ascii="Times New Roman" w:eastAsia="Calibri" w:hAnsi="Times New Roman" w:cs="Times New Roman"/>
          <w:sz w:val="28"/>
          <w:lang w:val="ru-RU"/>
        </w:rPr>
        <w:t xml:space="preserve">волейболу. </w:t>
      </w:r>
      <w:r w:rsidRPr="00951821">
        <w:rPr>
          <w:rFonts w:ascii="Times New Roman" w:eastAsia="Calibri" w:hAnsi="Times New Roman" w:cs="Times New Roman"/>
          <w:sz w:val="28"/>
          <w:lang w:val="ru-RU"/>
        </w:rPr>
        <w:tab/>
      </w:r>
    </w:p>
    <w:p w:rsidR="00010509" w:rsidRDefault="00010509" w:rsidP="00010509">
      <w:pPr>
        <w:spacing w:after="0" w:line="360" w:lineRule="auto"/>
        <w:ind w:firstLine="709"/>
        <w:jc w:val="both"/>
        <w:rPr>
          <w:rFonts w:ascii="Times New Roman" w:eastAsia="Calibri" w:hAnsi="Times New Roman" w:cs="Times New Roman"/>
          <w:sz w:val="28"/>
        </w:rPr>
      </w:pPr>
      <w:r w:rsidRPr="00010509">
        <w:rPr>
          <w:rFonts w:ascii="Times New Roman" w:eastAsia="Calibri" w:hAnsi="Times New Roman" w:cs="Times New Roman"/>
          <w:sz w:val="28"/>
        </w:rPr>
        <w:t>Метод аналізу літературних джерел застосовувався для обробки результатів дослідження.</w:t>
      </w:r>
    </w:p>
    <w:p w:rsidR="000B6568" w:rsidRDefault="000B6568" w:rsidP="00010509">
      <w:pPr>
        <w:spacing w:after="0" w:line="360" w:lineRule="auto"/>
        <w:ind w:firstLine="709"/>
        <w:jc w:val="both"/>
        <w:rPr>
          <w:rFonts w:ascii="Times New Roman" w:eastAsia="Calibri" w:hAnsi="Times New Roman" w:cs="Times New Roman"/>
          <w:color w:val="FF0000"/>
          <w:sz w:val="28"/>
        </w:rPr>
      </w:pPr>
      <w:r w:rsidRPr="009749C6">
        <w:rPr>
          <w:rFonts w:ascii="Times New Roman" w:eastAsia="Calibri" w:hAnsi="Times New Roman" w:cs="Times New Roman"/>
          <w:sz w:val="28"/>
        </w:rPr>
        <w:t>Методика Вяткіна.Б.А придставляє собою вивчення  психологічних закономірностей формування у спортсменів і команд спортивної майстерності, якостей, необхідних для участі у змаганнях, а також розробка психологічно обґрунтованих методів тренувань і підготовки до змагань</w:t>
      </w:r>
      <w:r w:rsidR="009749C6" w:rsidRPr="009749C6">
        <w:rPr>
          <w:rFonts w:ascii="Times New Roman" w:eastAsia="Calibri" w:hAnsi="Times New Roman" w:cs="Times New Roman"/>
          <w:sz w:val="28"/>
        </w:rPr>
        <w:t xml:space="preserve"> умовно-рефлекторний характер, представляючи собою пристосування організму до змагальної діяльності. За величиною зрушень можна судити про характер передстартового стану спортсмена</w:t>
      </w:r>
      <w:r w:rsidR="009749C6" w:rsidRPr="009749C6">
        <w:rPr>
          <w:rFonts w:ascii="Times New Roman" w:eastAsia="Calibri" w:hAnsi="Times New Roman" w:cs="Times New Roman"/>
          <w:color w:val="FF0000"/>
          <w:sz w:val="28"/>
        </w:rPr>
        <w:t xml:space="preserve">. </w:t>
      </w:r>
    </w:p>
    <w:p w:rsidR="00E45354" w:rsidRPr="000B6568" w:rsidRDefault="00E45354" w:rsidP="00010509">
      <w:pPr>
        <w:spacing w:after="0" w:line="360" w:lineRule="auto"/>
        <w:ind w:firstLine="709"/>
        <w:jc w:val="both"/>
        <w:rPr>
          <w:rFonts w:ascii="Times New Roman" w:eastAsia="Calibri" w:hAnsi="Times New Roman" w:cs="Times New Roman"/>
          <w:color w:val="FF0000"/>
          <w:sz w:val="28"/>
        </w:rPr>
      </w:pPr>
      <w:r w:rsidRPr="00E45354">
        <w:rPr>
          <w:rFonts w:ascii="Times New Roman" w:eastAsia="Calibri" w:hAnsi="Times New Roman" w:cs="Times New Roman"/>
          <w:sz w:val="28"/>
        </w:rPr>
        <w:t xml:space="preserve">Методика І.В. Манжелей </w:t>
      </w:r>
      <w:r w:rsidRPr="00AA2189">
        <w:rPr>
          <w:rFonts w:ascii="Times New Roman" w:eastAsia="Calibri" w:hAnsi="Times New Roman" w:cs="Times New Roman"/>
          <w:sz w:val="28"/>
        </w:rPr>
        <w:t>«Оцінка психологічного клімату у команді»</w:t>
      </w:r>
      <w:r>
        <w:rPr>
          <w:rFonts w:ascii="Times New Roman" w:eastAsia="Calibri" w:hAnsi="Times New Roman" w:cs="Times New Roman"/>
          <w:sz w:val="28"/>
        </w:rPr>
        <w:t xml:space="preserve"> була використана для оцінки психологічного клімату у команді. </w:t>
      </w:r>
    </w:p>
    <w:p w:rsidR="00E45354" w:rsidRDefault="00E45354" w:rsidP="00E45354">
      <w:pPr>
        <w:spacing w:after="0" w:line="360" w:lineRule="auto"/>
        <w:ind w:firstLine="709"/>
        <w:jc w:val="both"/>
        <w:rPr>
          <w:rFonts w:ascii="Times New Roman" w:eastAsia="Calibri" w:hAnsi="Times New Roman" w:cs="Times New Roman"/>
          <w:sz w:val="28"/>
        </w:rPr>
      </w:pPr>
      <w:r w:rsidRPr="00951821">
        <w:rPr>
          <w:rFonts w:ascii="Times New Roman" w:eastAsia="Calibri" w:hAnsi="Times New Roman" w:cs="Times New Roman"/>
          <w:sz w:val="28"/>
          <w:lang w:val="ru-RU"/>
        </w:rPr>
        <w:t>Метод математичної обробки результатів застосовувався для обробки результатів, отриманих в ході тестування</w:t>
      </w:r>
      <w:r w:rsidRPr="00951821">
        <w:rPr>
          <w:rFonts w:ascii="Times New Roman" w:eastAsia="Calibri" w:hAnsi="Times New Roman" w:cs="Times New Roman"/>
          <w:sz w:val="28"/>
        </w:rPr>
        <w:t>.</w:t>
      </w:r>
    </w:p>
    <w:p w:rsidR="00951821" w:rsidRPr="00951821" w:rsidRDefault="00951821" w:rsidP="00951821">
      <w:pPr>
        <w:spacing w:after="0" w:line="360" w:lineRule="auto"/>
        <w:ind w:firstLine="708"/>
        <w:jc w:val="both"/>
        <w:rPr>
          <w:rFonts w:ascii="Times New Roman" w:eastAsia="Calibri" w:hAnsi="Times New Roman" w:cs="Times New Roman"/>
          <w:sz w:val="28"/>
        </w:rPr>
      </w:pPr>
    </w:p>
    <w:p w:rsidR="006505C7" w:rsidRPr="009E56C5" w:rsidRDefault="006505C7" w:rsidP="00951821">
      <w:pPr>
        <w:pStyle w:val="2"/>
        <w:jc w:val="both"/>
        <w:rPr>
          <w:rFonts w:ascii="Times New Roman" w:hAnsi="Times New Roman" w:cs="Times New Roman"/>
          <w:b/>
          <w:color w:val="000000" w:themeColor="text1"/>
          <w:sz w:val="28"/>
          <w:szCs w:val="28"/>
        </w:rPr>
      </w:pPr>
      <w:r w:rsidRPr="009E56C5">
        <w:rPr>
          <w:rFonts w:ascii="Times New Roman" w:hAnsi="Times New Roman" w:cs="Times New Roman"/>
          <w:b/>
          <w:color w:val="000000" w:themeColor="text1"/>
          <w:sz w:val="28"/>
          <w:szCs w:val="28"/>
        </w:rPr>
        <w:lastRenderedPageBreak/>
        <w:t>2.2. О</w:t>
      </w:r>
      <w:r w:rsidR="00C579C1" w:rsidRPr="009E56C5">
        <w:rPr>
          <w:rFonts w:ascii="Times New Roman" w:hAnsi="Times New Roman" w:cs="Times New Roman"/>
          <w:b/>
          <w:color w:val="000000" w:themeColor="text1"/>
          <w:sz w:val="28"/>
          <w:szCs w:val="28"/>
        </w:rPr>
        <w:t>рганізація дослідження</w:t>
      </w:r>
    </w:p>
    <w:p w:rsidR="00C579C1" w:rsidRPr="005B4871" w:rsidRDefault="00C579C1" w:rsidP="005B4871">
      <w:pPr>
        <w:spacing w:after="0" w:line="360" w:lineRule="auto"/>
        <w:jc w:val="both"/>
        <w:rPr>
          <w:rFonts w:ascii="Times New Roman" w:hAnsi="Times New Roman" w:cs="Times New Roman"/>
          <w:sz w:val="28"/>
          <w:szCs w:val="28"/>
        </w:rPr>
      </w:pPr>
    </w:p>
    <w:p w:rsidR="00951821" w:rsidRPr="00BC1A16" w:rsidRDefault="00951821" w:rsidP="00951821">
      <w:pPr>
        <w:spacing w:after="0" w:line="360" w:lineRule="auto"/>
        <w:ind w:firstLine="708"/>
        <w:jc w:val="both"/>
        <w:rPr>
          <w:rFonts w:ascii="Times New Roman" w:eastAsia="Calibri" w:hAnsi="Times New Roman" w:cs="Times New Roman"/>
          <w:color w:val="000000" w:themeColor="text1"/>
          <w:sz w:val="28"/>
        </w:rPr>
      </w:pPr>
      <w:r w:rsidRPr="00951821">
        <w:rPr>
          <w:rFonts w:ascii="Times New Roman" w:eastAsia="Calibri" w:hAnsi="Times New Roman" w:cs="Times New Roman"/>
          <w:sz w:val="28"/>
        </w:rPr>
        <w:t xml:space="preserve">Дослідження полягало у проведенні контрольних випробувань з </w:t>
      </w:r>
      <w:r w:rsidRPr="00BC1A16">
        <w:rPr>
          <w:rFonts w:ascii="Times New Roman" w:eastAsia="Calibri" w:hAnsi="Times New Roman" w:cs="Times New Roman"/>
          <w:color w:val="000000" w:themeColor="text1"/>
          <w:sz w:val="28"/>
        </w:rPr>
        <w:t xml:space="preserve">визначення рівня психічного напруження волейболістів. </w:t>
      </w:r>
    </w:p>
    <w:p w:rsidR="00951821" w:rsidRPr="00BC1A16" w:rsidRDefault="00951821" w:rsidP="00951821">
      <w:pPr>
        <w:spacing w:after="0" w:line="360" w:lineRule="auto"/>
        <w:ind w:firstLine="708"/>
        <w:jc w:val="both"/>
        <w:rPr>
          <w:rFonts w:ascii="Times New Roman" w:eastAsia="Calibri" w:hAnsi="Times New Roman" w:cs="Times New Roman"/>
          <w:color w:val="000000" w:themeColor="text1"/>
          <w:sz w:val="28"/>
        </w:rPr>
      </w:pPr>
      <w:r w:rsidRPr="00BC1A16">
        <w:rPr>
          <w:rFonts w:ascii="Times New Roman" w:eastAsia="Calibri" w:hAnsi="Times New Roman" w:cs="Times New Roman"/>
          <w:color w:val="000000" w:themeColor="text1"/>
          <w:sz w:val="28"/>
        </w:rPr>
        <w:t>Контрольні</w:t>
      </w:r>
      <w:r w:rsidR="001254F2" w:rsidRPr="00BC1A16">
        <w:rPr>
          <w:rFonts w:ascii="Times New Roman" w:eastAsia="Calibri" w:hAnsi="Times New Roman" w:cs="Times New Roman"/>
          <w:color w:val="000000" w:themeColor="text1"/>
          <w:sz w:val="28"/>
        </w:rPr>
        <w:t xml:space="preserve"> випробування проводилися в 2021-2022</w:t>
      </w:r>
      <w:r w:rsidRPr="00BC1A16">
        <w:rPr>
          <w:rFonts w:ascii="Times New Roman" w:eastAsia="Calibri" w:hAnsi="Times New Roman" w:cs="Times New Roman"/>
          <w:color w:val="000000" w:themeColor="text1"/>
          <w:sz w:val="28"/>
        </w:rPr>
        <w:t xml:space="preserve">  році та проходили в два етапи. На першому е</w:t>
      </w:r>
      <w:r w:rsidR="00BC1A16" w:rsidRPr="00BC1A16">
        <w:rPr>
          <w:rFonts w:ascii="Times New Roman" w:eastAsia="Calibri" w:hAnsi="Times New Roman" w:cs="Times New Roman"/>
          <w:color w:val="000000" w:themeColor="text1"/>
          <w:sz w:val="28"/>
        </w:rPr>
        <w:t>тапі, в жовтні-листопаді</w:t>
      </w:r>
      <w:r w:rsidRPr="00BC1A16">
        <w:rPr>
          <w:rFonts w:ascii="Times New Roman" w:eastAsia="Calibri" w:hAnsi="Times New Roman" w:cs="Times New Roman"/>
          <w:color w:val="000000" w:themeColor="text1"/>
          <w:sz w:val="28"/>
        </w:rPr>
        <w:t xml:space="preserve"> 2021 року, дослідження дозволило виявити рівень психічного напруження та тривожності юних волейболістів, які займаються в секції волейболу. </w:t>
      </w:r>
    </w:p>
    <w:p w:rsidR="00951821" w:rsidRPr="00BC1A16" w:rsidRDefault="00951821" w:rsidP="00951821">
      <w:pPr>
        <w:spacing w:after="0" w:line="360" w:lineRule="auto"/>
        <w:ind w:firstLine="708"/>
        <w:jc w:val="both"/>
        <w:rPr>
          <w:rFonts w:ascii="Times New Roman" w:eastAsia="Calibri" w:hAnsi="Times New Roman" w:cs="Times New Roman"/>
          <w:color w:val="000000" w:themeColor="text1"/>
          <w:sz w:val="28"/>
        </w:rPr>
      </w:pPr>
      <w:r w:rsidRPr="00BC1A16">
        <w:rPr>
          <w:rFonts w:ascii="Times New Roman" w:eastAsia="Calibri" w:hAnsi="Times New Roman" w:cs="Times New Roman"/>
          <w:color w:val="000000" w:themeColor="text1"/>
          <w:sz w:val="28"/>
        </w:rPr>
        <w:t>Другий етап</w:t>
      </w:r>
      <w:r w:rsidR="00BC1A16" w:rsidRPr="00BC1A16">
        <w:rPr>
          <w:rFonts w:ascii="Times New Roman" w:eastAsia="Calibri" w:hAnsi="Times New Roman" w:cs="Times New Roman"/>
          <w:color w:val="000000" w:themeColor="text1"/>
          <w:sz w:val="28"/>
        </w:rPr>
        <w:t xml:space="preserve"> дослідження проводився у грудні-лютому 2021-2022</w:t>
      </w:r>
      <w:r w:rsidRPr="00BC1A16">
        <w:rPr>
          <w:rFonts w:ascii="Times New Roman" w:eastAsia="Calibri" w:hAnsi="Times New Roman" w:cs="Times New Roman"/>
          <w:color w:val="000000" w:themeColor="text1"/>
          <w:sz w:val="28"/>
        </w:rPr>
        <w:t xml:space="preserve"> року на тих же випробовуваних. Дослідження на даному етапі дозволило виявити динаміку рівня психічного напруження та тривожності випробовуваних. Умови проведення випробувань для всіх випробовуваних однакові. </w:t>
      </w:r>
    </w:p>
    <w:p w:rsidR="00951821" w:rsidRPr="00951821" w:rsidRDefault="00951821" w:rsidP="00951821">
      <w:pPr>
        <w:spacing w:after="0" w:line="360" w:lineRule="auto"/>
        <w:ind w:firstLine="708"/>
        <w:jc w:val="both"/>
        <w:rPr>
          <w:rFonts w:ascii="Times New Roman" w:eastAsia="Calibri" w:hAnsi="Times New Roman" w:cs="Times New Roman"/>
          <w:sz w:val="28"/>
        </w:rPr>
      </w:pPr>
      <w:r w:rsidRPr="00951821">
        <w:rPr>
          <w:rFonts w:ascii="Times New Roman" w:eastAsia="Calibri" w:hAnsi="Times New Roman" w:cs="Times New Roman"/>
          <w:sz w:val="28"/>
        </w:rPr>
        <w:t>Кожне випробування спортсмени виконували по черзі, в порядку, якому вони вибиралися тренером. Кожне випробування спочатку пояснювалося, а потім показувалося піддослідним. Це робилося для більш точного відтворення запропонованих завдань.</w:t>
      </w:r>
    </w:p>
    <w:p w:rsidR="00951821" w:rsidRPr="00951821" w:rsidRDefault="00951821" w:rsidP="00951821">
      <w:pPr>
        <w:spacing w:after="0" w:line="360" w:lineRule="auto"/>
        <w:ind w:firstLine="708"/>
        <w:jc w:val="both"/>
        <w:rPr>
          <w:rFonts w:ascii="Times New Roman" w:eastAsia="Calibri" w:hAnsi="Times New Roman" w:cs="Times New Roman"/>
          <w:sz w:val="28"/>
        </w:rPr>
      </w:pPr>
      <w:r w:rsidRPr="00951821">
        <w:rPr>
          <w:rFonts w:ascii="Times New Roman" w:eastAsia="Calibri" w:hAnsi="Times New Roman" w:cs="Times New Roman"/>
          <w:sz w:val="28"/>
        </w:rPr>
        <w:t>Результати кожного тесту документувалися, оброблялися і аналізувалися.</w:t>
      </w:r>
    </w:p>
    <w:p w:rsidR="002366B4" w:rsidRPr="005B4871" w:rsidRDefault="002366B4" w:rsidP="005B4871">
      <w:pPr>
        <w:spacing w:after="0" w:line="360" w:lineRule="auto"/>
        <w:ind w:firstLine="708"/>
        <w:jc w:val="both"/>
        <w:rPr>
          <w:rFonts w:ascii="Times New Roman" w:hAnsi="Times New Roman" w:cs="Times New Roman"/>
          <w:sz w:val="28"/>
          <w:szCs w:val="28"/>
          <w:lang w:val="ru-RU"/>
        </w:rPr>
      </w:pPr>
      <w:r w:rsidRPr="005B4871">
        <w:rPr>
          <w:rFonts w:ascii="Times New Roman" w:hAnsi="Times New Roman" w:cs="Times New Roman"/>
          <w:sz w:val="28"/>
          <w:szCs w:val="28"/>
          <w:lang w:val="ru-RU"/>
        </w:rPr>
        <w:br w:type="page"/>
      </w:r>
    </w:p>
    <w:p w:rsidR="006505C7" w:rsidRPr="009E56C5" w:rsidRDefault="006505C7" w:rsidP="009E56C5">
      <w:pPr>
        <w:pStyle w:val="1"/>
        <w:spacing w:line="360" w:lineRule="auto"/>
        <w:jc w:val="center"/>
        <w:rPr>
          <w:rFonts w:ascii="Times New Roman" w:hAnsi="Times New Roman" w:cs="Times New Roman"/>
          <w:b/>
          <w:color w:val="000000" w:themeColor="text1"/>
          <w:sz w:val="28"/>
          <w:szCs w:val="28"/>
          <w:lang w:val="ru-RU"/>
        </w:rPr>
      </w:pPr>
      <w:r w:rsidRPr="009E56C5">
        <w:rPr>
          <w:rFonts w:ascii="Times New Roman" w:hAnsi="Times New Roman" w:cs="Times New Roman"/>
          <w:b/>
          <w:color w:val="000000" w:themeColor="text1"/>
          <w:sz w:val="28"/>
          <w:szCs w:val="28"/>
          <w:lang w:val="ru-RU"/>
        </w:rPr>
        <w:lastRenderedPageBreak/>
        <w:t>РОЗДІЛ 3. ДОСЛІДЖЕННЯ ПСИХІЧНОГО НАПРУЖЕННЯ ТА ТРИВОЖНОСТІ ВОЛЕЙБОЛІСТІВ У СПОРТИВНІЙ КОМАНДНІЙ ДІЯЛЬНОСТІ</w:t>
      </w:r>
    </w:p>
    <w:p w:rsidR="009E56C5" w:rsidRPr="00A04F2D" w:rsidRDefault="009E56C5" w:rsidP="00A04F2D">
      <w:pPr>
        <w:spacing w:after="0" w:line="360" w:lineRule="auto"/>
        <w:jc w:val="center"/>
        <w:rPr>
          <w:rFonts w:ascii="Times New Roman" w:hAnsi="Times New Roman" w:cs="Times New Roman"/>
          <w:b/>
          <w:sz w:val="28"/>
          <w:szCs w:val="28"/>
          <w:lang w:val="ru-RU"/>
        </w:rPr>
      </w:pPr>
    </w:p>
    <w:p w:rsidR="00A04F2D" w:rsidRPr="00701BE5" w:rsidRDefault="006505C7" w:rsidP="00641D4D">
      <w:pPr>
        <w:spacing w:after="0" w:line="360" w:lineRule="auto"/>
        <w:jc w:val="both"/>
        <w:rPr>
          <w:rFonts w:ascii="Times New Roman" w:hAnsi="Times New Roman" w:cs="Times New Roman"/>
          <w:b/>
          <w:sz w:val="28"/>
          <w:szCs w:val="28"/>
          <w:lang w:val="ru-RU"/>
        </w:rPr>
      </w:pPr>
      <w:r w:rsidRPr="00A04F2D">
        <w:rPr>
          <w:rFonts w:ascii="Times New Roman" w:hAnsi="Times New Roman" w:cs="Times New Roman"/>
          <w:b/>
          <w:sz w:val="28"/>
          <w:szCs w:val="28"/>
          <w:lang w:val="ru-RU"/>
        </w:rPr>
        <w:t xml:space="preserve">3.1. </w:t>
      </w:r>
      <w:r w:rsidR="00A33062" w:rsidRPr="00A04F2D">
        <w:rPr>
          <w:rFonts w:ascii="Times New Roman" w:hAnsi="Times New Roman" w:cs="Times New Roman"/>
          <w:b/>
          <w:sz w:val="28"/>
          <w:szCs w:val="28"/>
          <w:lang w:val="ru-RU"/>
        </w:rPr>
        <w:t>Аналіз психічного напруження та тривожності у волейболістів під час тренувальної діяльності</w:t>
      </w:r>
    </w:p>
    <w:p w:rsidR="00641D4D" w:rsidRDefault="00641D4D" w:rsidP="00A04F2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 змагальних факторів на психічний стан спортсмена викликає цілий ряд зрушень у функціональних системах організму. Зміни мають умовно-рефлекторний характер, представляючи собою пристосування організму до змагальної діяльності. За величиною зрушень можна судити про характер передстартового стану спортсмена. Одним з методів визначення величини цих зрушень, рекомендованих Б.А. Вяткіним, є вимір психічного стану спортсменів [15, c. 22].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Підсумковий показник менше 30 балів вказує на наявність низького рівня тривожності; 31-45 балів - середній рівень, понад 45 балів - високий рівень тривожності.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визначення оптимального рівня ситуативної тривожності в умовах змагання дані вимірювання передзмагального рівня тривожності зіставлялися з успішністю діяльності спортсменів.</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вимірювання початкового рівня психічного напруження та тривожності волейболістів експериментальної групи наведені у таблиці 3.1.</w:t>
      </w:r>
    </w:p>
    <w:p w:rsidR="00641D4D" w:rsidRDefault="00641D4D" w:rsidP="00641D4D">
      <w:pPr>
        <w:spacing w:after="0" w:line="36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3.1.</w:t>
      </w:r>
    </w:p>
    <w:p w:rsidR="00641D4D" w:rsidRDefault="00641D4D" w:rsidP="00641D4D">
      <w:pPr>
        <w:spacing w:after="0"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вимірювання початкового рівня</w:t>
      </w:r>
      <w:r>
        <w:rPr>
          <w:b/>
        </w:rPr>
        <w:t xml:space="preserve"> </w:t>
      </w:r>
      <w:r>
        <w:rPr>
          <w:rFonts w:ascii="Times New Roman" w:eastAsia="Times New Roman" w:hAnsi="Times New Roman" w:cs="Times New Roman"/>
          <w:b/>
          <w:sz w:val="28"/>
          <w:szCs w:val="28"/>
        </w:rPr>
        <w:t>психічного напруження</w:t>
      </w:r>
      <w:r w:rsidR="00553996">
        <w:rPr>
          <w:rFonts w:ascii="Times New Roman" w:eastAsia="Times New Roman" w:hAnsi="Times New Roman" w:cs="Times New Roman"/>
          <w:b/>
          <w:sz w:val="28"/>
          <w:szCs w:val="28"/>
        </w:rPr>
        <w:t xml:space="preserve"> та тривожності волейболістів</w:t>
      </w:r>
    </w:p>
    <w:tbl>
      <w:tblPr>
        <w:tblW w:w="9580" w:type="dxa"/>
        <w:tblInd w:w="-10" w:type="dxa"/>
        <w:tblLayout w:type="fixed"/>
        <w:tblLook w:val="0000" w:firstRow="0" w:lastRow="0" w:firstColumn="0" w:lastColumn="0" w:noHBand="0" w:noVBand="0"/>
      </w:tblPr>
      <w:tblGrid>
        <w:gridCol w:w="829"/>
        <w:gridCol w:w="2990"/>
        <w:gridCol w:w="10"/>
        <w:gridCol w:w="1897"/>
        <w:gridCol w:w="16"/>
        <w:gridCol w:w="1891"/>
        <w:gridCol w:w="22"/>
        <w:gridCol w:w="1894"/>
        <w:gridCol w:w="31"/>
      </w:tblGrid>
      <w:tr w:rsidR="00641D4D" w:rsidTr="00E45354">
        <w:trPr>
          <w:gridAfter w:val="1"/>
          <w:wAfter w:w="31" w:type="dxa"/>
          <w:trHeight w:val="232"/>
        </w:trPr>
        <w:tc>
          <w:tcPr>
            <w:tcW w:w="825" w:type="dxa"/>
            <w:vMerge w:val="restart"/>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з/ п</w:t>
            </w:r>
          </w:p>
        </w:tc>
        <w:tc>
          <w:tcPr>
            <w:tcW w:w="2991" w:type="dxa"/>
            <w:vMerge w:val="restart"/>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Ім'я, Прізвище</w:t>
            </w:r>
          </w:p>
        </w:tc>
        <w:tc>
          <w:tcPr>
            <w:tcW w:w="5733" w:type="dxa"/>
            <w:gridSpan w:val="6"/>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Рівень тривожності</w:t>
            </w:r>
          </w:p>
        </w:tc>
      </w:tr>
      <w:tr w:rsidR="00641D4D" w:rsidTr="00E45354">
        <w:trPr>
          <w:gridAfter w:val="1"/>
          <w:wAfter w:w="31" w:type="dxa"/>
          <w:trHeight w:val="183"/>
        </w:trPr>
        <w:tc>
          <w:tcPr>
            <w:tcW w:w="825" w:type="dxa"/>
            <w:vMerge/>
            <w:tcBorders>
              <w:top w:val="single" w:sz="4" w:space="0" w:color="000001"/>
              <w:left w:val="single" w:sz="4" w:space="0" w:color="000001"/>
              <w:bottom w:val="single" w:sz="4" w:space="0" w:color="000001"/>
            </w:tcBorders>
            <w:shd w:val="clear" w:color="auto" w:fill="FFFFFF"/>
          </w:tcPr>
          <w:p w:rsidR="00641D4D" w:rsidRDefault="00641D4D" w:rsidP="00F55E41">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2991" w:type="dxa"/>
            <w:vMerge/>
            <w:tcBorders>
              <w:top w:val="single" w:sz="4" w:space="0" w:color="000001"/>
              <w:left w:val="single" w:sz="4" w:space="0" w:color="000001"/>
              <w:bottom w:val="single" w:sz="4" w:space="0" w:color="000001"/>
            </w:tcBorders>
            <w:shd w:val="clear" w:color="auto" w:fill="FFFFFF"/>
          </w:tcPr>
          <w:p w:rsidR="00641D4D" w:rsidRDefault="00641D4D" w:rsidP="00F55E41">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низький</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середній</w:t>
            </w: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високий</w:t>
            </w:r>
          </w:p>
        </w:tc>
      </w:tr>
      <w:tr w:rsidR="00641D4D" w:rsidTr="00E45354">
        <w:trPr>
          <w:gridAfter w:val="1"/>
          <w:wAfter w:w="31" w:type="dxa"/>
          <w:trHeight w:val="232"/>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Атонов В</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29</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rPr>
          <w:gridAfter w:val="1"/>
          <w:wAfter w:w="31" w:type="dxa"/>
          <w:trHeight w:val="232"/>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Давидюк С.</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46</w:t>
            </w:r>
          </w:p>
        </w:tc>
      </w:tr>
      <w:tr w:rsidR="00641D4D" w:rsidTr="00E45354">
        <w:trPr>
          <w:gridAfter w:val="1"/>
          <w:wAfter w:w="31" w:type="dxa"/>
          <w:trHeight w:val="232"/>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Дзюба П.</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35</w:t>
            </w: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rPr>
          <w:gridAfter w:val="1"/>
          <w:wAfter w:w="31" w:type="dxa"/>
          <w:trHeight w:val="232"/>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Єршов А.</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34</w:t>
            </w: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rPr>
          <w:gridAfter w:val="1"/>
          <w:wAfter w:w="31" w:type="dxa"/>
          <w:trHeight w:val="232"/>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Іванов Р.</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49</w:t>
            </w:r>
          </w:p>
        </w:tc>
      </w:tr>
      <w:tr w:rsidR="00641D4D" w:rsidTr="00E45354">
        <w:trPr>
          <w:gridAfter w:val="1"/>
          <w:wAfter w:w="31" w:type="dxa"/>
          <w:trHeight w:val="245"/>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6</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Костенко А.</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28</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rPr>
          <w:gridAfter w:val="1"/>
          <w:wAfter w:w="31" w:type="dxa"/>
          <w:trHeight w:val="245"/>
        </w:trPr>
        <w:tc>
          <w:tcPr>
            <w:tcW w:w="825"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7</w:t>
            </w:r>
          </w:p>
        </w:tc>
        <w:tc>
          <w:tcPr>
            <w:tcW w:w="299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Мирославський Р.</w:t>
            </w: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08"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7"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46</w:t>
            </w:r>
          </w:p>
        </w:tc>
      </w:tr>
      <w:tr w:rsidR="00641D4D" w:rsidTr="00E45354">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p>
        </w:tc>
        <w:tc>
          <w:tcPr>
            <w:tcW w:w="3001"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Мирошніченко Я.</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29</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p>
        </w:tc>
        <w:tc>
          <w:tcPr>
            <w:tcW w:w="3001"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Овсянкін В.</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33</w:t>
            </w:r>
          </w:p>
        </w:tc>
        <w:tc>
          <w:tcPr>
            <w:tcW w:w="1923"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p>
        </w:tc>
        <w:tc>
          <w:tcPr>
            <w:tcW w:w="3001"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Полій Т.</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26</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p>
        </w:tc>
        <w:tc>
          <w:tcPr>
            <w:tcW w:w="3001"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Рябченко Н.</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39</w:t>
            </w:r>
          </w:p>
        </w:tc>
        <w:tc>
          <w:tcPr>
            <w:tcW w:w="1923"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E45354">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w:t>
            </w:r>
          </w:p>
        </w:tc>
        <w:tc>
          <w:tcPr>
            <w:tcW w:w="3001"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Савченко Е.</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27</w:t>
            </w:r>
          </w:p>
        </w:tc>
        <w:tc>
          <w:tcPr>
            <w:tcW w:w="1914" w:type="dxa"/>
            <w:gridSpan w:val="2"/>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gridSpan w:val="2"/>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bl>
    <w:p w:rsidR="00641D4D" w:rsidRPr="00BC1A16" w:rsidRDefault="00641D4D" w:rsidP="00641D4D">
      <w:pPr>
        <w:spacing w:after="0" w:line="360" w:lineRule="auto"/>
        <w:ind w:firstLine="708"/>
        <w:jc w:val="center"/>
        <w:rPr>
          <w:rFonts w:ascii="Times New Roman" w:eastAsia="Times New Roman" w:hAnsi="Times New Roman" w:cs="Times New Roman"/>
          <w:color w:val="000000" w:themeColor="text1"/>
          <w:sz w:val="28"/>
          <w:szCs w:val="28"/>
        </w:rPr>
      </w:pPr>
    </w:p>
    <w:p w:rsidR="00641D4D" w:rsidRPr="00BC1A16" w:rsidRDefault="00641D4D" w:rsidP="00641D4D">
      <w:pPr>
        <w:spacing w:after="0" w:line="360" w:lineRule="auto"/>
        <w:ind w:firstLine="708"/>
        <w:jc w:val="both"/>
        <w:rPr>
          <w:rFonts w:ascii="Times New Roman" w:eastAsia="Times New Roman" w:hAnsi="Times New Roman" w:cs="Times New Roman"/>
          <w:color w:val="000000" w:themeColor="text1"/>
          <w:sz w:val="28"/>
          <w:szCs w:val="28"/>
        </w:rPr>
      </w:pPr>
      <w:r w:rsidRPr="00BC1A16">
        <w:rPr>
          <w:rFonts w:ascii="Times New Roman" w:eastAsia="Times New Roman" w:hAnsi="Times New Roman" w:cs="Times New Roman"/>
          <w:color w:val="000000" w:themeColor="text1"/>
          <w:sz w:val="28"/>
          <w:szCs w:val="28"/>
        </w:rPr>
        <w:t xml:space="preserve">Результати вимірювання у </w:t>
      </w:r>
      <w:r w:rsidR="00BC1A16">
        <w:rPr>
          <w:rFonts w:ascii="Times New Roman" w:eastAsia="Times New Roman" w:hAnsi="Times New Roman" w:cs="Times New Roman"/>
          <w:color w:val="000000" w:themeColor="text1"/>
          <w:sz w:val="28"/>
          <w:szCs w:val="28"/>
        </w:rPr>
        <w:t>2021-2022</w:t>
      </w:r>
      <w:r w:rsidRPr="00BC1A16">
        <w:rPr>
          <w:rFonts w:ascii="Times New Roman" w:eastAsia="Times New Roman" w:hAnsi="Times New Roman" w:cs="Times New Roman"/>
          <w:color w:val="000000" w:themeColor="text1"/>
          <w:sz w:val="28"/>
          <w:szCs w:val="28"/>
        </w:rPr>
        <w:t xml:space="preserve"> року початкового рівня психічного напруження та тривожності, наведені в таблиці 3.1, показали, що 5 (41%) гравців мали низький рівень тривожності; у 4-х (33,3%) спортсменів - середній рівень, 3 волейболіста мали високий рівень тривожності. </w:t>
      </w:r>
    </w:p>
    <w:p w:rsidR="00B1475F" w:rsidRDefault="00641D4D" w:rsidP="00641D4D">
      <w:pPr>
        <w:spacing w:after="0" w:line="360" w:lineRule="auto"/>
        <w:ind w:firstLine="708"/>
        <w:jc w:val="both"/>
        <w:rPr>
          <w:rFonts w:ascii="Times New Roman" w:eastAsia="Times New Roman" w:hAnsi="Times New Roman" w:cs="Times New Roman"/>
          <w:color w:val="000000" w:themeColor="text1"/>
          <w:sz w:val="28"/>
          <w:szCs w:val="28"/>
        </w:rPr>
      </w:pPr>
      <w:r w:rsidRPr="00BC1A16">
        <w:rPr>
          <w:rFonts w:ascii="Times New Roman" w:eastAsia="Times New Roman" w:hAnsi="Times New Roman" w:cs="Times New Roman"/>
          <w:color w:val="000000" w:themeColor="text1"/>
          <w:sz w:val="28"/>
          <w:szCs w:val="28"/>
        </w:rPr>
        <w:t xml:space="preserve">Рівень психічного стану спортсменів, виявлений за допомогою вимірювання тривожності, став орієнтиром при виборі гравців для змагань, адже по ньому можна судити про характер передстартового стану спортсмена. </w:t>
      </w:r>
    </w:p>
    <w:p w:rsidR="00B1475F" w:rsidRDefault="00B1475F" w:rsidP="00641D4D">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метою зниження рівня тривожності у команді, був розроблений план психологічної підготовки, який був запропонований гравцям. </w:t>
      </w:r>
    </w:p>
    <w:p w:rsidR="00641D4D" w:rsidRPr="00BC1A16" w:rsidRDefault="00641D4D" w:rsidP="00641D4D">
      <w:pPr>
        <w:spacing w:after="0" w:line="360" w:lineRule="auto"/>
        <w:ind w:firstLine="708"/>
        <w:jc w:val="both"/>
        <w:rPr>
          <w:rFonts w:ascii="Times New Roman" w:eastAsia="Times New Roman" w:hAnsi="Times New Roman" w:cs="Times New Roman"/>
          <w:color w:val="000000" w:themeColor="text1"/>
          <w:sz w:val="28"/>
          <w:szCs w:val="28"/>
        </w:rPr>
      </w:pPr>
      <w:r w:rsidRPr="00BC1A16">
        <w:rPr>
          <w:rFonts w:ascii="Times New Roman" w:eastAsia="Times New Roman" w:hAnsi="Times New Roman" w:cs="Times New Roman"/>
          <w:color w:val="000000" w:themeColor="text1"/>
          <w:sz w:val="28"/>
          <w:szCs w:val="28"/>
        </w:rPr>
        <w:t>На другому етапі дослідження, яке проводилося в</w:t>
      </w:r>
      <w:r w:rsidR="00BC1A16" w:rsidRPr="00BC1A16">
        <w:rPr>
          <w:rFonts w:ascii="Times New Roman" w:eastAsia="Calibri" w:hAnsi="Times New Roman" w:cs="Times New Roman"/>
          <w:color w:val="000000" w:themeColor="text1"/>
          <w:sz w:val="28"/>
        </w:rPr>
        <w:t xml:space="preserve"> жовтні-листопаді </w:t>
      </w:r>
      <w:r w:rsidR="00BC1A16" w:rsidRPr="00BC1A16">
        <w:rPr>
          <w:rFonts w:ascii="Times New Roman" w:eastAsia="Times New Roman" w:hAnsi="Times New Roman" w:cs="Times New Roman"/>
          <w:color w:val="000000" w:themeColor="text1"/>
          <w:sz w:val="28"/>
          <w:szCs w:val="28"/>
        </w:rPr>
        <w:t>202</w:t>
      </w:r>
      <w:r w:rsidR="00510991">
        <w:rPr>
          <w:rFonts w:ascii="Times New Roman" w:eastAsia="Times New Roman" w:hAnsi="Times New Roman" w:cs="Times New Roman"/>
          <w:color w:val="000000" w:themeColor="text1"/>
          <w:sz w:val="28"/>
          <w:szCs w:val="28"/>
        </w:rPr>
        <w:t>1</w:t>
      </w:r>
      <w:r w:rsidRPr="00BC1A16">
        <w:rPr>
          <w:rFonts w:ascii="Times New Roman" w:eastAsia="Times New Roman" w:hAnsi="Times New Roman" w:cs="Times New Roman"/>
          <w:color w:val="000000" w:themeColor="text1"/>
          <w:sz w:val="28"/>
          <w:szCs w:val="28"/>
        </w:rPr>
        <w:t xml:space="preserve"> року, були проведені вимірювання рівня психічного напруження та тривожності після здійснення психологічної підготовки волейболістів протягом року (табл. 3.2).</w:t>
      </w:r>
    </w:p>
    <w:p w:rsidR="00641D4D" w:rsidRDefault="00641D4D" w:rsidP="00641D4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3.2.</w:t>
      </w:r>
    </w:p>
    <w:p w:rsidR="00641D4D" w:rsidRDefault="00641D4D" w:rsidP="00641D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вимірювання рівня психічного напруження та тривожності волейболістів після проведення психологічної підготовки</w:t>
      </w:r>
    </w:p>
    <w:tbl>
      <w:tblPr>
        <w:tblW w:w="9580" w:type="dxa"/>
        <w:tblInd w:w="-10" w:type="dxa"/>
        <w:tblLayout w:type="fixed"/>
        <w:tblLook w:val="0000" w:firstRow="0" w:lastRow="0" w:firstColumn="0" w:lastColumn="0" w:noHBand="0" w:noVBand="0"/>
      </w:tblPr>
      <w:tblGrid>
        <w:gridCol w:w="828"/>
        <w:gridCol w:w="3001"/>
        <w:gridCol w:w="1914"/>
        <w:gridCol w:w="1914"/>
        <w:gridCol w:w="1923"/>
      </w:tblGrid>
      <w:tr w:rsidR="00641D4D" w:rsidTr="00F55E41">
        <w:tc>
          <w:tcPr>
            <w:tcW w:w="828" w:type="dxa"/>
            <w:vMerge w:val="restart"/>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з/ п</w:t>
            </w:r>
          </w:p>
        </w:tc>
        <w:tc>
          <w:tcPr>
            <w:tcW w:w="3001" w:type="dxa"/>
            <w:vMerge w:val="restart"/>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Ім'я, Прізвище</w:t>
            </w:r>
          </w:p>
        </w:tc>
        <w:tc>
          <w:tcPr>
            <w:tcW w:w="5751" w:type="dxa"/>
            <w:gridSpan w:val="3"/>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Рівень тривожності</w:t>
            </w:r>
          </w:p>
        </w:tc>
      </w:tr>
      <w:tr w:rsidR="00641D4D" w:rsidTr="00F55E41">
        <w:tc>
          <w:tcPr>
            <w:tcW w:w="828" w:type="dxa"/>
            <w:vMerge/>
            <w:tcBorders>
              <w:top w:val="single" w:sz="4" w:space="0" w:color="000001"/>
              <w:left w:val="single" w:sz="4" w:space="0" w:color="000001"/>
              <w:bottom w:val="single" w:sz="4" w:space="0" w:color="000001"/>
            </w:tcBorders>
            <w:shd w:val="clear" w:color="auto" w:fill="FFFFFF"/>
          </w:tcPr>
          <w:p w:rsidR="00641D4D" w:rsidRDefault="00641D4D" w:rsidP="00F55E41">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3001" w:type="dxa"/>
            <w:vMerge/>
            <w:tcBorders>
              <w:top w:val="single" w:sz="4" w:space="0" w:color="000001"/>
              <w:left w:val="single" w:sz="4" w:space="0" w:color="000001"/>
              <w:bottom w:val="single" w:sz="4" w:space="0" w:color="000001"/>
            </w:tcBorders>
            <w:shd w:val="clear" w:color="auto" w:fill="FFFFFF"/>
          </w:tcPr>
          <w:p w:rsidR="00641D4D" w:rsidRDefault="00641D4D" w:rsidP="00F55E41">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низький</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середній</w:t>
            </w: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високий</w:t>
            </w: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Атонов В</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27</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Давидюк С.</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45</w:t>
            </w: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Дзюба П.</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29</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Єршов А.</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34</w:t>
            </w: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Іванов Р.</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49</w:t>
            </w: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6</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Костенко А.</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26</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7</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Мирославський Р.</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45</w:t>
            </w: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Мирошніченко Я.</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26</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Овсянкін В.</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32</w:t>
            </w: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Полій Т.</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25</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Рябченко Н.</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39</w:t>
            </w: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r w:rsidR="00641D4D" w:rsidTr="00F55E41">
        <w:tc>
          <w:tcPr>
            <w:tcW w:w="828"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w:t>
            </w:r>
          </w:p>
        </w:tc>
        <w:tc>
          <w:tcPr>
            <w:tcW w:w="3001"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Савченко Е.</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26</w:t>
            </w:r>
          </w:p>
        </w:tc>
        <w:tc>
          <w:tcPr>
            <w:tcW w:w="1914" w:type="dxa"/>
            <w:tcBorders>
              <w:top w:val="single" w:sz="4" w:space="0" w:color="000001"/>
              <w:left w:val="single" w:sz="4" w:space="0" w:color="000001"/>
              <w:bottom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c>
          <w:tcPr>
            <w:tcW w:w="1923" w:type="dxa"/>
            <w:tcBorders>
              <w:top w:val="single" w:sz="4" w:space="0" w:color="000001"/>
              <w:left w:val="single" w:sz="4" w:space="0" w:color="000001"/>
              <w:bottom w:val="single" w:sz="4" w:space="0" w:color="000001"/>
              <w:right w:val="single" w:sz="4" w:space="0" w:color="000001"/>
            </w:tcBorders>
            <w:shd w:val="clear" w:color="auto" w:fill="FFFFFF"/>
          </w:tcPr>
          <w:p w:rsidR="00641D4D" w:rsidRDefault="00641D4D" w:rsidP="00F55E41">
            <w:pPr>
              <w:spacing w:after="0" w:line="240" w:lineRule="auto"/>
              <w:jc w:val="center"/>
              <w:rPr>
                <w:rFonts w:ascii="Times New Roman" w:eastAsia="Times New Roman" w:hAnsi="Times New Roman" w:cs="Times New Roman"/>
                <w:color w:val="00000A"/>
                <w:sz w:val="24"/>
                <w:szCs w:val="24"/>
              </w:rPr>
            </w:pPr>
          </w:p>
        </w:tc>
      </w:tr>
    </w:tbl>
    <w:p w:rsidR="00641D4D" w:rsidRDefault="00641D4D" w:rsidP="00641D4D">
      <w:pPr>
        <w:spacing w:after="0" w:line="360" w:lineRule="auto"/>
        <w:jc w:val="both"/>
        <w:rPr>
          <w:rFonts w:ascii="Times New Roman" w:eastAsia="Times New Roman" w:hAnsi="Times New Roman" w:cs="Times New Roman"/>
          <w:sz w:val="28"/>
          <w:szCs w:val="28"/>
        </w:rPr>
      </w:pPr>
    </w:p>
    <w:p w:rsidR="00E45354" w:rsidRDefault="00641D4D" w:rsidP="00E45354">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вимірювання у </w:t>
      </w:r>
      <w:r w:rsidR="00BC1A16" w:rsidRPr="00BC1A16">
        <w:rPr>
          <w:rFonts w:ascii="Times New Roman" w:eastAsia="Times New Roman" w:hAnsi="Times New Roman" w:cs="Times New Roman"/>
          <w:sz w:val="28"/>
          <w:szCs w:val="28"/>
        </w:rPr>
        <w:t xml:space="preserve">грудні-лютому </w:t>
      </w:r>
      <w:r w:rsidR="00510991">
        <w:rPr>
          <w:rFonts w:ascii="Times New Roman" w:eastAsia="Times New Roman" w:hAnsi="Times New Roman" w:cs="Times New Roman"/>
          <w:sz w:val="28"/>
          <w:szCs w:val="28"/>
        </w:rPr>
        <w:t>2021-2022</w:t>
      </w:r>
      <w:r>
        <w:rPr>
          <w:rFonts w:ascii="Times New Roman" w:eastAsia="Times New Roman" w:hAnsi="Times New Roman" w:cs="Times New Roman"/>
          <w:sz w:val="28"/>
          <w:szCs w:val="28"/>
        </w:rPr>
        <w:t xml:space="preserve"> року початкового рівня психічного напруження та тривожності, наведені в таблиці 3.2, показали, що на одного спортсмена збільшилося число гравців з низьким рівнем тривожності; зменшилася на одну людину кількість спортсменів з високим рівнем тривожності.</w:t>
      </w:r>
      <w:r w:rsidR="00E45354">
        <w:rPr>
          <w:rFonts w:ascii="Times New Roman" w:eastAsia="Times New Roman" w:hAnsi="Times New Roman" w:cs="Times New Roman"/>
          <w:sz w:val="28"/>
          <w:szCs w:val="28"/>
        </w:rPr>
        <w:tab/>
      </w:r>
    </w:p>
    <w:p w:rsidR="00E45354" w:rsidRDefault="00641D4D" w:rsidP="00E45354">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результатом даного випробування можна вважати зниження рівня психічного напруження та тривожності після проведення психологічної підготовки.</w:t>
      </w:r>
      <w:r>
        <w:rPr>
          <w:rFonts w:ascii="Times New Roman" w:eastAsia="Times New Roman" w:hAnsi="Times New Roman" w:cs="Times New Roman"/>
          <w:sz w:val="28"/>
          <w:szCs w:val="28"/>
        </w:rPr>
        <w:tab/>
      </w:r>
    </w:p>
    <w:p w:rsidR="00E45354" w:rsidRDefault="00701BE5" w:rsidP="00E45354">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 метою визначення психлогічного клімату в команді нами було про</w:t>
      </w:r>
      <w:r w:rsidR="004A1EC4">
        <w:rPr>
          <w:rFonts w:ascii="Times New Roman" w:eastAsia="Times New Roman" w:hAnsi="Times New Roman" w:cs="Times New Roman"/>
          <w:sz w:val="28"/>
          <w:szCs w:val="28"/>
        </w:rPr>
        <w:t>ведено дослідження за методикою</w:t>
      </w:r>
      <w:r w:rsidR="00581DD7">
        <w:rPr>
          <w:rFonts w:ascii="Times New Roman" w:eastAsia="Times New Roman" w:hAnsi="Times New Roman" w:cs="Times New Roman"/>
          <w:sz w:val="28"/>
          <w:szCs w:val="28"/>
        </w:rPr>
        <w:t xml:space="preserve"> «</w:t>
      </w:r>
      <w:r w:rsidR="00581DD7" w:rsidRPr="00581DD7">
        <w:rPr>
          <w:rFonts w:ascii="Times New Roman" w:eastAsia="Times New Roman" w:hAnsi="Times New Roman" w:cs="Times New Roman"/>
          <w:sz w:val="28"/>
          <w:szCs w:val="28"/>
        </w:rPr>
        <w:t>Оцінка психологічного клімату у команді» (І.В. Манжелей)</w:t>
      </w:r>
    </w:p>
    <w:p w:rsidR="004A1EC4" w:rsidRPr="004A1EC4" w:rsidRDefault="004A1EC4" w:rsidP="00E45354">
      <w:pPr>
        <w:spacing w:after="0" w:line="360" w:lineRule="auto"/>
        <w:ind w:firstLine="708"/>
        <w:jc w:val="both"/>
        <w:rPr>
          <w:rFonts w:ascii="Times New Roman" w:eastAsia="Times New Roman" w:hAnsi="Times New Roman" w:cs="Times New Roman"/>
          <w:sz w:val="28"/>
          <w:szCs w:val="28"/>
        </w:rPr>
      </w:pPr>
      <w:r w:rsidRPr="004A1EC4">
        <w:rPr>
          <w:rFonts w:ascii="Times New Roman" w:eastAsia="Times New Roman" w:hAnsi="Times New Roman" w:cs="Times New Roman"/>
          <w:sz w:val="28"/>
          <w:szCs w:val="28"/>
        </w:rPr>
        <w:t>В основі лежить метод семантичного диференціала. Відповідь по кожному з 10 пункті</w:t>
      </w:r>
      <w:r w:rsidR="00A16D23">
        <w:rPr>
          <w:rFonts w:ascii="Times New Roman" w:eastAsia="Times New Roman" w:hAnsi="Times New Roman" w:cs="Times New Roman"/>
          <w:sz w:val="28"/>
          <w:szCs w:val="28"/>
        </w:rPr>
        <w:t>в шкали оцінюється право на ліво від 8 до 1 балів, чим правіше розташований знак +, тим більше</w:t>
      </w:r>
      <w:r w:rsidRPr="004A1EC4">
        <w:rPr>
          <w:rFonts w:ascii="Times New Roman" w:eastAsia="Times New Roman" w:hAnsi="Times New Roman" w:cs="Times New Roman"/>
          <w:sz w:val="28"/>
          <w:szCs w:val="28"/>
        </w:rPr>
        <w:t xml:space="preserve"> бал, тим сприятливіша психологічна атмосфера в колективі. Підсум</w:t>
      </w:r>
      <w:r w:rsidR="00A16D23">
        <w:rPr>
          <w:rFonts w:ascii="Times New Roman" w:eastAsia="Times New Roman" w:hAnsi="Times New Roman" w:cs="Times New Roman"/>
          <w:sz w:val="28"/>
          <w:szCs w:val="28"/>
        </w:rPr>
        <w:t>ковий показник коливається від 8</w:t>
      </w:r>
      <w:r w:rsidRPr="004A1EC4">
        <w:rPr>
          <w:rFonts w:ascii="Times New Roman" w:eastAsia="Times New Roman" w:hAnsi="Times New Roman" w:cs="Times New Roman"/>
          <w:sz w:val="28"/>
          <w:szCs w:val="28"/>
        </w:rPr>
        <w:t>0 (</w:t>
      </w:r>
      <w:r w:rsidR="00A16D23">
        <w:rPr>
          <w:rFonts w:ascii="Times New Roman" w:eastAsia="Times New Roman" w:hAnsi="Times New Roman" w:cs="Times New Roman"/>
          <w:sz w:val="28"/>
          <w:szCs w:val="28"/>
        </w:rPr>
        <w:t>найбільш позитивна оцінка) до 10</w:t>
      </w:r>
      <w:r w:rsidRPr="004A1EC4">
        <w:rPr>
          <w:rFonts w:ascii="Times New Roman" w:eastAsia="Times New Roman" w:hAnsi="Times New Roman" w:cs="Times New Roman"/>
          <w:sz w:val="28"/>
          <w:szCs w:val="28"/>
        </w:rPr>
        <w:t xml:space="preserve"> (найбільш негативна). На підставі індивідуальних профілів створюється середній профіль, який і характеризує психологічну атмосферу в колективі. </w:t>
      </w:r>
    </w:p>
    <w:p w:rsidR="004A1EC4" w:rsidRDefault="00AA2189" w:rsidP="00B1475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Отримані в ході </w:t>
      </w:r>
      <w:r w:rsidR="004A1EC4" w:rsidRPr="004A1EC4">
        <w:rPr>
          <w:rFonts w:ascii="Times New Roman" w:eastAsia="Times New Roman" w:hAnsi="Times New Roman" w:cs="Times New Roman"/>
          <w:sz w:val="28"/>
          <w:szCs w:val="28"/>
        </w:rPr>
        <w:t xml:space="preserve"> дослідженн</w:t>
      </w:r>
      <w:r w:rsidR="0014084A">
        <w:rPr>
          <w:rFonts w:ascii="Times New Roman" w:eastAsia="Times New Roman" w:hAnsi="Times New Roman" w:cs="Times New Roman"/>
          <w:sz w:val="28"/>
          <w:szCs w:val="28"/>
        </w:rPr>
        <w:t>я дані відображені в таблиці 3.3</w:t>
      </w:r>
    </w:p>
    <w:p w:rsidR="004A1EC4" w:rsidRDefault="004A1EC4" w:rsidP="00B1475F">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08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Таблиця </w:t>
      </w:r>
      <w:r w:rsidR="006B66B0">
        <w:rPr>
          <w:rFonts w:ascii="Times New Roman" w:eastAsia="Times New Roman" w:hAnsi="Times New Roman" w:cs="Times New Roman"/>
          <w:sz w:val="28"/>
          <w:szCs w:val="28"/>
        </w:rPr>
        <w:t>3.3</w:t>
      </w:r>
    </w:p>
    <w:p w:rsidR="00A16D23" w:rsidRPr="00B1475F" w:rsidRDefault="004A1EC4" w:rsidP="006B66B0">
      <w:pPr>
        <w:spacing w:after="0" w:line="360" w:lineRule="auto"/>
        <w:jc w:val="center"/>
        <w:rPr>
          <w:rFonts w:ascii="Times New Roman" w:eastAsia="Times New Roman" w:hAnsi="Times New Roman" w:cs="Times New Roman"/>
          <w:b/>
          <w:sz w:val="28"/>
          <w:szCs w:val="28"/>
        </w:rPr>
      </w:pPr>
      <w:r w:rsidRPr="00B1475F">
        <w:rPr>
          <w:rFonts w:ascii="Times New Roman" w:eastAsia="Times New Roman" w:hAnsi="Times New Roman" w:cs="Times New Roman"/>
          <w:b/>
          <w:sz w:val="28"/>
          <w:szCs w:val="28"/>
        </w:rPr>
        <w:t>«</w:t>
      </w:r>
      <w:r w:rsidR="00701BE5" w:rsidRPr="00B1475F">
        <w:rPr>
          <w:rFonts w:ascii="Times New Roman" w:eastAsia="Times New Roman" w:hAnsi="Times New Roman" w:cs="Times New Roman"/>
          <w:b/>
          <w:sz w:val="28"/>
          <w:szCs w:val="28"/>
        </w:rPr>
        <w:t>Оцінка психологічного клімату у команді</w:t>
      </w:r>
      <w:r w:rsidRPr="00B1475F">
        <w:rPr>
          <w:rFonts w:ascii="Times New Roman" w:eastAsia="Times New Roman" w:hAnsi="Times New Roman" w:cs="Times New Roman"/>
          <w:b/>
          <w:sz w:val="28"/>
          <w:szCs w:val="28"/>
        </w:rPr>
        <w:t>»</w:t>
      </w:r>
      <w:r w:rsidR="00701BE5" w:rsidRPr="00B1475F">
        <w:rPr>
          <w:rFonts w:ascii="Times New Roman" w:eastAsia="Times New Roman" w:hAnsi="Times New Roman" w:cs="Times New Roman"/>
          <w:b/>
          <w:sz w:val="28"/>
          <w:szCs w:val="28"/>
        </w:rPr>
        <w:t xml:space="preserve"> (І.В. Манжелей)</w:t>
      </w:r>
    </w:p>
    <w:tbl>
      <w:tblPr>
        <w:tblStyle w:val="a5"/>
        <w:tblW w:w="0" w:type="auto"/>
        <w:tblLook w:val="04A0" w:firstRow="1" w:lastRow="0" w:firstColumn="1" w:lastColumn="0" w:noHBand="0" w:noVBand="1"/>
      </w:tblPr>
      <w:tblGrid>
        <w:gridCol w:w="810"/>
        <w:gridCol w:w="7"/>
        <w:gridCol w:w="5245"/>
        <w:gridCol w:w="3793"/>
      </w:tblGrid>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245"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Якості</w:t>
            </w:r>
          </w:p>
        </w:tc>
        <w:tc>
          <w:tcPr>
            <w:tcW w:w="3793"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45"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Взаємна підтримка-недоброзичливість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245"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Теплота-холодність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245"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Захоплення-байдужість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45"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Співпраця-відсутність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245"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Задоволеність-незадоволеність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5245" w:type="dxa"/>
          </w:tcPr>
          <w:p w:rsidR="006B66B0" w:rsidRDefault="006B66B0" w:rsidP="006B66B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Взаємодопомога-відсутність взаємодопомоги</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245" w:type="dxa"/>
          </w:tcPr>
          <w:p w:rsidR="006B66B0" w:rsidRDefault="006B66B0" w:rsidP="006B66B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Згода-незгода</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16D23" w:rsidTr="006B66B0">
        <w:tc>
          <w:tcPr>
            <w:tcW w:w="817" w:type="dxa"/>
            <w:gridSpan w:val="2"/>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245"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Цікавість- нудьга</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A16D23" w:rsidTr="006B66B0">
        <w:tblPrEx>
          <w:tblLook w:val="0000" w:firstRow="0" w:lastRow="0" w:firstColumn="0" w:lastColumn="0" w:noHBand="0" w:noVBand="0"/>
        </w:tblPrEx>
        <w:trPr>
          <w:trHeight w:val="373"/>
        </w:trPr>
        <w:tc>
          <w:tcPr>
            <w:tcW w:w="810"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252" w:type="dxa"/>
            <w:gridSpan w:val="2"/>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Дружелюбність-ворожість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r>
      <w:tr w:rsidR="00A16D23" w:rsidTr="006B66B0">
        <w:tblPrEx>
          <w:tblLook w:val="0000" w:firstRow="0" w:lastRow="0" w:firstColumn="0" w:lastColumn="0" w:noHBand="0" w:noVBand="0"/>
        </w:tblPrEx>
        <w:trPr>
          <w:trHeight w:val="466"/>
        </w:trPr>
        <w:tc>
          <w:tcPr>
            <w:tcW w:w="810" w:type="dxa"/>
          </w:tcPr>
          <w:p w:rsidR="00A16D23" w:rsidRDefault="00A16D23"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252" w:type="dxa"/>
            <w:gridSpan w:val="2"/>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Успішність-неуспішність</w:t>
            </w:r>
          </w:p>
        </w:tc>
        <w:tc>
          <w:tcPr>
            <w:tcW w:w="3793" w:type="dxa"/>
          </w:tcPr>
          <w:p w:rsidR="00A16D23" w:rsidRDefault="006B66B0" w:rsidP="00A16D2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r>
    </w:tbl>
    <w:p w:rsidR="006B66B0" w:rsidRDefault="006B66B0" w:rsidP="00641D4D">
      <w:pPr>
        <w:spacing w:after="0" w:line="360" w:lineRule="auto"/>
        <w:jc w:val="both"/>
        <w:rPr>
          <w:rFonts w:ascii="Times New Roman" w:hAnsi="Times New Roman" w:cs="Times New Roman"/>
          <w:sz w:val="28"/>
          <w:szCs w:val="28"/>
          <w:lang w:val="ru-RU"/>
        </w:rPr>
      </w:pPr>
    </w:p>
    <w:p w:rsidR="006B66B0" w:rsidRDefault="00941377" w:rsidP="00641D4D">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 даними</w:t>
      </w:r>
      <w:r w:rsidR="006B66B0">
        <w:rPr>
          <w:rFonts w:ascii="Times New Roman" w:hAnsi="Times New Roman" w:cs="Times New Roman"/>
          <w:sz w:val="28"/>
          <w:szCs w:val="28"/>
          <w:lang w:val="ru-RU"/>
        </w:rPr>
        <w:t xml:space="preserve"> таблиці 3.3 ми отримали такі результати психологічного клімату в команді:</w:t>
      </w:r>
    </w:p>
    <w:p w:rsidR="006B66B0" w:rsidRPr="00985AD2" w:rsidRDefault="006B66B0" w:rsidP="00985AD2">
      <w:pPr>
        <w:pStyle w:val="a3"/>
        <w:numPr>
          <w:ilvl w:val="0"/>
          <w:numId w:val="7"/>
        </w:numPr>
        <w:spacing w:after="0" w:line="360" w:lineRule="auto"/>
        <w:jc w:val="both"/>
        <w:rPr>
          <w:rFonts w:ascii="Times New Roman" w:hAnsi="Times New Roman" w:cs="Times New Roman"/>
          <w:sz w:val="28"/>
          <w:szCs w:val="28"/>
        </w:rPr>
      </w:pPr>
      <w:r w:rsidRPr="00985AD2">
        <w:rPr>
          <w:rFonts w:ascii="Times New Roman" w:hAnsi="Times New Roman" w:cs="Times New Roman"/>
          <w:sz w:val="28"/>
          <w:szCs w:val="28"/>
        </w:rPr>
        <w:t>Взаємна підтримка-недоброзичливість</w:t>
      </w:r>
      <w:r w:rsidR="00985AD2" w:rsidRPr="00985AD2">
        <w:rPr>
          <w:rFonts w:ascii="Times New Roman" w:hAnsi="Times New Roman" w:cs="Times New Roman"/>
          <w:sz w:val="28"/>
          <w:szCs w:val="28"/>
        </w:rPr>
        <w:t>-вище середнього</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Теплота-холодність</w:t>
      </w:r>
      <w:r>
        <w:rPr>
          <w:rFonts w:ascii="Times New Roman" w:hAnsi="Times New Roman" w:cs="Times New Roman"/>
          <w:sz w:val="28"/>
          <w:szCs w:val="28"/>
        </w:rPr>
        <w:t>-низький</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Захоплення-байдужість</w:t>
      </w:r>
      <w:r>
        <w:rPr>
          <w:rFonts w:ascii="Times New Roman" w:hAnsi="Times New Roman" w:cs="Times New Roman"/>
          <w:sz w:val="28"/>
          <w:szCs w:val="28"/>
        </w:rPr>
        <w:t>-нище середнього</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Співпраця-відсутність</w:t>
      </w:r>
      <w:r>
        <w:rPr>
          <w:rFonts w:ascii="Times New Roman" w:hAnsi="Times New Roman" w:cs="Times New Roman"/>
          <w:sz w:val="28"/>
          <w:szCs w:val="28"/>
        </w:rPr>
        <w:t>-низький</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Задоволеність-незадоволеність</w:t>
      </w:r>
      <w:r>
        <w:rPr>
          <w:rFonts w:ascii="Times New Roman" w:hAnsi="Times New Roman" w:cs="Times New Roman"/>
          <w:sz w:val="28"/>
          <w:szCs w:val="28"/>
        </w:rPr>
        <w:t>-високий</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Взаємодопомога-відсутність взаємодопомоги</w:t>
      </w:r>
      <w:r>
        <w:rPr>
          <w:rFonts w:ascii="Times New Roman" w:hAnsi="Times New Roman" w:cs="Times New Roman"/>
          <w:sz w:val="28"/>
          <w:szCs w:val="28"/>
        </w:rPr>
        <w:t>-середній</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Згода-незгода</w:t>
      </w:r>
      <w:r>
        <w:rPr>
          <w:rFonts w:ascii="Times New Roman" w:hAnsi="Times New Roman" w:cs="Times New Roman"/>
          <w:sz w:val="28"/>
          <w:szCs w:val="28"/>
        </w:rPr>
        <w:t>-нище середнього</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Цікавість- нудьга</w:t>
      </w:r>
      <w:r>
        <w:rPr>
          <w:rFonts w:ascii="Times New Roman" w:hAnsi="Times New Roman" w:cs="Times New Roman"/>
          <w:sz w:val="28"/>
          <w:szCs w:val="28"/>
        </w:rPr>
        <w:t>-вище середнього</w:t>
      </w:r>
    </w:p>
    <w:p w:rsidR="00985AD2" w:rsidRPr="00985AD2"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Дружелюбність-ворожість</w:t>
      </w:r>
      <w:r>
        <w:rPr>
          <w:rFonts w:ascii="Times New Roman" w:hAnsi="Times New Roman" w:cs="Times New Roman"/>
          <w:sz w:val="28"/>
          <w:szCs w:val="28"/>
        </w:rPr>
        <w:t>-нище середнього</w:t>
      </w:r>
    </w:p>
    <w:p w:rsidR="00E45354" w:rsidRPr="00E45354" w:rsidRDefault="00985AD2" w:rsidP="00985AD2">
      <w:pPr>
        <w:pStyle w:val="a3"/>
        <w:numPr>
          <w:ilvl w:val="0"/>
          <w:numId w:val="7"/>
        </w:numPr>
        <w:spacing w:after="0" w:line="360" w:lineRule="auto"/>
        <w:jc w:val="both"/>
        <w:rPr>
          <w:rFonts w:ascii="Times New Roman" w:hAnsi="Times New Roman" w:cs="Times New Roman"/>
          <w:sz w:val="28"/>
          <w:szCs w:val="28"/>
          <w:lang w:val="ru-RU"/>
        </w:rPr>
      </w:pPr>
      <w:r w:rsidRPr="00985AD2">
        <w:rPr>
          <w:rFonts w:ascii="Times New Roman" w:hAnsi="Times New Roman" w:cs="Times New Roman"/>
          <w:sz w:val="28"/>
          <w:szCs w:val="28"/>
        </w:rPr>
        <w:t>Успішність-неуспішність</w:t>
      </w:r>
      <w:r>
        <w:rPr>
          <w:rFonts w:ascii="Times New Roman" w:hAnsi="Times New Roman" w:cs="Times New Roman"/>
          <w:sz w:val="28"/>
          <w:szCs w:val="28"/>
        </w:rPr>
        <w:t>-низький</w:t>
      </w:r>
    </w:p>
    <w:p w:rsidR="00B1475F" w:rsidRDefault="00985AD2" w:rsidP="00B1475F">
      <w:pPr>
        <w:spacing w:after="0" w:line="360" w:lineRule="auto"/>
        <w:ind w:firstLine="360"/>
        <w:jc w:val="both"/>
        <w:rPr>
          <w:rFonts w:ascii="Times New Roman" w:hAnsi="Times New Roman" w:cs="Times New Roman"/>
          <w:sz w:val="28"/>
          <w:szCs w:val="28"/>
          <w:lang w:val="ru-RU"/>
        </w:rPr>
      </w:pPr>
      <w:r w:rsidRPr="00E45354">
        <w:rPr>
          <w:rFonts w:ascii="Times New Roman" w:hAnsi="Times New Roman" w:cs="Times New Roman"/>
          <w:sz w:val="28"/>
          <w:szCs w:val="28"/>
          <w:lang w:val="ru-RU"/>
        </w:rPr>
        <w:t>Отже</w:t>
      </w:r>
      <w:r w:rsidR="00E45354">
        <w:rPr>
          <w:rFonts w:ascii="Times New Roman" w:hAnsi="Times New Roman" w:cs="Times New Roman"/>
          <w:sz w:val="28"/>
          <w:szCs w:val="28"/>
          <w:lang w:val="ru-RU"/>
        </w:rPr>
        <w:t>,</w:t>
      </w:r>
      <w:r w:rsidRPr="00E45354">
        <w:rPr>
          <w:rFonts w:ascii="Times New Roman" w:hAnsi="Times New Roman" w:cs="Times New Roman"/>
          <w:sz w:val="28"/>
          <w:szCs w:val="28"/>
          <w:lang w:val="ru-RU"/>
        </w:rPr>
        <w:t xml:space="preserve"> ми отримали такі висновки, що психологічний клімат в волейбольній команді ДЮСШ №13 сприятливий на середньому рівні, тому що більшість показників на середньому рівні, що добр</w:t>
      </w:r>
      <w:r w:rsidR="00B1475F">
        <w:rPr>
          <w:rFonts w:ascii="Times New Roman" w:hAnsi="Times New Roman" w:cs="Times New Roman"/>
          <w:sz w:val="28"/>
          <w:szCs w:val="28"/>
          <w:lang w:val="ru-RU"/>
        </w:rPr>
        <w:t>е впливає на спортивну команду.</w:t>
      </w:r>
    </w:p>
    <w:p w:rsidR="00B1475F" w:rsidRDefault="00985AD2" w:rsidP="00B1475F">
      <w:pPr>
        <w:spacing w:after="0"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саме це показує в команді зіграність, дружелюбність, взаємодопомогу, успішність, </w:t>
      </w:r>
      <w:r w:rsidR="00B1475F">
        <w:rPr>
          <w:rFonts w:ascii="Times New Roman" w:hAnsi="Times New Roman" w:cs="Times New Roman"/>
          <w:sz w:val="28"/>
          <w:szCs w:val="28"/>
          <w:lang w:val="ru-RU"/>
        </w:rPr>
        <w:t>захопленість, цікавість до гри.</w:t>
      </w:r>
    </w:p>
    <w:p w:rsidR="00581DD7" w:rsidRPr="00581DD7" w:rsidRDefault="00581DD7" w:rsidP="00B1475F">
      <w:pPr>
        <w:spacing w:after="0"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00AA2189">
        <w:rPr>
          <w:rFonts w:ascii="Times New Roman" w:hAnsi="Times New Roman" w:cs="Times New Roman"/>
          <w:sz w:val="28"/>
          <w:szCs w:val="28"/>
          <w:lang w:val="ru-RU"/>
        </w:rPr>
        <w:t>а допомогою цієї ме</w:t>
      </w:r>
      <w:r>
        <w:rPr>
          <w:rFonts w:ascii="Times New Roman" w:hAnsi="Times New Roman" w:cs="Times New Roman"/>
          <w:sz w:val="28"/>
          <w:szCs w:val="28"/>
          <w:lang w:val="ru-RU"/>
        </w:rPr>
        <w:t>тодики ми визначили рівень клімату в команді, це нам було потрібно для того щоб краще зрозуміти команду і розробити більш точні методики щоб покращити відносини в команді.</w:t>
      </w:r>
    </w:p>
    <w:p w:rsidR="00B1475F" w:rsidRDefault="00B1475F" w:rsidP="00951821">
      <w:pPr>
        <w:pStyle w:val="2"/>
        <w:spacing w:line="360" w:lineRule="auto"/>
        <w:jc w:val="both"/>
        <w:rPr>
          <w:rFonts w:ascii="Times New Roman" w:hAnsi="Times New Roman" w:cs="Times New Roman"/>
          <w:b/>
          <w:color w:val="000000" w:themeColor="text1"/>
          <w:sz w:val="28"/>
          <w:szCs w:val="28"/>
          <w:lang w:val="ru-RU"/>
        </w:rPr>
      </w:pPr>
    </w:p>
    <w:p w:rsidR="006505C7" w:rsidRPr="00B1475F" w:rsidRDefault="00A33062" w:rsidP="00B1475F">
      <w:pPr>
        <w:pStyle w:val="2"/>
        <w:spacing w:line="360" w:lineRule="auto"/>
        <w:ind w:firstLine="360"/>
        <w:jc w:val="both"/>
        <w:rPr>
          <w:rFonts w:ascii="Times New Roman" w:hAnsi="Times New Roman" w:cs="Times New Roman"/>
          <w:b/>
          <w:color w:val="000000" w:themeColor="text1"/>
          <w:sz w:val="28"/>
          <w:szCs w:val="28"/>
          <w:lang w:val="ru-RU"/>
        </w:rPr>
      </w:pPr>
      <w:r w:rsidRPr="009E56C5">
        <w:rPr>
          <w:rFonts w:ascii="Times New Roman" w:hAnsi="Times New Roman" w:cs="Times New Roman"/>
          <w:b/>
          <w:color w:val="000000" w:themeColor="text1"/>
          <w:sz w:val="28"/>
          <w:szCs w:val="28"/>
          <w:lang w:val="ru-RU"/>
        </w:rPr>
        <w:t>3.2 Рекомендації щодо зниження рівня напруження та тривожності у волейболістів під час тренувальної діяльності</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вивченого матеріалу, теорії та практики психологічної підготовки спортсменів можна дати кілька рекомендацій щодо зниження рівня напруження та тривожності у волейболістів під час тренувальної діяльності. Починається така підготовка з її планування, коли тренер, знаючи індивідуальні особливості кожного гравця і «характер» своєї команди, а також стан в даний час, заздалегідь підбирає засіб зниження психічного напруження останніх тренувань при загальній тенденції до зниження напруги перед тренуванням. Іноді є сенс підвищити його рівень, зробити свого роду «зарядку», після чого легше стабілізувати психічний стан гравців.</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Особливу роль у спеціальній психологічній підготовці відіграє формування в тренувальному процесі моральних якостей волейболістів, які перебувають у тісному зв'язку зі специфікою волейболу - колективним характером гри. Тренер підбирає способи психічної ізоляції «скигліїв» і прагне підвищити активність «оптимістів», створює в команді обстановку спокійної, ділової впевненості, особливу увагу приділяє психічному стану лідерів і маргіналів. У цей період тренер використовує вербальні (словесні) психолого-педагогічні засоби гетерорегуляції (вплив на спортсмена з боку) [11, c. 51].</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Більшість засобів психорегуляції на етапі спеціальної психологічної підготовки об'єднують у форму так званої ментального (розумового) тренування. За визначенням шведського психолога Л.Е. Унестоля, ментальний тренінг являє собою комплекс засобів, що включають вміння спортсмена розпізнавати і точно оцінювати ситуацію; вміння точно контролювати власні психофізичні і поведінкові реакції на ту чи іншу обстановку; спеціальні прийоми навіювання та самонавіювання.</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Тренер повинен дуже чуйно реагувати на найменші відхилення у психічному стані окремих гравців, (особливо сполучних), щоб через зрив у одного з членів команди не порушити успішну реалізацію всього варіанту.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Зосередженість, відсутність інтересу, емоційна неуважність порушують роботу, і, після декількох невдалих повторень, вона втрачає сенс. Крім того, після такого невдалого тренування поганий психічний стан може передаватися і іншим психічно менш стійким гравцям, команда втрачає колективну волю до боротьби, смак до гри; практично не висмикує напруги у важкій зустрічі, що веде до програшу навіть слабкому в технічному і фізичному відношенні супернику [14, c. 190].</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тренер виявляє, що хтось з гравців перебуває в поганому психічному стані, він повинен при відпрацюванні ігрового варіанту поставити перед ним менш складні завдання, або взагалі звільнити його від тренування.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заняттями необхідно створити гарний настрій в команді. Під час тренування, на самому його початку, зайняти гравців різними вправами розважального характеру (елементи футболу, баскетболу, гандболу, гра в волейбол без м'яча із зазначенням зони атаки і т.д.), у виконанні яких їхня психіка частково стабілізується. Можна використовувати і різні змагання на швидкість, спритність і т.п. Після таких вправ відпрацювання складного ігрового варіанту йде більш успішно, оскільки тренування складного ігрового варіанту висуває великі вимоги до психіки. Таке відпрацювання необхідно проводити не більше 1-2 разів на тиждень, щоб була збережена певна пропорційність у фізичній, техніко-тактичній та психологічній підготовці. Якщо відпрацювання складних ігрових варіантів буде проводитися частіше, то в кінцевому підсумку це загрожує небезпекою викликати в команді небажання грати в складні</w:t>
      </w:r>
      <w:r w:rsidR="00C511A4">
        <w:rPr>
          <w:rFonts w:ascii="Times New Roman" w:eastAsia="Times New Roman" w:hAnsi="Times New Roman" w:cs="Times New Roman"/>
          <w:sz w:val="28"/>
          <w:szCs w:val="28"/>
        </w:rPr>
        <w:t>й зустрічі [25, c. 81].</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Тому, на нашу думку, тренери мають дуже уважно підбирати нові варіанти і прагнути їх включати в тренування таким чином, щоб команда могла досконало відпрацювати спочатку один, а потім інший варіант. Якщо ця </w:t>
      </w:r>
      <w:r>
        <w:rPr>
          <w:rFonts w:ascii="Times New Roman" w:eastAsia="Times New Roman" w:hAnsi="Times New Roman" w:cs="Times New Roman"/>
          <w:sz w:val="28"/>
          <w:szCs w:val="28"/>
        </w:rPr>
        <w:lastRenderedPageBreak/>
        <w:t xml:space="preserve">система не буде дотримана, психічний стан команди буде низьким, що може привести до погіршення спортивної форми всієї команди. Це закономірно, оскільки гравець в такому тренувальному процесі не отримує хорошої бази. Поступово він переконується в тому, що він ще не володіє комплексом основних елементів, а йому вже доводиться відпрацьовувати нові. В результаті втрачається впевненість у своїх силах, гравець з небажанням тренується, легко дратується і гнівається на товаришів по команді.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Особливу увагу слід приділяти команді, яка повинна виступати у відповідальних змаганнях, оскільки повторний програш чинить негативний вплив на психіку гравців. У цьому випадку криза настає значно швидше, ніж у команди, яка не має психічних травм.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в команді буде спостерігатися погіршення спортивної форми, то на певний час доцільно змінити зміст тренування (тобто включити в неї прості елементи, якими команда добре володіє), відмовитися від відпрацювання складних ігрових варіантів, що викликають велике психічне навантаження всієї команди, збільшити повторення простих варіантів, де є передумова для хорошого їх виконання, що приносить команді впевненість у собі.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Доцільно частіше проводити перемикання команди за рахунок самої гри, або інших видів спорту, приділити більше уваги загальним вправам. Непогано зіграти кілька підготовчих зустрічей зі слабкими суперниками, вибрати ігрові та змагальні форми вправ. Таким способом можна досить швидко вивести команду з тяжкого психічного стану.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Сучасний спорт пред'являє високі вимоги до психологічної підготовки спортсменів, зокрема до здатності саморегуляції свого стану. На даний момент недостатньо уваги приділяється розвитку навичок усвідомленої саморегуляції діяльності, почуття контролю ситуації необхідне для успішного подолання змагального стресу.</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Психорегуляція в спорті представляється сьогодні як усталений науковий напрям у спортивній психології. Її основна мета - формування особливого </w:t>
      </w:r>
      <w:r>
        <w:rPr>
          <w:rFonts w:ascii="Times New Roman" w:eastAsia="Times New Roman" w:hAnsi="Times New Roman" w:cs="Times New Roman"/>
          <w:sz w:val="28"/>
          <w:szCs w:val="28"/>
        </w:rPr>
        <w:lastRenderedPageBreak/>
        <w:t>психічного стану, що сприяє найбільш повному використанню спортсменом свого потенціалу, накопиченого на тренуваннях. Це завдання досягається завдяки спеціальним центрально-мозковим перебудовам, що створює таку інтегративну діяльність організму, яка найбільш раціонально направляє можливості спортсмена на вирішення конкретних завдань [8, c. 34]. Це вже кінцева мета психорегуляції, а досягати її в процесі змагань можна лише за умови оволодіння психорегуляцією на тренуваннях. Отримавши інформацію про усвідомлювані особливості саморегуляції, можна розробити програму вдосконалення, зазначивши ті властивості, які, в першу чергу, потребують розвитку або корекції.</w:t>
      </w:r>
    </w:p>
    <w:p w:rsidR="00641D4D" w:rsidRDefault="00641D4D" w:rsidP="00641D4D">
      <w:pPr>
        <w:spacing w:after="0" w:line="360" w:lineRule="auto"/>
        <w:ind w:firstLine="708"/>
        <w:jc w:val="both"/>
        <w:rPr>
          <w:rFonts w:ascii="Times New Roman" w:eastAsia="Times New Roman" w:hAnsi="Times New Roman" w:cs="Times New Roman"/>
          <w:sz w:val="28"/>
          <w:szCs w:val="28"/>
        </w:rPr>
      </w:pPr>
    </w:p>
    <w:p w:rsidR="00641D4D" w:rsidRDefault="00641D4D" w:rsidP="009E56C5">
      <w:pPr>
        <w:pStyle w:val="1"/>
        <w:spacing w:before="0" w:line="360" w:lineRule="auto"/>
        <w:ind w:firstLine="708"/>
        <w:rPr>
          <w:rFonts w:ascii="Times New Roman" w:eastAsia="Times New Roman" w:hAnsi="Times New Roman" w:cs="Times New Roman"/>
          <w:b/>
          <w:sz w:val="28"/>
          <w:szCs w:val="28"/>
        </w:rPr>
      </w:pPr>
      <w:r w:rsidRPr="009E56C5">
        <w:rPr>
          <w:rFonts w:ascii="Times New Roman" w:eastAsia="Times New Roman" w:hAnsi="Times New Roman" w:cs="Times New Roman"/>
          <w:b/>
          <w:color w:val="000000" w:themeColor="text1"/>
          <w:sz w:val="28"/>
          <w:szCs w:val="28"/>
        </w:rPr>
        <w:t>Висновки до</w:t>
      </w:r>
      <w:r w:rsidR="009E56C5" w:rsidRPr="009E56C5">
        <w:rPr>
          <w:rFonts w:ascii="Times New Roman" w:eastAsia="Times New Roman" w:hAnsi="Times New Roman" w:cs="Times New Roman"/>
          <w:b/>
          <w:color w:val="000000" w:themeColor="text1"/>
          <w:sz w:val="28"/>
          <w:szCs w:val="28"/>
        </w:rPr>
        <w:t xml:space="preserve"> третього</w:t>
      </w:r>
      <w:r w:rsidRPr="009E56C5">
        <w:rPr>
          <w:rFonts w:ascii="Times New Roman" w:eastAsia="Times New Roman" w:hAnsi="Times New Roman" w:cs="Times New Roman"/>
          <w:b/>
          <w:color w:val="000000" w:themeColor="text1"/>
          <w:sz w:val="28"/>
          <w:szCs w:val="28"/>
        </w:rPr>
        <w:t xml:space="preserve"> розділу</w:t>
      </w:r>
      <w:r w:rsidR="009E56C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з вище наведеного, можемо зробити наступні висновки:</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Вплив змагальних факторів на психічний стан спортсмена викликає цілий ряд зрушень у функціональних системах організму. Зміни мають умовно-рефлекторний характер, представляючи собою пристосування організму до змагальної діяльності. Одним з методів визначення величини цих зрушень є вимір психічного стану спортсменів.</w:t>
      </w:r>
    </w:p>
    <w:p w:rsidR="00641D4D" w:rsidRDefault="00510991"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вимірювання у жовтні-листопаді</w:t>
      </w:r>
      <w:r w:rsidR="00641D4D">
        <w:rPr>
          <w:rFonts w:ascii="Times New Roman" w:eastAsia="Times New Roman" w:hAnsi="Times New Roman" w:cs="Times New Roman"/>
          <w:sz w:val="28"/>
          <w:szCs w:val="28"/>
        </w:rPr>
        <w:t xml:space="preserve"> 2021 року початкового рівня психічного напруження та тривожності, показали, що 5 гравців мали низький рівень тривожності; у 4-х спортсменів - середній рівень, 3 волейболіста мали високий рівень тривожності. </w:t>
      </w:r>
    </w:p>
    <w:p w:rsidR="00641D4D" w:rsidRDefault="00510991"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вимірювання у грудні-лютому 2021-2022</w:t>
      </w:r>
      <w:r w:rsidR="00641D4D">
        <w:rPr>
          <w:rFonts w:ascii="Times New Roman" w:eastAsia="Times New Roman" w:hAnsi="Times New Roman" w:cs="Times New Roman"/>
          <w:sz w:val="28"/>
          <w:szCs w:val="28"/>
        </w:rPr>
        <w:t xml:space="preserve"> року початкового рівня психічного напруження та тривожності, показали, що на одного спортсмена збільшилося число гравців з низьким рівнем тривожності; зменшилася на одну людину кількість спортсменів з високим рівнем тривожності.</w:t>
      </w:r>
    </w:p>
    <w:p w:rsidR="00641D4D" w:rsidRDefault="00641D4D" w:rsidP="00641D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Таким чином, результатом даного випробування можна вважати зниження рівня психічного напруження та тривожності після проведення психологічної підготовки.</w:t>
      </w:r>
    </w:p>
    <w:p w:rsidR="00641D4D" w:rsidRPr="00641D4D" w:rsidRDefault="00641D4D" w:rsidP="005B4871">
      <w:pPr>
        <w:spacing w:after="0" w:line="360" w:lineRule="auto"/>
        <w:jc w:val="both"/>
        <w:rPr>
          <w:rFonts w:ascii="Times New Roman" w:hAnsi="Times New Roman" w:cs="Times New Roman"/>
          <w:sz w:val="28"/>
          <w:szCs w:val="28"/>
        </w:rPr>
      </w:pPr>
    </w:p>
    <w:p w:rsidR="00A04F2D" w:rsidRDefault="00641D4D" w:rsidP="00B16ABE">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6505C7" w:rsidRPr="009E56C5" w:rsidRDefault="006505C7" w:rsidP="009E56C5">
      <w:pPr>
        <w:pStyle w:val="1"/>
        <w:spacing w:before="0" w:line="360" w:lineRule="auto"/>
        <w:jc w:val="center"/>
        <w:rPr>
          <w:rFonts w:ascii="Times New Roman" w:hAnsi="Times New Roman" w:cs="Times New Roman"/>
          <w:b/>
          <w:color w:val="000000" w:themeColor="text1"/>
          <w:sz w:val="28"/>
          <w:szCs w:val="28"/>
          <w:lang w:val="ru-RU"/>
        </w:rPr>
      </w:pPr>
      <w:r w:rsidRPr="009E56C5">
        <w:rPr>
          <w:rFonts w:ascii="Times New Roman" w:hAnsi="Times New Roman" w:cs="Times New Roman"/>
          <w:b/>
          <w:color w:val="000000" w:themeColor="text1"/>
          <w:sz w:val="28"/>
          <w:szCs w:val="28"/>
          <w:lang w:val="ru-RU"/>
        </w:rPr>
        <w:lastRenderedPageBreak/>
        <w:t>ВИСНОВОК</w:t>
      </w:r>
    </w:p>
    <w:p w:rsidR="00535F73" w:rsidRPr="00535F73" w:rsidRDefault="00D05C77" w:rsidP="00535F73">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535F73" w:rsidRPr="00535F73">
        <w:rPr>
          <w:rFonts w:ascii="Times New Roman" w:hAnsi="Times New Roman" w:cs="Times New Roman"/>
          <w:sz w:val="28"/>
          <w:szCs w:val="28"/>
          <w:lang w:val="ru-RU"/>
        </w:rPr>
        <w:t>У ході вивчення психолого-педагогічної, методичної та спеціальної літератури було встановлено, що проблемі комунікативної взаємодії приділяється значна увага. Авторитетні вчені та фахівці відзначають що характер взаємодій може визначатися низкою параметрів серед яких: інтерпретація змісту інформації, що передається, емоційний фон відносин і типові способи взаємодії суб'єктів.</w:t>
      </w:r>
    </w:p>
    <w:p w:rsidR="00535F73" w:rsidRPr="00535F73" w:rsidRDefault="00535F73" w:rsidP="00535F73">
      <w:pPr>
        <w:spacing w:after="0" w:line="360" w:lineRule="auto"/>
        <w:ind w:firstLine="708"/>
        <w:jc w:val="both"/>
        <w:rPr>
          <w:rFonts w:ascii="Times New Roman" w:hAnsi="Times New Roman" w:cs="Times New Roman"/>
          <w:sz w:val="28"/>
          <w:szCs w:val="28"/>
          <w:lang w:val="ru-RU"/>
        </w:rPr>
      </w:pPr>
      <w:r w:rsidRPr="00535F73">
        <w:rPr>
          <w:rFonts w:ascii="Times New Roman" w:hAnsi="Times New Roman" w:cs="Times New Roman"/>
          <w:sz w:val="28"/>
          <w:szCs w:val="28"/>
          <w:lang w:val="ru-RU"/>
        </w:rPr>
        <w:t>Кінцевою метою будь-якої спортивної гри є досягнення перемоги над суперником за допомогою ефективної організації командних дій у захисті та нападі. Різні ігрові ситуації повинні вирішуватися оперативно та ефективно, і залежить від правильності вибору ігрових функцій спортивної команди. Групові та командні взаємодії у спортивних іграх, зокрема, волейболі побудовані на спілкуванні партнерів шляхом застосування техніко-тактичних дій. Основним чинником успішного ігрового спілкування між членами команди є комунікативна діяльність. У спортивних іграх спілкування виконує функції управління узгодженими діями.</w:t>
      </w:r>
    </w:p>
    <w:p w:rsidR="00535F73" w:rsidRPr="00535F73" w:rsidRDefault="00535F73" w:rsidP="00535F73">
      <w:pPr>
        <w:spacing w:after="0" w:line="360" w:lineRule="auto"/>
        <w:ind w:firstLine="708"/>
        <w:jc w:val="both"/>
        <w:rPr>
          <w:rFonts w:ascii="Times New Roman" w:hAnsi="Times New Roman" w:cs="Times New Roman"/>
          <w:sz w:val="28"/>
          <w:szCs w:val="28"/>
          <w:lang w:val="ru-RU"/>
        </w:rPr>
      </w:pPr>
      <w:r w:rsidRPr="00535F73">
        <w:rPr>
          <w:rFonts w:ascii="Times New Roman" w:hAnsi="Times New Roman" w:cs="Times New Roman"/>
          <w:sz w:val="28"/>
          <w:szCs w:val="28"/>
          <w:lang w:val="ru-RU"/>
        </w:rPr>
        <w:t>У ході спостереження за волейболістами було визначено комунікативні бар'єри, пов'язані з особливостями освітньої установи, правилами спілкування та спільним тривалим перебуванням</w:t>
      </w:r>
    </w:p>
    <w:p w:rsidR="00535F73" w:rsidRPr="00535F73" w:rsidRDefault="00535F73" w:rsidP="00535F73">
      <w:pPr>
        <w:spacing w:after="0" w:line="360" w:lineRule="auto"/>
        <w:ind w:firstLine="708"/>
        <w:jc w:val="both"/>
        <w:rPr>
          <w:rFonts w:ascii="Times New Roman" w:hAnsi="Times New Roman" w:cs="Times New Roman"/>
          <w:sz w:val="28"/>
          <w:szCs w:val="28"/>
          <w:lang w:val="ru-RU"/>
        </w:rPr>
      </w:pPr>
      <w:r w:rsidRPr="00535F73">
        <w:rPr>
          <w:rFonts w:ascii="Times New Roman" w:hAnsi="Times New Roman" w:cs="Times New Roman"/>
          <w:sz w:val="28"/>
          <w:szCs w:val="28"/>
          <w:lang w:val="ru-RU"/>
        </w:rPr>
        <w:t>Основними засобами, методами та формами організації комунікативної діяльності студентської волейбольної команди стали психотехнічні ігри, вправи, моделювання ігрових ситуацій, відпрацювання техніко-тактичних дій у тренувальному етапі.</w:t>
      </w:r>
    </w:p>
    <w:p w:rsidR="00D05C77" w:rsidRPr="005B4871" w:rsidRDefault="00D05C77" w:rsidP="005B4871">
      <w:pPr>
        <w:spacing w:after="0" w:line="360" w:lineRule="auto"/>
        <w:jc w:val="both"/>
        <w:rPr>
          <w:rFonts w:ascii="Times New Roman" w:hAnsi="Times New Roman" w:cs="Times New Roman"/>
          <w:sz w:val="28"/>
          <w:szCs w:val="28"/>
          <w:lang w:val="ru-RU"/>
        </w:rPr>
      </w:pPr>
    </w:p>
    <w:p w:rsidR="00535F73" w:rsidRDefault="00535F73">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6505C7" w:rsidRPr="009E56C5" w:rsidRDefault="006505C7" w:rsidP="009E56C5">
      <w:pPr>
        <w:pStyle w:val="1"/>
        <w:spacing w:line="360" w:lineRule="auto"/>
        <w:jc w:val="center"/>
        <w:rPr>
          <w:rFonts w:ascii="Times New Roman" w:hAnsi="Times New Roman" w:cs="Times New Roman"/>
          <w:b/>
          <w:color w:val="000000" w:themeColor="text1"/>
          <w:sz w:val="28"/>
          <w:szCs w:val="28"/>
          <w:lang w:val="ru-RU"/>
        </w:rPr>
      </w:pPr>
      <w:r w:rsidRPr="009E56C5">
        <w:rPr>
          <w:rFonts w:ascii="Times New Roman" w:hAnsi="Times New Roman" w:cs="Times New Roman"/>
          <w:b/>
          <w:color w:val="000000" w:themeColor="text1"/>
          <w:sz w:val="28"/>
          <w:szCs w:val="28"/>
          <w:lang w:val="ru-RU"/>
        </w:rPr>
        <w:lastRenderedPageBreak/>
        <w:t>СПИСОК ВИКОРИСТАНИХ ДЖЕРЕЛ</w:t>
      </w:r>
    </w:p>
    <w:p w:rsidR="00F44577" w:rsidRPr="00BA7C59" w:rsidRDefault="00F44577" w:rsidP="00F44577">
      <w:pPr>
        <w:pStyle w:val="a3"/>
        <w:numPr>
          <w:ilvl w:val="0"/>
          <w:numId w:val="2"/>
        </w:numPr>
        <w:spacing w:after="0" w:line="360" w:lineRule="auto"/>
        <w:jc w:val="both"/>
        <w:rPr>
          <w:rFonts w:ascii="Times New Roman" w:hAnsi="Times New Roman" w:cs="Times New Roman"/>
          <w:color w:val="000000" w:themeColor="text1"/>
          <w:sz w:val="28"/>
          <w:szCs w:val="28"/>
        </w:rPr>
      </w:pPr>
      <w:bookmarkStart w:id="1" w:name="_GoBack"/>
      <w:r w:rsidRPr="00F44577">
        <w:rPr>
          <w:rFonts w:ascii="Times New Roman" w:hAnsi="Times New Roman" w:cs="Times New Roman"/>
          <w:sz w:val="28"/>
          <w:szCs w:val="28"/>
        </w:rPr>
        <w:t>Артеменко Б</w:t>
      </w:r>
      <w:r w:rsidR="00B64F69">
        <w:rPr>
          <w:rFonts w:ascii="Times New Roman" w:hAnsi="Times New Roman" w:cs="Times New Roman"/>
          <w:sz w:val="28"/>
          <w:szCs w:val="28"/>
        </w:rPr>
        <w:t>.</w:t>
      </w:r>
      <w:r w:rsidRPr="00F44577">
        <w:rPr>
          <w:rFonts w:ascii="Times New Roman" w:hAnsi="Times New Roman" w:cs="Times New Roman"/>
          <w:sz w:val="28"/>
          <w:szCs w:val="28"/>
        </w:rPr>
        <w:t>О. Значущість технічної підготовленості волейболістів різного рівня майстерності у їх ігровій діяльності. Педагогіка, психологія та медико-біологічні проблеми фіз</w:t>
      </w:r>
      <w:r w:rsidR="00B64F69">
        <w:rPr>
          <w:rFonts w:ascii="Times New Roman" w:hAnsi="Times New Roman" w:cs="Times New Roman"/>
          <w:sz w:val="28"/>
          <w:szCs w:val="28"/>
        </w:rPr>
        <w:t>ичного виховання і спорту. 2014р.</w:t>
      </w:r>
      <w:r w:rsidRPr="00F44577">
        <w:rPr>
          <w:rFonts w:ascii="Times New Roman" w:hAnsi="Times New Roman" w:cs="Times New Roman"/>
          <w:sz w:val="28"/>
          <w:szCs w:val="28"/>
        </w:rPr>
        <w:t>1:9–</w:t>
      </w:r>
      <w:r w:rsidRPr="00BA7C59">
        <w:rPr>
          <w:rFonts w:ascii="Times New Roman" w:hAnsi="Times New Roman" w:cs="Times New Roman"/>
          <w:color w:val="000000" w:themeColor="text1"/>
          <w:sz w:val="28"/>
          <w:szCs w:val="28"/>
        </w:rPr>
        <w:t>12.</w:t>
      </w:r>
    </w:p>
    <w:p w:rsidR="00F44577" w:rsidRPr="00BA7C59" w:rsidRDefault="00B64F69" w:rsidP="00F44577">
      <w:pPr>
        <w:pStyle w:val="a3"/>
        <w:numPr>
          <w:ilvl w:val="0"/>
          <w:numId w:val="2"/>
        </w:numPr>
        <w:spacing w:after="0" w:line="360" w:lineRule="auto"/>
        <w:jc w:val="both"/>
        <w:rPr>
          <w:rFonts w:ascii="Times New Roman" w:hAnsi="Times New Roman" w:cs="Times New Roman"/>
          <w:color w:val="000000" w:themeColor="text1"/>
          <w:sz w:val="28"/>
          <w:szCs w:val="28"/>
        </w:rPr>
      </w:pPr>
      <w:r w:rsidRPr="00BA7C59">
        <w:rPr>
          <w:rFonts w:ascii="Times New Roman" w:hAnsi="Times New Roman" w:cs="Times New Roman"/>
          <w:color w:val="000000" w:themeColor="text1"/>
          <w:sz w:val="28"/>
          <w:szCs w:val="28"/>
        </w:rPr>
        <w:t>Барчук.</w:t>
      </w:r>
      <w:r w:rsidR="00F44577" w:rsidRPr="00BA7C59">
        <w:rPr>
          <w:rFonts w:ascii="Times New Roman" w:hAnsi="Times New Roman" w:cs="Times New Roman"/>
          <w:color w:val="000000" w:themeColor="text1"/>
          <w:sz w:val="28"/>
          <w:szCs w:val="28"/>
        </w:rPr>
        <w:t>І.С.</w:t>
      </w:r>
      <w:r w:rsidRPr="00BA7C59">
        <w:rPr>
          <w:rFonts w:ascii="Times New Roman" w:hAnsi="Times New Roman" w:cs="Times New Roman"/>
          <w:color w:val="000000" w:themeColor="text1"/>
          <w:sz w:val="28"/>
          <w:szCs w:val="28"/>
        </w:rPr>
        <w:t xml:space="preserve"> Паничів</w:t>
      </w:r>
      <w:r w:rsidR="00F44577" w:rsidRPr="00BA7C59">
        <w:rPr>
          <w:rFonts w:ascii="Times New Roman" w:hAnsi="Times New Roman" w:cs="Times New Roman"/>
          <w:color w:val="000000" w:themeColor="text1"/>
          <w:sz w:val="28"/>
          <w:szCs w:val="28"/>
        </w:rPr>
        <w:t xml:space="preserve"> </w:t>
      </w:r>
      <w:r w:rsidRPr="00BA7C59">
        <w:rPr>
          <w:rFonts w:ascii="Times New Roman" w:hAnsi="Times New Roman" w:cs="Times New Roman"/>
          <w:color w:val="000000" w:themeColor="text1"/>
          <w:sz w:val="28"/>
          <w:szCs w:val="28"/>
        </w:rPr>
        <w:t>І.С.</w:t>
      </w:r>
      <w:r w:rsidR="00F44577" w:rsidRPr="00BA7C59">
        <w:rPr>
          <w:rFonts w:ascii="Times New Roman" w:hAnsi="Times New Roman" w:cs="Times New Roman"/>
          <w:color w:val="000000" w:themeColor="text1"/>
          <w:sz w:val="28"/>
          <w:szCs w:val="28"/>
        </w:rPr>
        <w:t>Фізична культура і фізична підготовка: Підруч</w:t>
      </w:r>
      <w:r w:rsidRPr="00BA7C59">
        <w:rPr>
          <w:rFonts w:ascii="Times New Roman" w:hAnsi="Times New Roman" w:cs="Times New Roman"/>
          <w:color w:val="000000" w:themeColor="text1"/>
          <w:sz w:val="28"/>
          <w:szCs w:val="28"/>
        </w:rPr>
        <w:t xml:space="preserve">ник. </w:t>
      </w:r>
      <w:r w:rsidR="00BA7C59" w:rsidRPr="00BA7C59">
        <w:rPr>
          <w:rFonts w:ascii="Times New Roman" w:hAnsi="Times New Roman" w:cs="Times New Roman"/>
          <w:color w:val="000000" w:themeColor="text1"/>
          <w:sz w:val="28"/>
          <w:szCs w:val="28"/>
        </w:rPr>
        <w:t>Радянський спорт. Київ</w:t>
      </w:r>
      <w:r w:rsidR="00BA7C59">
        <w:rPr>
          <w:rFonts w:ascii="Times New Roman" w:hAnsi="Times New Roman" w:cs="Times New Roman"/>
          <w:color w:val="000000" w:themeColor="text1"/>
          <w:sz w:val="28"/>
          <w:szCs w:val="28"/>
        </w:rPr>
        <w:t>.</w:t>
      </w:r>
      <w:r w:rsidR="00BA7C59" w:rsidRPr="00BA7C59">
        <w:rPr>
          <w:rFonts w:ascii="Times New Roman" w:hAnsi="Times New Roman" w:cs="Times New Roman"/>
          <w:color w:val="000000" w:themeColor="text1"/>
          <w:sz w:val="28"/>
          <w:szCs w:val="28"/>
        </w:rPr>
        <w:t xml:space="preserve"> 2013 р.  431 с</w:t>
      </w:r>
      <w:r w:rsidR="00F44577" w:rsidRPr="00BA7C59">
        <w:rPr>
          <w:rFonts w:ascii="Times New Roman" w:hAnsi="Times New Roman" w:cs="Times New Roman"/>
          <w:color w:val="000000" w:themeColor="text1"/>
          <w:sz w:val="28"/>
          <w:szCs w:val="28"/>
        </w:rPr>
        <w:t xml:space="preserve">. </w:t>
      </w:r>
    </w:p>
    <w:p w:rsidR="00BA7C59" w:rsidRPr="00BA7C59" w:rsidRDefault="00BA7C59" w:rsidP="00BA7C59">
      <w:pPr>
        <w:pStyle w:val="a3"/>
        <w:numPr>
          <w:ilvl w:val="0"/>
          <w:numId w:val="2"/>
        </w:numPr>
        <w:spacing w:line="360" w:lineRule="auto"/>
        <w:jc w:val="both"/>
        <w:rPr>
          <w:rFonts w:ascii="Times New Roman" w:hAnsi="Times New Roman" w:cs="Times New Roman"/>
          <w:sz w:val="28"/>
          <w:szCs w:val="28"/>
          <w:lang w:val="ru-RU"/>
        </w:rPr>
      </w:pPr>
      <w:r w:rsidRPr="00BA7C59">
        <w:rPr>
          <w:rFonts w:ascii="Times New Roman" w:hAnsi="Times New Roman" w:cs="Times New Roman"/>
          <w:sz w:val="28"/>
          <w:szCs w:val="28"/>
          <w:lang w:val="ru-RU"/>
        </w:rPr>
        <w:t>Бриль М.С. Сучасна практика психологічної підготовки спортсмена. Теорія і практика фізичної культури, 2015. № 12. С. 5-7.</w:t>
      </w:r>
    </w:p>
    <w:p w:rsidR="00F44577" w:rsidRPr="00BA7C59" w:rsidRDefault="00BA7C59" w:rsidP="00BA7C59">
      <w:pPr>
        <w:pStyle w:val="a3"/>
        <w:numPr>
          <w:ilvl w:val="0"/>
          <w:numId w:val="2"/>
        </w:numPr>
        <w:spacing w:line="360" w:lineRule="auto"/>
        <w:rPr>
          <w:rFonts w:ascii="Times New Roman" w:hAnsi="Times New Roman" w:cs="Times New Roman"/>
          <w:sz w:val="28"/>
          <w:szCs w:val="28"/>
        </w:rPr>
      </w:pPr>
      <w:r w:rsidRPr="00BA7C59">
        <w:rPr>
          <w:rFonts w:ascii="Times New Roman" w:hAnsi="Times New Roman" w:cs="Times New Roman"/>
          <w:sz w:val="28"/>
          <w:szCs w:val="28"/>
        </w:rPr>
        <w:t>Борисов О.О. Основи теорії методики викладання волейболу і футболу. К.: ПП «Люскар», 2014. 664 с.</w:t>
      </w:r>
    </w:p>
    <w:p w:rsidR="00BA7C59" w:rsidRDefault="00BA7C59" w:rsidP="00BA7C59">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Беляев.А. В.  Булыкина.</w:t>
      </w:r>
      <w:r w:rsidRPr="00BA7C59">
        <w:rPr>
          <w:rFonts w:ascii="Times New Roman" w:hAnsi="Times New Roman" w:cs="Times New Roman"/>
          <w:sz w:val="28"/>
          <w:szCs w:val="28"/>
        </w:rPr>
        <w:t>Л. В. Волейбол: теория и методика тренировки.</w:t>
      </w:r>
      <w:r>
        <w:rPr>
          <w:rFonts w:ascii="Times New Roman" w:hAnsi="Times New Roman" w:cs="Times New Roman"/>
          <w:sz w:val="28"/>
          <w:szCs w:val="28"/>
        </w:rPr>
        <w:t xml:space="preserve"> 2007 р. 176 с.</w:t>
      </w:r>
    </w:p>
    <w:p w:rsidR="00F44577" w:rsidRPr="00F44577" w:rsidRDefault="00F44577" w:rsidP="00F44577">
      <w:pPr>
        <w:pStyle w:val="a3"/>
        <w:numPr>
          <w:ilvl w:val="0"/>
          <w:numId w:val="2"/>
        </w:numPr>
        <w:spacing w:after="0" w:line="360" w:lineRule="auto"/>
        <w:jc w:val="both"/>
        <w:rPr>
          <w:rFonts w:ascii="Times New Roman" w:hAnsi="Times New Roman" w:cs="Times New Roman"/>
          <w:sz w:val="28"/>
          <w:szCs w:val="28"/>
        </w:rPr>
      </w:pPr>
      <w:r w:rsidRPr="00F44577">
        <w:rPr>
          <w:rFonts w:ascii="Times New Roman" w:hAnsi="Times New Roman" w:cs="Times New Roman"/>
          <w:sz w:val="28"/>
          <w:szCs w:val="28"/>
        </w:rPr>
        <w:t>Борисов О</w:t>
      </w:r>
      <w:r w:rsidR="00B64F69">
        <w:rPr>
          <w:rFonts w:ascii="Times New Roman" w:hAnsi="Times New Roman" w:cs="Times New Roman"/>
          <w:sz w:val="28"/>
          <w:szCs w:val="28"/>
        </w:rPr>
        <w:t>.</w:t>
      </w:r>
      <w:r w:rsidRPr="00F44577">
        <w:rPr>
          <w:rFonts w:ascii="Times New Roman" w:hAnsi="Times New Roman" w:cs="Times New Roman"/>
          <w:sz w:val="28"/>
          <w:szCs w:val="28"/>
        </w:rPr>
        <w:t>О. Особливості адаптації організму до фізичних навантажень волейболістів. В: Сучасні проблеми розвитку теорії та методики спортивних і рухливих ігор. Тези Всеукр. на</w:t>
      </w:r>
      <w:r w:rsidR="00B64F69">
        <w:rPr>
          <w:rFonts w:ascii="Times New Roman" w:hAnsi="Times New Roman" w:cs="Times New Roman"/>
          <w:sz w:val="28"/>
          <w:szCs w:val="28"/>
        </w:rPr>
        <w:t xml:space="preserve">ук.-практ. конф. Львів; 1997, </w:t>
      </w:r>
      <w:r w:rsidRPr="00F44577">
        <w:rPr>
          <w:rFonts w:ascii="Times New Roman" w:hAnsi="Times New Roman" w:cs="Times New Roman"/>
          <w:sz w:val="28"/>
          <w:szCs w:val="28"/>
        </w:rPr>
        <w:t xml:space="preserve"> 43</w:t>
      </w:r>
      <w:r w:rsidR="00B64F69">
        <w:rPr>
          <w:rFonts w:ascii="Times New Roman" w:hAnsi="Times New Roman" w:cs="Times New Roman"/>
          <w:sz w:val="28"/>
          <w:szCs w:val="28"/>
        </w:rPr>
        <w:t>с</w:t>
      </w:r>
      <w:r w:rsidRPr="00F44577">
        <w:rPr>
          <w:rFonts w:ascii="Times New Roman" w:hAnsi="Times New Roman" w:cs="Times New Roman"/>
          <w:sz w:val="28"/>
          <w:szCs w:val="28"/>
        </w:rPr>
        <w:t>.</w:t>
      </w:r>
    </w:p>
    <w:p w:rsidR="00F44577" w:rsidRPr="00E757E9"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757E9">
        <w:rPr>
          <w:rFonts w:ascii="Times New Roman" w:eastAsia="Times New Roman" w:hAnsi="Times New Roman" w:cs="Times New Roman"/>
          <w:color w:val="000000"/>
          <w:sz w:val="28"/>
          <w:szCs w:val="28"/>
        </w:rPr>
        <w:t xml:space="preserve">Бриль М.С. Сучасна практика психологічної підготовки спортсмена. </w:t>
      </w:r>
      <w:r w:rsidRPr="00E757E9">
        <w:rPr>
          <w:rFonts w:ascii="Times New Roman" w:eastAsia="Times New Roman" w:hAnsi="Times New Roman" w:cs="Times New Roman"/>
          <w:i/>
          <w:color w:val="000000"/>
          <w:sz w:val="28"/>
          <w:szCs w:val="28"/>
        </w:rPr>
        <w:t>Теорія і практика фізичної культури</w:t>
      </w:r>
      <w:r w:rsidR="00E757E9" w:rsidRPr="00E757E9">
        <w:rPr>
          <w:rFonts w:ascii="Times New Roman" w:eastAsia="Times New Roman" w:hAnsi="Times New Roman" w:cs="Times New Roman"/>
          <w:color w:val="000000"/>
          <w:sz w:val="28"/>
          <w:szCs w:val="28"/>
        </w:rPr>
        <w:t>.</w:t>
      </w:r>
      <w:r w:rsidRPr="00E757E9">
        <w:rPr>
          <w:rFonts w:ascii="Times New Roman" w:eastAsia="Times New Roman" w:hAnsi="Times New Roman" w:cs="Times New Roman"/>
          <w:color w:val="000000"/>
          <w:sz w:val="28"/>
          <w:szCs w:val="28"/>
        </w:rPr>
        <w:t xml:space="preserve"> 2015</w:t>
      </w:r>
      <w:r w:rsidR="00E757E9">
        <w:rPr>
          <w:rFonts w:ascii="Times New Roman" w:eastAsia="Times New Roman" w:hAnsi="Times New Roman" w:cs="Times New Roman"/>
          <w:color w:val="000000"/>
          <w:sz w:val="28"/>
          <w:szCs w:val="28"/>
        </w:rPr>
        <w:t xml:space="preserve"> р</w:t>
      </w:r>
      <w:r w:rsidRPr="00E757E9">
        <w:rPr>
          <w:rFonts w:ascii="Times New Roman" w:eastAsia="Times New Roman" w:hAnsi="Times New Roman" w:cs="Times New Roman"/>
          <w:color w:val="000000"/>
          <w:sz w:val="28"/>
          <w:szCs w:val="28"/>
        </w:rPr>
        <w:t>. № 12. С. 5-7.</w:t>
      </w:r>
    </w:p>
    <w:p w:rsidR="00F44577" w:rsidRPr="00E757E9" w:rsidRDefault="00B64F69"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757E9">
        <w:rPr>
          <w:rFonts w:ascii="Times New Roman" w:eastAsia="Times New Roman" w:hAnsi="Times New Roman" w:cs="Times New Roman"/>
          <w:color w:val="000000"/>
          <w:sz w:val="28"/>
          <w:szCs w:val="28"/>
        </w:rPr>
        <w:t>Ванек М.</w:t>
      </w:r>
      <w:r w:rsidR="00F44577" w:rsidRPr="00E757E9">
        <w:rPr>
          <w:rFonts w:ascii="Times New Roman" w:eastAsia="Times New Roman" w:hAnsi="Times New Roman" w:cs="Times New Roman"/>
          <w:color w:val="000000"/>
          <w:sz w:val="28"/>
          <w:szCs w:val="28"/>
        </w:rPr>
        <w:t xml:space="preserve"> Гошек В. Актуальні питання психологічної підготовки спортсменів. </w:t>
      </w:r>
      <w:r w:rsidR="00F44577" w:rsidRPr="00E757E9">
        <w:rPr>
          <w:rFonts w:ascii="Times New Roman" w:eastAsia="Times New Roman" w:hAnsi="Times New Roman" w:cs="Times New Roman"/>
          <w:i/>
          <w:color w:val="000000"/>
          <w:sz w:val="28"/>
          <w:szCs w:val="28"/>
        </w:rPr>
        <w:t>Психологія і сучасний спорт</w:t>
      </w:r>
      <w:r w:rsidR="00F44577" w:rsidRPr="00E757E9">
        <w:rPr>
          <w:rFonts w:ascii="Times New Roman" w:eastAsia="Times New Roman" w:hAnsi="Times New Roman" w:cs="Times New Roman"/>
          <w:color w:val="000000"/>
          <w:sz w:val="28"/>
          <w:szCs w:val="28"/>
        </w:rPr>
        <w:t>. 2016</w:t>
      </w:r>
      <w:r w:rsidR="00E757E9">
        <w:rPr>
          <w:rFonts w:ascii="Times New Roman" w:eastAsia="Times New Roman" w:hAnsi="Times New Roman" w:cs="Times New Roman"/>
          <w:color w:val="000000"/>
          <w:sz w:val="28"/>
          <w:szCs w:val="28"/>
        </w:rPr>
        <w:t xml:space="preserve"> р</w:t>
      </w:r>
      <w:r w:rsidR="00F44577" w:rsidRPr="00E757E9">
        <w:rPr>
          <w:rFonts w:ascii="Times New Roman" w:eastAsia="Times New Roman" w:hAnsi="Times New Roman" w:cs="Times New Roman"/>
          <w:color w:val="000000"/>
          <w:sz w:val="28"/>
          <w:szCs w:val="28"/>
        </w:rPr>
        <w:t>. №3. С. 113-114.</w:t>
      </w:r>
    </w:p>
    <w:p w:rsidR="00F44577" w:rsidRPr="00E757E9" w:rsidRDefault="00F44577" w:rsidP="00F44577">
      <w:pPr>
        <w:pStyle w:val="a3"/>
        <w:numPr>
          <w:ilvl w:val="0"/>
          <w:numId w:val="2"/>
        </w:numPr>
        <w:spacing w:after="0" w:line="360" w:lineRule="auto"/>
        <w:jc w:val="both"/>
        <w:rPr>
          <w:rFonts w:ascii="Times New Roman" w:hAnsi="Times New Roman" w:cs="Times New Roman"/>
          <w:sz w:val="28"/>
          <w:szCs w:val="28"/>
          <w:lang w:val="ru-RU"/>
        </w:rPr>
      </w:pPr>
      <w:r w:rsidRPr="00E757E9">
        <w:rPr>
          <w:rFonts w:ascii="Times New Roman" w:hAnsi="Times New Roman" w:cs="Times New Roman"/>
          <w:sz w:val="28"/>
          <w:szCs w:val="28"/>
        </w:rPr>
        <w:t>Гамалий И.В. Программа дифференцированной физической подготовки волейболистов 15-17 лет с учетом игрового амплуа</w:t>
      </w:r>
      <w:r w:rsidR="00B64F69" w:rsidRPr="00E757E9">
        <w:rPr>
          <w:rFonts w:ascii="Times New Roman" w:hAnsi="Times New Roman" w:cs="Times New Roman"/>
          <w:sz w:val="28"/>
          <w:szCs w:val="28"/>
        </w:rPr>
        <w:t>.</w:t>
      </w:r>
      <w:r w:rsidRPr="00E757E9">
        <w:rPr>
          <w:rFonts w:ascii="Times New Roman" w:hAnsi="Times New Roman" w:cs="Times New Roman"/>
          <w:i/>
          <w:sz w:val="28"/>
          <w:szCs w:val="28"/>
        </w:rPr>
        <w:t>Педагогика, психология и медико-биологические проблемы физического</w:t>
      </w:r>
      <w:r w:rsidR="00B64F69" w:rsidRPr="00E757E9">
        <w:rPr>
          <w:rFonts w:ascii="Times New Roman" w:hAnsi="Times New Roman" w:cs="Times New Roman"/>
          <w:i/>
          <w:sz w:val="28"/>
          <w:szCs w:val="28"/>
        </w:rPr>
        <w:t xml:space="preserve"> воспитания и спорта</w:t>
      </w:r>
      <w:r w:rsidR="00B64F69" w:rsidRPr="00E757E9">
        <w:rPr>
          <w:rFonts w:ascii="Times New Roman" w:hAnsi="Times New Roman" w:cs="Times New Roman"/>
          <w:sz w:val="28"/>
          <w:szCs w:val="28"/>
        </w:rPr>
        <w:t xml:space="preserve">. 2007. № 8. </w:t>
      </w:r>
      <w:r w:rsidRPr="00E757E9">
        <w:rPr>
          <w:rFonts w:ascii="Times New Roman" w:hAnsi="Times New Roman" w:cs="Times New Roman"/>
          <w:sz w:val="28"/>
          <w:szCs w:val="28"/>
        </w:rPr>
        <w:t>С. 22-26</w:t>
      </w:r>
    </w:p>
    <w:p w:rsidR="00F44577" w:rsidRPr="00E757E9" w:rsidRDefault="00F44577" w:rsidP="00F44577">
      <w:pPr>
        <w:pStyle w:val="a3"/>
        <w:numPr>
          <w:ilvl w:val="0"/>
          <w:numId w:val="2"/>
        </w:numPr>
        <w:spacing w:after="0" w:line="360" w:lineRule="auto"/>
        <w:jc w:val="both"/>
        <w:rPr>
          <w:rFonts w:ascii="Times New Roman" w:hAnsi="Times New Roman" w:cs="Times New Roman"/>
          <w:sz w:val="28"/>
          <w:szCs w:val="28"/>
        </w:rPr>
      </w:pPr>
      <w:r w:rsidRPr="00E757E9">
        <w:rPr>
          <w:rFonts w:ascii="Times New Roman" w:eastAsia="Times New Roman" w:hAnsi="Times New Roman" w:cs="Times New Roman"/>
          <w:sz w:val="28"/>
          <w:szCs w:val="28"/>
        </w:rPr>
        <w:t xml:space="preserve">Гамалій В. Оцінка результатів змагальної діяльності у волейболі </w:t>
      </w:r>
      <w:r w:rsidRPr="00E757E9">
        <w:rPr>
          <w:rFonts w:ascii="Times New Roman" w:eastAsia="Times New Roman" w:hAnsi="Times New Roman" w:cs="Times New Roman"/>
          <w:sz w:val="28"/>
          <w:szCs w:val="28"/>
        </w:rPr>
        <w:br/>
      </w:r>
      <w:r w:rsidRPr="00E757E9">
        <w:rPr>
          <w:rFonts w:ascii="Times New Roman" w:eastAsia="Times New Roman" w:hAnsi="Times New Roman" w:cs="Times New Roman"/>
          <w:i/>
          <w:sz w:val="28"/>
          <w:szCs w:val="28"/>
        </w:rPr>
        <w:t>Теорія і методика фіз</w:t>
      </w:r>
      <w:r w:rsidR="00B64F69" w:rsidRPr="00E757E9">
        <w:rPr>
          <w:rFonts w:ascii="Times New Roman" w:eastAsia="Times New Roman" w:hAnsi="Times New Roman" w:cs="Times New Roman"/>
          <w:i/>
          <w:sz w:val="28"/>
          <w:szCs w:val="28"/>
        </w:rPr>
        <w:t>ичного вихованні і спорту</w:t>
      </w:r>
      <w:r w:rsidR="00B64F69" w:rsidRPr="00E757E9">
        <w:rPr>
          <w:rFonts w:ascii="Times New Roman" w:eastAsia="Times New Roman" w:hAnsi="Times New Roman" w:cs="Times New Roman"/>
          <w:sz w:val="28"/>
          <w:szCs w:val="28"/>
        </w:rPr>
        <w:t xml:space="preserve">.  К. 2014. № 2. </w:t>
      </w:r>
      <w:r w:rsidRPr="00E757E9">
        <w:rPr>
          <w:rFonts w:ascii="Times New Roman" w:eastAsia="Times New Roman" w:hAnsi="Times New Roman" w:cs="Times New Roman"/>
          <w:sz w:val="28"/>
          <w:szCs w:val="28"/>
        </w:rPr>
        <w:t xml:space="preserve"> С. 3–9. </w:t>
      </w:r>
    </w:p>
    <w:p w:rsidR="00F44577" w:rsidRPr="00F44577" w:rsidRDefault="00F44577" w:rsidP="00F44577">
      <w:pPr>
        <w:pStyle w:val="a3"/>
        <w:numPr>
          <w:ilvl w:val="0"/>
          <w:numId w:val="2"/>
        </w:numPr>
        <w:spacing w:after="0" w:line="360" w:lineRule="auto"/>
        <w:jc w:val="both"/>
        <w:rPr>
          <w:rFonts w:ascii="Times New Roman" w:hAnsi="Times New Roman" w:cs="Times New Roman"/>
          <w:sz w:val="28"/>
          <w:szCs w:val="28"/>
        </w:rPr>
      </w:pPr>
      <w:r w:rsidRPr="00F44577">
        <w:rPr>
          <w:rFonts w:ascii="Times New Roman" w:hAnsi="Times New Roman" w:cs="Times New Roman"/>
          <w:sz w:val="28"/>
          <w:szCs w:val="28"/>
        </w:rPr>
        <w:t>Гаркуша СВ. Педагогічні спостереження як основний метод контролю за змаг</w:t>
      </w:r>
      <w:r w:rsidR="00B64F69">
        <w:rPr>
          <w:rFonts w:ascii="Times New Roman" w:hAnsi="Times New Roman" w:cs="Times New Roman"/>
          <w:sz w:val="28"/>
          <w:szCs w:val="28"/>
        </w:rPr>
        <w:t>альною діяльністю волейболістів</w:t>
      </w:r>
      <w:r w:rsidRPr="00F44577">
        <w:rPr>
          <w:rFonts w:ascii="Times New Roman" w:hAnsi="Times New Roman" w:cs="Times New Roman"/>
          <w:sz w:val="28"/>
          <w:szCs w:val="28"/>
        </w:rPr>
        <w:t>. Педагогіка, психологія та медико-</w:t>
      </w:r>
      <w:r w:rsidRPr="00F44577">
        <w:rPr>
          <w:rFonts w:ascii="Times New Roman" w:hAnsi="Times New Roman" w:cs="Times New Roman"/>
          <w:sz w:val="28"/>
          <w:szCs w:val="28"/>
        </w:rPr>
        <w:lastRenderedPageBreak/>
        <w:t>біологічні проблеми фізичного виховання і спорту. Зб. наук. пр. Харків: 2003</w:t>
      </w:r>
      <w:r w:rsidR="00B64F69">
        <w:rPr>
          <w:rFonts w:ascii="Times New Roman" w:hAnsi="Times New Roman" w:cs="Times New Roman"/>
          <w:sz w:val="28"/>
          <w:szCs w:val="28"/>
        </w:rPr>
        <w:t xml:space="preserve"> р.19.</w:t>
      </w:r>
      <w:r w:rsidRPr="00F44577">
        <w:rPr>
          <w:rFonts w:ascii="Times New Roman" w:hAnsi="Times New Roman" w:cs="Times New Roman"/>
          <w:sz w:val="28"/>
          <w:szCs w:val="28"/>
        </w:rPr>
        <w:t xml:space="preserve"> с. 7–10.</w:t>
      </w:r>
    </w:p>
    <w:p w:rsidR="00F44577" w:rsidRPr="00F44577" w:rsidRDefault="00F44577" w:rsidP="00F44577">
      <w:pPr>
        <w:pStyle w:val="a3"/>
        <w:numPr>
          <w:ilvl w:val="0"/>
          <w:numId w:val="2"/>
        </w:numPr>
        <w:spacing w:after="0" w:line="360" w:lineRule="auto"/>
        <w:jc w:val="both"/>
        <w:rPr>
          <w:rFonts w:ascii="Times New Roman" w:hAnsi="Times New Roman" w:cs="Times New Roman"/>
          <w:sz w:val="28"/>
          <w:szCs w:val="28"/>
        </w:rPr>
      </w:pPr>
      <w:r w:rsidRPr="00F44577">
        <w:rPr>
          <w:rFonts w:ascii="Times New Roman" w:hAnsi="Times New Roman" w:cs="Times New Roman"/>
          <w:sz w:val="28"/>
          <w:szCs w:val="28"/>
        </w:rPr>
        <w:t>Гнатчук ЯІ. Аналіз ефективності різних методичних підходів до змісту фізичної підготовки кваліфікованих волейболістів. В: Молода спортивна наука України. Зб. наук. пр. з галузі фіз.</w:t>
      </w:r>
      <w:r w:rsidR="00B64F69">
        <w:rPr>
          <w:rFonts w:ascii="Times New Roman" w:hAnsi="Times New Roman" w:cs="Times New Roman"/>
          <w:sz w:val="28"/>
          <w:szCs w:val="28"/>
        </w:rPr>
        <w:t xml:space="preserve"> культури і спорту. Львів; 2007р 11,</w:t>
      </w:r>
      <w:r w:rsidRPr="00F44577">
        <w:rPr>
          <w:rFonts w:ascii="Times New Roman" w:hAnsi="Times New Roman" w:cs="Times New Roman"/>
          <w:sz w:val="28"/>
          <w:szCs w:val="28"/>
        </w:rPr>
        <w:t>3, с. 97–103.</w:t>
      </w:r>
    </w:p>
    <w:p w:rsidR="00F44577" w:rsidRPr="00F44577" w:rsidRDefault="00F44577" w:rsidP="002D447D">
      <w:pPr>
        <w:numPr>
          <w:ilvl w:val="0"/>
          <w:numId w:val="2"/>
        </w:numPr>
        <w:pBdr>
          <w:top w:val="nil"/>
          <w:left w:val="nil"/>
          <w:bottom w:val="nil"/>
          <w:right w:val="nil"/>
          <w:between w:val="nil"/>
        </w:pBdr>
        <w:spacing w:after="0" w:line="360" w:lineRule="auto"/>
        <w:ind w:left="641" w:hanging="357"/>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Горбунов Г.Д. Основні завдання практичної психології в сучасному спорті. Психологія і сучасний спорт. 2016. №2. С. 120-128.</w:t>
      </w:r>
    </w:p>
    <w:p w:rsidR="002D447D" w:rsidRPr="002D447D" w:rsidRDefault="00501157" w:rsidP="002D447D">
      <w:pPr>
        <w:pStyle w:val="a3"/>
        <w:numPr>
          <w:ilvl w:val="0"/>
          <w:numId w:val="2"/>
        </w:numPr>
        <w:spacing w:line="360" w:lineRule="auto"/>
        <w:ind w:left="641" w:hanging="357"/>
        <w:jc w:val="both"/>
        <w:rPr>
          <w:rFonts w:ascii="Times New Roman" w:eastAsia="Times New Roman" w:hAnsi="Times New Roman" w:cs="Times New Roman"/>
          <w:color w:val="000000"/>
          <w:sz w:val="28"/>
          <w:szCs w:val="28"/>
        </w:rPr>
      </w:pPr>
      <w:r w:rsidRPr="00501157">
        <w:rPr>
          <w:rFonts w:ascii="Times New Roman" w:eastAsia="Times New Roman" w:hAnsi="Times New Roman" w:cs="Times New Roman"/>
          <w:color w:val="000000"/>
          <w:sz w:val="28"/>
          <w:szCs w:val="28"/>
        </w:rPr>
        <w:t>Демчишин А.Д. Волейбол – гра для всіх. К.: Здоров’я, 2017. 83 с.</w:t>
      </w:r>
    </w:p>
    <w:p w:rsidR="00F44577" w:rsidRPr="00F44577" w:rsidRDefault="00F44577" w:rsidP="002D447D">
      <w:pPr>
        <w:numPr>
          <w:ilvl w:val="0"/>
          <w:numId w:val="2"/>
        </w:numPr>
        <w:pBdr>
          <w:top w:val="nil"/>
          <w:left w:val="nil"/>
          <w:bottom w:val="nil"/>
          <w:right w:val="nil"/>
          <w:between w:val="nil"/>
        </w:pBdr>
        <w:spacing w:after="0" w:line="360" w:lineRule="auto"/>
        <w:ind w:left="641" w:hanging="357"/>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 xml:space="preserve">  Іващенка. В.П. Теорія і методика фізичного виховання: підручник . Черкаси: Видавництво ЧДУ ім. Б. Хмельницького, 2015. 272 с.</w:t>
      </w:r>
    </w:p>
    <w:p w:rsidR="00F44577" w:rsidRPr="00F44577" w:rsidRDefault="00F44577" w:rsidP="00922FAE">
      <w:pPr>
        <w:numPr>
          <w:ilvl w:val="0"/>
          <w:numId w:val="2"/>
        </w:numPr>
        <w:pBdr>
          <w:top w:val="nil"/>
          <w:left w:val="nil"/>
          <w:bottom w:val="nil"/>
          <w:right w:val="nil"/>
          <w:between w:val="nil"/>
        </w:pBdr>
        <w:spacing w:after="0" w:line="360" w:lineRule="auto"/>
        <w:ind w:left="641" w:hanging="357"/>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 xml:space="preserve">Клименко В.В. Психологія спорту: навч. посібник для вузів. К.: МАУП, 2017. 427 с. </w:t>
      </w:r>
    </w:p>
    <w:p w:rsidR="00F44577" w:rsidRPr="00501157" w:rsidRDefault="00F44577" w:rsidP="003712D6">
      <w:pPr>
        <w:pStyle w:val="a3"/>
        <w:numPr>
          <w:ilvl w:val="0"/>
          <w:numId w:val="2"/>
        </w:numPr>
        <w:spacing w:after="0" w:line="360" w:lineRule="auto"/>
        <w:ind w:left="714" w:hanging="357"/>
        <w:rPr>
          <w:rFonts w:ascii="Times New Roman" w:eastAsia="Times New Roman" w:hAnsi="Times New Roman" w:cs="Times New Roman"/>
          <w:sz w:val="28"/>
          <w:szCs w:val="28"/>
        </w:rPr>
      </w:pPr>
      <w:r w:rsidRPr="00501157">
        <w:rPr>
          <w:rFonts w:ascii="Times New Roman" w:eastAsia="Times New Roman" w:hAnsi="Times New Roman" w:cs="Times New Roman"/>
          <w:sz w:val="28"/>
          <w:szCs w:val="28"/>
        </w:rPr>
        <w:t>Ковалевська О. Л. Аналіз ефективності техніко-тактичних дій в нападі кваліфікованих волейболістів</w:t>
      </w:r>
      <w:r w:rsidR="003712D6" w:rsidRPr="00501157">
        <w:rPr>
          <w:rFonts w:ascii="Times New Roman" w:eastAsia="Times New Roman" w:hAnsi="Times New Roman" w:cs="Times New Roman"/>
          <w:sz w:val="28"/>
          <w:szCs w:val="28"/>
        </w:rPr>
        <w:t xml:space="preserve">. </w:t>
      </w:r>
      <w:r w:rsidRPr="00501157">
        <w:rPr>
          <w:rFonts w:ascii="Times New Roman" w:eastAsia="Times New Roman" w:hAnsi="Times New Roman" w:cs="Times New Roman"/>
          <w:sz w:val="28"/>
          <w:szCs w:val="28"/>
        </w:rPr>
        <w:t>Педагогіка, психологія та медико-біологічні проблеми фізичного виховання і спорту.</w:t>
      </w:r>
      <w:r w:rsidR="003712D6" w:rsidRPr="00501157">
        <w:rPr>
          <w:rFonts w:ascii="Times New Roman" w:eastAsia="Times New Roman" w:hAnsi="Times New Roman" w:cs="Times New Roman"/>
          <w:sz w:val="28"/>
          <w:szCs w:val="28"/>
        </w:rPr>
        <w:t xml:space="preserve"> </w:t>
      </w:r>
      <w:r w:rsidR="00501157">
        <w:rPr>
          <w:rFonts w:ascii="Times New Roman" w:eastAsia="Times New Roman" w:hAnsi="Times New Roman" w:cs="Times New Roman"/>
          <w:sz w:val="28"/>
          <w:szCs w:val="28"/>
        </w:rPr>
        <w:t>Харків.</w:t>
      </w:r>
      <w:r w:rsidR="00501157" w:rsidRPr="00501157">
        <w:rPr>
          <w:rFonts w:ascii="Times New Roman" w:eastAsia="Times New Roman" w:hAnsi="Times New Roman" w:cs="Times New Roman"/>
          <w:sz w:val="28"/>
          <w:szCs w:val="28"/>
        </w:rPr>
        <w:t xml:space="preserve"> 2009</w:t>
      </w:r>
      <w:r w:rsidR="00501157">
        <w:rPr>
          <w:rFonts w:ascii="Times New Roman" w:eastAsia="Times New Roman" w:hAnsi="Times New Roman" w:cs="Times New Roman"/>
          <w:sz w:val="28"/>
          <w:szCs w:val="28"/>
        </w:rPr>
        <w:t xml:space="preserve"> р</w:t>
      </w:r>
      <w:r w:rsidR="00501157" w:rsidRPr="00501157">
        <w:rPr>
          <w:rFonts w:ascii="Times New Roman" w:eastAsia="Times New Roman" w:hAnsi="Times New Roman" w:cs="Times New Roman"/>
          <w:sz w:val="28"/>
          <w:szCs w:val="28"/>
        </w:rPr>
        <w:t xml:space="preserve">. № 7. </w:t>
      </w:r>
      <w:r w:rsidRPr="00501157">
        <w:rPr>
          <w:rFonts w:ascii="Times New Roman" w:eastAsia="Times New Roman" w:hAnsi="Times New Roman" w:cs="Times New Roman"/>
          <w:sz w:val="28"/>
          <w:szCs w:val="28"/>
        </w:rPr>
        <w:t xml:space="preserve"> С. 74–77. </w:t>
      </w:r>
    </w:p>
    <w:p w:rsidR="00F44577" w:rsidRPr="00501157" w:rsidRDefault="00F44577" w:rsidP="006E395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01157">
        <w:rPr>
          <w:rFonts w:ascii="Times New Roman" w:eastAsia="Times New Roman" w:hAnsi="Times New Roman" w:cs="Times New Roman"/>
          <w:color w:val="000000"/>
          <w:sz w:val="28"/>
          <w:szCs w:val="28"/>
        </w:rPr>
        <w:t>Колосов</w:t>
      </w:r>
      <w:r w:rsidR="00501157" w:rsidRPr="00501157">
        <w:rPr>
          <w:rFonts w:ascii="Times New Roman" w:eastAsia="Times New Roman" w:hAnsi="Times New Roman" w:cs="Times New Roman"/>
          <w:color w:val="000000"/>
          <w:sz w:val="28"/>
          <w:szCs w:val="28"/>
        </w:rPr>
        <w:t>.</w:t>
      </w:r>
      <w:r w:rsidRPr="00501157">
        <w:rPr>
          <w:rFonts w:ascii="Times New Roman" w:eastAsia="Times New Roman" w:hAnsi="Times New Roman" w:cs="Times New Roman"/>
          <w:color w:val="000000"/>
          <w:sz w:val="28"/>
          <w:szCs w:val="28"/>
        </w:rPr>
        <w:t xml:space="preserve"> А.Б. Аналіз когнітивних чинників підвищення стресостійкості у спорті. </w:t>
      </w:r>
      <w:r w:rsidRPr="00501157">
        <w:rPr>
          <w:rFonts w:ascii="Times New Roman" w:eastAsia="Times New Roman" w:hAnsi="Times New Roman" w:cs="Times New Roman"/>
          <w:i/>
          <w:color w:val="000000"/>
          <w:sz w:val="28"/>
          <w:szCs w:val="28"/>
        </w:rPr>
        <w:t>Спортивний вісник Придніпров’я.</w:t>
      </w:r>
      <w:r w:rsidRPr="00501157">
        <w:rPr>
          <w:rFonts w:ascii="Times New Roman" w:eastAsia="Times New Roman" w:hAnsi="Times New Roman" w:cs="Times New Roman"/>
          <w:color w:val="000000"/>
          <w:sz w:val="28"/>
          <w:szCs w:val="28"/>
        </w:rPr>
        <w:t xml:space="preserve"> 2015</w:t>
      </w:r>
      <w:r w:rsidR="00501157" w:rsidRPr="00501157">
        <w:rPr>
          <w:rFonts w:ascii="Times New Roman" w:eastAsia="Times New Roman" w:hAnsi="Times New Roman" w:cs="Times New Roman"/>
          <w:color w:val="000000"/>
          <w:sz w:val="28"/>
          <w:szCs w:val="28"/>
        </w:rPr>
        <w:t xml:space="preserve"> р</w:t>
      </w:r>
      <w:r w:rsidRPr="00501157">
        <w:rPr>
          <w:rFonts w:ascii="Times New Roman" w:eastAsia="Times New Roman" w:hAnsi="Times New Roman" w:cs="Times New Roman"/>
          <w:color w:val="000000"/>
          <w:sz w:val="28"/>
          <w:szCs w:val="28"/>
        </w:rPr>
        <w:t xml:space="preserve">. № 6. С. 50-52. </w:t>
      </w:r>
    </w:p>
    <w:p w:rsidR="00C00776" w:rsidRPr="00C00776" w:rsidRDefault="00F44577" w:rsidP="00C0077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Комісарик М.І. Леко. М.І. Чуйко. Г.І. Основи психології спорту: навч.-метод. посібник. Чернівці: Рута, 2014. 400 с.</w:t>
      </w:r>
    </w:p>
    <w:p w:rsidR="00F44577" w:rsidRPr="00A57270" w:rsidRDefault="00F44577" w:rsidP="00F44577">
      <w:pPr>
        <w:pStyle w:val="a3"/>
        <w:numPr>
          <w:ilvl w:val="0"/>
          <w:numId w:val="2"/>
        </w:numPr>
        <w:spacing w:after="0" w:line="360" w:lineRule="auto"/>
        <w:jc w:val="both"/>
        <w:rPr>
          <w:rFonts w:ascii="Times New Roman" w:hAnsi="Times New Roman" w:cs="Times New Roman"/>
          <w:sz w:val="28"/>
          <w:szCs w:val="28"/>
        </w:rPr>
      </w:pPr>
      <w:r w:rsidRPr="00A57270">
        <w:rPr>
          <w:rFonts w:ascii="Times New Roman" w:hAnsi="Times New Roman" w:cs="Times New Roman"/>
          <w:sz w:val="28"/>
          <w:szCs w:val="28"/>
        </w:rPr>
        <w:t xml:space="preserve">Кудряшов Е.В. Побудова і контроль тренувального процесу у волейболі </w:t>
      </w:r>
      <w:r w:rsidR="003712D6" w:rsidRPr="00A57270">
        <w:rPr>
          <w:rFonts w:ascii="Times New Roman" w:hAnsi="Times New Roman" w:cs="Times New Roman"/>
          <w:sz w:val="28"/>
          <w:szCs w:val="28"/>
        </w:rPr>
        <w:t xml:space="preserve"> </w:t>
      </w:r>
      <w:r w:rsidR="00501157" w:rsidRPr="00A57270">
        <w:rPr>
          <w:rFonts w:ascii="Times New Roman" w:hAnsi="Times New Roman" w:cs="Times New Roman"/>
          <w:sz w:val="28"/>
          <w:szCs w:val="28"/>
        </w:rPr>
        <w:t xml:space="preserve"> Луганськ . Поліграфресурс.</w:t>
      </w:r>
      <w:r w:rsidRPr="00A57270">
        <w:rPr>
          <w:rFonts w:ascii="Times New Roman" w:hAnsi="Times New Roman" w:cs="Times New Roman"/>
          <w:sz w:val="28"/>
          <w:szCs w:val="28"/>
        </w:rPr>
        <w:t xml:space="preserve"> 2005</w:t>
      </w:r>
      <w:r w:rsidR="00501157" w:rsidRPr="00A57270">
        <w:rPr>
          <w:rFonts w:ascii="Times New Roman" w:hAnsi="Times New Roman" w:cs="Times New Roman"/>
          <w:sz w:val="28"/>
          <w:szCs w:val="28"/>
        </w:rPr>
        <w:t xml:space="preserve"> р. </w:t>
      </w:r>
      <w:r w:rsidRPr="00A57270">
        <w:rPr>
          <w:rFonts w:ascii="Times New Roman" w:hAnsi="Times New Roman" w:cs="Times New Roman"/>
          <w:sz w:val="28"/>
          <w:szCs w:val="28"/>
        </w:rPr>
        <w:t>87</w:t>
      </w:r>
      <w:r w:rsidR="00A57270" w:rsidRPr="00A57270">
        <w:rPr>
          <w:rFonts w:ascii="Times New Roman" w:hAnsi="Times New Roman" w:cs="Times New Roman"/>
          <w:sz w:val="28"/>
          <w:szCs w:val="28"/>
        </w:rPr>
        <w:t xml:space="preserve"> </w:t>
      </w:r>
      <w:r w:rsidRPr="00A57270">
        <w:rPr>
          <w:rFonts w:ascii="Times New Roman" w:hAnsi="Times New Roman" w:cs="Times New Roman"/>
          <w:sz w:val="28"/>
          <w:szCs w:val="28"/>
        </w:rPr>
        <w:t>с</w:t>
      </w:r>
    </w:p>
    <w:p w:rsid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Малхаз А.Р. Діагностика пс</w:t>
      </w:r>
      <w:r w:rsidR="003712D6">
        <w:rPr>
          <w:rFonts w:ascii="Times New Roman" w:eastAsia="Times New Roman" w:hAnsi="Times New Roman" w:cs="Times New Roman"/>
          <w:color w:val="000000"/>
          <w:sz w:val="28"/>
          <w:szCs w:val="28"/>
        </w:rPr>
        <w:t>ихічних станів у волейболі. Фізкультура і спорт.</w:t>
      </w:r>
      <w:r w:rsidRPr="00F44577">
        <w:rPr>
          <w:rFonts w:ascii="Times New Roman" w:eastAsia="Times New Roman" w:hAnsi="Times New Roman" w:cs="Times New Roman"/>
          <w:color w:val="000000"/>
          <w:sz w:val="28"/>
          <w:szCs w:val="28"/>
        </w:rPr>
        <w:t xml:space="preserve"> 2017</w:t>
      </w:r>
      <w:r w:rsidR="003712D6">
        <w:rPr>
          <w:rFonts w:ascii="Times New Roman" w:eastAsia="Times New Roman" w:hAnsi="Times New Roman" w:cs="Times New Roman"/>
          <w:color w:val="000000"/>
          <w:sz w:val="28"/>
          <w:szCs w:val="28"/>
        </w:rPr>
        <w:t xml:space="preserve"> р</w:t>
      </w:r>
      <w:r w:rsidRPr="00F44577">
        <w:rPr>
          <w:rFonts w:ascii="Times New Roman" w:eastAsia="Times New Roman" w:hAnsi="Times New Roman" w:cs="Times New Roman"/>
          <w:color w:val="000000"/>
          <w:sz w:val="28"/>
          <w:szCs w:val="28"/>
        </w:rPr>
        <w:t>. 104 с.</w:t>
      </w:r>
    </w:p>
    <w:p w:rsidR="005F0A6E" w:rsidRPr="00F44577" w:rsidRDefault="005F0A6E" w:rsidP="005F0A6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F0A6E">
        <w:rPr>
          <w:rFonts w:ascii="Times New Roman" w:eastAsia="Times New Roman" w:hAnsi="Times New Roman" w:cs="Times New Roman"/>
          <w:color w:val="000000"/>
          <w:sz w:val="28"/>
          <w:szCs w:val="28"/>
        </w:rPr>
        <w:t>Малинсь</w:t>
      </w:r>
      <w:r>
        <w:rPr>
          <w:rFonts w:ascii="Times New Roman" w:eastAsia="Times New Roman" w:hAnsi="Times New Roman" w:cs="Times New Roman"/>
          <w:color w:val="000000"/>
          <w:sz w:val="28"/>
          <w:szCs w:val="28"/>
        </w:rPr>
        <w:t xml:space="preserve">кий. І. Й. Терещенко. В.І . </w:t>
      </w:r>
      <w:r w:rsidRPr="005F0A6E">
        <w:rPr>
          <w:rFonts w:ascii="Times New Roman" w:eastAsia="Times New Roman" w:hAnsi="Times New Roman" w:cs="Times New Roman"/>
          <w:color w:val="000000"/>
          <w:sz w:val="28"/>
          <w:szCs w:val="28"/>
        </w:rPr>
        <w:t>Приступа</w:t>
      </w:r>
      <w:r>
        <w:rPr>
          <w:rFonts w:ascii="Times New Roman" w:eastAsia="Times New Roman" w:hAnsi="Times New Roman" w:cs="Times New Roman"/>
          <w:color w:val="000000"/>
          <w:sz w:val="28"/>
          <w:szCs w:val="28"/>
        </w:rPr>
        <w:t xml:space="preserve"> В.І</w:t>
      </w:r>
      <w:r w:rsidRPr="005F0A6E">
        <w:rPr>
          <w:rFonts w:ascii="Times New Roman" w:eastAsia="Times New Roman" w:hAnsi="Times New Roman" w:cs="Times New Roman"/>
          <w:color w:val="000000"/>
          <w:sz w:val="28"/>
          <w:szCs w:val="28"/>
        </w:rPr>
        <w:t>. "Організація навчальних занять з фізичного виховання за метод</w:t>
      </w:r>
      <w:r>
        <w:rPr>
          <w:rFonts w:ascii="Times New Roman" w:eastAsia="Times New Roman" w:hAnsi="Times New Roman" w:cs="Times New Roman"/>
          <w:color w:val="000000"/>
          <w:sz w:val="28"/>
          <w:szCs w:val="28"/>
        </w:rPr>
        <w:t>ом колового тренування." 2019р. с.130</w:t>
      </w:r>
    </w:p>
    <w:p w:rsid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lastRenderedPageBreak/>
        <w:t>Мартишевський К.К. Технічні засоби у волейболі: навчал</w:t>
      </w:r>
      <w:r w:rsidR="003712D6">
        <w:rPr>
          <w:rFonts w:ascii="Times New Roman" w:eastAsia="Times New Roman" w:hAnsi="Times New Roman" w:cs="Times New Roman"/>
          <w:color w:val="000000"/>
          <w:sz w:val="28"/>
          <w:szCs w:val="28"/>
        </w:rPr>
        <w:t>ьно-методичний посібник. Харків</w:t>
      </w:r>
      <w:r w:rsidRPr="00F44577">
        <w:rPr>
          <w:rFonts w:ascii="Times New Roman" w:eastAsia="Times New Roman" w:hAnsi="Times New Roman" w:cs="Times New Roman"/>
          <w:color w:val="000000"/>
          <w:sz w:val="28"/>
          <w:szCs w:val="28"/>
        </w:rPr>
        <w:t xml:space="preserve"> 2017</w:t>
      </w:r>
      <w:r w:rsidR="003712D6">
        <w:rPr>
          <w:rFonts w:ascii="Times New Roman" w:eastAsia="Times New Roman" w:hAnsi="Times New Roman" w:cs="Times New Roman"/>
          <w:color w:val="000000"/>
          <w:sz w:val="28"/>
          <w:szCs w:val="28"/>
        </w:rPr>
        <w:t xml:space="preserve"> р</w:t>
      </w:r>
      <w:r w:rsidRPr="00F44577">
        <w:rPr>
          <w:rFonts w:ascii="Times New Roman" w:eastAsia="Times New Roman" w:hAnsi="Times New Roman" w:cs="Times New Roman"/>
          <w:color w:val="000000"/>
          <w:sz w:val="28"/>
          <w:szCs w:val="28"/>
        </w:rPr>
        <w:t>. 168 с.</w:t>
      </w:r>
    </w:p>
    <w:p w:rsidR="00A57270" w:rsidRPr="00A57270" w:rsidRDefault="00A57270" w:rsidP="00A57270">
      <w:pPr>
        <w:pStyle w:val="a3"/>
        <w:numPr>
          <w:ilvl w:val="0"/>
          <w:numId w:val="2"/>
        </w:numPr>
        <w:rPr>
          <w:rFonts w:ascii="Times New Roman" w:eastAsia="Times New Roman" w:hAnsi="Times New Roman" w:cs="Times New Roman"/>
          <w:color w:val="000000"/>
          <w:sz w:val="28"/>
          <w:szCs w:val="28"/>
        </w:rPr>
      </w:pPr>
      <w:r w:rsidRPr="00A57270">
        <w:rPr>
          <w:rFonts w:ascii="Times New Roman" w:eastAsia="Times New Roman" w:hAnsi="Times New Roman" w:cs="Times New Roman"/>
          <w:color w:val="000000"/>
          <w:sz w:val="28"/>
          <w:szCs w:val="28"/>
        </w:rPr>
        <w:t xml:space="preserve">Медведєв В.В. Психологічна підготовка волейболістів. М.: Спеціальна література, 2016. 453 с. </w:t>
      </w:r>
    </w:p>
    <w:p w:rsidR="00F44577" w:rsidRPr="00A57270" w:rsidRDefault="00F44577" w:rsidP="00A5727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57270">
        <w:rPr>
          <w:rFonts w:ascii="Times New Roman" w:eastAsia="Times New Roman" w:hAnsi="Times New Roman" w:cs="Times New Roman"/>
          <w:color w:val="000000"/>
          <w:sz w:val="28"/>
          <w:szCs w:val="28"/>
        </w:rPr>
        <w:t>Носко Р.В. Діяльність тренера з волейболу у тренувальному та змагальному процесах.Вісник</w:t>
      </w:r>
      <w:r w:rsidR="00A57270" w:rsidRPr="00A57270">
        <w:rPr>
          <w:rFonts w:ascii="Times New Roman" w:eastAsia="Times New Roman" w:hAnsi="Times New Roman" w:cs="Times New Roman"/>
          <w:color w:val="000000"/>
          <w:sz w:val="28"/>
          <w:szCs w:val="28"/>
        </w:rPr>
        <w:t xml:space="preserve"> ЧНПУ</w:t>
      </w:r>
      <w:r w:rsidRPr="00A57270">
        <w:rPr>
          <w:rFonts w:ascii="Times New Roman" w:eastAsia="Times New Roman" w:hAnsi="Times New Roman" w:cs="Times New Roman"/>
          <w:color w:val="000000"/>
          <w:sz w:val="28"/>
          <w:szCs w:val="28"/>
        </w:rPr>
        <w:t xml:space="preserve"> іме</w:t>
      </w:r>
      <w:r w:rsidR="00A57270" w:rsidRPr="00A57270">
        <w:rPr>
          <w:rFonts w:ascii="Times New Roman" w:eastAsia="Times New Roman" w:hAnsi="Times New Roman" w:cs="Times New Roman"/>
          <w:color w:val="000000"/>
          <w:sz w:val="28"/>
          <w:szCs w:val="28"/>
        </w:rPr>
        <w:t xml:space="preserve">ні Т.Г. Шевченка. </w:t>
      </w:r>
      <w:r w:rsidRPr="00A57270">
        <w:rPr>
          <w:rFonts w:ascii="Times New Roman" w:eastAsia="Times New Roman" w:hAnsi="Times New Roman" w:cs="Times New Roman"/>
          <w:color w:val="000000"/>
          <w:sz w:val="28"/>
          <w:szCs w:val="28"/>
        </w:rPr>
        <w:t xml:space="preserve"> 2017</w:t>
      </w:r>
      <w:r w:rsidR="00A57270" w:rsidRPr="00A57270">
        <w:rPr>
          <w:rFonts w:ascii="Times New Roman" w:eastAsia="Times New Roman" w:hAnsi="Times New Roman" w:cs="Times New Roman"/>
          <w:color w:val="000000"/>
          <w:sz w:val="28"/>
          <w:szCs w:val="28"/>
        </w:rPr>
        <w:t xml:space="preserve"> р</w:t>
      </w:r>
      <w:r w:rsidRPr="00A57270">
        <w:rPr>
          <w:rFonts w:ascii="Times New Roman" w:eastAsia="Times New Roman" w:hAnsi="Times New Roman" w:cs="Times New Roman"/>
          <w:color w:val="000000"/>
          <w:sz w:val="28"/>
          <w:szCs w:val="28"/>
        </w:rPr>
        <w:t xml:space="preserve">. 474 с. </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Паничів І.С. Фізична культу</w:t>
      </w:r>
      <w:r w:rsidR="003712D6">
        <w:rPr>
          <w:rFonts w:ascii="Times New Roman" w:eastAsia="Times New Roman" w:hAnsi="Times New Roman" w:cs="Times New Roman"/>
          <w:color w:val="000000"/>
          <w:sz w:val="28"/>
          <w:szCs w:val="28"/>
        </w:rPr>
        <w:t>ра: Навч. посібник для вузів. М</w:t>
      </w:r>
      <w:r w:rsidRPr="00F44577">
        <w:rPr>
          <w:rFonts w:ascii="Times New Roman" w:eastAsia="Times New Roman" w:hAnsi="Times New Roman" w:cs="Times New Roman"/>
          <w:color w:val="000000"/>
          <w:sz w:val="28"/>
          <w:szCs w:val="28"/>
        </w:rPr>
        <w:t>: ЮНИТИ-ДАНА, 2013. 255 с.</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Первая Н.В. Омельченко. Н.М. Коновал В.П. Фізичне виховання для волейболістів. Вісник ДЛАУ. 2017. № 1. С. 118-121.</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Перльман М. Специальная физическа</w:t>
      </w:r>
      <w:r w:rsidR="003712D6">
        <w:rPr>
          <w:rFonts w:ascii="Times New Roman" w:eastAsia="Times New Roman" w:hAnsi="Times New Roman" w:cs="Times New Roman"/>
          <w:color w:val="000000"/>
          <w:sz w:val="28"/>
          <w:szCs w:val="28"/>
        </w:rPr>
        <w:t xml:space="preserve">я подготовка волейболистов. </w:t>
      </w:r>
      <w:r w:rsidRPr="00F44577">
        <w:rPr>
          <w:rFonts w:ascii="Times New Roman" w:eastAsia="Times New Roman" w:hAnsi="Times New Roman" w:cs="Times New Roman"/>
          <w:color w:val="000000"/>
          <w:sz w:val="28"/>
          <w:szCs w:val="28"/>
        </w:rPr>
        <w:t>Физкультура и спорт, 2014. 168 с.</w:t>
      </w:r>
    </w:p>
    <w:p w:rsidR="006D3FB5" w:rsidRPr="006D3FB5" w:rsidRDefault="00F44577" w:rsidP="006D3FB5">
      <w:pPr>
        <w:pStyle w:val="a3"/>
        <w:numPr>
          <w:ilvl w:val="0"/>
          <w:numId w:val="2"/>
        </w:numPr>
        <w:spacing w:after="0" w:line="360" w:lineRule="auto"/>
        <w:jc w:val="both"/>
        <w:rPr>
          <w:rFonts w:ascii="Times New Roman" w:hAnsi="Times New Roman" w:cs="Times New Roman"/>
          <w:sz w:val="28"/>
          <w:szCs w:val="28"/>
          <w:lang w:val="ru-RU"/>
        </w:rPr>
      </w:pPr>
      <w:r w:rsidRPr="00F44577">
        <w:rPr>
          <w:rFonts w:ascii="Times New Roman" w:hAnsi="Times New Roman" w:cs="Times New Roman"/>
          <w:sz w:val="28"/>
          <w:szCs w:val="28"/>
        </w:rPr>
        <w:t>Половников Е.В. Развитие сту</w:t>
      </w:r>
      <w:r w:rsidR="003712D6">
        <w:rPr>
          <w:rFonts w:ascii="Times New Roman" w:hAnsi="Times New Roman" w:cs="Times New Roman"/>
          <w:sz w:val="28"/>
          <w:szCs w:val="28"/>
        </w:rPr>
        <w:t>денческой волейбольной лиги. С</w:t>
      </w:r>
      <w:r w:rsidRPr="00F44577">
        <w:rPr>
          <w:rFonts w:ascii="Times New Roman" w:hAnsi="Times New Roman" w:cs="Times New Roman"/>
          <w:sz w:val="28"/>
          <w:szCs w:val="28"/>
        </w:rPr>
        <w:t xml:space="preserve">борник статей международной научно-практической конференции: Инновационные проекты и программы в психологии, педагогике и образовании, в 2 частях. 2017. С. 102-104. </w:t>
      </w:r>
    </w:p>
    <w:p w:rsidR="006D3FB5" w:rsidRPr="006D3FB5" w:rsidRDefault="006D3FB5" w:rsidP="006D3FB5">
      <w:pPr>
        <w:pStyle w:val="a3"/>
        <w:numPr>
          <w:ilvl w:val="0"/>
          <w:numId w:val="2"/>
        </w:numPr>
        <w:spacing w:after="0" w:line="360" w:lineRule="auto"/>
        <w:jc w:val="both"/>
        <w:rPr>
          <w:rFonts w:ascii="Times New Roman" w:hAnsi="Times New Roman" w:cs="Times New Roman"/>
          <w:sz w:val="28"/>
          <w:szCs w:val="28"/>
        </w:rPr>
      </w:pPr>
      <w:r>
        <w:rPr>
          <w:rFonts w:ascii="Times New Roman" w:eastAsia="Calibri" w:hAnsi="Times New Roman" w:cs="Times New Roman"/>
          <w:sz w:val="28"/>
        </w:rPr>
        <w:t>Попадюха Ю.А. Степанюк Н.В.</w:t>
      </w:r>
      <w:r w:rsidRPr="006D3FB5">
        <w:rPr>
          <w:rFonts w:ascii="Times New Roman" w:eastAsia="Calibri" w:hAnsi="Times New Roman" w:cs="Times New Roman"/>
          <w:sz w:val="28"/>
        </w:rPr>
        <w:t xml:space="preserve"> Шалда С.В. Використання віброплатформ тренажерів у фізичному вихованні та спорті студентів. Національний технічний університет України «Київський Політехнічний Інститут». Випуск 28. 2016. С. 179-184.</w:t>
      </w:r>
    </w:p>
    <w:p w:rsidR="00C00776" w:rsidRPr="00C00776" w:rsidRDefault="00F44577" w:rsidP="00C0077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Співак Л.М. Психологія спортивного колективу (курс лекцій та практикум): навчально-методичний посібник. Кам’янець-Подільський: ПП Зарицький, 2018. 108 с.</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Ханін Ю.А. Психологія спілкування в спорті. М.: Просвещение, 2015. 207 с.</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Чередніченко П.П. Вплив засобів фізичної реабілітації на опорно-ресорні показники. 2015. 134 с.</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t>Чехов О.С. Основи волейболу. М.: Фізична культура і спорт, 2016. 168 с.</w:t>
      </w:r>
    </w:p>
    <w:p w:rsidR="00F44577" w:rsidRPr="00F44577" w:rsidRDefault="00F44577" w:rsidP="00F4457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577">
        <w:rPr>
          <w:rFonts w:ascii="Times New Roman" w:eastAsia="Times New Roman" w:hAnsi="Times New Roman" w:cs="Times New Roman"/>
          <w:color w:val="000000"/>
          <w:sz w:val="28"/>
          <w:szCs w:val="28"/>
        </w:rPr>
        <w:lastRenderedPageBreak/>
        <w:t xml:space="preserve"> Чехов. О.І. Основы волейбола. Под ред. М.: Физкультура и спорт, 2018. 208 с.</w:t>
      </w:r>
    </w:p>
    <w:p w:rsidR="00A57270" w:rsidRPr="00A57270" w:rsidRDefault="00F44577" w:rsidP="00F44577">
      <w:pPr>
        <w:pStyle w:val="a3"/>
        <w:numPr>
          <w:ilvl w:val="0"/>
          <w:numId w:val="2"/>
        </w:numPr>
        <w:spacing w:after="0" w:line="360" w:lineRule="auto"/>
        <w:jc w:val="both"/>
        <w:rPr>
          <w:rFonts w:ascii="Times New Roman" w:hAnsi="Times New Roman" w:cs="Times New Roman"/>
          <w:sz w:val="28"/>
          <w:szCs w:val="28"/>
        </w:rPr>
      </w:pPr>
      <w:r w:rsidRPr="00A57270">
        <w:rPr>
          <w:rFonts w:ascii="Times New Roman" w:eastAsia="Times New Roman" w:hAnsi="Times New Roman" w:cs="Times New Roman"/>
          <w:sz w:val="28"/>
          <w:szCs w:val="28"/>
        </w:rPr>
        <w:t>Шльонська О. Л. Аналіз виконання силової подачі в стрибку в системі гри вис</w:t>
      </w:r>
      <w:r w:rsidR="003712D6" w:rsidRPr="00A57270">
        <w:rPr>
          <w:rFonts w:ascii="Times New Roman" w:eastAsia="Times New Roman" w:hAnsi="Times New Roman" w:cs="Times New Roman"/>
          <w:sz w:val="28"/>
          <w:szCs w:val="28"/>
        </w:rPr>
        <w:t xml:space="preserve">ококваліфікованих волейболістів. </w:t>
      </w:r>
      <w:r w:rsidR="00A57270" w:rsidRPr="00A57270">
        <w:rPr>
          <w:rFonts w:ascii="Times New Roman" w:eastAsia="Times New Roman" w:hAnsi="Times New Roman" w:cs="Times New Roman"/>
          <w:i/>
          <w:sz w:val="28"/>
          <w:szCs w:val="28"/>
        </w:rPr>
        <w:t>Педагогіка</w:t>
      </w:r>
      <w:r w:rsidRPr="00A57270">
        <w:rPr>
          <w:rFonts w:ascii="Times New Roman" w:eastAsia="Times New Roman" w:hAnsi="Times New Roman" w:cs="Times New Roman"/>
          <w:i/>
          <w:sz w:val="28"/>
          <w:szCs w:val="28"/>
        </w:rPr>
        <w:t xml:space="preserve"> психологія та медіко-біологічні проблеми </w:t>
      </w:r>
      <w:r w:rsidR="00A57270" w:rsidRPr="00A57270">
        <w:rPr>
          <w:rFonts w:ascii="Times New Roman" w:eastAsia="Times New Roman" w:hAnsi="Times New Roman" w:cs="Times New Roman"/>
          <w:i/>
          <w:sz w:val="28"/>
          <w:szCs w:val="28"/>
        </w:rPr>
        <w:t>фізичного виховання і спорту.</w:t>
      </w:r>
      <w:r w:rsidR="00A57270" w:rsidRPr="00A57270">
        <w:rPr>
          <w:rFonts w:ascii="Times New Roman" w:eastAsia="Times New Roman" w:hAnsi="Times New Roman" w:cs="Times New Roman"/>
          <w:sz w:val="28"/>
          <w:szCs w:val="28"/>
        </w:rPr>
        <w:t xml:space="preserve"> </w:t>
      </w:r>
      <w:r w:rsidR="00A57270">
        <w:rPr>
          <w:rFonts w:ascii="Times New Roman" w:eastAsia="Times New Roman" w:hAnsi="Times New Roman" w:cs="Times New Roman"/>
          <w:sz w:val="28"/>
          <w:szCs w:val="28"/>
        </w:rPr>
        <w:t>Харків.</w:t>
      </w:r>
      <w:r w:rsidR="00A57270" w:rsidRPr="00A57270">
        <w:rPr>
          <w:rFonts w:ascii="Times New Roman" w:eastAsia="Times New Roman" w:hAnsi="Times New Roman" w:cs="Times New Roman"/>
          <w:sz w:val="28"/>
          <w:szCs w:val="28"/>
        </w:rPr>
        <w:t xml:space="preserve"> 2009 р. № 11.</w:t>
      </w:r>
      <w:r w:rsidRPr="00A57270">
        <w:rPr>
          <w:rFonts w:ascii="Times New Roman" w:eastAsia="Times New Roman" w:hAnsi="Times New Roman" w:cs="Times New Roman"/>
          <w:sz w:val="28"/>
          <w:szCs w:val="28"/>
        </w:rPr>
        <w:t xml:space="preserve"> С. 147–150. </w:t>
      </w:r>
    </w:p>
    <w:p w:rsidR="00F44577" w:rsidRPr="00A57270" w:rsidRDefault="00F44577" w:rsidP="00A57270">
      <w:pPr>
        <w:pStyle w:val="a3"/>
        <w:numPr>
          <w:ilvl w:val="0"/>
          <w:numId w:val="2"/>
        </w:numPr>
        <w:spacing w:after="0" w:line="360" w:lineRule="auto"/>
        <w:jc w:val="both"/>
        <w:rPr>
          <w:rFonts w:ascii="Times New Roman" w:hAnsi="Times New Roman" w:cs="Times New Roman"/>
          <w:sz w:val="28"/>
          <w:szCs w:val="28"/>
        </w:rPr>
      </w:pPr>
      <w:r w:rsidRPr="00A57270">
        <w:rPr>
          <w:rFonts w:ascii="Times New Roman" w:eastAsia="Times New Roman" w:hAnsi="Times New Roman" w:cs="Times New Roman"/>
          <w:sz w:val="28"/>
          <w:szCs w:val="28"/>
        </w:rPr>
        <w:t>Шльонська О. Л. Оцінка ефективності подач м’яча кваліфікованих волейболістів</w:t>
      </w:r>
      <w:r w:rsidR="003712D6" w:rsidRPr="00A57270">
        <w:rPr>
          <w:rFonts w:ascii="Times New Roman" w:eastAsia="Times New Roman" w:hAnsi="Times New Roman" w:cs="Times New Roman"/>
          <w:sz w:val="28"/>
          <w:szCs w:val="28"/>
        </w:rPr>
        <w:t xml:space="preserve"> в умовах змагальної діяльності. </w:t>
      </w:r>
      <w:r w:rsidR="00A57270" w:rsidRPr="00A57270">
        <w:rPr>
          <w:rFonts w:ascii="Times New Roman" w:eastAsia="Times New Roman" w:hAnsi="Times New Roman" w:cs="Times New Roman"/>
          <w:sz w:val="28"/>
          <w:szCs w:val="28"/>
        </w:rPr>
        <w:t xml:space="preserve">Вісник ЧНПУ імені </w:t>
      </w:r>
      <w:r w:rsidR="00A57270" w:rsidRPr="00A57270">
        <w:rPr>
          <w:rFonts w:ascii="Times New Roman" w:eastAsia="Times New Roman" w:hAnsi="Times New Roman" w:cs="Times New Roman"/>
          <w:sz w:val="28"/>
          <w:szCs w:val="28"/>
        </w:rPr>
        <w:br/>
        <w:t xml:space="preserve">Т. Г. Шевченка. </w:t>
      </w:r>
      <w:r w:rsidRPr="00A57270">
        <w:rPr>
          <w:rFonts w:ascii="Times New Roman" w:eastAsia="Times New Roman" w:hAnsi="Times New Roman" w:cs="Times New Roman"/>
          <w:sz w:val="28"/>
          <w:szCs w:val="28"/>
        </w:rPr>
        <w:t>Чернігів, 2013</w:t>
      </w:r>
      <w:r w:rsidR="00A57270" w:rsidRPr="00A57270">
        <w:rPr>
          <w:rFonts w:ascii="Times New Roman" w:eastAsia="Times New Roman" w:hAnsi="Times New Roman" w:cs="Times New Roman"/>
          <w:sz w:val="28"/>
          <w:szCs w:val="28"/>
        </w:rPr>
        <w:t xml:space="preserve"> р. №4. </w:t>
      </w:r>
      <w:r w:rsidRPr="00A57270">
        <w:rPr>
          <w:rFonts w:ascii="Times New Roman" w:eastAsia="Times New Roman" w:hAnsi="Times New Roman" w:cs="Times New Roman"/>
          <w:sz w:val="28"/>
          <w:szCs w:val="28"/>
        </w:rPr>
        <w:t xml:space="preserve">С. 286–291. </w:t>
      </w:r>
    </w:p>
    <w:bookmarkEnd w:id="1"/>
    <w:p w:rsidR="00F44577" w:rsidRPr="007B056D" w:rsidRDefault="00F44577" w:rsidP="00F44577">
      <w:pPr>
        <w:pStyle w:val="a3"/>
        <w:rPr>
          <w:rFonts w:ascii="Times New Roman" w:hAnsi="Times New Roman" w:cs="Times New Roman"/>
          <w:sz w:val="28"/>
          <w:szCs w:val="28"/>
        </w:rPr>
      </w:pPr>
    </w:p>
    <w:p w:rsidR="00146BD0" w:rsidRPr="007B056D" w:rsidRDefault="00146BD0" w:rsidP="007B056D">
      <w:pPr>
        <w:pStyle w:val="a3"/>
        <w:numPr>
          <w:ilvl w:val="0"/>
          <w:numId w:val="2"/>
        </w:numPr>
        <w:rPr>
          <w:rFonts w:ascii="Times New Roman" w:hAnsi="Times New Roman" w:cs="Times New Roman"/>
          <w:sz w:val="28"/>
          <w:szCs w:val="28"/>
        </w:rPr>
      </w:pPr>
      <w:r w:rsidRPr="007B056D">
        <w:rPr>
          <w:rFonts w:ascii="Times New Roman" w:hAnsi="Times New Roman" w:cs="Times New Roman"/>
          <w:sz w:val="28"/>
          <w:szCs w:val="28"/>
        </w:rPr>
        <w:br w:type="page"/>
      </w: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B1475F" w:rsidRDefault="00B1475F" w:rsidP="009E56C5">
      <w:pPr>
        <w:pStyle w:val="1"/>
        <w:spacing w:line="360" w:lineRule="auto"/>
        <w:jc w:val="center"/>
        <w:rPr>
          <w:rFonts w:ascii="Times New Roman" w:hAnsi="Times New Roman" w:cs="Times New Roman"/>
          <w:b/>
          <w:color w:val="000000" w:themeColor="text1"/>
          <w:sz w:val="28"/>
          <w:szCs w:val="28"/>
        </w:rPr>
      </w:pPr>
    </w:p>
    <w:p w:rsidR="006505C7" w:rsidRPr="003712D6" w:rsidRDefault="006505C7" w:rsidP="009E56C5">
      <w:pPr>
        <w:pStyle w:val="1"/>
        <w:spacing w:line="360" w:lineRule="auto"/>
        <w:jc w:val="center"/>
        <w:rPr>
          <w:rFonts w:ascii="Times New Roman" w:hAnsi="Times New Roman" w:cs="Times New Roman"/>
          <w:b/>
          <w:color w:val="000000" w:themeColor="text1"/>
          <w:sz w:val="28"/>
          <w:szCs w:val="28"/>
        </w:rPr>
      </w:pPr>
      <w:r w:rsidRPr="003712D6">
        <w:rPr>
          <w:rFonts w:ascii="Times New Roman" w:hAnsi="Times New Roman" w:cs="Times New Roman"/>
          <w:b/>
          <w:color w:val="000000" w:themeColor="text1"/>
          <w:sz w:val="28"/>
          <w:szCs w:val="28"/>
        </w:rPr>
        <w:t>ДОДАТКИ</w:t>
      </w: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B1475F" w:rsidRDefault="00B1475F" w:rsidP="007B056D">
      <w:pPr>
        <w:spacing w:after="0" w:line="360" w:lineRule="auto"/>
        <w:ind w:firstLine="708"/>
        <w:jc w:val="center"/>
        <w:rPr>
          <w:rFonts w:ascii="Times New Roman" w:hAnsi="Times New Roman" w:cs="Times New Roman"/>
          <w:sz w:val="28"/>
          <w:szCs w:val="28"/>
        </w:rPr>
      </w:pPr>
    </w:p>
    <w:p w:rsidR="007B056D" w:rsidRPr="00B1475F" w:rsidRDefault="00B1475F" w:rsidP="00B1475F">
      <w:pPr>
        <w:spacing w:after="0" w:line="360" w:lineRule="auto"/>
        <w:ind w:firstLine="708"/>
        <w:jc w:val="right"/>
        <w:rPr>
          <w:rFonts w:ascii="Times New Roman" w:hAnsi="Times New Roman" w:cs="Times New Roman"/>
          <w:b/>
          <w:sz w:val="28"/>
          <w:szCs w:val="28"/>
        </w:rPr>
      </w:pPr>
      <w:r w:rsidRPr="00B1475F">
        <w:rPr>
          <w:rFonts w:ascii="Times New Roman" w:hAnsi="Times New Roman" w:cs="Times New Roman"/>
          <w:b/>
          <w:sz w:val="28"/>
          <w:szCs w:val="28"/>
        </w:rPr>
        <w:lastRenderedPageBreak/>
        <w:t>Додаток 1.</w:t>
      </w:r>
    </w:p>
    <w:p w:rsidR="007B056D" w:rsidRPr="00B1475F" w:rsidRDefault="007B056D" w:rsidP="00B1475F">
      <w:pPr>
        <w:spacing w:after="0" w:line="360" w:lineRule="auto"/>
        <w:ind w:firstLine="708"/>
        <w:jc w:val="center"/>
        <w:rPr>
          <w:rFonts w:ascii="Times New Roman" w:hAnsi="Times New Roman" w:cs="Times New Roman"/>
          <w:sz w:val="28"/>
          <w:szCs w:val="28"/>
        </w:rPr>
      </w:pPr>
      <w:r w:rsidRPr="007B056D">
        <w:rPr>
          <w:rFonts w:ascii="Times New Roman" w:hAnsi="Times New Roman" w:cs="Times New Roman"/>
          <w:sz w:val="28"/>
          <w:szCs w:val="28"/>
        </w:rPr>
        <w:t>Оцінка психологічного кл</w:t>
      </w:r>
      <w:r w:rsidR="00B1475F">
        <w:rPr>
          <w:rFonts w:ascii="Times New Roman" w:hAnsi="Times New Roman" w:cs="Times New Roman"/>
          <w:sz w:val="28"/>
          <w:szCs w:val="28"/>
        </w:rPr>
        <w:t>імату у команді (І.В. Манжелей)</w:t>
      </w:r>
    </w:p>
    <w:p w:rsidR="001D75A8" w:rsidRPr="00B1475F" w:rsidRDefault="007B056D" w:rsidP="007B056D">
      <w:pPr>
        <w:spacing w:after="0" w:line="360" w:lineRule="auto"/>
        <w:ind w:firstLine="708"/>
        <w:jc w:val="both"/>
        <w:rPr>
          <w:sz w:val="28"/>
        </w:rPr>
      </w:pPr>
      <w:r w:rsidRPr="00B1475F">
        <w:rPr>
          <w:rFonts w:ascii="Times New Roman" w:hAnsi="Times New Roman" w:cs="Times New Roman"/>
          <w:sz w:val="28"/>
        </w:rPr>
        <w:t xml:space="preserve">  Як оцінюєте психологічний клімат у Вашій команді? Нижче наведено протилежні за змістом пари слів, за допомогою яких можна описати атмосферу у команді. Чим ближче до правого або лівого слова в кожній парі ви помістите знак «х», тим більша ця ознака у вашій команді</w:t>
      </w:r>
      <w:r w:rsidRPr="00B1475F">
        <w:rPr>
          <w:sz w:val="28"/>
        </w:rPr>
        <w:t>.</w:t>
      </w:r>
    </w:p>
    <w:tbl>
      <w:tblPr>
        <w:tblStyle w:val="a5"/>
        <w:tblW w:w="0" w:type="auto"/>
        <w:tblLook w:val="04A0" w:firstRow="1" w:lastRow="0" w:firstColumn="1" w:lastColumn="0" w:noHBand="0" w:noVBand="1"/>
      </w:tblPr>
      <w:tblGrid>
        <w:gridCol w:w="2263"/>
        <w:gridCol w:w="709"/>
        <w:gridCol w:w="709"/>
        <w:gridCol w:w="567"/>
        <w:gridCol w:w="566"/>
        <w:gridCol w:w="568"/>
        <w:gridCol w:w="425"/>
        <w:gridCol w:w="567"/>
        <w:gridCol w:w="567"/>
        <w:gridCol w:w="2688"/>
      </w:tblGrid>
      <w:tr w:rsidR="00146BD0" w:rsidRPr="00B1475F" w:rsidTr="00146BD0">
        <w:tc>
          <w:tcPr>
            <w:tcW w:w="2263" w:type="dxa"/>
            <w:vMerge w:val="restart"/>
          </w:tcPr>
          <w:p w:rsidR="00146BD0" w:rsidRPr="00B1475F" w:rsidRDefault="00146BD0" w:rsidP="00146BD0">
            <w:pPr>
              <w:spacing w:line="360" w:lineRule="auto"/>
              <w:jc w:val="both"/>
              <w:rPr>
                <w:rFonts w:ascii="Times New Roman" w:hAnsi="Times New Roman" w:cs="Times New Roman"/>
                <w:sz w:val="28"/>
              </w:rPr>
            </w:pPr>
          </w:p>
        </w:tc>
        <w:tc>
          <w:tcPr>
            <w:tcW w:w="4678" w:type="dxa"/>
            <w:gridSpan w:val="8"/>
          </w:tcPr>
          <w:p w:rsidR="00146BD0" w:rsidRPr="00B1475F" w:rsidRDefault="00146BD0" w:rsidP="007B056D">
            <w:pPr>
              <w:spacing w:line="360" w:lineRule="auto"/>
              <w:jc w:val="both"/>
              <w:rPr>
                <w:rFonts w:ascii="Times New Roman" w:hAnsi="Times New Roman" w:cs="Times New Roman"/>
                <w:sz w:val="28"/>
              </w:rPr>
            </w:pPr>
            <w:r w:rsidRPr="00B1475F">
              <w:rPr>
                <w:rFonts w:ascii="Times New Roman" w:hAnsi="Times New Roman" w:cs="Times New Roman"/>
                <w:sz w:val="28"/>
              </w:rPr>
              <w:t>Бал</w:t>
            </w:r>
            <w:r w:rsidR="007B056D" w:rsidRPr="00B1475F">
              <w:rPr>
                <w:rFonts w:ascii="Times New Roman" w:hAnsi="Times New Roman" w:cs="Times New Roman"/>
                <w:sz w:val="28"/>
              </w:rPr>
              <w:t>ли</w:t>
            </w:r>
          </w:p>
        </w:tc>
        <w:tc>
          <w:tcPr>
            <w:tcW w:w="2688" w:type="dxa"/>
            <w:vMerge w:val="restart"/>
          </w:tcPr>
          <w:p w:rsidR="00146BD0" w:rsidRPr="00B1475F" w:rsidRDefault="00146BD0" w:rsidP="00146BD0">
            <w:pPr>
              <w:spacing w:line="360" w:lineRule="auto"/>
              <w:jc w:val="both"/>
              <w:rPr>
                <w:rFonts w:ascii="Times New Roman" w:hAnsi="Times New Roman" w:cs="Times New Roman"/>
                <w:sz w:val="28"/>
              </w:rPr>
            </w:pPr>
          </w:p>
        </w:tc>
      </w:tr>
      <w:tr w:rsidR="00146BD0" w:rsidRPr="00B1475F" w:rsidTr="00146BD0">
        <w:tc>
          <w:tcPr>
            <w:tcW w:w="2263" w:type="dxa"/>
            <w:vMerge/>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1</w:t>
            </w:r>
          </w:p>
        </w:tc>
        <w:tc>
          <w:tcPr>
            <w:tcW w:w="709"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2</w:t>
            </w:r>
          </w:p>
        </w:tc>
        <w:tc>
          <w:tcPr>
            <w:tcW w:w="567"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3</w:t>
            </w:r>
          </w:p>
        </w:tc>
        <w:tc>
          <w:tcPr>
            <w:tcW w:w="566"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4</w:t>
            </w:r>
          </w:p>
        </w:tc>
        <w:tc>
          <w:tcPr>
            <w:tcW w:w="568"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5</w:t>
            </w:r>
          </w:p>
        </w:tc>
        <w:tc>
          <w:tcPr>
            <w:tcW w:w="425"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6</w:t>
            </w:r>
          </w:p>
        </w:tc>
        <w:tc>
          <w:tcPr>
            <w:tcW w:w="567"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7</w:t>
            </w:r>
          </w:p>
        </w:tc>
        <w:tc>
          <w:tcPr>
            <w:tcW w:w="567" w:type="dxa"/>
          </w:tcPr>
          <w:p w:rsidR="00146BD0" w:rsidRPr="00B1475F" w:rsidRDefault="00146BD0" w:rsidP="00146BD0">
            <w:pPr>
              <w:spacing w:line="360" w:lineRule="auto"/>
              <w:jc w:val="both"/>
              <w:rPr>
                <w:rFonts w:ascii="Times New Roman" w:hAnsi="Times New Roman" w:cs="Times New Roman"/>
                <w:sz w:val="28"/>
              </w:rPr>
            </w:pPr>
            <w:r w:rsidRPr="00B1475F">
              <w:rPr>
                <w:rFonts w:ascii="Times New Roman" w:hAnsi="Times New Roman" w:cs="Times New Roman"/>
                <w:sz w:val="28"/>
              </w:rPr>
              <w:t>8</w:t>
            </w:r>
          </w:p>
        </w:tc>
        <w:tc>
          <w:tcPr>
            <w:tcW w:w="2688" w:type="dxa"/>
            <w:vMerge/>
          </w:tcPr>
          <w:p w:rsidR="00146BD0" w:rsidRPr="00B1475F" w:rsidRDefault="00146BD0" w:rsidP="00146BD0">
            <w:pPr>
              <w:spacing w:line="360" w:lineRule="auto"/>
              <w:jc w:val="both"/>
              <w:rPr>
                <w:rFonts w:ascii="Times New Roman" w:hAnsi="Times New Roman" w:cs="Times New Roman"/>
                <w:sz w:val="28"/>
              </w:rPr>
            </w:pPr>
          </w:p>
        </w:tc>
      </w:tr>
      <w:tr w:rsidR="00146BD0" w:rsidRPr="00B1475F" w:rsidTr="00146BD0">
        <w:tc>
          <w:tcPr>
            <w:tcW w:w="2263" w:type="dxa"/>
          </w:tcPr>
          <w:p w:rsidR="00146BD0" w:rsidRPr="00B1475F" w:rsidRDefault="007B056D" w:rsidP="007B056D">
            <w:pPr>
              <w:spacing w:line="360" w:lineRule="auto"/>
              <w:jc w:val="both"/>
              <w:rPr>
                <w:rFonts w:ascii="Times New Roman" w:hAnsi="Times New Roman" w:cs="Times New Roman"/>
                <w:sz w:val="28"/>
              </w:rPr>
            </w:pPr>
            <w:r w:rsidRPr="00B1475F">
              <w:rPr>
                <w:rFonts w:ascii="Times New Roman" w:hAnsi="Times New Roman" w:cs="Times New Roman"/>
                <w:sz w:val="28"/>
              </w:rPr>
              <w:t>дружелюбність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ворожість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згода</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незгода</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задоволеність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незадоволеність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захопленість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байдужість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продуктивність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непродуктивність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теплота</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холодність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узгодженість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неузгодженість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доброзичливість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недоброзичливість</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цікавість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нудьга</w:t>
            </w:r>
          </w:p>
        </w:tc>
      </w:tr>
      <w:tr w:rsidR="00146BD0" w:rsidRPr="00B1475F" w:rsidTr="00146BD0">
        <w:tc>
          <w:tcPr>
            <w:tcW w:w="2263"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успішність</w:t>
            </w: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709"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6" w:type="dxa"/>
          </w:tcPr>
          <w:p w:rsidR="00146BD0" w:rsidRPr="00B1475F" w:rsidRDefault="00146BD0" w:rsidP="00146BD0">
            <w:pPr>
              <w:spacing w:line="360" w:lineRule="auto"/>
              <w:jc w:val="both"/>
              <w:rPr>
                <w:rFonts w:ascii="Times New Roman" w:hAnsi="Times New Roman" w:cs="Times New Roman"/>
                <w:sz w:val="28"/>
              </w:rPr>
            </w:pPr>
          </w:p>
        </w:tc>
        <w:tc>
          <w:tcPr>
            <w:tcW w:w="568" w:type="dxa"/>
          </w:tcPr>
          <w:p w:rsidR="00146BD0" w:rsidRPr="00B1475F" w:rsidRDefault="00146BD0" w:rsidP="00146BD0">
            <w:pPr>
              <w:spacing w:line="360" w:lineRule="auto"/>
              <w:jc w:val="both"/>
              <w:rPr>
                <w:rFonts w:ascii="Times New Roman" w:hAnsi="Times New Roman" w:cs="Times New Roman"/>
                <w:sz w:val="28"/>
              </w:rPr>
            </w:pPr>
          </w:p>
        </w:tc>
        <w:tc>
          <w:tcPr>
            <w:tcW w:w="425"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567" w:type="dxa"/>
          </w:tcPr>
          <w:p w:rsidR="00146BD0" w:rsidRPr="00B1475F" w:rsidRDefault="00146BD0" w:rsidP="00146BD0">
            <w:pPr>
              <w:spacing w:line="360" w:lineRule="auto"/>
              <w:jc w:val="both"/>
              <w:rPr>
                <w:rFonts w:ascii="Times New Roman" w:hAnsi="Times New Roman" w:cs="Times New Roman"/>
                <w:sz w:val="28"/>
              </w:rPr>
            </w:pPr>
          </w:p>
        </w:tc>
        <w:tc>
          <w:tcPr>
            <w:tcW w:w="2688" w:type="dxa"/>
          </w:tcPr>
          <w:p w:rsidR="00146BD0" w:rsidRPr="00B1475F" w:rsidRDefault="007B056D" w:rsidP="00146BD0">
            <w:pPr>
              <w:spacing w:line="360" w:lineRule="auto"/>
              <w:jc w:val="both"/>
              <w:rPr>
                <w:rFonts w:ascii="Times New Roman" w:hAnsi="Times New Roman" w:cs="Times New Roman"/>
                <w:sz w:val="28"/>
              </w:rPr>
            </w:pPr>
            <w:r w:rsidRPr="00B1475F">
              <w:rPr>
                <w:rFonts w:ascii="Times New Roman" w:hAnsi="Times New Roman" w:cs="Times New Roman"/>
                <w:sz w:val="28"/>
              </w:rPr>
              <w:t>безуспішність</w:t>
            </w:r>
          </w:p>
        </w:tc>
      </w:tr>
    </w:tbl>
    <w:p w:rsidR="00146BD0" w:rsidRPr="00B1475F" w:rsidRDefault="00146BD0" w:rsidP="00146BD0">
      <w:pPr>
        <w:spacing w:after="0" w:line="360" w:lineRule="auto"/>
        <w:ind w:firstLine="708"/>
        <w:jc w:val="both"/>
        <w:rPr>
          <w:sz w:val="28"/>
        </w:rPr>
      </w:pPr>
    </w:p>
    <w:p w:rsidR="007B056D" w:rsidRPr="00B1475F" w:rsidRDefault="007B056D" w:rsidP="007B056D">
      <w:pPr>
        <w:spacing w:after="0" w:line="360" w:lineRule="auto"/>
        <w:ind w:firstLine="708"/>
        <w:jc w:val="both"/>
        <w:rPr>
          <w:rFonts w:ascii="Times New Roman" w:hAnsi="Times New Roman" w:cs="Times New Roman"/>
          <w:sz w:val="36"/>
          <w:szCs w:val="28"/>
        </w:rPr>
      </w:pPr>
    </w:p>
    <w:p w:rsidR="007B056D" w:rsidRPr="00B1475F" w:rsidRDefault="007B056D" w:rsidP="007B056D">
      <w:pPr>
        <w:spacing w:after="0" w:line="360" w:lineRule="auto"/>
        <w:ind w:firstLine="708"/>
        <w:jc w:val="both"/>
        <w:rPr>
          <w:rFonts w:ascii="Times New Roman" w:hAnsi="Times New Roman" w:cs="Times New Roman"/>
          <w:sz w:val="36"/>
          <w:szCs w:val="28"/>
        </w:rPr>
      </w:pPr>
    </w:p>
    <w:p w:rsidR="007B056D" w:rsidRPr="00B1475F" w:rsidRDefault="007B056D" w:rsidP="007B056D">
      <w:pPr>
        <w:spacing w:after="0" w:line="360" w:lineRule="auto"/>
        <w:ind w:firstLine="708"/>
        <w:jc w:val="both"/>
        <w:rPr>
          <w:rFonts w:ascii="Times New Roman" w:hAnsi="Times New Roman" w:cs="Times New Roman"/>
          <w:sz w:val="36"/>
          <w:szCs w:val="28"/>
        </w:rPr>
      </w:pPr>
    </w:p>
    <w:p w:rsidR="007B056D" w:rsidRPr="007B056D" w:rsidRDefault="007B056D" w:rsidP="007B056D">
      <w:pPr>
        <w:spacing w:after="0" w:line="360" w:lineRule="auto"/>
        <w:ind w:firstLine="708"/>
        <w:jc w:val="both"/>
        <w:rPr>
          <w:rFonts w:ascii="Times New Roman" w:hAnsi="Times New Roman" w:cs="Times New Roman"/>
          <w:sz w:val="28"/>
          <w:szCs w:val="28"/>
        </w:rPr>
      </w:pPr>
    </w:p>
    <w:p w:rsidR="007B056D" w:rsidRPr="007B056D" w:rsidRDefault="007B056D" w:rsidP="007B056D">
      <w:pPr>
        <w:spacing w:after="0" w:line="360" w:lineRule="auto"/>
        <w:ind w:firstLine="708"/>
        <w:jc w:val="both"/>
        <w:rPr>
          <w:rFonts w:ascii="Times New Roman" w:hAnsi="Times New Roman" w:cs="Times New Roman"/>
          <w:sz w:val="28"/>
          <w:szCs w:val="28"/>
        </w:rPr>
      </w:pPr>
    </w:p>
    <w:p w:rsidR="007B056D" w:rsidRPr="007B056D" w:rsidRDefault="007B056D" w:rsidP="007B056D">
      <w:pPr>
        <w:spacing w:after="0" w:line="360" w:lineRule="auto"/>
        <w:ind w:firstLine="708"/>
        <w:jc w:val="both"/>
        <w:rPr>
          <w:rFonts w:ascii="Times New Roman" w:hAnsi="Times New Roman" w:cs="Times New Roman"/>
          <w:sz w:val="28"/>
          <w:szCs w:val="28"/>
        </w:rPr>
      </w:pPr>
    </w:p>
    <w:p w:rsidR="007B056D" w:rsidRPr="007B056D" w:rsidRDefault="007B056D" w:rsidP="007B056D">
      <w:pPr>
        <w:spacing w:after="0" w:line="360" w:lineRule="auto"/>
        <w:ind w:firstLine="708"/>
        <w:jc w:val="both"/>
        <w:rPr>
          <w:rFonts w:ascii="Times New Roman" w:hAnsi="Times New Roman" w:cs="Times New Roman"/>
          <w:sz w:val="28"/>
          <w:szCs w:val="28"/>
        </w:rPr>
      </w:pPr>
    </w:p>
    <w:p w:rsidR="007B056D" w:rsidRPr="007B056D" w:rsidRDefault="007B056D" w:rsidP="007B056D">
      <w:pPr>
        <w:spacing w:after="0" w:line="360" w:lineRule="auto"/>
        <w:ind w:firstLine="708"/>
        <w:jc w:val="both"/>
        <w:rPr>
          <w:rFonts w:ascii="Times New Roman" w:hAnsi="Times New Roman" w:cs="Times New Roman"/>
          <w:sz w:val="28"/>
          <w:szCs w:val="28"/>
        </w:rPr>
      </w:pPr>
    </w:p>
    <w:p w:rsidR="00F44577" w:rsidRPr="005B4871" w:rsidRDefault="00F44577" w:rsidP="00E45354">
      <w:pPr>
        <w:spacing w:after="0" w:line="360" w:lineRule="auto"/>
        <w:jc w:val="both"/>
        <w:rPr>
          <w:rFonts w:ascii="Times New Roman" w:hAnsi="Times New Roman" w:cs="Times New Roman"/>
          <w:sz w:val="28"/>
          <w:szCs w:val="28"/>
        </w:rPr>
      </w:pPr>
    </w:p>
    <w:sectPr w:rsidR="00F44577" w:rsidRPr="005B4871" w:rsidSect="00893C42">
      <w:headerReference w:type="default" r:id="rId9"/>
      <w:footerReference w:type="default" r:id="rId10"/>
      <w:headerReference w:type="firs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96" w:rsidRDefault="00DC1E96" w:rsidP="00535F73">
      <w:pPr>
        <w:spacing w:after="0" w:line="240" w:lineRule="auto"/>
      </w:pPr>
      <w:r>
        <w:separator/>
      </w:r>
    </w:p>
  </w:endnote>
  <w:endnote w:type="continuationSeparator" w:id="0">
    <w:p w:rsidR="00DC1E96" w:rsidRDefault="00DC1E96" w:rsidP="0053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990454"/>
      <w:docPartObj>
        <w:docPartGallery w:val="Page Numbers (Bottom of Page)"/>
        <w:docPartUnique/>
      </w:docPartObj>
    </w:sdtPr>
    <w:sdtEndPr/>
    <w:sdtContent>
      <w:p w:rsidR="00E45354" w:rsidRDefault="00E45354">
        <w:pPr>
          <w:pStyle w:val="a8"/>
          <w:jc w:val="right"/>
        </w:pPr>
      </w:p>
      <w:p w:rsidR="00E45354" w:rsidRDefault="00DC1E96" w:rsidP="00893C42">
        <w:pPr>
          <w:pStyle w:val="a8"/>
        </w:pPr>
      </w:p>
    </w:sdtContent>
  </w:sdt>
  <w:p w:rsidR="00E45354" w:rsidRDefault="00E453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96" w:rsidRDefault="00DC1E96" w:rsidP="00535F73">
      <w:pPr>
        <w:spacing w:after="0" w:line="240" w:lineRule="auto"/>
      </w:pPr>
      <w:r>
        <w:separator/>
      </w:r>
    </w:p>
  </w:footnote>
  <w:footnote w:type="continuationSeparator" w:id="0">
    <w:p w:rsidR="00DC1E96" w:rsidRDefault="00DC1E96" w:rsidP="00535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101720"/>
      <w:docPartObj>
        <w:docPartGallery w:val="Page Numbers (Top of Page)"/>
        <w:docPartUnique/>
      </w:docPartObj>
    </w:sdtPr>
    <w:sdtEndPr/>
    <w:sdtContent>
      <w:p w:rsidR="00E45354" w:rsidRDefault="00E45354">
        <w:pPr>
          <w:pStyle w:val="a6"/>
          <w:jc w:val="right"/>
        </w:pPr>
        <w:r>
          <w:fldChar w:fldCharType="begin"/>
        </w:r>
        <w:r>
          <w:instrText>PAGE   \* MERGEFORMAT</w:instrText>
        </w:r>
        <w:r>
          <w:fldChar w:fldCharType="separate"/>
        </w:r>
        <w:r w:rsidR="005B15FB" w:rsidRPr="005B15FB">
          <w:rPr>
            <w:noProof/>
            <w:lang w:val="ru-RU"/>
          </w:rPr>
          <w:t>39</w:t>
        </w:r>
        <w:r>
          <w:fldChar w:fldCharType="end"/>
        </w:r>
      </w:p>
    </w:sdtContent>
  </w:sdt>
  <w:p w:rsidR="00E45354" w:rsidRDefault="00E453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54" w:rsidRDefault="00E45354" w:rsidP="00893C42">
    <w:pPr>
      <w:pStyle w:val="a6"/>
      <w:tabs>
        <w:tab w:val="clear" w:pos="4819"/>
      </w:tabs>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4BA4"/>
    <w:multiLevelType w:val="hybridMultilevel"/>
    <w:tmpl w:val="CAB633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7F678B"/>
    <w:multiLevelType w:val="hybridMultilevel"/>
    <w:tmpl w:val="D3A63416"/>
    <w:lvl w:ilvl="0" w:tplc="BC6CFB22">
      <w:start w:val="1"/>
      <w:numFmt w:val="decimal"/>
      <w:lvlText w:val="%1."/>
      <w:lvlJc w:val="left"/>
      <w:pPr>
        <w:ind w:left="644" w:hanging="360"/>
      </w:pPr>
      <w:rPr>
        <w:rFonts w:ascii="Times New Roman" w:hAnsi="Times New Roman" w:cstheme="minorBidi"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1193078"/>
    <w:multiLevelType w:val="multilevel"/>
    <w:tmpl w:val="73724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65C7DE3"/>
    <w:multiLevelType w:val="hybridMultilevel"/>
    <w:tmpl w:val="212AB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60589"/>
    <w:multiLevelType w:val="hybridMultilevel"/>
    <w:tmpl w:val="7A00EA9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73F873E2">
      <w:start w:val="1"/>
      <w:numFmt w:val="decimal"/>
      <w:lvlText w:val="%7."/>
      <w:lvlJc w:val="left"/>
      <w:pPr>
        <w:ind w:left="5040" w:hanging="360"/>
      </w:pPr>
      <w:rPr>
        <w:rFonts w:ascii="Times New Roman" w:hAnsi="Times New Roman" w:cs="Times New Roman" w:hint="default"/>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5CD1053A"/>
    <w:multiLevelType w:val="multilevel"/>
    <w:tmpl w:val="40FED3EE"/>
    <w:lvl w:ilvl="0">
      <w:start w:val="1"/>
      <w:numFmt w:val="decimal"/>
      <w:lvlText w:val="%1."/>
      <w:lvlJc w:val="left"/>
      <w:pPr>
        <w:ind w:left="450" w:hanging="45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nsid w:val="763C1DF6"/>
    <w:multiLevelType w:val="multilevel"/>
    <w:tmpl w:val="2042E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65"/>
    <w:rsid w:val="00010509"/>
    <w:rsid w:val="00015DAA"/>
    <w:rsid w:val="00023DCD"/>
    <w:rsid w:val="000B6568"/>
    <w:rsid w:val="001254F2"/>
    <w:rsid w:val="0012636B"/>
    <w:rsid w:val="00131AED"/>
    <w:rsid w:val="0014084A"/>
    <w:rsid w:val="00146BD0"/>
    <w:rsid w:val="0016790C"/>
    <w:rsid w:val="001B20AA"/>
    <w:rsid w:val="001D75A8"/>
    <w:rsid w:val="00213F83"/>
    <w:rsid w:val="002366B4"/>
    <w:rsid w:val="00255A5B"/>
    <w:rsid w:val="00264F31"/>
    <w:rsid w:val="00292773"/>
    <w:rsid w:val="0029610B"/>
    <w:rsid w:val="002A2050"/>
    <w:rsid w:val="002B3AD0"/>
    <w:rsid w:val="002C0F22"/>
    <w:rsid w:val="002C7E01"/>
    <w:rsid w:val="002D2617"/>
    <w:rsid w:val="002D447D"/>
    <w:rsid w:val="002F63DA"/>
    <w:rsid w:val="00327F40"/>
    <w:rsid w:val="003712D6"/>
    <w:rsid w:val="00380C51"/>
    <w:rsid w:val="003C2169"/>
    <w:rsid w:val="00407291"/>
    <w:rsid w:val="00424584"/>
    <w:rsid w:val="00491673"/>
    <w:rsid w:val="004936C4"/>
    <w:rsid w:val="004970D3"/>
    <w:rsid w:val="004A1EC4"/>
    <w:rsid w:val="00501157"/>
    <w:rsid w:val="00510991"/>
    <w:rsid w:val="00535F73"/>
    <w:rsid w:val="00553996"/>
    <w:rsid w:val="00581DD7"/>
    <w:rsid w:val="005B15FB"/>
    <w:rsid w:val="005B4871"/>
    <w:rsid w:val="005F0A6E"/>
    <w:rsid w:val="005F79A5"/>
    <w:rsid w:val="006015B0"/>
    <w:rsid w:val="00604155"/>
    <w:rsid w:val="00633018"/>
    <w:rsid w:val="00641433"/>
    <w:rsid w:val="00641D4D"/>
    <w:rsid w:val="006505C7"/>
    <w:rsid w:val="0066578F"/>
    <w:rsid w:val="0069191E"/>
    <w:rsid w:val="006A16D6"/>
    <w:rsid w:val="006B66B0"/>
    <w:rsid w:val="006D3FB5"/>
    <w:rsid w:val="006E3956"/>
    <w:rsid w:val="006F5173"/>
    <w:rsid w:val="00701BE5"/>
    <w:rsid w:val="00717742"/>
    <w:rsid w:val="007463B6"/>
    <w:rsid w:val="007A6C5B"/>
    <w:rsid w:val="007B056D"/>
    <w:rsid w:val="0080782B"/>
    <w:rsid w:val="0086042D"/>
    <w:rsid w:val="00865009"/>
    <w:rsid w:val="00893C42"/>
    <w:rsid w:val="0090410D"/>
    <w:rsid w:val="00922FAE"/>
    <w:rsid w:val="00930F59"/>
    <w:rsid w:val="00941377"/>
    <w:rsid w:val="00951821"/>
    <w:rsid w:val="009749C6"/>
    <w:rsid w:val="00985AD2"/>
    <w:rsid w:val="009E56C5"/>
    <w:rsid w:val="00A04F2D"/>
    <w:rsid w:val="00A16D23"/>
    <w:rsid w:val="00A33062"/>
    <w:rsid w:val="00A33493"/>
    <w:rsid w:val="00A3466E"/>
    <w:rsid w:val="00A57270"/>
    <w:rsid w:val="00A64241"/>
    <w:rsid w:val="00A92911"/>
    <w:rsid w:val="00AA2189"/>
    <w:rsid w:val="00B1475F"/>
    <w:rsid w:val="00B16ABE"/>
    <w:rsid w:val="00B22047"/>
    <w:rsid w:val="00B64F69"/>
    <w:rsid w:val="00BA59EF"/>
    <w:rsid w:val="00BA724C"/>
    <w:rsid w:val="00BA7C59"/>
    <w:rsid w:val="00BC1A16"/>
    <w:rsid w:val="00BC374A"/>
    <w:rsid w:val="00C00776"/>
    <w:rsid w:val="00C511A4"/>
    <w:rsid w:val="00C579C1"/>
    <w:rsid w:val="00C72945"/>
    <w:rsid w:val="00C73450"/>
    <w:rsid w:val="00C861D3"/>
    <w:rsid w:val="00CB2E94"/>
    <w:rsid w:val="00CE436A"/>
    <w:rsid w:val="00D05C77"/>
    <w:rsid w:val="00D64B84"/>
    <w:rsid w:val="00DB421E"/>
    <w:rsid w:val="00DC1E96"/>
    <w:rsid w:val="00DC1FD7"/>
    <w:rsid w:val="00E10650"/>
    <w:rsid w:val="00E45354"/>
    <w:rsid w:val="00E47B8C"/>
    <w:rsid w:val="00E65365"/>
    <w:rsid w:val="00E757E9"/>
    <w:rsid w:val="00E872A2"/>
    <w:rsid w:val="00EE43AE"/>
    <w:rsid w:val="00F35544"/>
    <w:rsid w:val="00F44577"/>
    <w:rsid w:val="00F55E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C7"/>
  </w:style>
  <w:style w:type="paragraph" w:styleId="1">
    <w:name w:val="heading 1"/>
    <w:basedOn w:val="a"/>
    <w:next w:val="a"/>
    <w:link w:val="10"/>
    <w:uiPriority w:val="9"/>
    <w:qFormat/>
    <w:rsid w:val="009E5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5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10B"/>
    <w:pPr>
      <w:ind w:left="720"/>
      <w:contextualSpacing/>
    </w:pPr>
  </w:style>
  <w:style w:type="paragraph" w:styleId="a4">
    <w:name w:val="Normal (Web)"/>
    <w:basedOn w:val="a"/>
    <w:uiPriority w:val="99"/>
    <w:semiHidden/>
    <w:unhideWhenUsed/>
    <w:rsid w:val="002961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90410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90410D"/>
    <w:pPr>
      <w:suppressLineNumbers/>
    </w:pPr>
  </w:style>
  <w:style w:type="table" w:styleId="a5">
    <w:name w:val="Table Grid"/>
    <w:basedOn w:val="a1"/>
    <w:uiPriority w:val="39"/>
    <w:rsid w:val="00633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35F7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35F73"/>
  </w:style>
  <w:style w:type="paragraph" w:styleId="a8">
    <w:name w:val="footer"/>
    <w:basedOn w:val="a"/>
    <w:link w:val="a9"/>
    <w:uiPriority w:val="99"/>
    <w:unhideWhenUsed/>
    <w:rsid w:val="00535F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35F73"/>
  </w:style>
  <w:style w:type="character" w:customStyle="1" w:styleId="10">
    <w:name w:val="Заголовок 1 Знак"/>
    <w:basedOn w:val="a0"/>
    <w:link w:val="1"/>
    <w:uiPriority w:val="9"/>
    <w:rsid w:val="009E56C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56C5"/>
    <w:rPr>
      <w:rFonts w:asciiTheme="majorHAnsi" w:eastAsiaTheme="majorEastAsia" w:hAnsiTheme="majorHAnsi" w:cstheme="majorBidi"/>
      <w:color w:val="2E74B5" w:themeColor="accent1" w:themeShade="BF"/>
      <w:sz w:val="26"/>
      <w:szCs w:val="26"/>
    </w:rPr>
  </w:style>
  <w:style w:type="paragraph" w:styleId="aa">
    <w:name w:val="TOC Heading"/>
    <w:basedOn w:val="1"/>
    <w:next w:val="a"/>
    <w:uiPriority w:val="39"/>
    <w:unhideWhenUsed/>
    <w:qFormat/>
    <w:rsid w:val="009E56C5"/>
    <w:pPr>
      <w:outlineLvl w:val="9"/>
    </w:pPr>
    <w:rPr>
      <w:lang w:eastAsia="uk-UA"/>
    </w:rPr>
  </w:style>
  <w:style w:type="paragraph" w:styleId="11">
    <w:name w:val="toc 1"/>
    <w:basedOn w:val="a"/>
    <w:next w:val="a"/>
    <w:autoRedefine/>
    <w:uiPriority w:val="39"/>
    <w:unhideWhenUsed/>
    <w:rsid w:val="009E56C5"/>
    <w:pPr>
      <w:spacing w:after="100"/>
    </w:pPr>
  </w:style>
  <w:style w:type="paragraph" w:styleId="21">
    <w:name w:val="toc 2"/>
    <w:basedOn w:val="a"/>
    <w:next w:val="a"/>
    <w:autoRedefine/>
    <w:uiPriority w:val="39"/>
    <w:unhideWhenUsed/>
    <w:rsid w:val="009E56C5"/>
    <w:pPr>
      <w:spacing w:after="100"/>
      <w:ind w:left="220"/>
    </w:pPr>
  </w:style>
  <w:style w:type="character" w:styleId="ab">
    <w:name w:val="Hyperlink"/>
    <w:basedOn w:val="a0"/>
    <w:uiPriority w:val="99"/>
    <w:unhideWhenUsed/>
    <w:rsid w:val="009E56C5"/>
    <w:rPr>
      <w:color w:val="0563C1" w:themeColor="hyperlink"/>
      <w:u w:val="single"/>
    </w:rPr>
  </w:style>
  <w:style w:type="paragraph" w:styleId="ac">
    <w:name w:val="Balloon Text"/>
    <w:basedOn w:val="a"/>
    <w:link w:val="ad"/>
    <w:uiPriority w:val="99"/>
    <w:semiHidden/>
    <w:unhideWhenUsed/>
    <w:rsid w:val="00B64F6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64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C7"/>
  </w:style>
  <w:style w:type="paragraph" w:styleId="1">
    <w:name w:val="heading 1"/>
    <w:basedOn w:val="a"/>
    <w:next w:val="a"/>
    <w:link w:val="10"/>
    <w:uiPriority w:val="9"/>
    <w:qFormat/>
    <w:rsid w:val="009E5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5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10B"/>
    <w:pPr>
      <w:ind w:left="720"/>
      <w:contextualSpacing/>
    </w:pPr>
  </w:style>
  <w:style w:type="paragraph" w:styleId="a4">
    <w:name w:val="Normal (Web)"/>
    <w:basedOn w:val="a"/>
    <w:uiPriority w:val="99"/>
    <w:semiHidden/>
    <w:unhideWhenUsed/>
    <w:rsid w:val="002961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90410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90410D"/>
    <w:pPr>
      <w:suppressLineNumbers/>
    </w:pPr>
  </w:style>
  <w:style w:type="table" w:styleId="a5">
    <w:name w:val="Table Grid"/>
    <w:basedOn w:val="a1"/>
    <w:uiPriority w:val="39"/>
    <w:rsid w:val="00633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35F7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35F73"/>
  </w:style>
  <w:style w:type="paragraph" w:styleId="a8">
    <w:name w:val="footer"/>
    <w:basedOn w:val="a"/>
    <w:link w:val="a9"/>
    <w:uiPriority w:val="99"/>
    <w:unhideWhenUsed/>
    <w:rsid w:val="00535F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35F73"/>
  </w:style>
  <w:style w:type="character" w:customStyle="1" w:styleId="10">
    <w:name w:val="Заголовок 1 Знак"/>
    <w:basedOn w:val="a0"/>
    <w:link w:val="1"/>
    <w:uiPriority w:val="9"/>
    <w:rsid w:val="009E56C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56C5"/>
    <w:rPr>
      <w:rFonts w:asciiTheme="majorHAnsi" w:eastAsiaTheme="majorEastAsia" w:hAnsiTheme="majorHAnsi" w:cstheme="majorBidi"/>
      <w:color w:val="2E74B5" w:themeColor="accent1" w:themeShade="BF"/>
      <w:sz w:val="26"/>
      <w:szCs w:val="26"/>
    </w:rPr>
  </w:style>
  <w:style w:type="paragraph" w:styleId="aa">
    <w:name w:val="TOC Heading"/>
    <w:basedOn w:val="1"/>
    <w:next w:val="a"/>
    <w:uiPriority w:val="39"/>
    <w:unhideWhenUsed/>
    <w:qFormat/>
    <w:rsid w:val="009E56C5"/>
    <w:pPr>
      <w:outlineLvl w:val="9"/>
    </w:pPr>
    <w:rPr>
      <w:lang w:eastAsia="uk-UA"/>
    </w:rPr>
  </w:style>
  <w:style w:type="paragraph" w:styleId="11">
    <w:name w:val="toc 1"/>
    <w:basedOn w:val="a"/>
    <w:next w:val="a"/>
    <w:autoRedefine/>
    <w:uiPriority w:val="39"/>
    <w:unhideWhenUsed/>
    <w:rsid w:val="009E56C5"/>
    <w:pPr>
      <w:spacing w:after="100"/>
    </w:pPr>
  </w:style>
  <w:style w:type="paragraph" w:styleId="21">
    <w:name w:val="toc 2"/>
    <w:basedOn w:val="a"/>
    <w:next w:val="a"/>
    <w:autoRedefine/>
    <w:uiPriority w:val="39"/>
    <w:unhideWhenUsed/>
    <w:rsid w:val="009E56C5"/>
    <w:pPr>
      <w:spacing w:after="100"/>
      <w:ind w:left="220"/>
    </w:pPr>
  </w:style>
  <w:style w:type="character" w:styleId="ab">
    <w:name w:val="Hyperlink"/>
    <w:basedOn w:val="a0"/>
    <w:uiPriority w:val="99"/>
    <w:unhideWhenUsed/>
    <w:rsid w:val="009E56C5"/>
    <w:rPr>
      <w:color w:val="0563C1" w:themeColor="hyperlink"/>
      <w:u w:val="single"/>
    </w:rPr>
  </w:style>
  <w:style w:type="paragraph" w:styleId="ac">
    <w:name w:val="Balloon Text"/>
    <w:basedOn w:val="a"/>
    <w:link w:val="ad"/>
    <w:uiPriority w:val="99"/>
    <w:semiHidden/>
    <w:unhideWhenUsed/>
    <w:rsid w:val="00B64F6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64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9639">
      <w:bodyDiv w:val="1"/>
      <w:marLeft w:val="0"/>
      <w:marRight w:val="0"/>
      <w:marTop w:val="0"/>
      <w:marBottom w:val="0"/>
      <w:divBdr>
        <w:top w:val="none" w:sz="0" w:space="0" w:color="auto"/>
        <w:left w:val="none" w:sz="0" w:space="0" w:color="auto"/>
        <w:bottom w:val="none" w:sz="0" w:space="0" w:color="auto"/>
        <w:right w:val="none" w:sz="0" w:space="0" w:color="auto"/>
      </w:divBdr>
    </w:div>
    <w:div w:id="688069590">
      <w:bodyDiv w:val="1"/>
      <w:marLeft w:val="0"/>
      <w:marRight w:val="0"/>
      <w:marTop w:val="0"/>
      <w:marBottom w:val="0"/>
      <w:divBdr>
        <w:top w:val="none" w:sz="0" w:space="0" w:color="auto"/>
        <w:left w:val="none" w:sz="0" w:space="0" w:color="auto"/>
        <w:bottom w:val="none" w:sz="0" w:space="0" w:color="auto"/>
        <w:right w:val="none" w:sz="0" w:space="0" w:color="auto"/>
      </w:divBdr>
    </w:div>
    <w:div w:id="863979367">
      <w:bodyDiv w:val="1"/>
      <w:marLeft w:val="0"/>
      <w:marRight w:val="0"/>
      <w:marTop w:val="0"/>
      <w:marBottom w:val="0"/>
      <w:divBdr>
        <w:top w:val="none" w:sz="0" w:space="0" w:color="auto"/>
        <w:left w:val="none" w:sz="0" w:space="0" w:color="auto"/>
        <w:bottom w:val="none" w:sz="0" w:space="0" w:color="auto"/>
        <w:right w:val="none" w:sz="0" w:space="0" w:color="auto"/>
      </w:divBdr>
    </w:div>
    <w:div w:id="920526119">
      <w:bodyDiv w:val="1"/>
      <w:marLeft w:val="0"/>
      <w:marRight w:val="0"/>
      <w:marTop w:val="0"/>
      <w:marBottom w:val="0"/>
      <w:divBdr>
        <w:top w:val="none" w:sz="0" w:space="0" w:color="auto"/>
        <w:left w:val="none" w:sz="0" w:space="0" w:color="auto"/>
        <w:bottom w:val="none" w:sz="0" w:space="0" w:color="auto"/>
        <w:right w:val="none" w:sz="0" w:space="0" w:color="auto"/>
      </w:divBdr>
    </w:div>
    <w:div w:id="938372505">
      <w:bodyDiv w:val="1"/>
      <w:marLeft w:val="0"/>
      <w:marRight w:val="0"/>
      <w:marTop w:val="0"/>
      <w:marBottom w:val="0"/>
      <w:divBdr>
        <w:top w:val="none" w:sz="0" w:space="0" w:color="auto"/>
        <w:left w:val="none" w:sz="0" w:space="0" w:color="auto"/>
        <w:bottom w:val="none" w:sz="0" w:space="0" w:color="auto"/>
        <w:right w:val="none" w:sz="0" w:space="0" w:color="auto"/>
      </w:divBdr>
    </w:div>
    <w:div w:id="1236889438">
      <w:bodyDiv w:val="1"/>
      <w:marLeft w:val="0"/>
      <w:marRight w:val="0"/>
      <w:marTop w:val="0"/>
      <w:marBottom w:val="0"/>
      <w:divBdr>
        <w:top w:val="none" w:sz="0" w:space="0" w:color="auto"/>
        <w:left w:val="none" w:sz="0" w:space="0" w:color="auto"/>
        <w:bottom w:val="none" w:sz="0" w:space="0" w:color="auto"/>
        <w:right w:val="none" w:sz="0" w:space="0" w:color="auto"/>
      </w:divBdr>
    </w:div>
    <w:div w:id="1741904743">
      <w:bodyDiv w:val="1"/>
      <w:marLeft w:val="0"/>
      <w:marRight w:val="0"/>
      <w:marTop w:val="0"/>
      <w:marBottom w:val="0"/>
      <w:divBdr>
        <w:top w:val="none" w:sz="0" w:space="0" w:color="auto"/>
        <w:left w:val="none" w:sz="0" w:space="0" w:color="auto"/>
        <w:bottom w:val="none" w:sz="0" w:space="0" w:color="auto"/>
        <w:right w:val="none" w:sz="0" w:space="0" w:color="auto"/>
      </w:divBdr>
    </w:div>
    <w:div w:id="1858349723">
      <w:bodyDiv w:val="1"/>
      <w:marLeft w:val="0"/>
      <w:marRight w:val="0"/>
      <w:marTop w:val="0"/>
      <w:marBottom w:val="0"/>
      <w:divBdr>
        <w:top w:val="none" w:sz="0" w:space="0" w:color="auto"/>
        <w:left w:val="none" w:sz="0" w:space="0" w:color="auto"/>
        <w:bottom w:val="none" w:sz="0" w:space="0" w:color="auto"/>
        <w:right w:val="none" w:sz="0" w:space="0" w:color="auto"/>
      </w:divBdr>
    </w:div>
    <w:div w:id="20562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B5B9-8314-4ED4-A5C9-23685DF0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8766</Words>
  <Characters>49969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2022-06-14T09:23:00Z</dcterms:created>
  <dcterms:modified xsi:type="dcterms:W3CDTF">2022-06-14T09:23:00Z</dcterms:modified>
</cp:coreProperties>
</file>