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FE35E" w14:textId="77777777" w:rsidR="0063228F" w:rsidRPr="0063228F" w:rsidRDefault="0063228F" w:rsidP="00F82F68">
      <w:pPr>
        <w:ind w:firstLine="0"/>
        <w:jc w:val="both"/>
        <w:rPr>
          <w:rFonts w:eastAsia="Times New Roman" w:cs="Times New Roman"/>
          <w:szCs w:val="28"/>
        </w:rPr>
      </w:pPr>
    </w:p>
    <w:p w14:paraId="55F5EF54" w14:textId="77777777" w:rsidR="00E50492" w:rsidRDefault="00E50492" w:rsidP="0073574C">
      <w:pPr>
        <w:pStyle w:val="a3"/>
        <w:spacing w:before="0" w:beforeAutospacing="0" w:after="0" w:afterAutospacing="0" w:line="276" w:lineRule="auto"/>
        <w:jc w:val="center"/>
        <w:rPr>
          <w:b/>
          <w:bCs/>
          <w:sz w:val="28"/>
          <w:szCs w:val="28"/>
          <w:shd w:val="clear" w:color="auto" w:fill="FFFFFF"/>
          <w:lang w:val="uk-UA"/>
        </w:rPr>
      </w:pPr>
    </w:p>
    <w:p w14:paraId="56EB3DBC" w14:textId="77777777" w:rsidR="0073574C" w:rsidRDefault="0073574C" w:rsidP="0073574C">
      <w:pPr>
        <w:pStyle w:val="a3"/>
        <w:spacing w:before="0" w:beforeAutospacing="0" w:after="0" w:afterAutospacing="0" w:line="276" w:lineRule="auto"/>
        <w:jc w:val="center"/>
        <w:rPr>
          <w:b/>
          <w:bCs/>
          <w:sz w:val="28"/>
          <w:szCs w:val="28"/>
          <w:shd w:val="clear" w:color="auto" w:fill="FFFFFF"/>
          <w:lang w:val="uk-UA"/>
        </w:rPr>
      </w:pPr>
      <w:r w:rsidRPr="0046017F">
        <w:rPr>
          <w:b/>
          <w:bCs/>
          <w:sz w:val="28"/>
          <w:szCs w:val="28"/>
          <w:shd w:val="clear" w:color="auto" w:fill="FFFFFF"/>
          <w:lang w:val="uk-UA"/>
        </w:rPr>
        <w:t xml:space="preserve">РОЗДІЛ </w:t>
      </w:r>
      <w:r>
        <w:rPr>
          <w:b/>
          <w:bCs/>
          <w:sz w:val="28"/>
          <w:szCs w:val="28"/>
          <w:shd w:val="clear" w:color="auto" w:fill="FFFFFF"/>
          <w:lang w:val="uk-UA"/>
        </w:rPr>
        <w:t xml:space="preserve">І. </w:t>
      </w:r>
      <w:r w:rsidRPr="0046017F">
        <w:rPr>
          <w:b/>
          <w:bCs/>
          <w:sz w:val="28"/>
          <w:szCs w:val="28"/>
          <w:shd w:val="clear" w:color="auto" w:fill="FFFFFF"/>
          <w:lang w:val="uk-UA"/>
        </w:rPr>
        <w:t>ТЕОРЕТИКО-МЕТОДОЛОГІЧНІ</w:t>
      </w:r>
    </w:p>
    <w:p w14:paraId="7E8A9885" w14:textId="1C498D51" w:rsidR="0073574C" w:rsidRPr="00A065A3" w:rsidRDefault="0073574C" w:rsidP="00A065A3">
      <w:pPr>
        <w:pStyle w:val="a3"/>
        <w:spacing w:before="0" w:beforeAutospacing="0" w:after="0" w:afterAutospacing="0" w:line="276" w:lineRule="auto"/>
        <w:jc w:val="center"/>
        <w:rPr>
          <w:b/>
          <w:bCs/>
          <w:sz w:val="28"/>
          <w:szCs w:val="28"/>
          <w:shd w:val="clear" w:color="auto" w:fill="FFFFFF"/>
          <w:lang w:val="uk-UA"/>
        </w:rPr>
      </w:pPr>
      <w:r w:rsidRPr="0046017F">
        <w:rPr>
          <w:b/>
          <w:bCs/>
          <w:sz w:val="28"/>
          <w:szCs w:val="28"/>
          <w:shd w:val="clear" w:color="auto" w:fill="FFFFFF"/>
          <w:lang w:val="uk-UA"/>
        </w:rPr>
        <w:t>АСПЕКТИ ІНФОРМАТИЗАЦІЇ АРХІВНОЇ ДІЯЛЬНОСТІ</w:t>
      </w:r>
    </w:p>
    <w:p w14:paraId="260A252C" w14:textId="77777777" w:rsidR="0073574C" w:rsidRDefault="0073574C" w:rsidP="0073574C">
      <w:pPr>
        <w:jc w:val="right"/>
        <w:rPr>
          <w:lang w:val="uk-UA"/>
        </w:rPr>
      </w:pPr>
      <w:r w:rsidRPr="00413B6A">
        <w:rPr>
          <w:lang w:val="uk-UA"/>
        </w:rPr>
        <w:t xml:space="preserve">Кожен архівний документ </w:t>
      </w:r>
      <w:r>
        <w:rPr>
          <w:lang w:val="uk-UA"/>
        </w:rPr>
        <w:t xml:space="preserve">– </w:t>
      </w:r>
    </w:p>
    <w:p w14:paraId="6E40D063" w14:textId="77777777" w:rsidR="0073574C" w:rsidRDefault="0073574C" w:rsidP="0073574C">
      <w:pPr>
        <w:jc w:val="right"/>
        <w:rPr>
          <w:lang w:val="uk-UA"/>
        </w:rPr>
      </w:pPr>
      <w:r>
        <w:rPr>
          <w:lang w:val="uk-UA"/>
        </w:rPr>
        <w:t>ц</w:t>
      </w:r>
      <w:r w:rsidRPr="00413B6A">
        <w:rPr>
          <w:lang w:val="uk-UA"/>
        </w:rPr>
        <w:t>е</w:t>
      </w:r>
      <w:r>
        <w:rPr>
          <w:lang w:val="uk-UA"/>
        </w:rPr>
        <w:t xml:space="preserve"> </w:t>
      </w:r>
      <w:r w:rsidRPr="00413B6A">
        <w:rPr>
          <w:lang w:val="en-US"/>
        </w:rPr>
        <w:t>vero</w:t>
      </w:r>
      <w:r w:rsidRPr="00413B6A">
        <w:rPr>
          <w:lang w:val="uk-UA"/>
        </w:rPr>
        <w:t xml:space="preserve"> </w:t>
      </w:r>
      <w:r w:rsidRPr="00413B6A">
        <w:rPr>
          <w:lang w:val="en-US"/>
        </w:rPr>
        <w:t>testis</w:t>
      </w:r>
      <w:r w:rsidRPr="00413B6A">
        <w:rPr>
          <w:lang w:val="uk-UA"/>
        </w:rPr>
        <w:t xml:space="preserve"> </w:t>
      </w:r>
      <w:r w:rsidRPr="00413B6A">
        <w:rPr>
          <w:lang w:val="en-US"/>
        </w:rPr>
        <w:t>temporum</w:t>
      </w:r>
      <w:r w:rsidRPr="00413B6A">
        <w:rPr>
          <w:lang w:val="uk-UA"/>
        </w:rPr>
        <w:t xml:space="preserve">, </w:t>
      </w:r>
      <w:r w:rsidRPr="00413B6A">
        <w:rPr>
          <w:lang w:val="en-US"/>
        </w:rPr>
        <w:t>lux</w:t>
      </w:r>
      <w:r w:rsidRPr="00413B6A">
        <w:rPr>
          <w:lang w:val="uk-UA"/>
        </w:rPr>
        <w:t xml:space="preserve"> </w:t>
      </w:r>
      <w:r w:rsidRPr="00413B6A">
        <w:rPr>
          <w:lang w:val="en-US"/>
        </w:rPr>
        <w:t>veritatis</w:t>
      </w:r>
      <w:r w:rsidRPr="00413B6A">
        <w:rPr>
          <w:lang w:val="uk-UA"/>
        </w:rPr>
        <w:t xml:space="preserve">, </w:t>
      </w:r>
      <w:r w:rsidRPr="00413B6A">
        <w:rPr>
          <w:lang w:val="en-US"/>
        </w:rPr>
        <w:t>vita</w:t>
      </w:r>
      <w:r w:rsidRPr="00413B6A">
        <w:rPr>
          <w:lang w:val="uk-UA"/>
        </w:rPr>
        <w:t xml:space="preserve"> </w:t>
      </w:r>
      <w:r w:rsidRPr="00413B6A">
        <w:rPr>
          <w:lang w:val="en-US"/>
        </w:rPr>
        <w:t>memorial</w:t>
      </w:r>
      <w:r w:rsidRPr="00413B6A">
        <w:rPr>
          <w:lang w:val="uk-UA"/>
        </w:rPr>
        <w:t>,</w:t>
      </w:r>
    </w:p>
    <w:p w14:paraId="47876A23" w14:textId="77777777" w:rsidR="0073574C" w:rsidRDefault="0073574C" w:rsidP="0073574C">
      <w:pPr>
        <w:jc w:val="right"/>
        <w:rPr>
          <w:lang w:val="uk-UA"/>
        </w:rPr>
      </w:pPr>
      <w:r w:rsidRPr="00413B6A">
        <w:rPr>
          <w:lang w:val="uk-UA"/>
        </w:rPr>
        <w:t xml:space="preserve"> без якого історик</w:t>
      </w:r>
      <w:r>
        <w:rPr>
          <w:lang w:val="uk-UA"/>
        </w:rPr>
        <w:t xml:space="preserve"> –</w:t>
      </w:r>
      <w:r w:rsidRPr="00413B6A">
        <w:rPr>
          <w:lang w:val="uk-UA"/>
        </w:rPr>
        <w:t xml:space="preserve"> «в минуле звернений пророк», приречений на суб’єктивізм та фальсифікацію.</w:t>
      </w:r>
    </w:p>
    <w:p w14:paraId="5B3A6FD7" w14:textId="74CCB475" w:rsidR="0073574C" w:rsidRPr="0046017F" w:rsidRDefault="0073574C" w:rsidP="00A065A3">
      <w:pPr>
        <w:jc w:val="right"/>
        <w:rPr>
          <w:b/>
          <w:bCs/>
          <w:lang w:val="uk-UA"/>
        </w:rPr>
      </w:pPr>
      <w:r>
        <w:t>Володимир Ляхоцький</w:t>
      </w:r>
    </w:p>
    <w:p w14:paraId="42269B5C" w14:textId="2B94174D" w:rsidR="0073574C" w:rsidRPr="0070338B" w:rsidRDefault="0073574C" w:rsidP="0070338B">
      <w:pPr>
        <w:pStyle w:val="a4"/>
        <w:numPr>
          <w:ilvl w:val="1"/>
          <w:numId w:val="1"/>
        </w:numPr>
        <w:rPr>
          <w:b/>
          <w:bCs/>
        </w:rPr>
      </w:pPr>
      <w:r w:rsidRPr="0046017F">
        <w:rPr>
          <w:b/>
          <w:bCs/>
        </w:rPr>
        <w:t>.</w:t>
      </w:r>
      <w:r w:rsidRPr="0046017F">
        <w:rPr>
          <w:b/>
          <w:bCs/>
          <w:szCs w:val="28"/>
          <w:shd w:val="clear" w:color="auto" w:fill="FFFFFF"/>
        </w:rPr>
        <w:t xml:space="preserve"> Сутність інформаційних технологій в архівній справі</w:t>
      </w:r>
      <w:r w:rsidRPr="0046017F">
        <w:rPr>
          <w:b/>
          <w:bCs/>
        </w:rPr>
        <w:t>.</w:t>
      </w:r>
    </w:p>
    <w:p w14:paraId="5E22F8DA" w14:textId="77777777" w:rsidR="0073574C" w:rsidRPr="00755AF3" w:rsidRDefault="0073574C" w:rsidP="00AA7F86">
      <w:pPr>
        <w:jc w:val="both"/>
        <w:rPr>
          <w:lang w:val="uk-UA"/>
        </w:rPr>
      </w:pPr>
      <w:r w:rsidRPr="00393A69">
        <w:rPr>
          <w:lang w:val="uk-UA"/>
        </w:rPr>
        <w:t xml:space="preserve">У всі часи існування людства інформація була, є і буде одним з найважливіших ресурсів. </w:t>
      </w:r>
      <w:r w:rsidRPr="00755AF3">
        <w:rPr>
          <w:lang w:val="uk-UA"/>
        </w:rPr>
        <w:t>Як зазначає В. Ляхотський «… інтереси міжнародної спільноти спрямовані на забезпечення зберігання, поповнення і використання НАФ України як складової частини планетарної соціальної пам’яті з метою гармонійного розвитку, збереження культурн</w:t>
      </w:r>
      <w:r>
        <w:rPr>
          <w:lang w:val="uk-UA"/>
        </w:rPr>
        <w:t>ого феномену всіх народів світу</w:t>
      </w:r>
      <w:r w:rsidR="00AA7F86" w:rsidRPr="00755AF3">
        <w:rPr>
          <w:lang w:val="uk-UA"/>
        </w:rPr>
        <w:t>»</w:t>
      </w:r>
      <w:r>
        <w:rPr>
          <w:lang w:val="uk-UA"/>
        </w:rPr>
        <w:t xml:space="preserve"> </w:t>
      </w:r>
      <w:r w:rsidRPr="00AA7F86">
        <w:rPr>
          <w:lang w:val="uk-UA"/>
        </w:rPr>
        <w:t>[</w:t>
      </w:r>
      <w:r w:rsidR="009B5261" w:rsidRPr="00AA7F86">
        <w:rPr>
          <w:lang w:val="uk-UA"/>
        </w:rPr>
        <w:t>41</w:t>
      </w:r>
      <w:r w:rsidRPr="00AA7F86">
        <w:rPr>
          <w:lang w:val="uk-UA"/>
        </w:rPr>
        <w:t>].</w:t>
      </w:r>
      <w:r w:rsidRPr="006B1E1D">
        <w:rPr>
          <w:lang w:val="uk-UA"/>
        </w:rPr>
        <w:t xml:space="preserve"> </w:t>
      </w:r>
    </w:p>
    <w:p w14:paraId="7EB1BAA1" w14:textId="77777777" w:rsidR="0073574C" w:rsidRDefault="0073574C" w:rsidP="00073DA0">
      <w:pPr>
        <w:jc w:val="both"/>
        <w:rPr>
          <w:lang w:val="uk-UA"/>
        </w:rPr>
      </w:pPr>
      <w:r w:rsidRPr="00755AF3">
        <w:rPr>
          <w:lang w:val="uk-UA"/>
        </w:rPr>
        <w:t>Забезпечення національних інтересів України в архівній справі, міжнародні тенденції розвитку фахової освіти та сучасні виклики, пов’язані з використанням інноваційних технологій у архівістиці, адаптація українських методик архівного описування до світових інформаційних систем, проблеми архівної освіти в Україні, питання розробки національних освітніх стандартів для підготовки фахівців з інформатизації та документознавства, розвиток сучасних архівно-бібліотечно-інформаційних технологій та систем, принципи управління документацією, науково-інформаційної діяльності розглядали</w:t>
      </w:r>
      <w:r w:rsidR="00C105BD">
        <w:rPr>
          <w:lang w:val="uk-UA"/>
        </w:rPr>
        <w:t xml:space="preserve"> такі</w:t>
      </w:r>
      <w:r w:rsidRPr="00755AF3">
        <w:rPr>
          <w:lang w:val="uk-UA"/>
        </w:rPr>
        <w:t xml:space="preserve"> науковці</w:t>
      </w:r>
      <w:r w:rsidR="00C105BD">
        <w:rPr>
          <w:lang w:val="uk-UA"/>
        </w:rPr>
        <w:t>, як:</w:t>
      </w:r>
      <w:r w:rsidRPr="00755AF3">
        <w:rPr>
          <w:lang w:val="uk-UA"/>
        </w:rPr>
        <w:t xml:space="preserve"> </w:t>
      </w:r>
      <w:r w:rsidR="003E16B1" w:rsidRPr="003E16B1">
        <w:rPr>
          <w:rFonts w:cs="Times New Roman"/>
          <w:szCs w:val="28"/>
          <w:lang w:val="uk-UA"/>
        </w:rPr>
        <w:t>В.</w:t>
      </w:r>
      <w:r w:rsidR="003E16B1">
        <w:rPr>
          <w:rFonts w:cs="Times New Roman"/>
          <w:szCs w:val="28"/>
          <w:lang w:val="uk-UA"/>
        </w:rPr>
        <w:t> </w:t>
      </w:r>
      <w:r w:rsidR="003E16B1" w:rsidRPr="003E16B1">
        <w:rPr>
          <w:rFonts w:cs="Times New Roman"/>
          <w:szCs w:val="28"/>
          <w:lang w:val="uk-UA"/>
        </w:rPr>
        <w:t>Берковський</w:t>
      </w:r>
      <w:r w:rsidR="00073DA0">
        <w:rPr>
          <w:rFonts w:cs="Times New Roman"/>
          <w:szCs w:val="28"/>
          <w:lang w:val="uk-UA"/>
        </w:rPr>
        <w:t xml:space="preserve"> </w:t>
      </w:r>
      <w:r w:rsidR="00073DA0" w:rsidRPr="00AA7F86">
        <w:rPr>
          <w:lang w:val="uk-UA"/>
        </w:rPr>
        <w:t>[</w:t>
      </w:r>
      <w:r w:rsidR="00073DA0">
        <w:rPr>
          <w:lang w:val="uk-UA"/>
        </w:rPr>
        <w:t>17</w:t>
      </w:r>
      <w:r w:rsidR="00073DA0" w:rsidRPr="00AA7F86">
        <w:rPr>
          <w:lang w:val="uk-UA"/>
        </w:rPr>
        <w:t>]</w:t>
      </w:r>
      <w:r w:rsidR="003E16B1">
        <w:rPr>
          <w:rFonts w:cs="Times New Roman"/>
          <w:szCs w:val="28"/>
          <w:lang w:val="uk-UA"/>
        </w:rPr>
        <w:t>,</w:t>
      </w:r>
      <w:r w:rsidR="003E16B1" w:rsidRPr="003E16B1">
        <w:rPr>
          <w:rFonts w:cs="Times New Roman"/>
          <w:szCs w:val="28"/>
          <w:lang w:val="uk-UA"/>
        </w:rPr>
        <w:t xml:space="preserve"> </w:t>
      </w:r>
      <w:r w:rsidRPr="00755AF3">
        <w:rPr>
          <w:lang w:val="uk-UA"/>
        </w:rPr>
        <w:t>Г. Боряк</w:t>
      </w:r>
      <w:r w:rsidR="00073DA0">
        <w:rPr>
          <w:lang w:val="uk-UA"/>
        </w:rPr>
        <w:t xml:space="preserve"> </w:t>
      </w:r>
      <w:r w:rsidR="00073DA0" w:rsidRPr="00AA7F86">
        <w:rPr>
          <w:lang w:val="uk-UA"/>
        </w:rPr>
        <w:t>[</w:t>
      </w:r>
      <w:r w:rsidR="00073DA0">
        <w:rPr>
          <w:lang w:val="uk-UA"/>
        </w:rPr>
        <w:t>18</w:t>
      </w:r>
      <w:r w:rsidR="00073DA0" w:rsidRPr="00AA7F86">
        <w:rPr>
          <w:lang w:val="uk-UA"/>
        </w:rPr>
        <w:t>]</w:t>
      </w:r>
      <w:r w:rsidR="00073DA0">
        <w:rPr>
          <w:rFonts w:cs="Times New Roman"/>
          <w:szCs w:val="28"/>
          <w:lang w:val="uk-UA"/>
        </w:rPr>
        <w:t>,</w:t>
      </w:r>
      <w:r w:rsidR="00073DA0" w:rsidRPr="003E16B1">
        <w:rPr>
          <w:rFonts w:cs="Times New Roman"/>
          <w:szCs w:val="28"/>
          <w:lang w:val="uk-UA"/>
        </w:rPr>
        <w:t xml:space="preserve"> </w:t>
      </w:r>
      <w:r w:rsidRPr="00755AF3">
        <w:rPr>
          <w:lang w:val="uk-UA"/>
        </w:rPr>
        <w:t>Л. Дубровіна</w:t>
      </w:r>
      <w:r w:rsidR="00073DA0">
        <w:rPr>
          <w:lang w:val="uk-UA"/>
        </w:rPr>
        <w:t xml:space="preserve"> </w:t>
      </w:r>
      <w:r w:rsidR="00073DA0" w:rsidRPr="00AA7F86">
        <w:rPr>
          <w:lang w:val="uk-UA"/>
        </w:rPr>
        <w:t>[</w:t>
      </w:r>
      <w:r w:rsidR="00073DA0">
        <w:rPr>
          <w:lang w:val="uk-UA"/>
        </w:rPr>
        <w:t>26</w:t>
      </w:r>
      <w:r w:rsidR="00073DA0" w:rsidRPr="00AA7F86">
        <w:rPr>
          <w:lang w:val="uk-UA"/>
        </w:rPr>
        <w:t>]</w:t>
      </w:r>
      <w:r w:rsidRPr="00755AF3">
        <w:rPr>
          <w:lang w:val="uk-UA"/>
        </w:rPr>
        <w:t xml:space="preserve">, </w:t>
      </w:r>
      <w:r w:rsidRPr="0070484F">
        <w:rPr>
          <w:lang w:val="uk-UA"/>
        </w:rPr>
        <w:t>Б.</w:t>
      </w:r>
      <w:r>
        <w:rPr>
          <w:lang w:val="uk-UA"/>
        </w:rPr>
        <w:t> І</w:t>
      </w:r>
      <w:r w:rsidRPr="0070484F">
        <w:rPr>
          <w:lang w:val="uk-UA"/>
        </w:rPr>
        <w:t>ваненко</w:t>
      </w:r>
      <w:r w:rsidR="00073DA0">
        <w:rPr>
          <w:lang w:val="uk-UA"/>
        </w:rPr>
        <w:t xml:space="preserve"> </w:t>
      </w:r>
      <w:r w:rsidR="00073DA0" w:rsidRPr="00AA7F86">
        <w:rPr>
          <w:lang w:val="uk-UA"/>
        </w:rPr>
        <w:t>[</w:t>
      </w:r>
      <w:r w:rsidR="00073DA0">
        <w:rPr>
          <w:lang w:val="uk-UA"/>
        </w:rPr>
        <w:t>29</w:t>
      </w:r>
      <w:r w:rsidR="00073DA0" w:rsidRPr="00AA7F86">
        <w:rPr>
          <w:lang w:val="uk-UA"/>
        </w:rPr>
        <w:t>]</w:t>
      </w:r>
      <w:r w:rsidR="00073DA0">
        <w:rPr>
          <w:rFonts w:cs="Times New Roman"/>
          <w:szCs w:val="28"/>
          <w:lang w:val="uk-UA"/>
        </w:rPr>
        <w:t>,</w:t>
      </w:r>
      <w:r w:rsidRPr="0070484F">
        <w:rPr>
          <w:lang w:val="uk-UA"/>
        </w:rPr>
        <w:t xml:space="preserve"> </w:t>
      </w:r>
      <w:r w:rsidRPr="00755AF3">
        <w:rPr>
          <w:lang w:val="uk-UA"/>
        </w:rPr>
        <w:t>Я. Калакура</w:t>
      </w:r>
      <w:r w:rsidR="00073DA0">
        <w:rPr>
          <w:lang w:val="uk-UA"/>
        </w:rPr>
        <w:t xml:space="preserve"> </w:t>
      </w:r>
      <w:r w:rsidR="00073DA0" w:rsidRPr="00AA7F86">
        <w:rPr>
          <w:lang w:val="uk-UA"/>
        </w:rPr>
        <w:t>[</w:t>
      </w:r>
      <w:r w:rsidR="00073DA0">
        <w:rPr>
          <w:lang w:val="uk-UA"/>
        </w:rPr>
        <w:t>31</w:t>
      </w:r>
      <w:r w:rsidR="00073DA0" w:rsidRPr="00AA7F86">
        <w:rPr>
          <w:lang w:val="uk-UA"/>
        </w:rPr>
        <w:t>]</w:t>
      </w:r>
      <w:r w:rsidRPr="00755AF3">
        <w:rPr>
          <w:lang w:val="uk-UA"/>
        </w:rPr>
        <w:t xml:space="preserve">, </w:t>
      </w:r>
      <w:r w:rsidR="003E16B1" w:rsidRPr="009D4374">
        <w:rPr>
          <w:szCs w:val="28"/>
          <w:lang w:val="uk-UA"/>
        </w:rPr>
        <w:t>А.</w:t>
      </w:r>
      <w:r w:rsidR="003E16B1">
        <w:rPr>
          <w:szCs w:val="28"/>
          <w:lang w:val="uk-UA"/>
        </w:rPr>
        <w:t> </w:t>
      </w:r>
      <w:r w:rsidR="003E16B1" w:rsidRPr="009D4374">
        <w:rPr>
          <w:szCs w:val="28"/>
          <w:lang w:val="uk-UA"/>
        </w:rPr>
        <w:t>Лавренюк</w:t>
      </w:r>
      <w:r w:rsidR="003E16B1">
        <w:rPr>
          <w:szCs w:val="28"/>
          <w:lang w:val="uk-UA"/>
        </w:rPr>
        <w:t xml:space="preserve"> </w:t>
      </w:r>
      <w:r w:rsidR="00073DA0" w:rsidRPr="00AA7F86">
        <w:rPr>
          <w:lang w:val="uk-UA"/>
        </w:rPr>
        <w:t>[</w:t>
      </w:r>
      <w:r w:rsidR="00073DA0">
        <w:rPr>
          <w:lang w:val="uk-UA"/>
        </w:rPr>
        <w:t>37</w:t>
      </w:r>
      <w:r w:rsidR="00073DA0" w:rsidRPr="00AA7F86">
        <w:rPr>
          <w:lang w:val="uk-UA"/>
        </w:rPr>
        <w:t>]</w:t>
      </w:r>
      <w:r w:rsidRPr="00755AF3">
        <w:rPr>
          <w:lang w:val="uk-UA"/>
        </w:rPr>
        <w:t>, В. Ляхоцький</w:t>
      </w:r>
      <w:r w:rsidR="003E16B1">
        <w:rPr>
          <w:lang w:val="uk-UA"/>
        </w:rPr>
        <w:t xml:space="preserve"> </w:t>
      </w:r>
      <w:r w:rsidR="00073DA0" w:rsidRPr="00AA7F86">
        <w:rPr>
          <w:lang w:val="uk-UA"/>
        </w:rPr>
        <w:t>[</w:t>
      </w:r>
      <w:r w:rsidR="00073DA0">
        <w:rPr>
          <w:lang w:val="uk-UA"/>
        </w:rPr>
        <w:t>39</w:t>
      </w:r>
      <w:r w:rsidR="00073DA0" w:rsidRPr="00AA7F86">
        <w:rPr>
          <w:lang w:val="uk-UA"/>
        </w:rPr>
        <w:t>]</w:t>
      </w:r>
      <w:r w:rsidR="00073DA0">
        <w:rPr>
          <w:rFonts w:cs="Times New Roman"/>
          <w:szCs w:val="28"/>
          <w:lang w:val="uk-UA"/>
        </w:rPr>
        <w:t>,</w:t>
      </w:r>
      <w:r w:rsidR="003E16B1">
        <w:rPr>
          <w:lang w:val="uk-UA"/>
        </w:rPr>
        <w:t xml:space="preserve"> </w:t>
      </w:r>
      <w:r w:rsidRPr="00755AF3">
        <w:rPr>
          <w:lang w:val="uk-UA"/>
        </w:rPr>
        <w:t>І. Матяш</w:t>
      </w:r>
      <w:r w:rsidR="003E16B1">
        <w:rPr>
          <w:lang w:val="uk-UA"/>
        </w:rPr>
        <w:t xml:space="preserve"> </w:t>
      </w:r>
      <w:r w:rsidR="00073DA0" w:rsidRPr="00AA7F86">
        <w:rPr>
          <w:lang w:val="uk-UA"/>
        </w:rPr>
        <w:t>[</w:t>
      </w:r>
      <w:r w:rsidR="00073DA0">
        <w:rPr>
          <w:lang w:val="uk-UA"/>
        </w:rPr>
        <w:t>42</w:t>
      </w:r>
      <w:r w:rsidR="00073DA0" w:rsidRPr="00AA7F86">
        <w:rPr>
          <w:lang w:val="uk-UA"/>
        </w:rPr>
        <w:t>]</w:t>
      </w:r>
      <w:r w:rsidR="00073DA0">
        <w:rPr>
          <w:rFonts w:cs="Times New Roman"/>
          <w:szCs w:val="28"/>
          <w:lang w:val="uk-UA"/>
        </w:rPr>
        <w:t>,</w:t>
      </w:r>
      <w:r w:rsidRPr="00755AF3">
        <w:rPr>
          <w:lang w:val="uk-UA"/>
        </w:rPr>
        <w:t xml:space="preserve"> К. Новохатський</w:t>
      </w:r>
      <w:r w:rsidR="003E16B1">
        <w:rPr>
          <w:lang w:val="uk-UA"/>
        </w:rPr>
        <w:t xml:space="preserve"> </w:t>
      </w:r>
      <w:r w:rsidR="00073DA0" w:rsidRPr="00AA7F86">
        <w:rPr>
          <w:lang w:val="uk-UA"/>
        </w:rPr>
        <w:t>[</w:t>
      </w:r>
      <w:r w:rsidR="00073DA0">
        <w:rPr>
          <w:lang w:val="uk-UA"/>
        </w:rPr>
        <w:t>43</w:t>
      </w:r>
      <w:r w:rsidR="00073DA0" w:rsidRPr="00AA7F86">
        <w:rPr>
          <w:lang w:val="uk-UA"/>
        </w:rPr>
        <w:t>]</w:t>
      </w:r>
      <w:r w:rsidRPr="00755AF3">
        <w:rPr>
          <w:lang w:val="uk-UA"/>
        </w:rPr>
        <w:t xml:space="preserve">, </w:t>
      </w:r>
      <w:r w:rsidR="003E16B1" w:rsidRPr="003E16B1">
        <w:rPr>
          <w:rFonts w:cs="Times New Roman"/>
          <w:szCs w:val="28"/>
          <w:lang w:val="uk-UA"/>
        </w:rPr>
        <w:t>Г.</w:t>
      </w:r>
      <w:r w:rsidR="003E16B1">
        <w:rPr>
          <w:rFonts w:cs="Times New Roman"/>
          <w:szCs w:val="28"/>
          <w:lang w:val="uk-UA"/>
        </w:rPr>
        <w:t> </w:t>
      </w:r>
      <w:r w:rsidR="003E16B1" w:rsidRPr="003E16B1">
        <w:rPr>
          <w:rFonts w:cs="Times New Roman"/>
          <w:szCs w:val="28"/>
          <w:lang w:val="uk-UA"/>
        </w:rPr>
        <w:t>Півняк</w:t>
      </w:r>
      <w:r w:rsidR="003E16B1">
        <w:rPr>
          <w:rFonts w:cs="Times New Roman"/>
          <w:szCs w:val="28"/>
          <w:lang w:val="uk-UA"/>
        </w:rPr>
        <w:t xml:space="preserve"> </w:t>
      </w:r>
      <w:r w:rsidR="00073DA0" w:rsidRPr="00AA7F86">
        <w:rPr>
          <w:lang w:val="uk-UA"/>
        </w:rPr>
        <w:t>[</w:t>
      </w:r>
      <w:r w:rsidR="00073DA0">
        <w:rPr>
          <w:lang w:val="uk-UA"/>
        </w:rPr>
        <w:t>49</w:t>
      </w:r>
      <w:r w:rsidR="00073DA0" w:rsidRPr="00AA7F86">
        <w:rPr>
          <w:lang w:val="uk-UA"/>
        </w:rPr>
        <w:t>]</w:t>
      </w:r>
      <w:r w:rsidR="003E16B1">
        <w:rPr>
          <w:rFonts w:cs="Times New Roman"/>
          <w:szCs w:val="28"/>
          <w:lang w:val="uk-UA"/>
        </w:rPr>
        <w:t>,</w:t>
      </w:r>
      <w:r w:rsidR="003E16B1">
        <w:rPr>
          <w:lang w:val="uk-UA"/>
        </w:rPr>
        <w:t xml:space="preserve"> </w:t>
      </w:r>
      <w:r w:rsidR="00C105BD">
        <w:rPr>
          <w:lang w:val="uk-UA"/>
        </w:rPr>
        <w:t>К. Селіверстова</w:t>
      </w:r>
      <w:r w:rsidR="003E16B1">
        <w:rPr>
          <w:lang w:val="uk-UA"/>
        </w:rPr>
        <w:t xml:space="preserve"> </w:t>
      </w:r>
      <w:r w:rsidR="00073DA0" w:rsidRPr="00AA7F86">
        <w:rPr>
          <w:lang w:val="uk-UA"/>
        </w:rPr>
        <w:t>[</w:t>
      </w:r>
      <w:r w:rsidR="00073DA0">
        <w:rPr>
          <w:lang w:val="uk-UA"/>
        </w:rPr>
        <w:t>39</w:t>
      </w:r>
      <w:r w:rsidR="00073DA0" w:rsidRPr="00AA7F86">
        <w:rPr>
          <w:lang w:val="uk-UA"/>
        </w:rPr>
        <w:t>]</w:t>
      </w:r>
      <w:r w:rsidR="00C105BD">
        <w:rPr>
          <w:lang w:val="uk-UA"/>
        </w:rPr>
        <w:t>, Л. </w:t>
      </w:r>
      <w:r w:rsidRPr="00755AF3">
        <w:rPr>
          <w:lang w:val="uk-UA"/>
        </w:rPr>
        <w:t>Скрицька</w:t>
      </w:r>
      <w:r w:rsidR="003E16B1">
        <w:rPr>
          <w:lang w:val="uk-UA"/>
        </w:rPr>
        <w:t xml:space="preserve"> </w:t>
      </w:r>
      <w:r w:rsidR="00073DA0" w:rsidRPr="00AA7F86">
        <w:rPr>
          <w:lang w:val="uk-UA"/>
        </w:rPr>
        <w:t>[</w:t>
      </w:r>
      <w:r w:rsidR="00073DA0">
        <w:rPr>
          <w:lang w:val="uk-UA"/>
        </w:rPr>
        <w:t>43</w:t>
      </w:r>
      <w:r w:rsidR="00073DA0" w:rsidRPr="00AA7F86">
        <w:rPr>
          <w:lang w:val="uk-UA"/>
        </w:rPr>
        <w:t>]</w:t>
      </w:r>
      <w:r w:rsidRPr="00755AF3">
        <w:rPr>
          <w:lang w:val="uk-UA"/>
        </w:rPr>
        <w:t xml:space="preserve">, </w:t>
      </w:r>
      <w:r w:rsidR="00073DA0" w:rsidRPr="00DB7050">
        <w:rPr>
          <w:szCs w:val="28"/>
          <w:lang w:val="uk-UA"/>
        </w:rPr>
        <w:t>Н.</w:t>
      </w:r>
      <w:r w:rsidR="00073DA0">
        <w:rPr>
          <w:szCs w:val="28"/>
          <w:lang w:val="uk-UA"/>
        </w:rPr>
        <w:t> </w:t>
      </w:r>
      <w:r w:rsidR="00073DA0" w:rsidRPr="00DB7050">
        <w:rPr>
          <w:szCs w:val="28"/>
          <w:lang w:val="uk-UA"/>
        </w:rPr>
        <w:t xml:space="preserve">Христова </w:t>
      </w:r>
      <w:r w:rsidR="00073DA0" w:rsidRPr="00AA7F86">
        <w:rPr>
          <w:lang w:val="uk-UA"/>
        </w:rPr>
        <w:t>[</w:t>
      </w:r>
      <w:r w:rsidR="00073DA0">
        <w:rPr>
          <w:lang w:val="uk-UA"/>
        </w:rPr>
        <w:t>51</w:t>
      </w:r>
      <w:r w:rsidR="00073DA0" w:rsidRPr="00AA7F86">
        <w:rPr>
          <w:lang w:val="uk-UA"/>
        </w:rPr>
        <w:t>]</w:t>
      </w:r>
      <w:r w:rsidR="00073DA0">
        <w:rPr>
          <w:lang w:val="uk-UA"/>
        </w:rPr>
        <w:t xml:space="preserve"> </w:t>
      </w:r>
      <w:r w:rsidRPr="00755AF3">
        <w:rPr>
          <w:lang w:val="uk-UA"/>
        </w:rPr>
        <w:t>та ін.</w:t>
      </w:r>
    </w:p>
    <w:p w14:paraId="0351A0DD" w14:textId="77777777" w:rsidR="0073574C" w:rsidRPr="00755AF3" w:rsidRDefault="0073574C" w:rsidP="0073574C">
      <w:pPr>
        <w:jc w:val="both"/>
        <w:rPr>
          <w:lang w:val="uk-UA"/>
        </w:rPr>
      </w:pPr>
      <w:r w:rsidRPr="00E15E86">
        <w:rPr>
          <w:lang w:val="uk-UA"/>
        </w:rPr>
        <w:t xml:space="preserve">Збільшення обсягів корисної та важливої для людини інформації, необхідність у її швидкому обміні та надійному зберіганні спонукало </w:t>
      </w:r>
      <w:r w:rsidRPr="00E15E86">
        <w:rPr>
          <w:lang w:val="uk-UA"/>
        </w:rPr>
        <w:lastRenderedPageBreak/>
        <w:t xml:space="preserve">винахідників до пошуку нових засобів комунікації та збереження даних, що призвело до появи комп’ютерної техніки. </w:t>
      </w:r>
      <w:r w:rsidRPr="00413B6A">
        <w:rPr>
          <w:lang w:val="uk-UA"/>
        </w:rPr>
        <w:t xml:space="preserve">Вже понад 50 років відбувається активний розвиток інформаційних технологій та їх впровадження </w:t>
      </w:r>
      <w:r w:rsidRPr="00755AF3">
        <w:rPr>
          <w:lang w:val="uk-UA"/>
        </w:rPr>
        <w:t xml:space="preserve">у всі сфери діяльності людини. </w:t>
      </w:r>
    </w:p>
    <w:p w14:paraId="6D94E0D3" w14:textId="77777777" w:rsidR="0073574C" w:rsidRDefault="0073574C" w:rsidP="0073574C">
      <w:pPr>
        <w:jc w:val="both"/>
        <w:rPr>
          <w:lang w:val="uk-UA"/>
        </w:rPr>
      </w:pPr>
      <w:r w:rsidRPr="00402FDB">
        <w:rPr>
          <w:lang w:val="uk-UA"/>
        </w:rPr>
        <w:t>Поняття «інформаційної технології»</w:t>
      </w:r>
      <w:r>
        <w:rPr>
          <w:lang w:val="uk-UA"/>
        </w:rPr>
        <w:t xml:space="preserve"> застосовується з 1960-х років із початком розвитку інформаційних систем та</w:t>
      </w:r>
      <w:r w:rsidRPr="00402FDB">
        <w:rPr>
          <w:lang w:val="uk-UA"/>
        </w:rPr>
        <w:t xml:space="preserve"> </w:t>
      </w:r>
      <w:r>
        <w:rPr>
          <w:lang w:val="uk-UA"/>
        </w:rPr>
        <w:t xml:space="preserve">має різноманітні інтерпретації. </w:t>
      </w:r>
    </w:p>
    <w:p w14:paraId="0381F4BF" w14:textId="77777777" w:rsidR="0073574C" w:rsidRDefault="0073574C" w:rsidP="0073574C">
      <w:pPr>
        <w:jc w:val="both"/>
        <w:rPr>
          <w:lang w:val="uk-UA"/>
        </w:rPr>
      </w:pPr>
      <w:r w:rsidRPr="006B1E1D">
        <w:rPr>
          <w:lang w:val="uk-UA"/>
        </w:rPr>
        <w:t>Тлумачний словник з інформатики</w:t>
      </w:r>
      <w:r>
        <w:rPr>
          <w:lang w:val="uk-UA"/>
        </w:rPr>
        <w:t xml:space="preserve"> </w:t>
      </w:r>
      <w:r w:rsidRPr="00073DA0">
        <w:rPr>
          <w:lang w:val="uk-UA"/>
        </w:rPr>
        <w:t>[</w:t>
      </w:r>
      <w:r w:rsidR="009B5261" w:rsidRPr="00073DA0">
        <w:rPr>
          <w:lang w:val="uk-UA"/>
        </w:rPr>
        <w:t>49</w:t>
      </w:r>
      <w:r w:rsidRPr="00073DA0">
        <w:rPr>
          <w:lang w:val="uk-UA"/>
        </w:rPr>
        <w:t>]</w:t>
      </w:r>
      <w:r>
        <w:rPr>
          <w:lang w:val="uk-UA"/>
        </w:rPr>
        <w:t xml:space="preserve"> визначає таким чином це поняття: «1) </w:t>
      </w:r>
      <w:r>
        <w:t>Організована сукупність процесів, елементів, пристроїв і методів, використовуваних для обробки інформації. Технологія обробки даних, що використовує персональні комп’ютери й телекомунікаційні засоби, повязані з відповідними програмними системами й компонентами для вирішення конкретних задач у обраній предметній області</w:t>
      </w:r>
      <w:r>
        <w:rPr>
          <w:lang w:val="uk-UA"/>
        </w:rPr>
        <w:t xml:space="preserve">» автори визначають і принципи </w:t>
      </w:r>
      <w:r>
        <w:t>інформаційної технологі</w:t>
      </w:r>
      <w:r>
        <w:rPr>
          <w:lang w:val="uk-UA"/>
        </w:rPr>
        <w:t>ї</w:t>
      </w:r>
      <w:r>
        <w:t xml:space="preserve">: </w:t>
      </w:r>
      <w:r>
        <w:rPr>
          <w:lang w:val="uk-UA"/>
        </w:rPr>
        <w:t>«</w:t>
      </w:r>
      <w:r>
        <w:t>а) інтерактивний (діалоговий) режим роботи з комп’ютером; б) інтегрованість (стикування, взаємозв’язок) з іншими програмними продуктами; в) гнучкість процесу зміни як даних, так і постановок завдань</w:t>
      </w:r>
      <w:r>
        <w:rPr>
          <w:lang w:val="uk-UA"/>
        </w:rPr>
        <w:t>»</w:t>
      </w:r>
      <w:r w:rsidRPr="00F61CDB">
        <w:rPr>
          <w:lang w:val="uk-UA"/>
        </w:rPr>
        <w:t xml:space="preserve"> </w:t>
      </w:r>
      <w:r w:rsidRPr="00073DA0">
        <w:rPr>
          <w:lang w:val="uk-UA"/>
        </w:rPr>
        <w:t>[</w:t>
      </w:r>
      <w:r w:rsidR="009B5261" w:rsidRPr="00073DA0">
        <w:rPr>
          <w:lang w:val="uk-UA"/>
        </w:rPr>
        <w:t>49</w:t>
      </w:r>
      <w:r w:rsidRPr="00073DA0">
        <w:rPr>
          <w:lang w:val="uk-UA"/>
        </w:rPr>
        <w:t>].</w:t>
      </w:r>
      <w:r w:rsidRPr="006B1E1D">
        <w:rPr>
          <w:lang w:val="uk-UA"/>
        </w:rPr>
        <w:t xml:space="preserve"> </w:t>
      </w:r>
      <w:r>
        <w:rPr>
          <w:lang w:val="uk-UA"/>
        </w:rPr>
        <w:t>Це поняття включає в себе на думку авторів і «к</w:t>
      </w:r>
      <w:r w:rsidRPr="00635CB4">
        <w:rPr>
          <w:lang w:val="uk-UA"/>
        </w:rPr>
        <w:t>омплекс методів, способів і засобів, що забезпечують збір, накопичування, зберігання, обробку, передачу й відображення інформації й орієнтованих на підвищення ефективності та продуктивності праці</w:t>
      </w:r>
      <w:r>
        <w:rPr>
          <w:lang w:val="uk-UA"/>
        </w:rPr>
        <w:t>»</w:t>
      </w:r>
      <w:r w:rsidRPr="00F61CDB">
        <w:rPr>
          <w:lang w:val="uk-UA"/>
        </w:rPr>
        <w:t xml:space="preserve"> </w:t>
      </w:r>
      <w:r w:rsidRPr="00073DA0">
        <w:rPr>
          <w:lang w:val="uk-UA"/>
        </w:rPr>
        <w:t>[</w:t>
      </w:r>
      <w:r w:rsidR="009B5261" w:rsidRPr="00073DA0">
        <w:rPr>
          <w:lang w:val="uk-UA"/>
        </w:rPr>
        <w:t>49</w:t>
      </w:r>
      <w:r w:rsidRPr="00073DA0">
        <w:rPr>
          <w:lang w:val="uk-UA"/>
        </w:rPr>
        <w:t>].</w:t>
      </w:r>
      <w:r w:rsidRPr="00635CB4">
        <w:rPr>
          <w:lang w:val="uk-UA"/>
        </w:rPr>
        <w:t xml:space="preserve"> </w:t>
      </w:r>
      <w:r w:rsidRPr="002E60CD">
        <w:rPr>
          <w:lang w:val="uk-UA"/>
        </w:rPr>
        <w:t xml:space="preserve">Інформаційні технології </w:t>
      </w:r>
      <w:r>
        <w:rPr>
          <w:lang w:val="uk-UA"/>
        </w:rPr>
        <w:t>вони вважають «…</w:t>
      </w:r>
      <w:r w:rsidRPr="002E60CD">
        <w:rPr>
          <w:lang w:val="uk-UA"/>
        </w:rPr>
        <w:t>неодмінною складовою частиною більшості видів інтелектуальної, управлінської й виробничої діяльності людини й суспільства</w:t>
      </w:r>
      <w:r>
        <w:rPr>
          <w:lang w:val="uk-UA"/>
        </w:rPr>
        <w:t>»</w:t>
      </w:r>
      <w:r w:rsidRPr="002E60CD">
        <w:rPr>
          <w:lang w:val="uk-UA"/>
        </w:rPr>
        <w:t xml:space="preserve">. </w:t>
      </w:r>
      <w:r>
        <w:rPr>
          <w:lang w:val="uk-UA"/>
        </w:rPr>
        <w:t xml:space="preserve">Авторський колектив наводить конкретні приклади </w:t>
      </w:r>
      <w:r w:rsidRPr="002E60CD">
        <w:rPr>
          <w:lang w:val="uk-UA"/>
        </w:rPr>
        <w:t xml:space="preserve">застосування </w:t>
      </w:r>
      <w:r>
        <w:rPr>
          <w:lang w:val="uk-UA"/>
        </w:rPr>
        <w:t>різних інформаційних технологій: «</w:t>
      </w:r>
      <w:r>
        <w:t>MS</w:t>
      </w:r>
      <w:r w:rsidRPr="002E60CD">
        <w:rPr>
          <w:lang w:val="uk-UA"/>
        </w:rPr>
        <w:t xml:space="preserve"> </w:t>
      </w:r>
      <w:r>
        <w:t>Word</w:t>
      </w:r>
      <w:r w:rsidRPr="002E60CD">
        <w:rPr>
          <w:lang w:val="uk-UA"/>
        </w:rPr>
        <w:t xml:space="preserve"> і </w:t>
      </w:r>
      <w:r>
        <w:t>Adobe</w:t>
      </w:r>
      <w:r w:rsidRPr="002E60CD">
        <w:rPr>
          <w:lang w:val="uk-UA"/>
        </w:rPr>
        <w:t xml:space="preserve"> </w:t>
      </w:r>
      <w:r>
        <w:t>Acrobat</w:t>
      </w:r>
      <w:r w:rsidRPr="002E60CD">
        <w:rPr>
          <w:lang w:val="uk-UA"/>
        </w:rPr>
        <w:t xml:space="preserve"> представляють різні інформаційні технології роботи з текстовими документами</w:t>
      </w:r>
      <w:r>
        <w:rPr>
          <w:lang w:val="uk-UA"/>
        </w:rPr>
        <w:t xml:space="preserve">» та роз’яснює різницю у використанні: «… </w:t>
      </w:r>
      <w:r w:rsidRPr="002E60CD">
        <w:rPr>
          <w:lang w:val="uk-UA"/>
        </w:rPr>
        <w:t xml:space="preserve">документи у форматі </w:t>
      </w:r>
      <w:r>
        <w:t>MS</w:t>
      </w:r>
      <w:r w:rsidRPr="002E60CD">
        <w:rPr>
          <w:lang w:val="uk-UA"/>
        </w:rPr>
        <w:t xml:space="preserve"> </w:t>
      </w:r>
      <w:r>
        <w:t>Word</w:t>
      </w:r>
      <w:r w:rsidRPr="002E60CD">
        <w:rPr>
          <w:lang w:val="uk-UA"/>
        </w:rPr>
        <w:t xml:space="preserve"> (розширення .</w:t>
      </w:r>
      <w:r>
        <w:t>doc</w:t>
      </w:r>
      <w:r w:rsidRPr="002E60CD">
        <w:rPr>
          <w:lang w:val="uk-UA"/>
        </w:rPr>
        <w:t xml:space="preserve">) не відкриваються в </w:t>
      </w:r>
      <w:r>
        <w:t>Adobe</w:t>
      </w:r>
      <w:r w:rsidRPr="002E60CD">
        <w:rPr>
          <w:lang w:val="uk-UA"/>
        </w:rPr>
        <w:t xml:space="preserve"> </w:t>
      </w:r>
      <w:r>
        <w:t>Acrobat</w:t>
      </w:r>
      <w:r w:rsidRPr="002E60CD">
        <w:rPr>
          <w:lang w:val="uk-UA"/>
        </w:rPr>
        <w:t xml:space="preserve"> і відповідно документи у форматі </w:t>
      </w:r>
      <w:r>
        <w:t>Adobe</w:t>
      </w:r>
      <w:r w:rsidRPr="002E60CD">
        <w:rPr>
          <w:lang w:val="uk-UA"/>
        </w:rPr>
        <w:t xml:space="preserve"> </w:t>
      </w:r>
      <w:r>
        <w:t>Acrobat</w:t>
      </w:r>
      <w:r w:rsidRPr="002E60CD">
        <w:rPr>
          <w:lang w:val="uk-UA"/>
        </w:rPr>
        <w:t xml:space="preserve"> (розширення .</w:t>
      </w:r>
      <w:r>
        <w:t>pdf</w:t>
      </w:r>
      <w:r w:rsidRPr="002E60CD">
        <w:rPr>
          <w:lang w:val="uk-UA"/>
        </w:rPr>
        <w:t xml:space="preserve">) не відкриваються в </w:t>
      </w:r>
      <w:r>
        <w:t>MS</w:t>
      </w:r>
      <w:r w:rsidRPr="002E60CD">
        <w:rPr>
          <w:lang w:val="uk-UA"/>
        </w:rPr>
        <w:t xml:space="preserve"> </w:t>
      </w:r>
      <w:r>
        <w:t>Word</w:t>
      </w:r>
      <w:r>
        <w:rPr>
          <w:lang w:val="uk-UA"/>
        </w:rPr>
        <w:t>»</w:t>
      </w:r>
      <w:r w:rsidRPr="00F61CDB">
        <w:rPr>
          <w:lang w:val="uk-UA"/>
        </w:rPr>
        <w:t xml:space="preserve"> </w:t>
      </w:r>
      <w:r w:rsidRPr="00073DA0">
        <w:rPr>
          <w:lang w:val="uk-UA"/>
        </w:rPr>
        <w:t>[</w:t>
      </w:r>
      <w:r w:rsidR="009B5261" w:rsidRPr="00073DA0">
        <w:rPr>
          <w:lang w:val="uk-UA"/>
        </w:rPr>
        <w:t>49</w:t>
      </w:r>
      <w:r w:rsidRPr="00073DA0">
        <w:rPr>
          <w:lang w:val="uk-UA"/>
        </w:rPr>
        <w:t>],</w:t>
      </w:r>
      <w:r>
        <w:rPr>
          <w:lang w:val="uk-UA"/>
        </w:rPr>
        <w:t xml:space="preserve"> надає детальне тлумачення «… </w:t>
      </w:r>
      <w:r w:rsidRPr="002E60CD">
        <w:rPr>
          <w:lang w:val="uk-UA"/>
        </w:rPr>
        <w:t xml:space="preserve">документ у застосуванні </w:t>
      </w:r>
      <w:r>
        <w:t>MS</w:t>
      </w:r>
      <w:r w:rsidRPr="002E60CD">
        <w:rPr>
          <w:lang w:val="uk-UA"/>
        </w:rPr>
        <w:t xml:space="preserve"> </w:t>
      </w:r>
      <w:r>
        <w:t>Word</w:t>
      </w:r>
      <w:r w:rsidRPr="002E60CD">
        <w:rPr>
          <w:lang w:val="uk-UA"/>
        </w:rPr>
        <w:t xml:space="preserve"> є сукупністю різних сутностей: об’єктів (діаграм, таблиць, відеоданих та ін.), створених іншими застосуваннями, а також </w:t>
      </w:r>
      <w:r w:rsidRPr="002E60CD">
        <w:rPr>
          <w:lang w:val="uk-UA"/>
        </w:rPr>
        <w:lastRenderedPageBreak/>
        <w:t xml:space="preserve">таблицями, формулами, рисунками і текстом, створеними власне </w:t>
      </w:r>
      <w:r>
        <w:t>Word</w:t>
      </w:r>
      <w:r>
        <w:rPr>
          <w:lang w:val="uk-UA"/>
        </w:rPr>
        <w:t>’ом», пояснює сутність відмінностей «</w:t>
      </w:r>
      <w:r>
        <w:t>Adobe</w:t>
      </w:r>
      <w:r w:rsidRPr="007A6FF6">
        <w:rPr>
          <w:lang w:val="uk-UA"/>
        </w:rPr>
        <w:t xml:space="preserve"> </w:t>
      </w:r>
      <w:r>
        <w:t>Acrobat</w:t>
      </w:r>
      <w:r w:rsidRPr="007A6FF6">
        <w:rPr>
          <w:lang w:val="uk-UA"/>
        </w:rPr>
        <w:t xml:space="preserve"> створює растрове (графічне) подання всіх компонентів документа, яке однаково відображається на будь-яких платформах і не прив’язане до жодного іншого застосування</w:t>
      </w:r>
      <w:r w:rsidRPr="00073DA0">
        <w:rPr>
          <w:lang w:val="uk-UA"/>
        </w:rPr>
        <w:t>» [</w:t>
      </w:r>
      <w:r w:rsidR="009B5261" w:rsidRPr="00073DA0">
        <w:rPr>
          <w:lang w:val="uk-UA"/>
        </w:rPr>
        <w:t>49</w:t>
      </w:r>
      <w:r w:rsidRPr="00073DA0">
        <w:rPr>
          <w:lang w:val="uk-UA"/>
        </w:rPr>
        <w:t>].</w:t>
      </w:r>
      <w:r w:rsidRPr="006B1E1D">
        <w:rPr>
          <w:lang w:val="uk-UA"/>
        </w:rPr>
        <w:t xml:space="preserve"> </w:t>
      </w:r>
    </w:p>
    <w:p w14:paraId="2B96F1C5" w14:textId="77777777" w:rsidR="0073574C" w:rsidRDefault="0073574C" w:rsidP="00073DA0">
      <w:pPr>
        <w:jc w:val="both"/>
        <w:rPr>
          <w:lang w:val="uk-UA"/>
        </w:rPr>
      </w:pPr>
      <w:r>
        <w:rPr>
          <w:lang w:val="uk-UA"/>
        </w:rPr>
        <w:t>Н. </w:t>
      </w:r>
      <w:r w:rsidRPr="007A6FF6">
        <w:rPr>
          <w:lang w:val="uk-UA"/>
        </w:rPr>
        <w:t>Грицяк</w:t>
      </w:r>
      <w:r>
        <w:rPr>
          <w:lang w:val="uk-UA"/>
        </w:rPr>
        <w:t xml:space="preserve"> </w:t>
      </w:r>
      <w:r w:rsidRPr="00073DA0">
        <w:rPr>
          <w:lang w:val="uk-UA"/>
        </w:rPr>
        <w:t>[</w:t>
      </w:r>
      <w:r w:rsidR="009B5261" w:rsidRPr="00073DA0">
        <w:rPr>
          <w:lang w:val="uk-UA"/>
        </w:rPr>
        <w:t>24</w:t>
      </w:r>
      <w:r w:rsidRPr="00073DA0">
        <w:rPr>
          <w:lang w:val="uk-UA"/>
        </w:rPr>
        <w:t>]</w:t>
      </w:r>
      <w:r>
        <w:rPr>
          <w:lang w:val="uk-UA"/>
        </w:rPr>
        <w:t xml:space="preserve"> визначає поняття інформаційні технології</w:t>
      </w:r>
      <w:r w:rsidR="00073DA0">
        <w:rPr>
          <w:lang w:val="uk-UA"/>
        </w:rPr>
        <w:t xml:space="preserve"> як </w:t>
      </w:r>
      <w:r>
        <w:rPr>
          <w:lang w:val="uk-UA"/>
        </w:rPr>
        <w:t>«</w:t>
      </w:r>
      <w:r w:rsidRPr="006B1E1D">
        <w:rPr>
          <w:lang w:val="uk-UA"/>
        </w:rPr>
        <w:t>сукупність певного програмного забезпечення</w:t>
      </w:r>
      <w:r>
        <w:rPr>
          <w:lang w:val="uk-UA"/>
        </w:rPr>
        <w:t xml:space="preserve">, </w:t>
      </w:r>
      <w:r w:rsidRPr="006B1E1D">
        <w:rPr>
          <w:lang w:val="uk-UA"/>
        </w:rPr>
        <w:t>на базі якого відбувається процес збору, передачі, накопичення, опрацювання, зберігання, подання і використання інформації</w:t>
      </w:r>
      <w:r w:rsidR="00073DA0">
        <w:rPr>
          <w:lang w:val="uk-UA"/>
        </w:rPr>
        <w:t>»</w:t>
      </w:r>
      <w:r w:rsidRPr="006B1E1D">
        <w:rPr>
          <w:lang w:val="uk-UA"/>
        </w:rPr>
        <w:t xml:space="preserve"> [</w:t>
      </w:r>
      <w:r w:rsidR="009B5261">
        <w:rPr>
          <w:lang w:val="uk-UA"/>
        </w:rPr>
        <w:t>24</w:t>
      </w:r>
      <w:r w:rsidRPr="00073DA0">
        <w:rPr>
          <w:lang w:val="uk-UA"/>
        </w:rPr>
        <w:t>].</w:t>
      </w:r>
      <w:r w:rsidRPr="006B1E1D">
        <w:rPr>
          <w:lang w:val="uk-UA"/>
        </w:rPr>
        <w:t xml:space="preserve"> </w:t>
      </w:r>
    </w:p>
    <w:p w14:paraId="58C5D6C0" w14:textId="77777777" w:rsidR="0073574C" w:rsidRDefault="0073574C" w:rsidP="0073574C">
      <w:pPr>
        <w:jc w:val="both"/>
        <w:rPr>
          <w:lang w:val="uk-UA"/>
        </w:rPr>
      </w:pPr>
      <w:r w:rsidRPr="006B1E1D">
        <w:rPr>
          <w:lang w:val="uk-UA"/>
        </w:rPr>
        <w:t>Тлумачний словник з інформаційно-педагогічних технологій</w:t>
      </w:r>
      <w:r>
        <w:rPr>
          <w:lang w:val="uk-UA"/>
        </w:rPr>
        <w:t xml:space="preserve"> </w:t>
      </w:r>
      <w:r w:rsidRPr="006B1E1D">
        <w:rPr>
          <w:lang w:val="uk-UA"/>
        </w:rPr>
        <w:t>[</w:t>
      </w:r>
      <w:r w:rsidR="009B5261" w:rsidRPr="00073DA0">
        <w:rPr>
          <w:lang w:val="uk-UA"/>
        </w:rPr>
        <w:t>33</w:t>
      </w:r>
      <w:r w:rsidRPr="00073DA0">
        <w:rPr>
          <w:lang w:val="uk-UA"/>
        </w:rPr>
        <w:t>]</w:t>
      </w:r>
      <w:r>
        <w:rPr>
          <w:lang w:val="uk-UA"/>
        </w:rPr>
        <w:t xml:space="preserve"> описує інформаційні технології так: «</w:t>
      </w:r>
      <w:r w:rsidRPr="00402FDB">
        <w:rPr>
          <w:lang w:val="uk-UA"/>
        </w:rPr>
        <w:t>сукупність засобів і методів, за допомогою яких здійснюються процес обробки інформації</w:t>
      </w:r>
      <w:r>
        <w:rPr>
          <w:lang w:val="uk-UA"/>
        </w:rPr>
        <w:t>»</w:t>
      </w:r>
      <w:r w:rsidRPr="00F61CDB">
        <w:rPr>
          <w:lang w:val="uk-UA"/>
        </w:rPr>
        <w:t xml:space="preserve"> </w:t>
      </w:r>
      <w:r w:rsidRPr="00073DA0">
        <w:rPr>
          <w:lang w:val="uk-UA"/>
        </w:rPr>
        <w:t>[</w:t>
      </w:r>
      <w:r w:rsidR="009B5261" w:rsidRPr="00073DA0">
        <w:rPr>
          <w:lang w:val="uk-UA"/>
        </w:rPr>
        <w:t>33</w:t>
      </w:r>
      <w:r w:rsidRPr="00073DA0">
        <w:rPr>
          <w:lang w:val="uk-UA"/>
        </w:rPr>
        <w:t>].</w:t>
      </w:r>
      <w:r w:rsidRPr="006B1E1D">
        <w:rPr>
          <w:lang w:val="uk-UA"/>
        </w:rPr>
        <w:t xml:space="preserve"> </w:t>
      </w:r>
    </w:p>
    <w:p w14:paraId="38CC68D4" w14:textId="77777777" w:rsidR="0073574C" w:rsidRPr="00073DA0" w:rsidRDefault="0073574C" w:rsidP="0073574C">
      <w:pPr>
        <w:jc w:val="both"/>
        <w:rPr>
          <w:lang w:val="uk-UA"/>
        </w:rPr>
      </w:pPr>
      <w:r>
        <w:rPr>
          <w:lang w:val="uk-UA"/>
        </w:rPr>
        <w:t>Таким чином, можна узагальнити і сформулювати для нашого дослідження таке визначення:</w:t>
      </w:r>
      <w:r w:rsidRPr="00DA59BF">
        <w:rPr>
          <w:i/>
          <w:iCs/>
          <w:lang w:val="uk-UA"/>
        </w:rPr>
        <w:t xml:space="preserve">інформаційні технології </w:t>
      </w:r>
      <w:r w:rsidR="00073DA0">
        <w:rPr>
          <w:lang w:val="uk-UA"/>
        </w:rPr>
        <w:t>–</w:t>
      </w:r>
      <w:r w:rsidRPr="00073DA0">
        <w:rPr>
          <w:lang w:val="uk-UA"/>
        </w:rPr>
        <w:t xml:space="preserve"> це сукупність процесів, елементів, пристроїв і методів для збирання, накопичування, зберігання, обробки, передавання й відображення інформації, орієнтованих на підвищення ефективності та продуктивності праці. </w:t>
      </w:r>
    </w:p>
    <w:p w14:paraId="14DE6822" w14:textId="77777777" w:rsidR="0073574C" w:rsidRPr="00AF0D63" w:rsidRDefault="0073574C" w:rsidP="0073574C">
      <w:pPr>
        <w:jc w:val="both"/>
        <w:rPr>
          <w:i/>
          <w:iCs/>
          <w:lang w:val="uk-UA"/>
        </w:rPr>
      </w:pPr>
      <w:r>
        <w:rPr>
          <w:lang w:val="uk-UA"/>
        </w:rPr>
        <w:t>Застосування інформаційних технологій значно полегшує роботу архівістів, оскільки це полегшує і оптимізує виробничі процеси, покращує процес планування, обліку та контролю, піднімає рівень якості надання послуг.</w:t>
      </w:r>
    </w:p>
    <w:p w14:paraId="334D8F08" w14:textId="77777777" w:rsidR="0073574C" w:rsidRDefault="0073574C" w:rsidP="0073574C">
      <w:pPr>
        <w:jc w:val="both"/>
        <w:rPr>
          <w:lang w:val="uk-UA"/>
        </w:rPr>
      </w:pPr>
      <w:r w:rsidRPr="00EB6377">
        <w:rPr>
          <w:lang w:val="uk-UA"/>
        </w:rPr>
        <w:t>В.</w:t>
      </w:r>
      <w:r>
        <w:rPr>
          <w:lang w:val="uk-UA"/>
        </w:rPr>
        <w:t> </w:t>
      </w:r>
      <w:r w:rsidRPr="00EB6377">
        <w:rPr>
          <w:lang w:val="uk-UA"/>
        </w:rPr>
        <w:t>Ляхоцький</w:t>
      </w:r>
      <w:r w:rsidRPr="00073DA0">
        <w:rPr>
          <w:lang w:val="uk-UA"/>
        </w:rPr>
        <w:t xml:space="preserve"> зазначає</w:t>
      </w:r>
      <w:r>
        <w:rPr>
          <w:lang w:val="uk-UA"/>
        </w:rPr>
        <w:t>: «</w:t>
      </w:r>
      <w:r w:rsidRPr="009D29D1">
        <w:rPr>
          <w:lang w:val="uk-UA"/>
        </w:rPr>
        <w:t>Проблема потребує детального розгляду передусім тому, що суспільство зацікавлене в забезпеченні верховного права власності на Національний архівний фонд, об’єктивному висвітленні історії, відродженні й захисті духовних цінностей народу Ук</w:t>
      </w:r>
      <w:r>
        <w:rPr>
          <w:lang w:val="uk-UA"/>
        </w:rPr>
        <w:t>раїни з метою його подальшого розвитку»</w:t>
      </w:r>
      <w:r w:rsidRPr="00AF0D63">
        <w:rPr>
          <w:lang w:val="uk-UA"/>
        </w:rPr>
        <w:t xml:space="preserve"> </w:t>
      </w:r>
      <w:r w:rsidRPr="00073DA0">
        <w:rPr>
          <w:lang w:val="uk-UA"/>
        </w:rPr>
        <w:t>[</w:t>
      </w:r>
      <w:r w:rsidR="009B5261" w:rsidRPr="00073DA0">
        <w:rPr>
          <w:lang w:val="uk-UA"/>
        </w:rPr>
        <w:t>40</w:t>
      </w:r>
      <w:r w:rsidRPr="00073DA0">
        <w:rPr>
          <w:lang w:val="uk-UA"/>
        </w:rPr>
        <w:t>]. Головним</w:t>
      </w:r>
      <w:r>
        <w:rPr>
          <w:lang w:val="uk-UA"/>
        </w:rPr>
        <w:t xml:space="preserve"> завданням на думку науковця є « … </w:t>
      </w:r>
      <w:r w:rsidRPr="009D29D1">
        <w:rPr>
          <w:lang w:val="uk-UA"/>
        </w:rPr>
        <w:t>прогнозування, виявлення й аналіз наявної та потенційної загрози збереженості архівних документів</w:t>
      </w:r>
      <w:r>
        <w:rPr>
          <w:lang w:val="uk-UA"/>
        </w:rPr>
        <w:t>» та розробка</w:t>
      </w:r>
      <w:r w:rsidRPr="009D29D1">
        <w:rPr>
          <w:lang w:val="uk-UA"/>
        </w:rPr>
        <w:t xml:space="preserve"> нормативно</w:t>
      </w:r>
      <w:r>
        <w:rPr>
          <w:lang w:val="uk-UA"/>
        </w:rPr>
        <w:t>-</w:t>
      </w:r>
      <w:r w:rsidRPr="009D29D1">
        <w:rPr>
          <w:lang w:val="uk-UA"/>
        </w:rPr>
        <w:t xml:space="preserve">правової </w:t>
      </w:r>
      <w:r>
        <w:rPr>
          <w:lang w:val="uk-UA"/>
        </w:rPr>
        <w:t>бази та</w:t>
      </w:r>
      <w:r w:rsidRPr="009D29D1">
        <w:rPr>
          <w:lang w:val="uk-UA"/>
        </w:rPr>
        <w:t xml:space="preserve"> </w:t>
      </w:r>
      <w:r>
        <w:rPr>
          <w:lang w:val="uk-UA"/>
        </w:rPr>
        <w:t>«</w:t>
      </w:r>
      <w:r w:rsidRPr="009D29D1">
        <w:rPr>
          <w:lang w:val="uk-UA"/>
        </w:rPr>
        <w:t>комплексу організаційних заходів, які б запобігали появі будь-якої загрози, створення передумов всебічної координації дій державних органів, архівних установ, громадськості в цьому напрямку</w:t>
      </w:r>
      <w:r w:rsidRPr="00073DA0">
        <w:rPr>
          <w:lang w:val="uk-UA"/>
        </w:rPr>
        <w:t>» [</w:t>
      </w:r>
      <w:r w:rsidR="009B5261" w:rsidRPr="00073DA0">
        <w:rPr>
          <w:lang w:val="uk-UA"/>
        </w:rPr>
        <w:t>40</w:t>
      </w:r>
      <w:r w:rsidRPr="00073DA0">
        <w:rPr>
          <w:lang w:val="uk-UA"/>
        </w:rPr>
        <w:t>].</w:t>
      </w:r>
    </w:p>
    <w:p w14:paraId="417505F7" w14:textId="77777777" w:rsidR="0073574C" w:rsidRPr="00711FBD" w:rsidRDefault="0073574C" w:rsidP="0073574C">
      <w:pPr>
        <w:jc w:val="both"/>
        <w:rPr>
          <w:lang w:val="uk-UA"/>
        </w:rPr>
      </w:pPr>
      <w:r>
        <w:rPr>
          <w:lang w:val="uk-UA"/>
        </w:rPr>
        <w:lastRenderedPageBreak/>
        <w:t>Використання і</w:t>
      </w:r>
      <w:r w:rsidRPr="00711FBD">
        <w:rPr>
          <w:lang w:val="uk-UA"/>
        </w:rPr>
        <w:t>нформаційн</w:t>
      </w:r>
      <w:r>
        <w:rPr>
          <w:lang w:val="uk-UA"/>
        </w:rPr>
        <w:t>их</w:t>
      </w:r>
      <w:r w:rsidRPr="00711FBD">
        <w:rPr>
          <w:lang w:val="uk-UA"/>
        </w:rPr>
        <w:t xml:space="preserve"> технологі</w:t>
      </w:r>
      <w:r>
        <w:rPr>
          <w:lang w:val="uk-UA"/>
        </w:rPr>
        <w:t xml:space="preserve">й є провідним інструментом у вирішенні сучасних викликів у даному питанні, оскільки ІТ </w:t>
      </w:r>
      <w:r w:rsidR="00073DA0">
        <w:rPr>
          <w:lang w:val="uk-UA"/>
        </w:rPr>
        <w:t>–</w:t>
      </w:r>
      <w:r>
        <w:rPr>
          <w:lang w:val="uk-UA"/>
        </w:rPr>
        <w:t xml:space="preserve"> </w:t>
      </w:r>
      <w:r w:rsidRPr="00711FBD">
        <w:rPr>
          <w:lang w:val="uk-UA"/>
        </w:rPr>
        <w:t>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 [</w:t>
      </w:r>
      <w:r w:rsidR="009B5261">
        <w:rPr>
          <w:lang w:val="uk-UA"/>
        </w:rPr>
        <w:t>10</w:t>
      </w:r>
      <w:r w:rsidRPr="00711FBD">
        <w:rPr>
          <w:lang w:val="uk-UA"/>
        </w:rPr>
        <w:t>].</w:t>
      </w:r>
    </w:p>
    <w:p w14:paraId="4172A953" w14:textId="77777777" w:rsidR="0073574C" w:rsidRPr="003B09C9" w:rsidRDefault="0073574C" w:rsidP="0073574C">
      <w:pPr>
        <w:jc w:val="both"/>
        <w:rPr>
          <w:lang w:val="uk-UA"/>
        </w:rPr>
      </w:pPr>
      <w:r>
        <w:rPr>
          <w:lang w:val="uk-UA"/>
        </w:rPr>
        <w:t xml:space="preserve">Розвиток інформаційних технологій </w:t>
      </w:r>
      <w:r w:rsidRPr="00746713">
        <w:rPr>
          <w:lang w:val="uk-UA"/>
        </w:rPr>
        <w:t>та їх застосування у архівній справі спричинили</w:t>
      </w:r>
      <w:r>
        <w:rPr>
          <w:lang w:val="uk-UA"/>
        </w:rPr>
        <w:t xml:space="preserve"> автоматизацію більшості архівних процесів, що призвело до пришвидшення темпів та покращення якості роботи архівних установ. Це стало можливим завдяки застосуванню сучасної комп</w:t>
      </w:r>
      <w:r w:rsidRPr="00050CD5">
        <w:rPr>
          <w:lang w:val="uk-UA"/>
        </w:rPr>
        <w:t>’</w:t>
      </w:r>
      <w:r>
        <w:rPr>
          <w:lang w:val="uk-UA"/>
        </w:rPr>
        <w:t>ютерної техніки та спеціалізованого програм</w:t>
      </w:r>
      <w:r w:rsidRPr="003B09C9">
        <w:rPr>
          <w:lang w:val="uk-UA"/>
        </w:rPr>
        <w:t>н</w:t>
      </w:r>
      <w:r>
        <w:rPr>
          <w:lang w:val="uk-UA"/>
        </w:rPr>
        <w:t>ого забезпечення, що можуть виконувати роботу навіть за відсутності безпосередньої участі людини.</w:t>
      </w:r>
      <w:r w:rsidRPr="003B09C9">
        <w:rPr>
          <w:lang w:val="uk-UA"/>
        </w:rPr>
        <w:t xml:space="preserve"> </w:t>
      </w:r>
    </w:p>
    <w:p w14:paraId="66D6B1C3" w14:textId="77777777" w:rsidR="0073574C" w:rsidRPr="003B09C9" w:rsidRDefault="0073574C" w:rsidP="00A26267">
      <w:pPr>
        <w:jc w:val="both"/>
        <w:rPr>
          <w:lang w:val="uk-UA"/>
        </w:rPr>
      </w:pPr>
      <w:r w:rsidRPr="003B09C9">
        <w:rPr>
          <w:lang w:val="uk-UA"/>
        </w:rPr>
        <w:t xml:space="preserve">Як зазначено в Законі України «Про Національну програму інформатизації», інформатизація </w:t>
      </w:r>
      <w:r w:rsidR="00073DA0">
        <w:rPr>
          <w:lang w:val="uk-UA"/>
        </w:rPr>
        <w:t>–</w:t>
      </w:r>
      <w:r w:rsidRPr="003B09C9">
        <w:rPr>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w:t>
      </w:r>
      <w:r w:rsidR="00A26267">
        <w:rPr>
          <w:lang w:val="uk-UA"/>
        </w:rPr>
        <w:t>що створені</w:t>
      </w:r>
      <w:r w:rsidRPr="003B09C9">
        <w:rPr>
          <w:lang w:val="uk-UA"/>
        </w:rPr>
        <w:t xml:space="preserve"> на основі застосування сучасної обчислювальної та комунікаційної техніки </w:t>
      </w:r>
      <w:r w:rsidRPr="00A26267">
        <w:rPr>
          <w:lang w:val="uk-UA"/>
        </w:rPr>
        <w:t>[</w:t>
      </w:r>
      <w:r w:rsidR="009B5261" w:rsidRPr="00A26267">
        <w:rPr>
          <w:lang w:val="uk-UA"/>
        </w:rPr>
        <w:t>10</w:t>
      </w:r>
      <w:r w:rsidRPr="00A26267">
        <w:rPr>
          <w:lang w:val="uk-UA"/>
        </w:rPr>
        <w:t>].</w:t>
      </w:r>
    </w:p>
    <w:p w14:paraId="556E7329" w14:textId="77777777" w:rsidR="0073574C" w:rsidRDefault="0073574C" w:rsidP="0073574C">
      <w:pPr>
        <w:jc w:val="both"/>
        <w:rPr>
          <w:lang w:val="uk-UA"/>
        </w:rPr>
      </w:pPr>
      <w:r w:rsidRPr="004404AF">
        <w:rPr>
          <w:lang w:val="uk-UA"/>
        </w:rPr>
        <w:t xml:space="preserve">Постанова Кабінету Міністрів України </w:t>
      </w:r>
      <w:r>
        <w:rPr>
          <w:lang w:val="uk-UA"/>
        </w:rPr>
        <w:t xml:space="preserve">про </w:t>
      </w:r>
      <w:r w:rsidRPr="00755AF3">
        <w:rPr>
          <w:lang w:val="uk-UA"/>
        </w:rPr>
        <w:t xml:space="preserve">затвердження Програми збереження бібліотечних і архівних </w:t>
      </w:r>
      <w:r w:rsidRPr="00A26267">
        <w:rPr>
          <w:lang w:val="uk-UA"/>
        </w:rPr>
        <w:t>фондів [</w:t>
      </w:r>
      <w:r w:rsidR="009B5261" w:rsidRPr="00A26267">
        <w:rPr>
          <w:lang w:val="uk-UA"/>
        </w:rPr>
        <w:t>5</w:t>
      </w:r>
      <w:r w:rsidRPr="00A26267">
        <w:rPr>
          <w:lang w:val="uk-UA"/>
        </w:rPr>
        <w:t>]</w:t>
      </w:r>
      <w:r w:rsidRPr="00755AF3">
        <w:rPr>
          <w:lang w:val="uk-UA"/>
        </w:rPr>
        <w:t xml:space="preserve"> </w:t>
      </w:r>
      <w:r>
        <w:rPr>
          <w:lang w:val="uk-UA"/>
        </w:rPr>
        <w:t>націлена на:</w:t>
      </w:r>
    </w:p>
    <w:p w14:paraId="0944C643" w14:textId="77777777" w:rsidR="0073574C" w:rsidRDefault="0073574C" w:rsidP="0073574C">
      <w:pPr>
        <w:pStyle w:val="a4"/>
        <w:numPr>
          <w:ilvl w:val="0"/>
          <w:numId w:val="6"/>
        </w:numPr>
      </w:pPr>
      <w:r w:rsidRPr="00755AF3">
        <w:t xml:space="preserve">координацію роботи наукових інституцій, </w:t>
      </w:r>
    </w:p>
    <w:p w14:paraId="2E76AE11" w14:textId="77777777" w:rsidR="0073574C" w:rsidRDefault="0073574C" w:rsidP="0073574C">
      <w:pPr>
        <w:pStyle w:val="a4"/>
        <w:numPr>
          <w:ilvl w:val="0"/>
          <w:numId w:val="6"/>
        </w:numPr>
      </w:pPr>
      <w:r w:rsidRPr="00755AF3">
        <w:t xml:space="preserve">організацію матеріально-технічних та фахових ресурсів; </w:t>
      </w:r>
    </w:p>
    <w:p w14:paraId="1A007EB8" w14:textId="77777777" w:rsidR="0073574C" w:rsidRDefault="0073574C" w:rsidP="0073574C">
      <w:pPr>
        <w:pStyle w:val="a4"/>
        <w:numPr>
          <w:ilvl w:val="0"/>
          <w:numId w:val="6"/>
        </w:numPr>
      </w:pPr>
      <w:r w:rsidRPr="00755AF3">
        <w:t xml:space="preserve">залучення науковців до розробки відповідних технологій; </w:t>
      </w:r>
    </w:p>
    <w:p w14:paraId="200A29B2" w14:textId="77777777" w:rsidR="0073574C" w:rsidRDefault="0073574C" w:rsidP="0073574C">
      <w:pPr>
        <w:pStyle w:val="a4"/>
        <w:numPr>
          <w:ilvl w:val="0"/>
          <w:numId w:val="6"/>
        </w:numPr>
      </w:pPr>
      <w:r w:rsidRPr="00755AF3">
        <w:t xml:space="preserve">розробку системи загальнодержавного обліку документальних пам’яток національного культурного надбання; </w:t>
      </w:r>
    </w:p>
    <w:p w14:paraId="40EE44C4" w14:textId="77777777" w:rsidR="0073574C" w:rsidRDefault="0073574C" w:rsidP="0073574C">
      <w:pPr>
        <w:pStyle w:val="a4"/>
        <w:numPr>
          <w:ilvl w:val="0"/>
          <w:numId w:val="6"/>
        </w:numPr>
      </w:pPr>
      <w:r w:rsidRPr="00755AF3">
        <w:t xml:space="preserve">напрямки підготовки фахівців відповідної кваліфікації; </w:t>
      </w:r>
    </w:p>
    <w:p w14:paraId="0FD0E866" w14:textId="77777777" w:rsidR="0073574C" w:rsidRPr="0015343B" w:rsidRDefault="0073574C" w:rsidP="0073574C">
      <w:pPr>
        <w:pStyle w:val="a4"/>
        <w:numPr>
          <w:ilvl w:val="0"/>
          <w:numId w:val="6"/>
        </w:numPr>
      </w:pPr>
      <w:r w:rsidRPr="00755AF3">
        <w:t xml:space="preserve">забезпечення установ сучасними засобами захисту архівних фондів тощо. </w:t>
      </w:r>
    </w:p>
    <w:p w14:paraId="5C7058AF" w14:textId="77777777" w:rsidR="0073574C" w:rsidRPr="009603E9" w:rsidRDefault="0073574C" w:rsidP="0073574C">
      <w:pPr>
        <w:jc w:val="both"/>
        <w:rPr>
          <w:lang w:val="uk-UA"/>
        </w:rPr>
      </w:pPr>
      <w:r w:rsidRPr="00755AF3">
        <w:rPr>
          <w:lang w:val="uk-UA"/>
        </w:rPr>
        <w:lastRenderedPageBreak/>
        <w:t>Було визначено</w:t>
      </w:r>
      <w:r w:rsidRPr="00755AF3">
        <w:t xml:space="preserve"> </w:t>
      </w:r>
      <w:r w:rsidRPr="00755AF3">
        <w:rPr>
          <w:lang w:val="uk-UA"/>
        </w:rPr>
        <w:t xml:space="preserve">конкретні </w:t>
      </w:r>
      <w:r w:rsidRPr="00755AF3">
        <w:t xml:space="preserve">завдання, виконавців, терміни виконання, </w:t>
      </w:r>
      <w:r w:rsidRPr="00755AF3">
        <w:rPr>
          <w:lang w:val="uk-UA"/>
        </w:rPr>
        <w:t xml:space="preserve">джерела </w:t>
      </w:r>
      <w:r w:rsidRPr="00755AF3">
        <w:t>фінансов</w:t>
      </w:r>
      <w:r w:rsidRPr="00755AF3">
        <w:rPr>
          <w:lang w:val="uk-UA"/>
        </w:rPr>
        <w:t>ого</w:t>
      </w:r>
      <w:r w:rsidRPr="00755AF3">
        <w:t xml:space="preserve"> забезпечення та визнач</w:t>
      </w:r>
      <w:r w:rsidRPr="00755AF3">
        <w:rPr>
          <w:lang w:val="uk-UA"/>
        </w:rPr>
        <w:t>ено</w:t>
      </w:r>
      <w:r w:rsidRPr="00755AF3">
        <w:t xml:space="preserve"> п’ять стратегічних напрямків подальшої реалізації. </w:t>
      </w:r>
      <w:r w:rsidRPr="00755AF3">
        <w:rPr>
          <w:lang w:val="uk-UA"/>
        </w:rPr>
        <w:t xml:space="preserve">Питання </w:t>
      </w:r>
      <w:r w:rsidRPr="00755AF3">
        <w:t xml:space="preserve">обліку документів </w:t>
      </w:r>
      <w:r w:rsidRPr="00755AF3">
        <w:rPr>
          <w:lang w:val="uk-UA"/>
        </w:rPr>
        <w:t>включало по-</w:t>
      </w:r>
      <w:r>
        <w:rPr>
          <w:lang w:val="uk-UA"/>
        </w:rPr>
        <w:t>п</w:t>
      </w:r>
      <w:r w:rsidRPr="00755AF3">
        <w:rPr>
          <w:lang w:val="uk-UA"/>
        </w:rPr>
        <w:t xml:space="preserve">ерше </w:t>
      </w:r>
      <w:r w:rsidR="00A26267">
        <w:rPr>
          <w:lang w:val="uk-UA"/>
        </w:rPr>
        <w:t>–</w:t>
      </w:r>
      <w:r w:rsidRPr="00755AF3">
        <w:t xml:space="preserve"> розробк</w:t>
      </w:r>
      <w:r w:rsidRPr="00755AF3">
        <w:rPr>
          <w:lang w:val="uk-UA"/>
        </w:rPr>
        <w:t>у</w:t>
      </w:r>
      <w:r w:rsidRPr="00755AF3">
        <w:t xml:space="preserve"> відповідного програмного забезпечення, </w:t>
      </w:r>
      <w:r w:rsidRPr="00755AF3">
        <w:rPr>
          <w:lang w:val="uk-UA"/>
        </w:rPr>
        <w:t>по-друге</w:t>
      </w:r>
      <w:r w:rsidRPr="00755AF3">
        <w:t xml:space="preserve"> – </w:t>
      </w:r>
      <w:r w:rsidRPr="00755AF3">
        <w:rPr>
          <w:lang w:val="uk-UA"/>
        </w:rPr>
        <w:t xml:space="preserve">забезпечення </w:t>
      </w:r>
      <w:r w:rsidRPr="00755AF3">
        <w:t xml:space="preserve">установ загальнодержавного значення технічними засобами, </w:t>
      </w:r>
      <w:r w:rsidRPr="00755AF3">
        <w:rPr>
          <w:lang w:val="uk-UA"/>
        </w:rPr>
        <w:t>по-третє</w:t>
      </w:r>
      <w:r w:rsidRPr="00755AF3">
        <w:t xml:space="preserve"> </w:t>
      </w:r>
      <w:r>
        <w:t>–</w:t>
      </w:r>
      <w:r w:rsidRPr="00755AF3">
        <w:t xml:space="preserve"> формування </w:t>
      </w:r>
      <w:r w:rsidRPr="00A26267">
        <w:t>БД</w:t>
      </w:r>
      <w:r w:rsidRPr="00A26267">
        <w:rPr>
          <w:lang w:val="uk-UA"/>
        </w:rPr>
        <w:t xml:space="preserve"> [8]</w:t>
      </w:r>
      <w:r w:rsidR="00A26267">
        <w:rPr>
          <w:lang w:val="uk-UA"/>
        </w:rPr>
        <w:t>.</w:t>
      </w:r>
    </w:p>
    <w:p w14:paraId="5D07244A" w14:textId="77777777" w:rsidR="0073574C" w:rsidRDefault="0073574C" w:rsidP="009B5261">
      <w:pPr>
        <w:jc w:val="both"/>
        <w:rPr>
          <w:lang w:val="uk-UA"/>
        </w:rPr>
      </w:pPr>
      <w:r w:rsidRPr="000F5C68">
        <w:rPr>
          <w:lang w:val="uk-UA"/>
        </w:rPr>
        <w:t>Концепці</w:t>
      </w:r>
      <w:r>
        <w:rPr>
          <w:lang w:val="uk-UA"/>
        </w:rPr>
        <w:t>я</w:t>
      </w:r>
      <w:r w:rsidRPr="000F5C68">
        <w:rPr>
          <w:lang w:val="uk-UA"/>
        </w:rPr>
        <w:t xml:space="preserve"> національної інформаційної безпеки</w:t>
      </w:r>
      <w:r>
        <w:rPr>
          <w:lang w:val="uk-UA"/>
        </w:rPr>
        <w:t xml:space="preserve"> охоплює питання </w:t>
      </w:r>
      <w:r w:rsidRPr="0015343B">
        <w:rPr>
          <w:lang w:val="uk-UA"/>
        </w:rPr>
        <w:t>репрографії та консервації фондів, де виокремлено 4 етапи: 1) оцінка фізичного стану документо-масивів семи архівів та п’ятьох бібліотек, 2) проведення наукових досліджень екологічного впливу на умови збереження та стан документів, 3) створення галузевих служб репрографії та консервації, 4) створення Українського регістру мікроформ [</w:t>
      </w:r>
      <w:r w:rsidR="009B5261">
        <w:rPr>
          <w:lang w:val="uk-UA"/>
        </w:rPr>
        <w:t>8</w:t>
      </w:r>
      <w:r w:rsidRPr="00A26267">
        <w:rPr>
          <w:lang w:val="uk-UA"/>
        </w:rPr>
        <w:t>].</w:t>
      </w:r>
    </w:p>
    <w:p w14:paraId="7608083E" w14:textId="77777777" w:rsidR="0073574C" w:rsidRPr="009603E9" w:rsidRDefault="0073574C" w:rsidP="0073574C">
      <w:pPr>
        <w:jc w:val="both"/>
        <w:rPr>
          <w:lang w:val="uk-UA"/>
        </w:rPr>
      </w:pPr>
      <w:r>
        <w:rPr>
          <w:lang w:val="uk-UA"/>
        </w:rPr>
        <w:t xml:space="preserve">Погоджуємося з </w:t>
      </w:r>
      <w:r w:rsidRPr="00EB6377">
        <w:rPr>
          <w:lang w:val="uk-UA"/>
        </w:rPr>
        <w:t>В.</w:t>
      </w:r>
      <w:r>
        <w:rPr>
          <w:lang w:val="uk-UA"/>
        </w:rPr>
        <w:t> Ляхоцьким, що «</w:t>
      </w:r>
      <w:r w:rsidRPr="006B7DE6">
        <w:rPr>
          <w:lang w:val="uk-UA"/>
        </w:rPr>
        <w:t>Системний комп’ютерний комплекс архівної справи має розглядатися як основа інформ</w:t>
      </w:r>
      <w:r>
        <w:rPr>
          <w:lang w:val="uk-UA"/>
        </w:rPr>
        <w:t>аційної інфраструктури України»</w:t>
      </w:r>
      <w:r w:rsidRPr="00A55A98">
        <w:rPr>
          <w:lang w:val="uk-UA"/>
        </w:rPr>
        <w:t xml:space="preserve"> </w:t>
      </w:r>
      <w:r w:rsidRPr="00755AF3">
        <w:rPr>
          <w:lang w:val="uk-UA"/>
        </w:rPr>
        <w:t>[</w:t>
      </w:r>
      <w:r w:rsidR="009B5261">
        <w:rPr>
          <w:lang w:val="uk-UA"/>
        </w:rPr>
        <w:t>3</w:t>
      </w:r>
      <w:r w:rsidR="009B5261" w:rsidRPr="00A26267">
        <w:rPr>
          <w:lang w:val="uk-UA"/>
        </w:rPr>
        <w:t>1</w:t>
      </w:r>
      <w:r w:rsidRPr="00A26267">
        <w:rPr>
          <w:lang w:val="uk-UA"/>
        </w:rPr>
        <w:t>].</w:t>
      </w:r>
    </w:p>
    <w:p w14:paraId="2D3118CD" w14:textId="77777777" w:rsidR="0073574C" w:rsidRPr="009B5261" w:rsidRDefault="0073574C" w:rsidP="00A26267">
      <w:pPr>
        <w:jc w:val="both"/>
        <w:rPr>
          <w:lang w:val="uk-UA"/>
        </w:rPr>
      </w:pPr>
      <w:r w:rsidRPr="0070484F">
        <w:rPr>
          <w:lang w:val="uk-UA"/>
        </w:rPr>
        <w:t>Б.</w:t>
      </w:r>
      <w:r>
        <w:rPr>
          <w:lang w:val="uk-UA"/>
        </w:rPr>
        <w:t> І</w:t>
      </w:r>
      <w:r w:rsidRPr="0070484F">
        <w:rPr>
          <w:lang w:val="uk-UA"/>
        </w:rPr>
        <w:t>ваненко, О.</w:t>
      </w:r>
      <w:r>
        <w:rPr>
          <w:lang w:val="uk-UA"/>
        </w:rPr>
        <w:t> Онищенко, Л. </w:t>
      </w:r>
      <w:r w:rsidRPr="0070484F">
        <w:rPr>
          <w:lang w:val="uk-UA"/>
        </w:rPr>
        <w:t>Сохань</w:t>
      </w:r>
      <w:r>
        <w:rPr>
          <w:lang w:val="uk-UA"/>
        </w:rPr>
        <w:t xml:space="preserve"> відносять до </w:t>
      </w:r>
      <w:r w:rsidRPr="007F50FC">
        <w:rPr>
          <w:lang w:val="uk-UA"/>
        </w:rPr>
        <w:t xml:space="preserve">поняття “інформаційна інфраструктура суспільства” </w:t>
      </w:r>
      <w:r>
        <w:rPr>
          <w:lang w:val="uk-UA"/>
        </w:rPr>
        <w:t>«</w:t>
      </w:r>
      <w:r w:rsidRPr="007F50FC">
        <w:rPr>
          <w:lang w:val="uk-UA"/>
        </w:rPr>
        <w:t>не лише бази і банки даних та мережі, які є засобами зберігання та передачі інформації від першоджерел до користувача, а й власне архіви та бібліотеки як документальні системи першоджерел та науково-довідковий апарат архівів і бібліотек як своєрідну інформаційну систему класичного типу</w:t>
      </w:r>
      <w:r>
        <w:rPr>
          <w:lang w:val="uk-UA"/>
        </w:rPr>
        <w:t xml:space="preserve">» </w:t>
      </w:r>
      <w:r w:rsidRPr="00A26267">
        <w:rPr>
          <w:lang w:val="uk-UA"/>
        </w:rPr>
        <w:t>[</w:t>
      </w:r>
      <w:r w:rsidR="009B5261" w:rsidRPr="00A26267">
        <w:rPr>
          <w:lang w:val="uk-UA"/>
        </w:rPr>
        <w:t>29</w:t>
      </w:r>
      <w:r w:rsidRPr="00A26267">
        <w:rPr>
          <w:lang w:val="uk-UA"/>
        </w:rPr>
        <w:t>].</w:t>
      </w:r>
      <w:r w:rsidRPr="0070484F">
        <w:rPr>
          <w:lang w:val="uk-UA"/>
        </w:rPr>
        <w:t xml:space="preserve"> </w:t>
      </w:r>
      <w:r>
        <w:rPr>
          <w:lang w:val="uk-UA"/>
        </w:rPr>
        <w:t>Науковці стверджують, що «н</w:t>
      </w:r>
      <w:r w:rsidRPr="007F50FC">
        <w:rPr>
          <w:lang w:val="uk-UA"/>
        </w:rPr>
        <w:t xml:space="preserve">езалежно від мети використання інформації </w:t>
      </w:r>
      <w:r w:rsidR="00A26267">
        <w:rPr>
          <w:lang w:val="uk-UA"/>
        </w:rPr>
        <w:t>–</w:t>
      </w:r>
      <w:r w:rsidRPr="007F50FC">
        <w:rPr>
          <w:lang w:val="uk-UA"/>
        </w:rPr>
        <w:t xml:space="preserve"> наукової, економічної, політичної, культурологічної, вона є інформаційним потенціалом суспільства</w:t>
      </w:r>
      <w:r>
        <w:rPr>
          <w:lang w:val="uk-UA"/>
        </w:rPr>
        <w:t xml:space="preserve">», а створення такої інфраструктури «… </w:t>
      </w:r>
      <w:r w:rsidRPr="007F50FC">
        <w:rPr>
          <w:lang w:val="uk-UA"/>
        </w:rPr>
        <w:t xml:space="preserve">є єдино вірним для вирішення будь-яких проблем державної стратегії інформатизації суспільства, науково-методичного, організаційного забезпечення цього процесу. </w:t>
      </w:r>
      <w:r>
        <w:t>Тим самим вирішується багато проблем введення інформації, її форми, змісту, уніфікації та призначення</w:t>
      </w:r>
      <w:r w:rsidRPr="00A26267">
        <w:rPr>
          <w:lang w:val="uk-UA"/>
        </w:rPr>
        <w:t>» [</w:t>
      </w:r>
      <w:r w:rsidR="009B5261" w:rsidRPr="00A26267">
        <w:rPr>
          <w:lang w:val="uk-UA"/>
        </w:rPr>
        <w:t>29</w:t>
      </w:r>
      <w:r w:rsidRPr="00A26267">
        <w:rPr>
          <w:lang w:val="uk-UA"/>
        </w:rPr>
        <w:t>].</w:t>
      </w:r>
    </w:p>
    <w:p w14:paraId="4F914810" w14:textId="77777777" w:rsidR="0073574C" w:rsidRPr="0033265A" w:rsidRDefault="0073574C" w:rsidP="0073574C">
      <w:pPr>
        <w:jc w:val="both"/>
        <w:rPr>
          <w:b/>
        </w:rPr>
      </w:pPr>
      <w:r w:rsidRPr="000C1DD2">
        <w:rPr>
          <w:b/>
        </w:rPr>
        <w:t>1.2</w:t>
      </w:r>
      <w:r>
        <w:rPr>
          <w:b/>
        </w:rPr>
        <w:t>.</w:t>
      </w:r>
      <w:r w:rsidRPr="000C1DD2">
        <w:rPr>
          <w:b/>
        </w:rPr>
        <w:t xml:space="preserve"> Переваги та недоліки застосування інформаційних технологій</w:t>
      </w:r>
      <w:r>
        <w:rPr>
          <w:b/>
        </w:rPr>
        <w:t xml:space="preserve"> в архівах</w:t>
      </w:r>
      <w:r w:rsidRPr="000C1DD2">
        <w:rPr>
          <w:b/>
        </w:rPr>
        <w:t>.</w:t>
      </w:r>
    </w:p>
    <w:p w14:paraId="1386749E" w14:textId="77777777" w:rsidR="0073574C" w:rsidRDefault="0073574C" w:rsidP="0073574C">
      <w:pPr>
        <w:jc w:val="both"/>
        <w:rPr>
          <w:lang w:val="uk-UA"/>
        </w:rPr>
      </w:pPr>
    </w:p>
    <w:p w14:paraId="28348CF8" w14:textId="77777777" w:rsidR="0073574C" w:rsidRPr="009B5261" w:rsidRDefault="0073574C" w:rsidP="0073574C">
      <w:pPr>
        <w:jc w:val="both"/>
        <w:rPr>
          <w:lang w:val="uk-UA"/>
        </w:rPr>
      </w:pPr>
      <w:r w:rsidRPr="000A6296">
        <w:rPr>
          <w:lang w:val="uk-UA"/>
        </w:rPr>
        <w:t xml:space="preserve">Інформатизацією архівної справи є </w:t>
      </w:r>
      <w:r>
        <w:rPr>
          <w:lang w:val="uk-UA"/>
        </w:rPr>
        <w:t>«</w:t>
      </w:r>
      <w:r w:rsidRPr="000A6296">
        <w:rPr>
          <w:lang w:val="uk-UA"/>
        </w:rPr>
        <w:t>комплексна система орга- нізаційних, науково-методичних і технологічних заходів, що забезпечують розробку на єдиних методологічних та методичних засадах взаємопов’язаних інформаційних технологій у галузі архівної справи, створення мережі локальних і централізованих баз даних, формування національно</w:t>
      </w:r>
      <w:r>
        <w:rPr>
          <w:lang w:val="uk-UA"/>
        </w:rPr>
        <w:t>ї</w:t>
      </w:r>
      <w:r w:rsidRPr="000A6296">
        <w:rPr>
          <w:lang w:val="uk-UA"/>
        </w:rPr>
        <w:t xml:space="preserve"> архівної інформаційної системи</w:t>
      </w:r>
      <w:r w:rsidRPr="00A26267">
        <w:rPr>
          <w:lang w:val="uk-UA"/>
        </w:rPr>
        <w:t>» [</w:t>
      </w:r>
      <w:r w:rsidR="009B5261" w:rsidRPr="00A26267">
        <w:rPr>
          <w:lang w:val="uk-UA"/>
        </w:rPr>
        <w:t>15</w:t>
      </w:r>
      <w:r w:rsidRPr="00A26267">
        <w:rPr>
          <w:lang w:val="uk-UA"/>
        </w:rPr>
        <w:t>]</w:t>
      </w:r>
      <w:r w:rsidR="00A26267">
        <w:rPr>
          <w:lang w:val="uk-UA"/>
        </w:rPr>
        <w:t>.</w:t>
      </w:r>
    </w:p>
    <w:p w14:paraId="0310C915" w14:textId="77777777" w:rsidR="0073574C" w:rsidRDefault="0073574C" w:rsidP="00A26267">
      <w:pPr>
        <w:jc w:val="both"/>
        <w:rPr>
          <w:lang w:val="uk-UA"/>
        </w:rPr>
      </w:pPr>
      <w:r>
        <w:rPr>
          <w:lang w:val="uk-UA"/>
        </w:rPr>
        <w:t>Основною метою інформатизації архівної справи є оптимізація формування НАФ та зберігання документів, захист національних інтересів у архівній справі, забезпечення оперативного і повноцінного доступу до архівної інформації, прискорення процесу залучення до суспільного використання та впровадження документальних ресурсів у світові мережі інформації.</w:t>
      </w:r>
    </w:p>
    <w:p w14:paraId="35FEECF1" w14:textId="77777777" w:rsidR="0073574C" w:rsidRDefault="0073574C" w:rsidP="00A26267">
      <w:pPr>
        <w:pStyle w:val="a3"/>
        <w:spacing w:before="0" w:beforeAutospacing="0" w:after="0" w:afterAutospacing="0" w:line="360" w:lineRule="auto"/>
        <w:ind w:firstLine="709"/>
        <w:jc w:val="both"/>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 xml:space="preserve">Перед архівістами постали нові виклики, зумовлені пристосуванням традиційних методик архівної справи до електронних технологій. Важливим компонентом сучасного архівування є чіткість структури описування документів, справ, застосування різних технологічних процесів. Для виконання цього завдання постає необхідність </w:t>
      </w:r>
    </w:p>
    <w:p w14:paraId="0FD4A9E1" w14:textId="77777777" w:rsidR="0073574C" w:rsidRPr="0050449E" w:rsidRDefault="0073574C" w:rsidP="00A26267">
      <w:pPr>
        <w:pStyle w:val="a3"/>
        <w:spacing w:before="0" w:beforeAutospacing="0" w:after="0" w:afterAutospacing="0" w:line="360" w:lineRule="auto"/>
        <w:jc w:val="both"/>
        <w:rPr>
          <w:rFonts w:asciiTheme="majorBidi" w:hAnsiTheme="majorBidi" w:cstheme="majorBidi"/>
          <w:color w:val="000000"/>
          <w:sz w:val="28"/>
          <w:szCs w:val="28"/>
          <w:lang w:val="uk-UA"/>
        </w:rPr>
      </w:pPr>
      <w:r w:rsidRPr="0050449E">
        <w:rPr>
          <w:rFonts w:asciiTheme="majorBidi" w:hAnsiTheme="majorBidi" w:cstheme="majorBidi"/>
          <w:color w:val="000000"/>
          <w:sz w:val="28"/>
          <w:szCs w:val="28"/>
          <w:lang w:val="uk-UA"/>
        </w:rPr>
        <w:t>- оптиміз</w:t>
      </w:r>
      <w:r>
        <w:rPr>
          <w:rFonts w:asciiTheme="majorBidi" w:hAnsiTheme="majorBidi" w:cstheme="majorBidi"/>
          <w:color w:val="000000"/>
          <w:sz w:val="28"/>
          <w:szCs w:val="28"/>
          <w:lang w:val="uk-UA"/>
        </w:rPr>
        <w:t xml:space="preserve">увати </w:t>
      </w:r>
      <w:r w:rsidRPr="0050449E">
        <w:rPr>
          <w:rFonts w:asciiTheme="majorBidi" w:hAnsiTheme="majorBidi" w:cstheme="majorBidi"/>
          <w:color w:val="000000"/>
          <w:sz w:val="28"/>
          <w:szCs w:val="28"/>
          <w:lang w:val="uk-UA"/>
        </w:rPr>
        <w:t>традиційн</w:t>
      </w:r>
      <w:r>
        <w:rPr>
          <w:rFonts w:asciiTheme="majorBidi" w:hAnsiTheme="majorBidi" w:cstheme="majorBidi"/>
          <w:color w:val="000000"/>
          <w:sz w:val="28"/>
          <w:szCs w:val="28"/>
          <w:lang w:val="uk-UA"/>
        </w:rPr>
        <w:t>і</w:t>
      </w:r>
      <w:r w:rsidRPr="0050449E">
        <w:rPr>
          <w:rFonts w:asciiTheme="majorBidi" w:hAnsiTheme="majorBidi" w:cstheme="majorBidi"/>
          <w:color w:val="000000"/>
          <w:sz w:val="28"/>
          <w:szCs w:val="28"/>
          <w:lang w:val="uk-UA"/>
        </w:rPr>
        <w:t xml:space="preserve"> технологі</w:t>
      </w:r>
      <w:r>
        <w:rPr>
          <w:rFonts w:asciiTheme="majorBidi" w:hAnsiTheme="majorBidi" w:cstheme="majorBidi"/>
          <w:color w:val="000000"/>
          <w:sz w:val="28"/>
          <w:szCs w:val="28"/>
          <w:lang w:val="uk-UA"/>
        </w:rPr>
        <w:t>ї</w:t>
      </w:r>
      <w:r w:rsidRPr="0050449E">
        <w:rPr>
          <w:rFonts w:asciiTheme="majorBidi" w:hAnsiTheme="majorBidi" w:cstheme="majorBidi"/>
          <w:color w:val="000000"/>
          <w:sz w:val="28"/>
          <w:szCs w:val="28"/>
          <w:lang w:val="uk-UA"/>
        </w:rPr>
        <w:t xml:space="preserve"> архівної справи: експертизи, комплектування, описування та обліку фондів, каталогізації;</w:t>
      </w:r>
    </w:p>
    <w:p w14:paraId="6C85DC6D" w14:textId="77777777" w:rsidR="0073574C" w:rsidRPr="00977550" w:rsidRDefault="0073574C" w:rsidP="00A26267">
      <w:pPr>
        <w:pStyle w:val="a3"/>
        <w:spacing w:before="0" w:beforeAutospacing="0" w:after="0" w:afterAutospacing="0" w:line="360" w:lineRule="auto"/>
        <w:jc w:val="both"/>
        <w:rPr>
          <w:rFonts w:asciiTheme="majorBidi" w:hAnsiTheme="majorBidi" w:cstheme="majorBidi"/>
          <w:color w:val="000000"/>
          <w:sz w:val="28"/>
          <w:szCs w:val="28"/>
        </w:rPr>
      </w:pPr>
      <w:r w:rsidRPr="00977550">
        <w:rPr>
          <w:rFonts w:asciiTheme="majorBidi" w:hAnsiTheme="majorBidi" w:cstheme="majorBidi"/>
          <w:color w:val="000000"/>
          <w:sz w:val="28"/>
          <w:szCs w:val="28"/>
        </w:rPr>
        <w:t>- удосконал</w:t>
      </w:r>
      <w:r>
        <w:rPr>
          <w:rFonts w:asciiTheme="majorBidi" w:hAnsiTheme="majorBidi" w:cstheme="majorBidi"/>
          <w:color w:val="000000"/>
          <w:sz w:val="28"/>
          <w:szCs w:val="28"/>
          <w:lang w:val="uk-UA"/>
        </w:rPr>
        <w:t>ити</w:t>
      </w:r>
      <w:r w:rsidRPr="00977550">
        <w:rPr>
          <w:rFonts w:asciiTheme="majorBidi" w:hAnsiTheme="majorBidi" w:cstheme="majorBidi"/>
          <w:color w:val="000000"/>
          <w:sz w:val="28"/>
          <w:szCs w:val="28"/>
        </w:rPr>
        <w:t xml:space="preserve"> системи управління архівною справою: підвищ</w:t>
      </w:r>
      <w:r>
        <w:rPr>
          <w:rFonts w:asciiTheme="majorBidi" w:hAnsiTheme="majorBidi" w:cstheme="majorBidi"/>
          <w:color w:val="000000"/>
          <w:sz w:val="28"/>
          <w:szCs w:val="28"/>
          <w:lang w:val="uk-UA"/>
        </w:rPr>
        <w:t>ити</w:t>
      </w:r>
      <w:r w:rsidRPr="00977550">
        <w:rPr>
          <w:rFonts w:asciiTheme="majorBidi" w:hAnsiTheme="majorBidi" w:cstheme="majorBidi"/>
          <w:color w:val="000000"/>
          <w:sz w:val="28"/>
          <w:szCs w:val="28"/>
        </w:rPr>
        <w:t xml:space="preserve"> ефективн</w:t>
      </w:r>
      <w:r>
        <w:rPr>
          <w:rFonts w:asciiTheme="majorBidi" w:hAnsiTheme="majorBidi" w:cstheme="majorBidi"/>
          <w:color w:val="000000"/>
          <w:sz w:val="28"/>
          <w:szCs w:val="28"/>
          <w:lang w:val="uk-UA"/>
        </w:rPr>
        <w:t>ість</w:t>
      </w:r>
      <w:r w:rsidRPr="00977550">
        <w:rPr>
          <w:rFonts w:asciiTheme="majorBidi" w:hAnsiTheme="majorBidi" w:cstheme="majorBidi"/>
          <w:color w:val="000000"/>
          <w:sz w:val="28"/>
          <w:szCs w:val="28"/>
        </w:rPr>
        <w:t xml:space="preserve"> матеріально-технічного, фінансового і кадрового забезпечення та управління інформаційними ресурсами архівів;</w:t>
      </w:r>
    </w:p>
    <w:p w14:paraId="66662A92" w14:textId="77777777" w:rsidR="0073574C" w:rsidRPr="00977550" w:rsidRDefault="0073574C" w:rsidP="00A26267">
      <w:pPr>
        <w:pStyle w:val="a3"/>
        <w:spacing w:before="0" w:beforeAutospacing="0" w:after="0" w:afterAutospacing="0" w:line="360" w:lineRule="auto"/>
        <w:jc w:val="both"/>
        <w:rPr>
          <w:rFonts w:asciiTheme="majorBidi" w:hAnsiTheme="majorBidi" w:cstheme="majorBidi"/>
          <w:color w:val="000000"/>
          <w:sz w:val="28"/>
          <w:szCs w:val="28"/>
        </w:rPr>
      </w:pPr>
      <w:r w:rsidRPr="00977550">
        <w:rPr>
          <w:rFonts w:asciiTheme="majorBidi" w:hAnsiTheme="majorBidi" w:cstheme="majorBidi"/>
          <w:color w:val="000000"/>
          <w:sz w:val="28"/>
          <w:szCs w:val="28"/>
        </w:rPr>
        <w:t>- забезпеч</w:t>
      </w:r>
      <w:r>
        <w:rPr>
          <w:rFonts w:asciiTheme="majorBidi" w:hAnsiTheme="majorBidi" w:cstheme="majorBidi"/>
          <w:color w:val="000000"/>
          <w:sz w:val="28"/>
          <w:szCs w:val="28"/>
          <w:lang w:val="uk-UA"/>
        </w:rPr>
        <w:t>ити</w:t>
      </w:r>
      <w:r w:rsidRPr="00977550">
        <w:rPr>
          <w:rFonts w:asciiTheme="majorBidi" w:hAnsiTheme="majorBidi" w:cstheme="majorBidi"/>
          <w:color w:val="000000"/>
          <w:sz w:val="28"/>
          <w:szCs w:val="28"/>
        </w:rPr>
        <w:t xml:space="preserve"> широк</w:t>
      </w:r>
      <w:r>
        <w:rPr>
          <w:rFonts w:asciiTheme="majorBidi" w:hAnsiTheme="majorBidi" w:cstheme="majorBidi"/>
          <w:color w:val="000000"/>
          <w:sz w:val="28"/>
          <w:szCs w:val="28"/>
          <w:lang w:val="uk-UA"/>
        </w:rPr>
        <w:t xml:space="preserve">ий </w:t>
      </w:r>
      <w:r>
        <w:rPr>
          <w:rFonts w:asciiTheme="majorBidi" w:hAnsiTheme="majorBidi" w:cstheme="majorBidi"/>
          <w:color w:val="000000"/>
          <w:sz w:val="28"/>
          <w:szCs w:val="28"/>
        </w:rPr>
        <w:t>доступ</w:t>
      </w:r>
      <w:r w:rsidRPr="00977550">
        <w:rPr>
          <w:rFonts w:asciiTheme="majorBidi" w:hAnsiTheme="majorBidi" w:cstheme="majorBidi"/>
          <w:color w:val="000000"/>
          <w:sz w:val="28"/>
          <w:szCs w:val="28"/>
        </w:rPr>
        <w:t xml:space="preserve"> до</w:t>
      </w:r>
      <w:r>
        <w:rPr>
          <w:rFonts w:asciiTheme="majorBidi" w:hAnsiTheme="majorBidi" w:cstheme="majorBidi"/>
          <w:color w:val="000000"/>
          <w:sz w:val="28"/>
          <w:szCs w:val="28"/>
        </w:rPr>
        <w:t xml:space="preserve"> документної інформації</w:t>
      </w:r>
      <w:r>
        <w:rPr>
          <w:rFonts w:asciiTheme="majorBidi" w:hAnsiTheme="majorBidi" w:cstheme="majorBidi"/>
          <w:color w:val="000000"/>
          <w:sz w:val="28"/>
          <w:szCs w:val="28"/>
          <w:lang w:val="uk-UA"/>
        </w:rPr>
        <w:t xml:space="preserve">, </w:t>
      </w:r>
      <w:r w:rsidRPr="00977550">
        <w:rPr>
          <w:rFonts w:asciiTheme="majorBidi" w:hAnsiTheme="majorBidi" w:cstheme="majorBidi"/>
          <w:color w:val="000000"/>
          <w:sz w:val="28"/>
          <w:szCs w:val="28"/>
        </w:rPr>
        <w:t>створ</w:t>
      </w:r>
      <w:r>
        <w:rPr>
          <w:rFonts w:asciiTheme="majorBidi" w:hAnsiTheme="majorBidi" w:cstheme="majorBidi"/>
          <w:color w:val="000000"/>
          <w:sz w:val="28"/>
          <w:szCs w:val="28"/>
          <w:lang w:val="uk-UA"/>
        </w:rPr>
        <w:t xml:space="preserve">юючи </w:t>
      </w:r>
      <w:r w:rsidRPr="00977550">
        <w:rPr>
          <w:rFonts w:asciiTheme="majorBidi" w:hAnsiTheme="majorBidi" w:cstheme="majorBidi"/>
          <w:color w:val="000000"/>
          <w:sz w:val="28"/>
          <w:szCs w:val="28"/>
        </w:rPr>
        <w:t>системи електронних архівних довідників, взаємопов'язаних електронних каталогів, комп'ютерних баз даних та інформаційних систем, що дозволять сформувати інтегровані дані архівної документної інформації про склад і зміст архівних фондів;</w:t>
      </w:r>
    </w:p>
    <w:p w14:paraId="787C0F4F" w14:textId="77777777" w:rsidR="0073574C" w:rsidRPr="00977550" w:rsidRDefault="0073574C" w:rsidP="00A26267">
      <w:pPr>
        <w:pStyle w:val="a3"/>
        <w:spacing w:before="0" w:beforeAutospacing="0" w:after="0" w:afterAutospacing="0" w:line="360" w:lineRule="auto"/>
        <w:jc w:val="both"/>
        <w:rPr>
          <w:rFonts w:asciiTheme="majorBidi" w:hAnsiTheme="majorBidi" w:cstheme="majorBidi"/>
          <w:color w:val="000000"/>
          <w:sz w:val="28"/>
          <w:szCs w:val="28"/>
        </w:rPr>
      </w:pPr>
      <w:r w:rsidRPr="00977550">
        <w:rPr>
          <w:rFonts w:asciiTheme="majorBidi" w:hAnsiTheme="majorBidi" w:cstheme="majorBidi"/>
          <w:color w:val="000000"/>
          <w:sz w:val="28"/>
          <w:szCs w:val="28"/>
        </w:rPr>
        <w:t>- виріш</w:t>
      </w:r>
      <w:r>
        <w:rPr>
          <w:rFonts w:asciiTheme="majorBidi" w:hAnsiTheme="majorBidi" w:cstheme="majorBidi"/>
          <w:color w:val="000000"/>
          <w:sz w:val="28"/>
          <w:szCs w:val="28"/>
          <w:lang w:val="uk-UA"/>
        </w:rPr>
        <w:t>ити</w:t>
      </w:r>
      <w:r w:rsidRPr="00977550">
        <w:rPr>
          <w:rFonts w:asciiTheme="majorBidi" w:hAnsiTheme="majorBidi" w:cstheme="majorBidi"/>
          <w:color w:val="000000"/>
          <w:sz w:val="28"/>
          <w:szCs w:val="28"/>
        </w:rPr>
        <w:t xml:space="preserve"> проблеми забезпечення збереженості фондів і зберігання інформації з використанням комп'ютерних технологій, страхового </w:t>
      </w:r>
      <w:r w:rsidRPr="00977550">
        <w:rPr>
          <w:rFonts w:asciiTheme="majorBidi" w:hAnsiTheme="majorBidi" w:cstheme="majorBidi"/>
          <w:color w:val="000000"/>
          <w:sz w:val="28"/>
          <w:szCs w:val="28"/>
        </w:rPr>
        <w:lastRenderedPageBreak/>
        <w:t>копіювання, формування повнотекстових баз даних, публікування документів, організації ринку інформаційних продуктів і послуг, що передбачає безпосередній доступ до архівних документів тощо.</w:t>
      </w:r>
    </w:p>
    <w:p w14:paraId="4A643598" w14:textId="77777777" w:rsidR="0073574C" w:rsidRDefault="0073574C" w:rsidP="00A26267">
      <w:pPr>
        <w:pStyle w:val="a3"/>
        <w:spacing w:before="0" w:beforeAutospacing="0" w:after="0" w:afterAutospacing="0" w:line="360" w:lineRule="auto"/>
        <w:ind w:firstLine="720"/>
        <w:jc w:val="both"/>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Науково-методичне забезпечення інформатизації архівної справи потребує поєднання і взаємоузгодження всього циклу документотворення, документозберігання і використання інформації, базується на поєднанні методик архівознавства, археографії, документознавства і має три складові:</w:t>
      </w:r>
    </w:p>
    <w:p w14:paraId="0168F7A4" w14:textId="77777777" w:rsidR="0073574C" w:rsidRPr="003E1E63" w:rsidRDefault="0073574C" w:rsidP="00A26267">
      <w:pPr>
        <w:pStyle w:val="a3"/>
        <w:spacing w:before="0" w:beforeAutospacing="0" w:after="0" w:afterAutospacing="0" w:line="360" w:lineRule="auto"/>
        <w:jc w:val="both"/>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1)  науково-архівознавчу (</w:t>
      </w:r>
      <w:r w:rsidRPr="003E1E63">
        <w:rPr>
          <w:rFonts w:asciiTheme="majorBidi" w:hAnsiTheme="majorBidi" w:cstheme="majorBidi"/>
          <w:color w:val="000000"/>
          <w:sz w:val="28"/>
          <w:szCs w:val="28"/>
          <w:lang w:val="uk-UA"/>
        </w:rPr>
        <w:t>розроблення методичних</w:t>
      </w:r>
      <w:r>
        <w:rPr>
          <w:rFonts w:asciiTheme="majorBidi" w:hAnsiTheme="majorBidi" w:cstheme="majorBidi"/>
          <w:color w:val="000000"/>
          <w:sz w:val="28"/>
          <w:szCs w:val="28"/>
          <w:lang w:val="uk-UA"/>
        </w:rPr>
        <w:t xml:space="preserve"> засад каталогізації та методик</w:t>
      </w:r>
      <w:r w:rsidRPr="003E1E63">
        <w:rPr>
          <w:rFonts w:asciiTheme="majorBidi" w:hAnsiTheme="majorBidi" w:cstheme="majorBidi"/>
          <w:color w:val="000000"/>
          <w:sz w:val="28"/>
          <w:szCs w:val="28"/>
          <w:lang w:val="uk-UA"/>
        </w:rPr>
        <w:t xml:space="preserve"> архівного описування для комп'ютеризованих систем, створення уніфікованої та стандартизованої терміносистеми тощо</w:t>
      </w:r>
      <w:r>
        <w:rPr>
          <w:rFonts w:asciiTheme="majorBidi" w:hAnsiTheme="majorBidi" w:cstheme="majorBidi"/>
          <w:color w:val="000000"/>
          <w:sz w:val="28"/>
          <w:szCs w:val="28"/>
          <w:lang w:val="uk-UA"/>
        </w:rPr>
        <w:t>)</w:t>
      </w:r>
      <w:r w:rsidRPr="003E1E63">
        <w:rPr>
          <w:rFonts w:asciiTheme="majorBidi" w:hAnsiTheme="majorBidi" w:cstheme="majorBidi"/>
          <w:color w:val="000000"/>
          <w:sz w:val="28"/>
          <w:szCs w:val="28"/>
          <w:lang w:val="uk-UA"/>
        </w:rPr>
        <w:t>;</w:t>
      </w:r>
    </w:p>
    <w:p w14:paraId="32F105E0" w14:textId="77777777" w:rsidR="0073574C" w:rsidRPr="003E1E63" w:rsidRDefault="0073574C" w:rsidP="00A26267">
      <w:pPr>
        <w:pStyle w:val="a3"/>
        <w:spacing w:before="0" w:beforeAutospacing="0" w:after="0" w:afterAutospacing="0" w:line="360" w:lineRule="auto"/>
        <w:jc w:val="both"/>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2) </w:t>
      </w:r>
      <w:r w:rsidRPr="003E1E63">
        <w:rPr>
          <w:rFonts w:asciiTheme="majorBidi" w:hAnsiTheme="majorBidi" w:cstheme="majorBidi"/>
          <w:color w:val="000000"/>
          <w:sz w:val="28"/>
          <w:szCs w:val="28"/>
          <w:lang w:val="uk-UA"/>
        </w:rPr>
        <w:t xml:space="preserve">інформаційно-технологічну </w:t>
      </w:r>
      <w:r>
        <w:rPr>
          <w:rFonts w:asciiTheme="majorBidi" w:hAnsiTheme="majorBidi" w:cstheme="majorBidi"/>
          <w:color w:val="000000"/>
          <w:sz w:val="28"/>
          <w:szCs w:val="28"/>
          <w:lang w:val="uk-UA"/>
        </w:rPr>
        <w:t>(</w:t>
      </w:r>
      <w:r w:rsidRPr="003E1E63">
        <w:rPr>
          <w:rFonts w:asciiTheme="majorBidi" w:hAnsiTheme="majorBidi" w:cstheme="majorBidi"/>
          <w:color w:val="000000"/>
          <w:sz w:val="28"/>
          <w:szCs w:val="28"/>
          <w:lang w:val="uk-UA"/>
        </w:rPr>
        <w:t xml:space="preserve">добір </w:t>
      </w:r>
      <w:r>
        <w:rPr>
          <w:rFonts w:asciiTheme="majorBidi" w:hAnsiTheme="majorBidi" w:cstheme="majorBidi"/>
          <w:color w:val="000000"/>
          <w:sz w:val="28"/>
          <w:szCs w:val="28"/>
          <w:lang w:val="uk-UA"/>
        </w:rPr>
        <w:t xml:space="preserve">відповідного </w:t>
      </w:r>
      <w:r w:rsidRPr="003E1E63">
        <w:rPr>
          <w:rFonts w:asciiTheme="majorBidi" w:hAnsiTheme="majorBidi" w:cstheme="majorBidi"/>
          <w:color w:val="000000"/>
          <w:sz w:val="28"/>
          <w:szCs w:val="28"/>
          <w:lang w:val="uk-UA"/>
        </w:rPr>
        <w:t xml:space="preserve">програмного забезпечення та його раціональне </w:t>
      </w:r>
      <w:r>
        <w:rPr>
          <w:rFonts w:asciiTheme="majorBidi" w:hAnsiTheme="majorBidi" w:cstheme="majorBidi"/>
          <w:color w:val="000000"/>
          <w:sz w:val="28"/>
          <w:szCs w:val="28"/>
          <w:lang w:val="uk-UA"/>
        </w:rPr>
        <w:t>застосування</w:t>
      </w:r>
      <w:r w:rsidRPr="003E1E63">
        <w:rPr>
          <w:rFonts w:asciiTheme="majorBidi" w:hAnsiTheme="majorBidi" w:cstheme="majorBidi"/>
          <w:color w:val="000000"/>
          <w:sz w:val="28"/>
          <w:szCs w:val="28"/>
          <w:lang w:val="uk-UA"/>
        </w:rPr>
        <w:t xml:space="preserve">, </w:t>
      </w:r>
      <w:r>
        <w:rPr>
          <w:rFonts w:asciiTheme="majorBidi" w:hAnsiTheme="majorBidi" w:cstheme="majorBidi"/>
          <w:color w:val="000000"/>
          <w:sz w:val="28"/>
          <w:szCs w:val="28"/>
          <w:lang w:val="uk-UA"/>
        </w:rPr>
        <w:t>розбудова</w:t>
      </w:r>
      <w:r w:rsidRPr="003E1E63">
        <w:rPr>
          <w:rFonts w:asciiTheme="majorBidi" w:hAnsiTheme="majorBidi" w:cstheme="majorBidi"/>
          <w:color w:val="000000"/>
          <w:sz w:val="28"/>
          <w:szCs w:val="28"/>
          <w:lang w:val="uk-UA"/>
        </w:rPr>
        <w:t xml:space="preserve"> інформаційних систем і мереж</w:t>
      </w:r>
      <w:r>
        <w:rPr>
          <w:rFonts w:asciiTheme="majorBidi" w:hAnsiTheme="majorBidi" w:cstheme="majorBidi"/>
          <w:color w:val="000000"/>
          <w:sz w:val="28"/>
          <w:szCs w:val="28"/>
          <w:lang w:val="uk-UA"/>
        </w:rPr>
        <w:t xml:space="preserve"> для повноцінного виконання </w:t>
      </w:r>
      <w:r w:rsidRPr="003E1E63">
        <w:rPr>
          <w:rFonts w:asciiTheme="majorBidi" w:hAnsiTheme="majorBidi" w:cstheme="majorBidi"/>
          <w:color w:val="000000"/>
          <w:sz w:val="28"/>
          <w:szCs w:val="28"/>
          <w:lang w:val="uk-UA"/>
        </w:rPr>
        <w:t xml:space="preserve">завдань, що стоять перед архівною справою, підтримка функціонування систем, </w:t>
      </w:r>
      <w:r>
        <w:rPr>
          <w:rFonts w:asciiTheme="majorBidi" w:hAnsiTheme="majorBidi" w:cstheme="majorBidi"/>
          <w:color w:val="000000"/>
          <w:sz w:val="28"/>
          <w:szCs w:val="28"/>
          <w:lang w:val="uk-UA"/>
        </w:rPr>
        <w:t>оновлення об</w:t>
      </w:r>
      <w:r w:rsidRPr="003E1E63">
        <w:rPr>
          <w:rFonts w:asciiTheme="majorBidi" w:hAnsiTheme="majorBidi" w:cstheme="majorBidi"/>
          <w:color w:val="000000"/>
          <w:sz w:val="28"/>
          <w:szCs w:val="28"/>
          <w:lang w:val="uk-UA"/>
        </w:rPr>
        <w:t>ладнання та модифікація програмних рішень</w:t>
      </w:r>
      <w:r>
        <w:rPr>
          <w:rFonts w:asciiTheme="majorBidi" w:hAnsiTheme="majorBidi" w:cstheme="majorBidi"/>
          <w:color w:val="000000"/>
          <w:sz w:val="28"/>
          <w:szCs w:val="28"/>
          <w:lang w:val="uk-UA"/>
        </w:rPr>
        <w:t>,</w:t>
      </w:r>
      <w:r w:rsidRPr="003E1E63">
        <w:rPr>
          <w:rFonts w:asciiTheme="majorBidi" w:hAnsiTheme="majorBidi" w:cstheme="majorBidi"/>
          <w:color w:val="000000"/>
          <w:sz w:val="28"/>
          <w:szCs w:val="28"/>
          <w:lang w:val="uk-UA"/>
        </w:rPr>
        <w:t xml:space="preserve"> </w:t>
      </w:r>
      <w:r>
        <w:rPr>
          <w:rFonts w:asciiTheme="majorBidi" w:hAnsiTheme="majorBidi" w:cstheme="majorBidi"/>
          <w:color w:val="000000"/>
          <w:sz w:val="28"/>
          <w:szCs w:val="28"/>
          <w:lang w:val="uk-UA"/>
        </w:rPr>
        <w:t xml:space="preserve">захист інформації </w:t>
      </w:r>
      <w:r w:rsidRPr="003E1E63">
        <w:rPr>
          <w:rFonts w:asciiTheme="majorBidi" w:hAnsiTheme="majorBidi" w:cstheme="majorBidi"/>
          <w:color w:val="000000"/>
          <w:sz w:val="28"/>
          <w:szCs w:val="28"/>
          <w:lang w:val="uk-UA"/>
        </w:rPr>
        <w:t>тощо</w:t>
      </w:r>
      <w:r>
        <w:rPr>
          <w:rFonts w:asciiTheme="majorBidi" w:hAnsiTheme="majorBidi" w:cstheme="majorBidi"/>
          <w:color w:val="000000"/>
          <w:sz w:val="28"/>
          <w:szCs w:val="28"/>
          <w:lang w:val="uk-UA"/>
        </w:rPr>
        <w:t>)</w:t>
      </w:r>
      <w:r w:rsidRPr="003E1E63">
        <w:rPr>
          <w:rFonts w:asciiTheme="majorBidi" w:hAnsiTheme="majorBidi" w:cstheme="majorBidi"/>
          <w:color w:val="000000"/>
          <w:sz w:val="28"/>
          <w:szCs w:val="28"/>
          <w:lang w:val="uk-UA"/>
        </w:rPr>
        <w:t>;</w:t>
      </w:r>
    </w:p>
    <w:p w14:paraId="637B3E29" w14:textId="77777777" w:rsidR="0073574C" w:rsidRPr="003E1E63" w:rsidRDefault="0073574C" w:rsidP="00A26267">
      <w:pPr>
        <w:pStyle w:val="a3"/>
        <w:spacing w:before="0" w:beforeAutospacing="0" w:after="0" w:afterAutospacing="0" w:line="360" w:lineRule="auto"/>
        <w:jc w:val="both"/>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3) </w:t>
      </w:r>
      <w:r w:rsidRPr="003E1E63">
        <w:rPr>
          <w:rFonts w:asciiTheme="majorBidi" w:hAnsiTheme="majorBidi" w:cstheme="majorBidi"/>
          <w:color w:val="000000"/>
          <w:sz w:val="28"/>
          <w:szCs w:val="28"/>
          <w:lang w:val="uk-UA"/>
        </w:rPr>
        <w:t xml:space="preserve">науково-організаційну та управлінську </w:t>
      </w:r>
      <w:r>
        <w:rPr>
          <w:rFonts w:asciiTheme="majorBidi" w:hAnsiTheme="majorBidi" w:cstheme="majorBidi"/>
          <w:color w:val="000000"/>
          <w:sz w:val="28"/>
          <w:szCs w:val="28"/>
          <w:lang w:val="uk-UA"/>
        </w:rPr>
        <w:t>(</w:t>
      </w:r>
      <w:r w:rsidRPr="003E1E63">
        <w:rPr>
          <w:rFonts w:asciiTheme="majorBidi" w:hAnsiTheme="majorBidi" w:cstheme="majorBidi"/>
          <w:color w:val="000000"/>
          <w:sz w:val="28"/>
          <w:szCs w:val="28"/>
          <w:lang w:val="uk-UA"/>
        </w:rPr>
        <w:t xml:space="preserve">організація роботи та реалізація концепції інформатизації архівної справи, </w:t>
      </w:r>
      <w:r>
        <w:rPr>
          <w:rFonts w:asciiTheme="majorBidi" w:hAnsiTheme="majorBidi" w:cstheme="majorBidi"/>
          <w:color w:val="000000"/>
          <w:sz w:val="28"/>
          <w:szCs w:val="28"/>
          <w:lang w:val="uk-UA"/>
        </w:rPr>
        <w:t>покращення</w:t>
      </w:r>
      <w:r w:rsidRPr="003E1E63">
        <w:rPr>
          <w:rFonts w:asciiTheme="majorBidi" w:hAnsiTheme="majorBidi" w:cstheme="majorBidi"/>
          <w:color w:val="000000"/>
          <w:sz w:val="28"/>
          <w:szCs w:val="28"/>
          <w:lang w:val="uk-UA"/>
        </w:rPr>
        <w:t xml:space="preserve"> системи уп</w:t>
      </w:r>
      <w:r>
        <w:rPr>
          <w:rFonts w:asciiTheme="majorBidi" w:hAnsiTheme="majorBidi" w:cstheme="majorBidi"/>
          <w:color w:val="000000"/>
          <w:sz w:val="28"/>
          <w:szCs w:val="28"/>
          <w:lang w:val="uk-UA"/>
        </w:rPr>
        <w:t xml:space="preserve">равління архівною справою, оптимізація </w:t>
      </w:r>
      <w:r w:rsidRPr="003E1E63">
        <w:rPr>
          <w:rFonts w:asciiTheme="majorBidi" w:hAnsiTheme="majorBidi" w:cstheme="majorBidi"/>
          <w:color w:val="000000"/>
          <w:sz w:val="28"/>
          <w:szCs w:val="28"/>
          <w:lang w:val="uk-UA"/>
        </w:rPr>
        <w:t xml:space="preserve"> фінан</w:t>
      </w:r>
      <w:r>
        <w:rPr>
          <w:rFonts w:asciiTheme="majorBidi" w:hAnsiTheme="majorBidi" w:cstheme="majorBidi"/>
          <w:color w:val="000000"/>
          <w:sz w:val="28"/>
          <w:szCs w:val="28"/>
          <w:lang w:val="uk-UA"/>
        </w:rPr>
        <w:t>сово-економічних та організацій</w:t>
      </w:r>
      <w:r w:rsidRPr="003E1E63">
        <w:rPr>
          <w:rFonts w:asciiTheme="majorBidi" w:hAnsiTheme="majorBidi" w:cstheme="majorBidi"/>
          <w:color w:val="000000"/>
          <w:sz w:val="28"/>
          <w:szCs w:val="28"/>
          <w:lang w:val="uk-UA"/>
        </w:rPr>
        <w:t>них рішень для різних об'єктів комп'ютеризації</w:t>
      </w:r>
      <w:r>
        <w:rPr>
          <w:rFonts w:asciiTheme="majorBidi" w:hAnsiTheme="majorBidi" w:cstheme="majorBidi"/>
          <w:color w:val="000000"/>
          <w:sz w:val="28"/>
          <w:szCs w:val="28"/>
          <w:lang w:val="uk-UA"/>
        </w:rPr>
        <w:t>)</w:t>
      </w:r>
      <w:r w:rsidRPr="003E1E63">
        <w:rPr>
          <w:rFonts w:asciiTheme="majorBidi" w:hAnsiTheme="majorBidi" w:cstheme="majorBidi"/>
          <w:color w:val="000000"/>
          <w:sz w:val="28"/>
          <w:szCs w:val="28"/>
          <w:lang w:val="uk-UA"/>
        </w:rPr>
        <w:t>.</w:t>
      </w:r>
    </w:p>
    <w:p w14:paraId="0A0CA3CC" w14:textId="77777777" w:rsidR="0073574C" w:rsidRDefault="0073574C" w:rsidP="00A26267">
      <w:pPr>
        <w:jc w:val="both"/>
        <w:rPr>
          <w:rFonts w:asciiTheme="majorBidi" w:hAnsiTheme="majorBidi" w:cstheme="majorBidi"/>
          <w:szCs w:val="28"/>
          <w:lang w:val="uk-UA"/>
        </w:rPr>
      </w:pPr>
      <w:r>
        <w:rPr>
          <w:rFonts w:asciiTheme="majorBidi" w:hAnsiTheme="majorBidi" w:cstheme="majorBidi"/>
          <w:szCs w:val="28"/>
          <w:lang w:val="uk-UA"/>
        </w:rPr>
        <w:t xml:space="preserve">На основі аналізу процесу інформатизації </w:t>
      </w:r>
      <w:r>
        <w:rPr>
          <w:rFonts w:asciiTheme="majorBidi" w:hAnsiTheme="majorBidi" w:cstheme="majorBidi"/>
          <w:szCs w:val="28"/>
        </w:rPr>
        <w:t>архівної справи</w:t>
      </w:r>
      <w:r>
        <w:rPr>
          <w:rFonts w:asciiTheme="majorBidi" w:hAnsiTheme="majorBidi" w:cstheme="majorBidi"/>
          <w:szCs w:val="28"/>
          <w:lang w:val="uk-UA"/>
        </w:rPr>
        <w:t xml:space="preserve"> у сучасних умовах</w:t>
      </w:r>
      <w:r w:rsidRPr="007C6F64">
        <w:rPr>
          <w:rFonts w:asciiTheme="majorBidi" w:hAnsiTheme="majorBidi" w:cstheme="majorBidi"/>
          <w:szCs w:val="28"/>
          <w:lang w:val="uk-UA"/>
        </w:rPr>
        <w:t xml:space="preserve"> </w:t>
      </w:r>
      <w:r>
        <w:rPr>
          <w:rFonts w:asciiTheme="majorBidi" w:hAnsiTheme="majorBidi" w:cstheme="majorBidi"/>
          <w:szCs w:val="28"/>
          <w:lang w:val="uk-UA"/>
        </w:rPr>
        <w:t>визначено основні переваги цього процесу</w:t>
      </w:r>
      <w:r w:rsidRPr="007C6F64">
        <w:rPr>
          <w:rFonts w:asciiTheme="majorBidi" w:hAnsiTheme="majorBidi" w:cstheme="majorBidi"/>
          <w:szCs w:val="28"/>
          <w:lang w:val="uk-UA"/>
        </w:rPr>
        <w:t>, а саме</w:t>
      </w:r>
      <w:r>
        <w:rPr>
          <w:rFonts w:asciiTheme="majorBidi" w:hAnsiTheme="majorBidi" w:cstheme="majorBidi"/>
          <w:szCs w:val="28"/>
          <w:lang w:val="uk-UA"/>
        </w:rPr>
        <w:t xml:space="preserve"> (р</w:t>
      </w:r>
      <w:r>
        <w:rPr>
          <w:rFonts w:asciiTheme="majorBidi" w:hAnsiTheme="majorBidi" w:cstheme="majorBidi"/>
          <w:szCs w:val="28"/>
        </w:rPr>
        <w:t>ис. 1.1</w:t>
      </w:r>
      <w:r>
        <w:rPr>
          <w:rFonts w:asciiTheme="majorBidi" w:hAnsiTheme="majorBidi" w:cstheme="majorBidi"/>
          <w:szCs w:val="28"/>
          <w:lang w:val="uk-UA"/>
        </w:rPr>
        <w:t>.):</w:t>
      </w:r>
    </w:p>
    <w:p w14:paraId="21F46C54" w14:textId="77777777" w:rsidR="0073574C" w:rsidRDefault="0073574C" w:rsidP="00A26267">
      <w:pPr>
        <w:pStyle w:val="a4"/>
        <w:numPr>
          <w:ilvl w:val="0"/>
          <w:numId w:val="6"/>
        </w:numPr>
        <w:rPr>
          <w:rFonts w:asciiTheme="majorBidi" w:hAnsiTheme="majorBidi" w:cstheme="majorBidi"/>
          <w:szCs w:val="28"/>
        </w:rPr>
      </w:pPr>
      <w:r>
        <w:rPr>
          <w:rFonts w:asciiTheme="majorBidi" w:hAnsiTheme="majorBidi" w:cstheme="majorBidi"/>
          <w:szCs w:val="28"/>
        </w:rPr>
        <w:t>швидкий пошук інформації;</w:t>
      </w:r>
    </w:p>
    <w:p w14:paraId="38EC943A" w14:textId="77777777" w:rsidR="0073574C" w:rsidRDefault="0073574C" w:rsidP="00A26267">
      <w:pPr>
        <w:pStyle w:val="a4"/>
        <w:numPr>
          <w:ilvl w:val="0"/>
          <w:numId w:val="6"/>
        </w:numPr>
        <w:rPr>
          <w:rFonts w:asciiTheme="majorBidi" w:hAnsiTheme="majorBidi" w:cstheme="majorBidi"/>
          <w:szCs w:val="28"/>
        </w:rPr>
      </w:pPr>
      <w:r>
        <w:rPr>
          <w:rFonts w:asciiTheme="majorBidi" w:hAnsiTheme="majorBidi" w:cstheme="majorBidi"/>
          <w:szCs w:val="28"/>
        </w:rPr>
        <w:t>отримання мультимедійної інформації;</w:t>
      </w:r>
    </w:p>
    <w:p w14:paraId="66FF5A5F" w14:textId="77777777" w:rsidR="0073574C" w:rsidRDefault="0073574C" w:rsidP="00A26267">
      <w:pPr>
        <w:pStyle w:val="a4"/>
        <w:numPr>
          <w:ilvl w:val="0"/>
          <w:numId w:val="6"/>
        </w:numPr>
        <w:rPr>
          <w:rFonts w:asciiTheme="majorBidi" w:hAnsiTheme="majorBidi" w:cstheme="majorBidi"/>
          <w:szCs w:val="28"/>
        </w:rPr>
      </w:pPr>
      <w:r>
        <w:rPr>
          <w:rFonts w:asciiTheme="majorBidi" w:hAnsiTheme="majorBidi" w:cstheme="majorBidi"/>
          <w:szCs w:val="28"/>
        </w:rPr>
        <w:t>надання великих об’ємів інформації;</w:t>
      </w:r>
    </w:p>
    <w:p w14:paraId="6D3ADE87" w14:textId="77777777" w:rsidR="0073574C" w:rsidRPr="00FF2108" w:rsidRDefault="0073574C" w:rsidP="00A26267">
      <w:pPr>
        <w:pStyle w:val="a4"/>
        <w:numPr>
          <w:ilvl w:val="0"/>
          <w:numId w:val="6"/>
        </w:numPr>
        <w:rPr>
          <w:rFonts w:asciiTheme="majorBidi" w:hAnsiTheme="majorBidi" w:cstheme="majorBidi"/>
          <w:szCs w:val="28"/>
          <w:lang w:val="ru-RU"/>
        </w:rPr>
      </w:pPr>
      <w:r w:rsidRPr="00FF2108">
        <w:rPr>
          <w:rFonts w:asciiTheme="majorBidi" w:hAnsiTheme="majorBidi" w:cstheme="majorBidi"/>
          <w:szCs w:val="28"/>
        </w:rPr>
        <w:t>урахування запитів та пропозицій користувачів</w:t>
      </w:r>
      <w:r>
        <w:rPr>
          <w:rFonts w:asciiTheme="majorBidi" w:hAnsiTheme="majorBidi" w:cstheme="majorBidi"/>
          <w:szCs w:val="28"/>
        </w:rPr>
        <w:t>;</w:t>
      </w:r>
      <w:r w:rsidRPr="00FF2108">
        <w:rPr>
          <w:rFonts w:asciiTheme="majorBidi" w:hAnsiTheme="majorBidi" w:cstheme="majorBidi"/>
          <w:szCs w:val="28"/>
          <w:lang w:val="ru-RU"/>
        </w:rPr>
        <w:t xml:space="preserve"> </w:t>
      </w:r>
    </w:p>
    <w:p w14:paraId="0677D017" w14:textId="77777777" w:rsidR="0073574C" w:rsidRPr="00FF2108" w:rsidRDefault="0073574C" w:rsidP="0073574C">
      <w:pPr>
        <w:pStyle w:val="a4"/>
        <w:numPr>
          <w:ilvl w:val="0"/>
          <w:numId w:val="6"/>
        </w:numPr>
        <w:rPr>
          <w:rFonts w:asciiTheme="majorBidi" w:hAnsiTheme="majorBidi" w:cstheme="majorBidi"/>
          <w:szCs w:val="28"/>
          <w:lang w:val="ru-RU"/>
        </w:rPr>
      </w:pPr>
      <w:r w:rsidRPr="00FF2108">
        <w:rPr>
          <w:rFonts w:asciiTheme="majorBidi" w:hAnsiTheme="majorBidi" w:cstheme="majorBidi"/>
          <w:szCs w:val="28"/>
        </w:rPr>
        <w:t>зворотній зв'язок з користувач</w:t>
      </w:r>
      <w:r>
        <w:rPr>
          <w:rFonts w:asciiTheme="majorBidi" w:hAnsiTheme="majorBidi" w:cstheme="majorBidi"/>
          <w:szCs w:val="28"/>
        </w:rPr>
        <w:t>ем;</w:t>
      </w:r>
    </w:p>
    <w:p w14:paraId="3D76BD53" w14:textId="77777777" w:rsidR="0073574C" w:rsidRDefault="0073574C" w:rsidP="0073574C">
      <w:pPr>
        <w:pStyle w:val="a4"/>
        <w:numPr>
          <w:ilvl w:val="0"/>
          <w:numId w:val="6"/>
        </w:numPr>
        <w:rPr>
          <w:rFonts w:asciiTheme="majorBidi" w:hAnsiTheme="majorBidi" w:cstheme="majorBidi"/>
          <w:szCs w:val="28"/>
        </w:rPr>
      </w:pPr>
      <w:r>
        <w:rPr>
          <w:rFonts w:asciiTheme="majorBidi" w:hAnsiTheme="majorBidi" w:cstheme="majorBidi"/>
          <w:szCs w:val="28"/>
        </w:rPr>
        <w:t>оперативне оновлення інформації</w:t>
      </w:r>
    </w:p>
    <w:p w14:paraId="0F49F11F" w14:textId="77777777" w:rsidR="0073574C" w:rsidRDefault="0073574C" w:rsidP="0073574C">
      <w:pPr>
        <w:pStyle w:val="a4"/>
        <w:numPr>
          <w:ilvl w:val="0"/>
          <w:numId w:val="6"/>
        </w:numPr>
        <w:rPr>
          <w:rFonts w:asciiTheme="majorBidi" w:hAnsiTheme="majorBidi" w:cstheme="majorBidi"/>
          <w:szCs w:val="28"/>
        </w:rPr>
      </w:pPr>
      <w:r>
        <w:rPr>
          <w:rFonts w:asciiTheme="majorBidi" w:hAnsiTheme="majorBidi" w:cstheme="majorBidi"/>
          <w:szCs w:val="28"/>
        </w:rPr>
        <w:t>цілодобова доступність інформації;</w:t>
      </w:r>
    </w:p>
    <w:p w14:paraId="22B3EF2E" w14:textId="77777777" w:rsidR="0073574C" w:rsidRDefault="0073574C" w:rsidP="0073574C">
      <w:pPr>
        <w:pStyle w:val="a4"/>
        <w:numPr>
          <w:ilvl w:val="0"/>
          <w:numId w:val="6"/>
        </w:numPr>
        <w:rPr>
          <w:rFonts w:asciiTheme="majorBidi" w:hAnsiTheme="majorBidi" w:cstheme="majorBidi"/>
          <w:szCs w:val="28"/>
        </w:rPr>
      </w:pPr>
      <w:r>
        <w:rPr>
          <w:rFonts w:asciiTheme="majorBidi" w:hAnsiTheme="majorBidi" w:cstheme="majorBidi"/>
          <w:szCs w:val="28"/>
        </w:rPr>
        <w:t>персоналізація інформації</w:t>
      </w:r>
    </w:p>
    <w:p w14:paraId="6BEB8509" w14:textId="77777777" w:rsidR="0073574C" w:rsidRDefault="0073574C" w:rsidP="0073574C">
      <w:pPr>
        <w:pStyle w:val="a4"/>
        <w:numPr>
          <w:ilvl w:val="0"/>
          <w:numId w:val="6"/>
        </w:numPr>
        <w:rPr>
          <w:rFonts w:asciiTheme="majorBidi" w:hAnsiTheme="majorBidi" w:cstheme="majorBidi"/>
          <w:szCs w:val="28"/>
        </w:rPr>
      </w:pPr>
      <w:r>
        <w:rPr>
          <w:rFonts w:asciiTheme="majorBidi" w:hAnsiTheme="majorBidi" w:cstheme="majorBidi"/>
          <w:szCs w:val="28"/>
        </w:rPr>
        <w:t>формування позитивного іміджу установи тощо.</w:t>
      </w:r>
    </w:p>
    <w:p w14:paraId="455B957E" w14:textId="77777777" w:rsidR="0073574C" w:rsidRPr="00FF2108" w:rsidRDefault="0073574C" w:rsidP="0073574C">
      <w:pPr>
        <w:ind w:left="709" w:firstLine="0"/>
        <w:rPr>
          <w:rFonts w:asciiTheme="majorBidi" w:hAnsiTheme="majorBidi" w:cstheme="majorBidi"/>
          <w:szCs w:val="28"/>
          <w:lang w:val="uk-UA"/>
        </w:rPr>
      </w:pPr>
    </w:p>
    <w:p w14:paraId="6582D9EA" w14:textId="727781B0" w:rsidR="0073574C" w:rsidRDefault="0073574C" w:rsidP="0073574C">
      <w:pPr>
        <w:rPr>
          <w:lang w:val="uk-UA"/>
        </w:rPr>
      </w:pPr>
    </w:p>
    <w:p w14:paraId="67EEC95C" w14:textId="77777777" w:rsidR="0073574C" w:rsidRDefault="0073574C" w:rsidP="0073574C">
      <w:pPr>
        <w:rPr>
          <w:lang w:val="uk-UA"/>
        </w:rPr>
      </w:pPr>
    </w:p>
    <w:p w14:paraId="4EAFC914" w14:textId="77777777" w:rsidR="0073574C" w:rsidRDefault="0073574C" w:rsidP="0073574C">
      <w:pPr>
        <w:jc w:val="both"/>
        <w:rPr>
          <w:rFonts w:asciiTheme="majorBidi" w:hAnsiTheme="majorBidi" w:cstheme="majorBidi"/>
          <w:szCs w:val="28"/>
          <w:lang w:val="uk-UA"/>
        </w:rPr>
      </w:pPr>
      <w:r>
        <w:rPr>
          <w:rFonts w:asciiTheme="majorBidi" w:hAnsiTheme="majorBidi" w:cstheme="majorBidi"/>
          <w:szCs w:val="28"/>
          <w:lang w:val="uk-UA"/>
        </w:rPr>
        <w:t>Що стосується недоліків у процесі інформатизації, то до них слід віднести такі:</w:t>
      </w:r>
    </w:p>
    <w:p w14:paraId="48C1EB5E" w14:textId="77777777" w:rsidR="0073574C" w:rsidRPr="00B15324" w:rsidRDefault="0073574C" w:rsidP="0073574C">
      <w:pPr>
        <w:pStyle w:val="a4"/>
        <w:numPr>
          <w:ilvl w:val="0"/>
          <w:numId w:val="2"/>
        </w:numPr>
        <w:tabs>
          <w:tab w:val="left" w:pos="1134"/>
        </w:tabs>
        <w:spacing w:after="200"/>
        <w:ind w:left="0" w:firstLine="709"/>
        <w:rPr>
          <w:rFonts w:asciiTheme="majorBidi" w:hAnsiTheme="majorBidi" w:cstheme="majorBidi"/>
          <w:szCs w:val="28"/>
        </w:rPr>
      </w:pPr>
      <w:r w:rsidRPr="00B15324">
        <w:rPr>
          <w:rFonts w:asciiTheme="majorBidi" w:hAnsiTheme="majorBidi" w:cstheme="majorBidi"/>
          <w:szCs w:val="28"/>
        </w:rPr>
        <w:t xml:space="preserve">недотримання принципу єдиних технічних стандартів дигіталізації архівів (передбачає таке вирішення: розробку та впровадження технічних регламентів, стандартів, єдиних форматів та протоколів, узгоджених з відповідними міжнародними документами, що стосуються стандартизації та уніфікації діяльності органів влади); </w:t>
      </w:r>
    </w:p>
    <w:p w14:paraId="526F4C97" w14:textId="77777777" w:rsidR="0073574C" w:rsidRPr="00B15324" w:rsidRDefault="0073574C" w:rsidP="0073574C">
      <w:pPr>
        <w:pStyle w:val="a4"/>
        <w:numPr>
          <w:ilvl w:val="0"/>
          <w:numId w:val="2"/>
        </w:numPr>
        <w:tabs>
          <w:tab w:val="left" w:pos="1134"/>
        </w:tabs>
        <w:spacing w:after="200"/>
        <w:ind w:left="0" w:firstLine="709"/>
        <w:rPr>
          <w:rFonts w:asciiTheme="majorBidi" w:hAnsiTheme="majorBidi" w:cstheme="majorBidi"/>
          <w:szCs w:val="28"/>
        </w:rPr>
      </w:pPr>
      <w:r w:rsidRPr="00B15324">
        <w:rPr>
          <w:rFonts w:asciiTheme="majorBidi" w:hAnsiTheme="majorBidi" w:cstheme="majorBidi"/>
          <w:szCs w:val="28"/>
        </w:rPr>
        <w:t>недостатність здійснення державного впливу (передбачає таке вирішення: формування з цією метою окремої державної політики у сфері інформатизації архівної галузі);</w:t>
      </w:r>
    </w:p>
    <w:p w14:paraId="12DA15B9" w14:textId="77777777" w:rsidR="0073574C" w:rsidRDefault="0073574C" w:rsidP="0073574C">
      <w:pPr>
        <w:pStyle w:val="a4"/>
        <w:numPr>
          <w:ilvl w:val="0"/>
          <w:numId w:val="2"/>
        </w:numPr>
        <w:tabs>
          <w:tab w:val="left" w:pos="1134"/>
        </w:tabs>
        <w:spacing w:after="200"/>
        <w:ind w:left="0" w:firstLine="709"/>
        <w:rPr>
          <w:rFonts w:asciiTheme="majorBidi" w:hAnsiTheme="majorBidi" w:cstheme="majorBidi"/>
          <w:szCs w:val="28"/>
        </w:rPr>
      </w:pPr>
      <w:r>
        <w:rPr>
          <w:rFonts w:asciiTheme="majorBidi" w:hAnsiTheme="majorBidi" w:cstheme="majorBidi"/>
          <w:szCs w:val="28"/>
        </w:rPr>
        <w:t>низький рівень</w:t>
      </w:r>
      <w:r w:rsidRPr="00B15324">
        <w:rPr>
          <w:rFonts w:asciiTheme="majorBidi" w:hAnsiTheme="majorBidi" w:cstheme="majorBidi"/>
          <w:szCs w:val="28"/>
        </w:rPr>
        <w:t xml:space="preserve"> фінансування технологічного</w:t>
      </w:r>
      <w:r>
        <w:rPr>
          <w:rFonts w:asciiTheme="majorBidi" w:hAnsiTheme="majorBidi" w:cstheme="majorBidi"/>
          <w:szCs w:val="28"/>
        </w:rPr>
        <w:t xml:space="preserve"> фундаменту інформатизації та оплати праці кваліфікованих працівників тощо;</w:t>
      </w:r>
    </w:p>
    <w:p w14:paraId="53801E04" w14:textId="77777777" w:rsidR="0073574C" w:rsidRDefault="0073574C" w:rsidP="0073574C">
      <w:pPr>
        <w:pStyle w:val="a4"/>
        <w:numPr>
          <w:ilvl w:val="0"/>
          <w:numId w:val="2"/>
        </w:numPr>
        <w:tabs>
          <w:tab w:val="left" w:pos="1134"/>
        </w:tabs>
        <w:spacing w:after="200"/>
        <w:ind w:left="0" w:firstLine="709"/>
        <w:rPr>
          <w:rFonts w:asciiTheme="majorBidi" w:hAnsiTheme="majorBidi" w:cstheme="majorBidi"/>
          <w:szCs w:val="28"/>
        </w:rPr>
      </w:pPr>
      <w:r>
        <w:rPr>
          <w:rFonts w:asciiTheme="majorBidi" w:hAnsiTheme="majorBidi" w:cstheme="majorBidi"/>
          <w:szCs w:val="28"/>
        </w:rPr>
        <w:t>недостатність кадрів відповідної кваліфікації;</w:t>
      </w:r>
    </w:p>
    <w:p w14:paraId="750C680D" w14:textId="77777777" w:rsidR="0073574C" w:rsidRPr="001070B6" w:rsidRDefault="0073574C" w:rsidP="0073574C">
      <w:pPr>
        <w:pStyle w:val="a4"/>
        <w:numPr>
          <w:ilvl w:val="0"/>
          <w:numId w:val="2"/>
        </w:numPr>
        <w:tabs>
          <w:tab w:val="left" w:pos="1134"/>
        </w:tabs>
        <w:spacing w:after="200"/>
        <w:ind w:left="0" w:firstLine="709"/>
        <w:rPr>
          <w:rFonts w:asciiTheme="majorBidi" w:hAnsiTheme="majorBidi" w:cstheme="majorBidi"/>
          <w:szCs w:val="28"/>
        </w:rPr>
      </w:pPr>
      <w:r>
        <w:t xml:space="preserve">відсутність необхідної кількості </w:t>
      </w:r>
      <w:r w:rsidRPr="004E0124">
        <w:t>від</w:t>
      </w:r>
      <w:r>
        <w:t>повідних приміщень;</w:t>
      </w:r>
    </w:p>
    <w:p w14:paraId="7800AA70" w14:textId="77777777" w:rsidR="0073574C" w:rsidRPr="001070B6" w:rsidRDefault="0073574C" w:rsidP="0073574C">
      <w:pPr>
        <w:pStyle w:val="a4"/>
        <w:numPr>
          <w:ilvl w:val="0"/>
          <w:numId w:val="2"/>
        </w:numPr>
        <w:tabs>
          <w:tab w:val="left" w:pos="1134"/>
        </w:tabs>
        <w:spacing w:after="200"/>
        <w:ind w:left="0" w:firstLine="709"/>
        <w:rPr>
          <w:rFonts w:asciiTheme="majorBidi" w:hAnsiTheme="majorBidi" w:cstheme="majorBidi"/>
          <w:szCs w:val="28"/>
        </w:rPr>
      </w:pPr>
      <w:r w:rsidRPr="00E15E86">
        <w:t>непідготовленість архівосховищ до комплектування та зберігання електронних документів</w:t>
      </w:r>
      <w:r>
        <w:t>;</w:t>
      </w:r>
    </w:p>
    <w:p w14:paraId="4C97844C" w14:textId="77777777" w:rsidR="0073574C" w:rsidRPr="001070B6" w:rsidRDefault="0073574C" w:rsidP="0073574C">
      <w:pPr>
        <w:pStyle w:val="a4"/>
        <w:numPr>
          <w:ilvl w:val="0"/>
          <w:numId w:val="2"/>
        </w:numPr>
        <w:tabs>
          <w:tab w:val="left" w:pos="1134"/>
        </w:tabs>
        <w:spacing w:after="200"/>
        <w:ind w:left="0" w:firstLine="709"/>
        <w:rPr>
          <w:rFonts w:asciiTheme="majorBidi" w:hAnsiTheme="majorBidi" w:cstheme="majorBidi"/>
          <w:szCs w:val="28"/>
        </w:rPr>
      </w:pPr>
      <w:r w:rsidRPr="00E15E86">
        <w:t xml:space="preserve"> ігнорування нових інноваційних технологій</w:t>
      </w:r>
      <w:r>
        <w:t>;</w:t>
      </w:r>
    </w:p>
    <w:p w14:paraId="6BBB29F4" w14:textId="77777777" w:rsidR="0073574C" w:rsidRPr="002004D3" w:rsidRDefault="0073574C" w:rsidP="0073574C">
      <w:pPr>
        <w:pStyle w:val="a4"/>
        <w:numPr>
          <w:ilvl w:val="0"/>
          <w:numId w:val="2"/>
        </w:numPr>
        <w:tabs>
          <w:tab w:val="left" w:pos="1134"/>
        </w:tabs>
        <w:spacing w:after="200"/>
        <w:ind w:left="0" w:firstLine="709"/>
        <w:rPr>
          <w:rFonts w:asciiTheme="majorBidi" w:hAnsiTheme="majorBidi" w:cstheme="majorBidi"/>
          <w:szCs w:val="28"/>
        </w:rPr>
      </w:pPr>
      <w:r>
        <w:t>часто</w:t>
      </w:r>
      <w:r w:rsidRPr="00E15E86">
        <w:t xml:space="preserve"> відсутність уніфікованого програмного забезпечення</w:t>
      </w:r>
      <w:r>
        <w:t>;</w:t>
      </w:r>
    </w:p>
    <w:p w14:paraId="06456763" w14:textId="77777777" w:rsidR="0073574C" w:rsidRPr="002004D3" w:rsidRDefault="0073574C" w:rsidP="0073574C">
      <w:pPr>
        <w:pStyle w:val="a4"/>
        <w:numPr>
          <w:ilvl w:val="0"/>
          <w:numId w:val="2"/>
        </w:numPr>
        <w:tabs>
          <w:tab w:val="left" w:pos="1134"/>
        </w:tabs>
        <w:spacing w:after="200"/>
        <w:ind w:left="0" w:firstLine="709"/>
        <w:rPr>
          <w:rFonts w:asciiTheme="majorBidi" w:hAnsiTheme="majorBidi" w:cstheme="majorBidi"/>
          <w:szCs w:val="28"/>
        </w:rPr>
      </w:pPr>
      <w:r w:rsidRPr="00E15E86">
        <w:t xml:space="preserve"> несанкціонований доступ та копіювання документів як порушення прав інтелектуальної власності</w:t>
      </w:r>
      <w:r>
        <w:t>;</w:t>
      </w:r>
    </w:p>
    <w:p w14:paraId="2F9BEA40" w14:textId="77777777" w:rsidR="0073574C" w:rsidRPr="0046017F" w:rsidRDefault="0073574C" w:rsidP="0073574C">
      <w:pPr>
        <w:pStyle w:val="a4"/>
        <w:numPr>
          <w:ilvl w:val="0"/>
          <w:numId w:val="2"/>
        </w:numPr>
        <w:tabs>
          <w:tab w:val="left" w:pos="1134"/>
        </w:tabs>
        <w:spacing w:after="200"/>
        <w:ind w:left="0" w:firstLine="709"/>
        <w:rPr>
          <w:rFonts w:asciiTheme="majorBidi" w:hAnsiTheme="majorBidi" w:cstheme="majorBidi"/>
          <w:szCs w:val="28"/>
        </w:rPr>
      </w:pPr>
      <w:r w:rsidRPr="00E15E86">
        <w:t xml:space="preserve"> знищення інформаційного продукту вірусами</w:t>
      </w:r>
      <w:r>
        <w:t xml:space="preserve"> та через недотримання правил зберігання інформації тощо.</w:t>
      </w:r>
    </w:p>
    <w:p w14:paraId="5AA5A577" w14:textId="4CBF26D4" w:rsidR="0073574C" w:rsidRDefault="0073574C" w:rsidP="00A065A3">
      <w:pPr>
        <w:jc w:val="both"/>
        <w:rPr>
          <w:lang w:val="uk-UA"/>
        </w:rPr>
      </w:pPr>
      <w:r>
        <w:rPr>
          <w:lang w:val="uk-UA"/>
        </w:rPr>
        <w:t xml:space="preserve">Проте, попри наявність багатьох перешкод, галузь розвивається, відбувається розробка нових навчальних програм для підготовки висококласних спеціалістів, проводяться наукові дослідження із проблемних питань, підвищується якість праці та обслуговування на місцях. </w:t>
      </w:r>
    </w:p>
    <w:p w14:paraId="172DEBC5" w14:textId="5C417B04" w:rsidR="0073574C" w:rsidRPr="00A065A3" w:rsidRDefault="0073574C" w:rsidP="00A065A3">
      <w:pPr>
        <w:jc w:val="both"/>
        <w:rPr>
          <w:b/>
          <w:szCs w:val="28"/>
          <w:shd w:val="clear" w:color="auto" w:fill="FFFFFF"/>
        </w:rPr>
      </w:pPr>
      <w:r w:rsidRPr="00E43B71">
        <w:rPr>
          <w:b/>
        </w:rPr>
        <w:lastRenderedPageBreak/>
        <w:t xml:space="preserve">1.3. </w:t>
      </w:r>
      <w:r w:rsidRPr="00E43B71">
        <w:rPr>
          <w:b/>
          <w:szCs w:val="28"/>
          <w:shd w:val="clear" w:color="auto" w:fill="FFFFFF"/>
          <w:lang w:val="uk-UA"/>
        </w:rPr>
        <w:t>Історіографія застосування інформаційних технологій в процесах роботи з архівними документами</w:t>
      </w:r>
      <w:r>
        <w:rPr>
          <w:b/>
          <w:szCs w:val="28"/>
          <w:shd w:val="clear" w:color="auto" w:fill="FFFFFF"/>
        </w:rPr>
        <w:t>.</w:t>
      </w:r>
    </w:p>
    <w:p w14:paraId="57BAB257" w14:textId="77777777" w:rsidR="0073574C" w:rsidRPr="00991D2D" w:rsidRDefault="0073574C" w:rsidP="0073574C">
      <w:pPr>
        <w:jc w:val="both"/>
        <w:rPr>
          <w:rFonts w:asciiTheme="majorBidi" w:hAnsiTheme="majorBidi" w:cstheme="majorBidi"/>
          <w:color w:val="000000"/>
          <w:szCs w:val="28"/>
          <w:lang w:val="uk-UA"/>
        </w:rPr>
      </w:pPr>
      <w:r w:rsidRPr="00991D2D">
        <w:rPr>
          <w:rFonts w:asciiTheme="majorBidi" w:hAnsiTheme="majorBidi" w:cstheme="majorBidi"/>
          <w:color w:val="000000"/>
          <w:szCs w:val="28"/>
          <w:lang w:val="uk-UA"/>
        </w:rPr>
        <w:t xml:space="preserve">Із відновленням </w:t>
      </w:r>
      <w:r>
        <w:rPr>
          <w:rFonts w:asciiTheme="majorBidi" w:hAnsiTheme="majorBidi" w:cstheme="majorBidi"/>
          <w:color w:val="000000"/>
          <w:szCs w:val="28"/>
          <w:lang w:val="uk-UA"/>
        </w:rPr>
        <w:t>державної незалежності України розпочався новий етап у розвитку архівної справи, що характеризується відродженням національних традицій та врегулюванням нормативно-правових засад.</w:t>
      </w:r>
    </w:p>
    <w:p w14:paraId="3058A247" w14:textId="77777777" w:rsidR="0073574C" w:rsidRDefault="0073574C" w:rsidP="0073574C">
      <w:pPr>
        <w:jc w:val="both"/>
        <w:rPr>
          <w:rFonts w:asciiTheme="majorBidi" w:hAnsiTheme="majorBidi" w:cstheme="majorBidi"/>
          <w:color w:val="000000"/>
          <w:szCs w:val="28"/>
          <w:lang w:val="uk-UA"/>
        </w:rPr>
      </w:pPr>
      <w:r>
        <w:rPr>
          <w:rFonts w:asciiTheme="majorBidi" w:hAnsiTheme="majorBidi" w:cstheme="majorBidi"/>
          <w:color w:val="000000"/>
          <w:szCs w:val="28"/>
          <w:lang w:val="uk-UA"/>
        </w:rPr>
        <w:t xml:space="preserve">Національний архівний фонд України базується на українській частині єдиного Державного архівного фонду СРСР. </w:t>
      </w:r>
    </w:p>
    <w:p w14:paraId="53563C22" w14:textId="77777777" w:rsidR="0073574C" w:rsidRDefault="0073574C" w:rsidP="0073574C">
      <w:pPr>
        <w:jc w:val="both"/>
        <w:rPr>
          <w:rFonts w:asciiTheme="majorBidi" w:hAnsiTheme="majorBidi" w:cstheme="majorBidi"/>
          <w:color w:val="000000"/>
          <w:szCs w:val="28"/>
          <w:lang w:val="uk-UA"/>
        </w:rPr>
      </w:pPr>
      <w:r w:rsidRPr="002C4D3C">
        <w:rPr>
          <w:rFonts w:asciiTheme="majorBidi" w:hAnsiTheme="majorBidi" w:cstheme="majorBidi"/>
          <w:color w:val="000000"/>
          <w:szCs w:val="28"/>
          <w:lang w:val="uk-UA"/>
        </w:rPr>
        <w:t xml:space="preserve">Постановою Президії Верховної Ради України від 9 вересня 1991 року на державне зберігання передавалися </w:t>
      </w:r>
      <w:r>
        <w:rPr>
          <w:rFonts w:asciiTheme="majorBidi" w:hAnsiTheme="majorBidi" w:cstheme="majorBidi"/>
          <w:color w:val="000000"/>
          <w:szCs w:val="28"/>
          <w:lang w:val="uk-UA"/>
        </w:rPr>
        <w:t>окремі</w:t>
      </w:r>
      <w:r w:rsidRPr="002C4D3C">
        <w:rPr>
          <w:rFonts w:asciiTheme="majorBidi" w:hAnsiTheme="majorBidi" w:cstheme="majorBidi"/>
          <w:color w:val="000000"/>
          <w:szCs w:val="28"/>
          <w:lang w:val="uk-UA"/>
        </w:rPr>
        <w:t xml:space="preserve"> категорії</w:t>
      </w:r>
      <w:r>
        <w:rPr>
          <w:rFonts w:asciiTheme="majorBidi" w:hAnsiTheme="majorBidi" w:cstheme="majorBidi"/>
          <w:color w:val="000000"/>
          <w:szCs w:val="28"/>
          <w:lang w:val="uk-UA"/>
        </w:rPr>
        <w:t xml:space="preserve"> документів колишнього КДБ УРСР (</w:t>
      </w:r>
      <w:r w:rsidRPr="002C4D3C">
        <w:rPr>
          <w:rFonts w:asciiTheme="majorBidi" w:hAnsiTheme="majorBidi" w:cstheme="majorBidi"/>
          <w:color w:val="000000"/>
          <w:szCs w:val="28"/>
          <w:lang w:val="uk-UA"/>
        </w:rPr>
        <w:t>архівно-слід</w:t>
      </w:r>
      <w:r>
        <w:rPr>
          <w:rFonts w:asciiTheme="majorBidi" w:hAnsiTheme="majorBidi" w:cstheme="majorBidi"/>
          <w:color w:val="000000"/>
          <w:szCs w:val="28"/>
          <w:lang w:val="uk-UA"/>
        </w:rPr>
        <w:t xml:space="preserve">чі справи колишніх репресованих, </w:t>
      </w:r>
      <w:r w:rsidRPr="002C4D3C">
        <w:rPr>
          <w:rFonts w:asciiTheme="majorBidi" w:hAnsiTheme="majorBidi" w:cstheme="majorBidi"/>
          <w:color w:val="000000"/>
          <w:szCs w:val="28"/>
          <w:lang w:val="uk-UA"/>
        </w:rPr>
        <w:t>справи громадян – жертв нацистських переслідувань, вивезених на примусові роботи до Німеччини</w:t>
      </w:r>
      <w:r>
        <w:rPr>
          <w:rFonts w:asciiTheme="majorBidi" w:hAnsiTheme="majorBidi" w:cstheme="majorBidi"/>
          <w:color w:val="000000"/>
          <w:szCs w:val="28"/>
          <w:lang w:val="uk-UA"/>
        </w:rPr>
        <w:t>)</w:t>
      </w:r>
      <w:r w:rsidRPr="002C4D3C">
        <w:rPr>
          <w:rFonts w:asciiTheme="majorBidi" w:hAnsiTheme="majorBidi" w:cstheme="majorBidi"/>
          <w:color w:val="000000"/>
          <w:szCs w:val="28"/>
          <w:lang w:val="uk-UA"/>
        </w:rPr>
        <w:t xml:space="preserve">. З прийняттям 24 грудня 1993 року Верховною Радою України Закону </w:t>
      </w:r>
      <w:r>
        <w:rPr>
          <w:rFonts w:asciiTheme="majorBidi" w:hAnsiTheme="majorBidi" w:cstheme="majorBidi"/>
          <w:color w:val="000000"/>
          <w:szCs w:val="28"/>
          <w:lang w:val="uk-UA"/>
        </w:rPr>
        <w:t>«</w:t>
      </w:r>
      <w:r w:rsidRPr="002C4D3C">
        <w:rPr>
          <w:rFonts w:asciiTheme="majorBidi" w:hAnsiTheme="majorBidi" w:cstheme="majorBidi"/>
          <w:color w:val="000000"/>
          <w:szCs w:val="28"/>
          <w:lang w:val="uk-UA"/>
        </w:rPr>
        <w:t>Про Національний архівний фонд і архівні установи</w:t>
      </w:r>
      <w:r>
        <w:rPr>
          <w:rFonts w:asciiTheme="majorBidi" w:hAnsiTheme="majorBidi" w:cstheme="majorBidi"/>
          <w:color w:val="000000"/>
          <w:szCs w:val="28"/>
          <w:lang w:val="uk-UA"/>
        </w:rPr>
        <w:t xml:space="preserve">» </w:t>
      </w:r>
      <w:r w:rsidRPr="002C4D3C">
        <w:rPr>
          <w:rFonts w:asciiTheme="majorBidi" w:hAnsiTheme="majorBidi" w:cstheme="majorBidi"/>
          <w:color w:val="000000"/>
          <w:szCs w:val="28"/>
          <w:lang w:val="uk-UA"/>
        </w:rPr>
        <w:t>законодавчо</w:t>
      </w:r>
      <w:r>
        <w:rPr>
          <w:rFonts w:asciiTheme="majorBidi" w:hAnsiTheme="majorBidi" w:cstheme="majorBidi"/>
          <w:color w:val="000000"/>
          <w:szCs w:val="28"/>
          <w:lang w:val="uk-UA"/>
        </w:rPr>
        <w:t xml:space="preserve"> було</w:t>
      </w:r>
      <w:r w:rsidRPr="002C4D3C">
        <w:rPr>
          <w:rFonts w:asciiTheme="majorBidi" w:hAnsiTheme="majorBidi" w:cstheme="majorBidi"/>
          <w:color w:val="000000"/>
          <w:szCs w:val="28"/>
          <w:lang w:val="uk-UA"/>
        </w:rPr>
        <w:t xml:space="preserve"> закріплен</w:t>
      </w:r>
      <w:r>
        <w:rPr>
          <w:rFonts w:asciiTheme="majorBidi" w:hAnsiTheme="majorBidi" w:cstheme="majorBidi"/>
          <w:color w:val="000000"/>
          <w:szCs w:val="28"/>
          <w:lang w:val="uk-UA"/>
        </w:rPr>
        <w:t>о</w:t>
      </w:r>
      <w:r w:rsidRPr="002C4D3C">
        <w:rPr>
          <w:rFonts w:asciiTheme="majorBidi" w:hAnsiTheme="majorBidi" w:cstheme="majorBidi"/>
          <w:color w:val="000000"/>
          <w:szCs w:val="28"/>
          <w:lang w:val="uk-UA"/>
        </w:rPr>
        <w:t xml:space="preserve"> процес інтеграції документальних надбань </w:t>
      </w:r>
      <w:r>
        <w:rPr>
          <w:rFonts w:asciiTheme="majorBidi" w:hAnsiTheme="majorBidi" w:cstheme="majorBidi"/>
          <w:color w:val="000000"/>
          <w:szCs w:val="28"/>
          <w:lang w:val="uk-UA"/>
        </w:rPr>
        <w:t xml:space="preserve">України </w:t>
      </w:r>
      <w:r w:rsidRPr="002C4D3C">
        <w:rPr>
          <w:rFonts w:asciiTheme="majorBidi" w:hAnsiTheme="majorBidi" w:cstheme="majorBidi"/>
          <w:color w:val="000000"/>
          <w:szCs w:val="28"/>
          <w:lang w:val="uk-UA"/>
        </w:rPr>
        <w:t>до Національного архівного фонду</w:t>
      </w:r>
      <w:r>
        <w:rPr>
          <w:rFonts w:asciiTheme="majorBidi" w:hAnsiTheme="majorBidi" w:cstheme="majorBidi"/>
          <w:color w:val="000000"/>
          <w:szCs w:val="28"/>
          <w:lang w:val="uk-UA"/>
        </w:rPr>
        <w:t>.</w:t>
      </w:r>
      <w:r w:rsidRPr="002C4D3C">
        <w:rPr>
          <w:rFonts w:asciiTheme="majorBidi" w:hAnsiTheme="majorBidi" w:cstheme="majorBidi"/>
          <w:color w:val="000000"/>
          <w:szCs w:val="28"/>
          <w:lang w:val="uk-UA"/>
        </w:rPr>
        <w:t xml:space="preserve"> </w:t>
      </w:r>
      <w:r>
        <w:rPr>
          <w:rFonts w:asciiTheme="majorBidi" w:hAnsiTheme="majorBidi" w:cstheme="majorBidi"/>
          <w:color w:val="000000"/>
          <w:szCs w:val="28"/>
          <w:lang w:val="uk-UA"/>
        </w:rPr>
        <w:t>Згідно Закону</w:t>
      </w:r>
      <w:r w:rsidRPr="002C4D3C">
        <w:rPr>
          <w:rFonts w:asciiTheme="majorBidi" w:hAnsiTheme="majorBidi" w:cstheme="majorBidi"/>
          <w:color w:val="000000"/>
          <w:szCs w:val="28"/>
          <w:lang w:val="uk-UA"/>
        </w:rPr>
        <w:t xml:space="preserve"> Національний архівний фонд </w:t>
      </w:r>
      <w:r>
        <w:rPr>
          <w:rFonts w:asciiTheme="majorBidi" w:hAnsiTheme="majorBidi" w:cstheme="majorBidi"/>
          <w:color w:val="000000"/>
          <w:szCs w:val="28"/>
          <w:lang w:val="uk-UA"/>
        </w:rPr>
        <w:t xml:space="preserve">визнавався </w:t>
      </w:r>
      <w:r w:rsidRPr="002C4D3C">
        <w:rPr>
          <w:rFonts w:asciiTheme="majorBidi" w:hAnsiTheme="majorBidi" w:cstheme="majorBidi"/>
          <w:color w:val="000000"/>
          <w:szCs w:val="28"/>
          <w:lang w:val="uk-UA"/>
        </w:rPr>
        <w:t>складовою української і світової історико-культурної спадщини та інфо</w:t>
      </w:r>
      <w:r>
        <w:rPr>
          <w:rFonts w:asciiTheme="majorBidi" w:hAnsiTheme="majorBidi" w:cstheme="majorBidi"/>
          <w:color w:val="000000"/>
          <w:szCs w:val="28"/>
          <w:lang w:val="uk-UA"/>
        </w:rPr>
        <w:t xml:space="preserve">рмаційних ресурсів суспільства під </w:t>
      </w:r>
      <w:r w:rsidRPr="002C4D3C">
        <w:rPr>
          <w:rFonts w:asciiTheme="majorBidi" w:hAnsiTheme="majorBidi" w:cstheme="majorBidi"/>
          <w:color w:val="000000"/>
          <w:szCs w:val="28"/>
          <w:lang w:val="uk-UA"/>
        </w:rPr>
        <w:t>охорон</w:t>
      </w:r>
      <w:r>
        <w:rPr>
          <w:rFonts w:asciiTheme="majorBidi" w:hAnsiTheme="majorBidi" w:cstheme="majorBidi"/>
          <w:color w:val="000000"/>
          <w:szCs w:val="28"/>
          <w:lang w:val="uk-UA"/>
        </w:rPr>
        <w:t>ою</w:t>
      </w:r>
      <w:r w:rsidRPr="002C4D3C">
        <w:rPr>
          <w:rFonts w:asciiTheme="majorBidi" w:hAnsiTheme="majorBidi" w:cstheme="majorBidi"/>
          <w:color w:val="000000"/>
          <w:szCs w:val="28"/>
          <w:lang w:val="uk-UA"/>
        </w:rPr>
        <w:t xml:space="preserve"> держави</w:t>
      </w:r>
      <w:r>
        <w:rPr>
          <w:rFonts w:asciiTheme="majorBidi" w:hAnsiTheme="majorBidi" w:cstheme="majorBidi"/>
          <w:color w:val="000000"/>
          <w:szCs w:val="28"/>
          <w:lang w:val="uk-UA"/>
        </w:rPr>
        <w:t>, отримав</w:t>
      </w:r>
      <w:r w:rsidRPr="002C4D3C">
        <w:rPr>
          <w:rFonts w:asciiTheme="majorBidi" w:hAnsiTheme="majorBidi" w:cstheme="majorBidi"/>
          <w:color w:val="000000"/>
          <w:szCs w:val="28"/>
          <w:lang w:val="uk-UA"/>
        </w:rPr>
        <w:t xml:space="preserve"> державні гарантії його зберігання, примноження та використання</w:t>
      </w:r>
      <w:r>
        <w:rPr>
          <w:rFonts w:asciiTheme="majorBidi" w:hAnsiTheme="majorBidi" w:cstheme="majorBidi"/>
          <w:color w:val="000000"/>
          <w:szCs w:val="28"/>
          <w:lang w:val="uk-UA"/>
        </w:rPr>
        <w:t xml:space="preserve"> </w:t>
      </w:r>
      <w:r w:rsidRPr="00A26267">
        <w:rPr>
          <w:lang w:val="uk-UA"/>
        </w:rPr>
        <w:t>[</w:t>
      </w:r>
      <w:r w:rsidR="009B5261" w:rsidRPr="00A26267">
        <w:rPr>
          <w:lang w:val="uk-UA"/>
        </w:rPr>
        <w:t>9</w:t>
      </w:r>
      <w:r w:rsidRPr="00A26267">
        <w:rPr>
          <w:lang w:val="uk-UA"/>
        </w:rPr>
        <w:t>]</w:t>
      </w:r>
      <w:r w:rsidRPr="00A26267">
        <w:rPr>
          <w:rFonts w:asciiTheme="majorBidi" w:hAnsiTheme="majorBidi" w:cstheme="majorBidi"/>
          <w:color w:val="000000"/>
          <w:szCs w:val="28"/>
          <w:lang w:val="uk-UA"/>
        </w:rPr>
        <w:t>.</w:t>
      </w:r>
    </w:p>
    <w:p w14:paraId="2E4DC2FD" w14:textId="77777777" w:rsidR="00A26267" w:rsidRDefault="0073574C" w:rsidP="00A26267">
      <w:pPr>
        <w:jc w:val="both"/>
        <w:rPr>
          <w:rFonts w:asciiTheme="majorBidi" w:hAnsiTheme="majorBidi" w:cstheme="majorBidi"/>
          <w:color w:val="000000"/>
          <w:szCs w:val="28"/>
          <w:lang w:val="uk-UA"/>
        </w:rPr>
      </w:pPr>
      <w:r w:rsidRPr="00CB67A1">
        <w:rPr>
          <w:rFonts w:asciiTheme="majorBidi" w:hAnsiTheme="majorBidi" w:cstheme="majorBidi"/>
          <w:color w:val="000000"/>
          <w:szCs w:val="28"/>
          <w:lang w:val="uk-UA"/>
        </w:rPr>
        <w:t xml:space="preserve">На початок 1990-х років досвід України в галузі створення архівних інформаційних ресурсів базувався на використанні </w:t>
      </w:r>
      <w:r w:rsidRPr="00ED78D2">
        <w:rPr>
          <w:rFonts w:asciiTheme="majorBidi" w:hAnsiTheme="majorBidi" w:cstheme="majorBidi"/>
          <w:color w:val="000000"/>
          <w:szCs w:val="28"/>
          <w:lang w:val="uk-UA"/>
        </w:rPr>
        <w:t>автоматизованої інформаційної системи</w:t>
      </w:r>
      <w:r w:rsidRPr="00CB67A1">
        <w:rPr>
          <w:rFonts w:asciiTheme="majorBidi" w:hAnsiTheme="majorBidi" w:cstheme="majorBidi"/>
          <w:color w:val="000000"/>
          <w:szCs w:val="28"/>
          <w:lang w:val="uk-UA"/>
        </w:rPr>
        <w:t xml:space="preserve">, яка була створена згідно наказу </w:t>
      </w:r>
      <w:r w:rsidRPr="00ED78D2">
        <w:rPr>
          <w:rFonts w:asciiTheme="majorBidi" w:hAnsiTheme="majorBidi" w:cstheme="majorBidi"/>
          <w:color w:val="000000"/>
          <w:szCs w:val="28"/>
          <w:lang w:val="uk-UA"/>
        </w:rPr>
        <w:t>Головно</w:t>
      </w:r>
      <w:r w:rsidRPr="00CB67A1">
        <w:rPr>
          <w:rFonts w:asciiTheme="majorBidi" w:hAnsiTheme="majorBidi" w:cstheme="majorBidi"/>
          <w:color w:val="000000"/>
          <w:szCs w:val="28"/>
          <w:lang w:val="uk-UA"/>
        </w:rPr>
        <w:t xml:space="preserve">го </w:t>
      </w:r>
      <w:r w:rsidRPr="00ED78D2">
        <w:rPr>
          <w:rFonts w:asciiTheme="majorBidi" w:hAnsiTheme="majorBidi" w:cstheme="majorBidi"/>
          <w:color w:val="000000"/>
          <w:szCs w:val="28"/>
          <w:lang w:val="uk-UA"/>
        </w:rPr>
        <w:t>архівно</w:t>
      </w:r>
      <w:r w:rsidRPr="00CB67A1">
        <w:rPr>
          <w:rFonts w:asciiTheme="majorBidi" w:hAnsiTheme="majorBidi" w:cstheme="majorBidi"/>
          <w:color w:val="000000"/>
          <w:szCs w:val="28"/>
          <w:lang w:val="uk-UA"/>
        </w:rPr>
        <w:t>го</w:t>
      </w:r>
      <w:r w:rsidRPr="00ED78D2">
        <w:rPr>
          <w:rFonts w:asciiTheme="majorBidi" w:hAnsiTheme="majorBidi" w:cstheme="majorBidi"/>
          <w:color w:val="000000"/>
          <w:szCs w:val="28"/>
          <w:lang w:val="uk-UA"/>
        </w:rPr>
        <w:t xml:space="preserve"> управлінн</w:t>
      </w:r>
      <w:r w:rsidRPr="00CB67A1">
        <w:rPr>
          <w:rFonts w:asciiTheme="majorBidi" w:hAnsiTheme="majorBidi" w:cstheme="majorBidi"/>
          <w:color w:val="000000"/>
          <w:szCs w:val="28"/>
          <w:lang w:val="uk-UA"/>
        </w:rPr>
        <w:t>я</w:t>
      </w:r>
      <w:r w:rsidRPr="00ED78D2">
        <w:rPr>
          <w:rFonts w:asciiTheme="majorBidi" w:hAnsiTheme="majorBidi" w:cstheme="majorBidi"/>
          <w:color w:val="000000"/>
          <w:szCs w:val="28"/>
          <w:lang w:val="uk-UA"/>
        </w:rPr>
        <w:t xml:space="preserve"> України</w:t>
      </w:r>
      <w:r w:rsidRPr="00CB67A1">
        <w:rPr>
          <w:rFonts w:asciiTheme="majorBidi" w:hAnsiTheme="majorBidi" w:cstheme="majorBidi"/>
          <w:color w:val="000000"/>
          <w:szCs w:val="28"/>
          <w:lang w:val="uk-UA"/>
        </w:rPr>
        <w:t xml:space="preserve"> </w:t>
      </w:r>
      <w:r>
        <w:rPr>
          <w:rFonts w:asciiTheme="majorBidi" w:hAnsiTheme="majorBidi" w:cstheme="majorBidi"/>
          <w:color w:val="000000"/>
          <w:szCs w:val="28"/>
          <w:lang w:val="uk-UA"/>
        </w:rPr>
        <w:t xml:space="preserve">1989 року </w:t>
      </w:r>
      <w:r w:rsidRPr="00CB67A1">
        <w:rPr>
          <w:rFonts w:asciiTheme="majorBidi" w:hAnsiTheme="majorBidi" w:cstheme="majorBidi"/>
          <w:color w:val="000000"/>
          <w:szCs w:val="28"/>
          <w:lang w:val="uk-UA"/>
        </w:rPr>
        <w:t>«</w:t>
      </w:r>
      <w:r w:rsidRPr="00ED78D2">
        <w:rPr>
          <w:rFonts w:asciiTheme="majorBidi" w:hAnsiTheme="majorBidi" w:cstheme="majorBidi"/>
          <w:color w:val="000000"/>
          <w:szCs w:val="28"/>
          <w:lang w:val="uk-UA"/>
        </w:rPr>
        <w:t>Про створення автоматизованої інформаційної системи в Головному архівному управлінні України</w:t>
      </w:r>
      <w:r>
        <w:rPr>
          <w:rFonts w:asciiTheme="majorBidi" w:hAnsiTheme="majorBidi" w:cstheme="majorBidi"/>
          <w:color w:val="000000"/>
          <w:szCs w:val="28"/>
          <w:lang w:val="uk-UA"/>
        </w:rPr>
        <w:t>»</w:t>
      </w:r>
      <w:r w:rsidR="00A26267">
        <w:rPr>
          <w:rFonts w:asciiTheme="majorBidi" w:hAnsiTheme="majorBidi" w:cstheme="majorBidi"/>
          <w:color w:val="000000"/>
          <w:szCs w:val="28"/>
          <w:lang w:val="uk-UA"/>
        </w:rPr>
        <w:t xml:space="preserve"> </w:t>
      </w:r>
      <w:r w:rsidRPr="00ED78D2">
        <w:rPr>
          <w:rFonts w:asciiTheme="majorBidi" w:hAnsiTheme="majorBidi" w:cstheme="majorBidi"/>
          <w:color w:val="000000"/>
          <w:szCs w:val="28"/>
          <w:lang w:val="uk-UA"/>
        </w:rPr>
        <w:t xml:space="preserve">на базі Центрального фондового каталогу СРСР. </w:t>
      </w:r>
      <w:r>
        <w:rPr>
          <w:rFonts w:asciiTheme="majorBidi" w:hAnsiTheme="majorBidi" w:cstheme="majorBidi"/>
          <w:color w:val="000000"/>
          <w:szCs w:val="28"/>
          <w:lang w:val="uk-UA"/>
        </w:rPr>
        <w:t xml:space="preserve">Передбачалося створення бази даних на всі фонди, які зберігалися в архівах України на основі облікової інформації фондового каталогу, який укладався традиційними методами впродовж 50 років і мав інформацію про понад 200 тис. архівних фондів. </w:t>
      </w:r>
    </w:p>
    <w:p w14:paraId="2C57AA34" w14:textId="77777777" w:rsidR="00A065A3" w:rsidRDefault="0073574C" w:rsidP="00A065A3">
      <w:pPr>
        <w:jc w:val="both"/>
        <w:rPr>
          <w:rFonts w:asciiTheme="majorBidi" w:hAnsiTheme="majorBidi" w:cstheme="majorBidi"/>
          <w:color w:val="000000"/>
          <w:szCs w:val="28"/>
          <w:lang w:val="uk-UA"/>
        </w:rPr>
      </w:pPr>
      <w:r>
        <w:rPr>
          <w:rFonts w:asciiTheme="majorBidi" w:hAnsiTheme="majorBidi" w:cstheme="majorBidi"/>
          <w:color w:val="000000"/>
          <w:szCs w:val="28"/>
          <w:lang w:val="uk-UA"/>
        </w:rPr>
        <w:t xml:space="preserve">Ця автоматизована інформаційна система виконувала роль державного обліку та зберегла реквізити традиційної картки фонду, тобто містила </w:t>
      </w:r>
      <w:r>
        <w:rPr>
          <w:rFonts w:asciiTheme="majorBidi" w:hAnsiTheme="majorBidi" w:cstheme="majorBidi"/>
          <w:color w:val="000000"/>
          <w:szCs w:val="28"/>
          <w:lang w:val="uk-UA"/>
        </w:rPr>
        <w:lastRenderedPageBreak/>
        <w:t xml:space="preserve">службову інформацію, уможливлювала пошук по кожному архіву, номеру, категорії, типу фондів за предметно-тематичним принципом, географічною назвою та прізвищем. Така система є зразком загальносистемного підходу та визначається централізованим рівнем інформатизації, де передбачено науково-пошукову функцію. </w:t>
      </w:r>
    </w:p>
    <w:p w14:paraId="0372875A" w14:textId="3A294B4E" w:rsidR="0073574C" w:rsidRDefault="0073574C" w:rsidP="00A065A3">
      <w:pPr>
        <w:jc w:val="both"/>
        <w:rPr>
          <w:rFonts w:asciiTheme="majorBidi" w:hAnsiTheme="majorBidi" w:cstheme="majorBidi"/>
          <w:color w:val="000000"/>
          <w:szCs w:val="28"/>
          <w:lang w:val="uk-UA"/>
        </w:rPr>
      </w:pPr>
      <w:r>
        <w:rPr>
          <w:rFonts w:asciiTheme="majorBidi" w:hAnsiTheme="majorBidi" w:cstheme="majorBidi"/>
          <w:color w:val="000000"/>
          <w:szCs w:val="28"/>
          <w:lang w:val="uk-UA"/>
        </w:rPr>
        <w:t>Інформаційні бази даних фондового та подокументного рівня з питань соціального розвитку є основою баз даних різної функціональної спрямованості окремих центральних та обласних архівів. Тут можна визначити типи даних та інформаційних систем (</w:t>
      </w:r>
      <w:r w:rsidR="00A26267">
        <w:rPr>
          <w:rFonts w:asciiTheme="majorBidi" w:hAnsiTheme="majorBidi" w:cstheme="majorBidi"/>
          <w:color w:val="000000"/>
          <w:szCs w:val="28"/>
          <w:lang w:val="uk-UA"/>
        </w:rPr>
        <w:t>Т</w:t>
      </w:r>
      <w:r>
        <w:rPr>
          <w:rFonts w:asciiTheme="majorBidi" w:hAnsiTheme="majorBidi" w:cstheme="majorBidi"/>
          <w:color w:val="000000"/>
          <w:szCs w:val="28"/>
          <w:lang w:val="uk-UA"/>
        </w:rPr>
        <w:t>абл</w:t>
      </w:r>
      <w:r w:rsidR="00A26267">
        <w:rPr>
          <w:rFonts w:asciiTheme="majorBidi" w:hAnsiTheme="majorBidi" w:cstheme="majorBidi"/>
          <w:color w:val="000000"/>
          <w:szCs w:val="28"/>
          <w:lang w:val="uk-UA"/>
        </w:rPr>
        <w:t>иця</w:t>
      </w:r>
      <w:r>
        <w:rPr>
          <w:rFonts w:asciiTheme="majorBidi" w:hAnsiTheme="majorBidi" w:cstheme="majorBidi"/>
          <w:color w:val="000000"/>
          <w:szCs w:val="28"/>
          <w:lang w:val="uk-UA"/>
        </w:rPr>
        <w:t xml:space="preserve"> 1.3.1.)</w:t>
      </w:r>
    </w:p>
    <w:p w14:paraId="5D3AD4F0" w14:textId="77777777" w:rsidR="00A065A3" w:rsidRDefault="00A065A3" w:rsidP="00A065A3">
      <w:pPr>
        <w:jc w:val="both"/>
        <w:rPr>
          <w:rFonts w:asciiTheme="majorBidi" w:hAnsiTheme="majorBidi" w:cstheme="majorBidi"/>
          <w:color w:val="000000"/>
          <w:szCs w:val="28"/>
          <w:lang w:val="uk-UA"/>
        </w:rPr>
      </w:pPr>
    </w:p>
    <w:tbl>
      <w:tblPr>
        <w:tblStyle w:val="a5"/>
        <w:tblW w:w="0" w:type="auto"/>
        <w:tblLayout w:type="fixed"/>
        <w:tblLook w:val="04A0" w:firstRow="1" w:lastRow="0" w:firstColumn="1" w:lastColumn="0" w:noHBand="0" w:noVBand="1"/>
      </w:tblPr>
      <w:tblGrid>
        <w:gridCol w:w="1638"/>
        <w:gridCol w:w="2014"/>
        <w:gridCol w:w="1985"/>
        <w:gridCol w:w="1984"/>
        <w:gridCol w:w="1607"/>
      </w:tblGrid>
      <w:tr w:rsidR="0073574C" w:rsidRPr="00F059AB" w14:paraId="13116F49" w14:textId="77777777" w:rsidTr="0073574C">
        <w:tc>
          <w:tcPr>
            <w:tcW w:w="1638" w:type="dxa"/>
          </w:tcPr>
          <w:p w14:paraId="5BBF479C" w14:textId="77777777" w:rsidR="0073574C" w:rsidRPr="00104A47" w:rsidRDefault="0073574C" w:rsidP="0073574C">
            <w:pPr>
              <w:pStyle w:val="a3"/>
              <w:jc w:val="both"/>
              <w:rPr>
                <w:rFonts w:asciiTheme="majorBidi" w:hAnsiTheme="majorBidi" w:cstheme="majorBidi"/>
                <w:color w:val="000000"/>
                <w:sz w:val="22"/>
                <w:szCs w:val="22"/>
                <w:lang w:val="uk-UA"/>
              </w:rPr>
            </w:pPr>
            <w:r w:rsidRPr="00104A47">
              <w:rPr>
                <w:rFonts w:asciiTheme="majorBidi" w:hAnsiTheme="majorBidi" w:cstheme="majorBidi"/>
                <w:color w:val="000000"/>
                <w:sz w:val="22"/>
                <w:szCs w:val="22"/>
                <w:lang w:val="uk-UA"/>
              </w:rPr>
              <w:t xml:space="preserve">Тип </w:t>
            </w:r>
          </w:p>
        </w:tc>
        <w:tc>
          <w:tcPr>
            <w:tcW w:w="2014" w:type="dxa"/>
          </w:tcPr>
          <w:p w14:paraId="542B0330" w14:textId="77777777" w:rsidR="0073574C" w:rsidRPr="00104A47" w:rsidRDefault="0073574C" w:rsidP="0073574C">
            <w:pPr>
              <w:pStyle w:val="a3"/>
              <w:jc w:val="both"/>
              <w:rPr>
                <w:rFonts w:asciiTheme="majorBidi" w:hAnsiTheme="majorBidi" w:cstheme="majorBidi"/>
                <w:color w:val="000000"/>
                <w:sz w:val="22"/>
                <w:szCs w:val="22"/>
                <w:lang w:val="uk-UA"/>
              </w:rPr>
            </w:pPr>
            <w:r w:rsidRPr="00104A47">
              <w:rPr>
                <w:rFonts w:asciiTheme="majorBidi" w:hAnsiTheme="majorBidi" w:cstheme="majorBidi"/>
                <w:color w:val="000000"/>
                <w:sz w:val="22"/>
                <w:szCs w:val="22"/>
                <w:lang w:val="uk-UA"/>
              </w:rPr>
              <w:t xml:space="preserve">Функція </w:t>
            </w:r>
          </w:p>
        </w:tc>
        <w:tc>
          <w:tcPr>
            <w:tcW w:w="1985" w:type="dxa"/>
          </w:tcPr>
          <w:p w14:paraId="11262846" w14:textId="77777777" w:rsidR="0073574C" w:rsidRPr="00104A47" w:rsidRDefault="0073574C" w:rsidP="0073574C">
            <w:pPr>
              <w:pStyle w:val="a3"/>
              <w:jc w:val="both"/>
              <w:rPr>
                <w:rFonts w:asciiTheme="majorBidi" w:hAnsiTheme="majorBidi" w:cstheme="majorBidi"/>
                <w:color w:val="000000"/>
                <w:sz w:val="22"/>
                <w:szCs w:val="22"/>
                <w:lang w:val="uk-UA"/>
              </w:rPr>
            </w:pPr>
            <w:r w:rsidRPr="00104A47">
              <w:rPr>
                <w:rFonts w:asciiTheme="majorBidi" w:hAnsiTheme="majorBidi" w:cstheme="majorBidi"/>
                <w:color w:val="000000"/>
                <w:sz w:val="22"/>
                <w:szCs w:val="22"/>
                <w:lang w:val="uk-UA"/>
              </w:rPr>
              <w:t xml:space="preserve">Характеристика </w:t>
            </w:r>
          </w:p>
        </w:tc>
        <w:tc>
          <w:tcPr>
            <w:tcW w:w="1984" w:type="dxa"/>
          </w:tcPr>
          <w:p w14:paraId="7FE3C51D" w14:textId="77777777" w:rsidR="0073574C" w:rsidRPr="00104A47" w:rsidRDefault="0073574C" w:rsidP="0073574C">
            <w:pPr>
              <w:pStyle w:val="a3"/>
              <w:jc w:val="both"/>
              <w:rPr>
                <w:rFonts w:asciiTheme="majorBidi" w:hAnsiTheme="majorBidi" w:cstheme="majorBidi"/>
                <w:color w:val="000000"/>
                <w:sz w:val="22"/>
                <w:szCs w:val="22"/>
                <w:lang w:val="uk-UA"/>
              </w:rPr>
            </w:pPr>
            <w:r w:rsidRPr="00104A47">
              <w:rPr>
                <w:rFonts w:asciiTheme="majorBidi" w:hAnsiTheme="majorBidi" w:cstheme="majorBidi"/>
                <w:color w:val="000000"/>
                <w:sz w:val="22"/>
                <w:szCs w:val="22"/>
                <w:lang w:val="uk-UA"/>
              </w:rPr>
              <w:t xml:space="preserve">Приклад застосування </w:t>
            </w:r>
          </w:p>
        </w:tc>
        <w:tc>
          <w:tcPr>
            <w:tcW w:w="1607" w:type="dxa"/>
          </w:tcPr>
          <w:p w14:paraId="600DF8DF" w14:textId="77777777" w:rsidR="0073574C" w:rsidRPr="00104A47" w:rsidRDefault="0073574C" w:rsidP="0073574C">
            <w:pPr>
              <w:pStyle w:val="a3"/>
              <w:jc w:val="both"/>
              <w:rPr>
                <w:rFonts w:asciiTheme="majorBidi" w:hAnsiTheme="majorBidi" w:cstheme="majorBidi"/>
                <w:color w:val="000000"/>
                <w:sz w:val="22"/>
                <w:szCs w:val="22"/>
                <w:lang w:val="uk-UA"/>
              </w:rPr>
            </w:pPr>
            <w:r w:rsidRPr="00104A47">
              <w:rPr>
                <w:rFonts w:asciiTheme="majorBidi" w:hAnsiTheme="majorBidi" w:cstheme="majorBidi"/>
                <w:color w:val="000000"/>
                <w:sz w:val="22"/>
                <w:szCs w:val="22"/>
                <w:lang w:val="uk-UA"/>
              </w:rPr>
              <w:t xml:space="preserve">Особливості </w:t>
            </w:r>
          </w:p>
        </w:tc>
      </w:tr>
      <w:tr w:rsidR="0073574C" w:rsidRPr="00F059AB" w14:paraId="295CEBCB" w14:textId="77777777" w:rsidTr="0073574C">
        <w:tc>
          <w:tcPr>
            <w:tcW w:w="1638" w:type="dxa"/>
          </w:tcPr>
          <w:p w14:paraId="1EE7090E" w14:textId="77777777" w:rsidR="0073574C" w:rsidRPr="00F059AB" w:rsidRDefault="0073574C" w:rsidP="0073574C">
            <w:pPr>
              <w:pStyle w:val="a3"/>
              <w:jc w:val="both"/>
              <w:rPr>
                <w:rFonts w:asciiTheme="majorBidi" w:hAnsiTheme="majorBidi" w:cstheme="majorBidi"/>
                <w:color w:val="000000"/>
                <w:sz w:val="22"/>
                <w:szCs w:val="22"/>
                <w:lang w:val="uk-UA"/>
              </w:rPr>
            </w:pPr>
            <w:r w:rsidRPr="00F059AB">
              <w:rPr>
                <w:rFonts w:asciiTheme="majorBidi" w:hAnsiTheme="majorBidi" w:cstheme="majorBidi"/>
                <w:color w:val="000000"/>
                <w:sz w:val="22"/>
                <w:szCs w:val="22"/>
                <w:lang w:val="uk-UA"/>
              </w:rPr>
              <w:t xml:space="preserve"> Обліковий</w:t>
            </w:r>
            <w:r>
              <w:rPr>
                <w:rFonts w:asciiTheme="majorBidi" w:hAnsiTheme="majorBidi" w:cstheme="majorBidi"/>
                <w:color w:val="000000"/>
                <w:sz w:val="22"/>
                <w:szCs w:val="22"/>
                <w:lang w:val="uk-UA"/>
              </w:rPr>
              <w:t xml:space="preserve"> </w:t>
            </w:r>
          </w:p>
        </w:tc>
        <w:tc>
          <w:tcPr>
            <w:tcW w:w="2014" w:type="dxa"/>
          </w:tcPr>
          <w:p w14:paraId="20532725" w14:textId="77777777" w:rsidR="0073574C" w:rsidRPr="00F059AB" w:rsidRDefault="0073574C" w:rsidP="0073574C">
            <w:pPr>
              <w:pStyle w:val="a3"/>
              <w:jc w:val="both"/>
              <w:rPr>
                <w:rFonts w:asciiTheme="majorBidi" w:hAnsiTheme="majorBidi" w:cstheme="majorBidi"/>
                <w:color w:val="000000"/>
                <w:sz w:val="22"/>
                <w:szCs w:val="22"/>
                <w:lang w:val="uk-UA"/>
              </w:rPr>
            </w:pPr>
            <w:r w:rsidRPr="00F059AB">
              <w:rPr>
                <w:rFonts w:asciiTheme="majorBidi" w:hAnsiTheme="majorBidi" w:cstheme="majorBidi"/>
                <w:color w:val="000000"/>
                <w:sz w:val="22"/>
                <w:szCs w:val="22"/>
                <w:lang w:val="uk-UA"/>
              </w:rPr>
              <w:t>управління інформацією та обліком, охоплює одну предметну галузь і тип фондів.</w:t>
            </w:r>
          </w:p>
        </w:tc>
        <w:tc>
          <w:tcPr>
            <w:tcW w:w="1985" w:type="dxa"/>
          </w:tcPr>
          <w:p w14:paraId="31116DBD" w14:textId="77777777" w:rsidR="0073574C" w:rsidRPr="00F059AB" w:rsidRDefault="0073574C" w:rsidP="0073574C">
            <w:pPr>
              <w:pStyle w:val="a3"/>
              <w:jc w:val="both"/>
              <w:rPr>
                <w:rFonts w:asciiTheme="majorBidi" w:hAnsiTheme="majorBidi" w:cstheme="majorBidi"/>
                <w:color w:val="000000"/>
                <w:sz w:val="22"/>
                <w:szCs w:val="22"/>
                <w:lang w:val="uk-UA"/>
              </w:rPr>
            </w:pPr>
            <w:r>
              <w:rPr>
                <w:rFonts w:asciiTheme="majorBidi" w:hAnsiTheme="majorBidi" w:cstheme="majorBidi"/>
                <w:color w:val="000000"/>
                <w:sz w:val="22"/>
                <w:szCs w:val="22"/>
                <w:lang w:val="uk-UA"/>
              </w:rPr>
              <w:t>-</w:t>
            </w:r>
            <w:r w:rsidRPr="00F059AB">
              <w:rPr>
                <w:rFonts w:asciiTheme="majorBidi" w:hAnsiTheme="majorBidi" w:cstheme="majorBidi"/>
                <w:color w:val="000000"/>
                <w:sz w:val="22"/>
                <w:szCs w:val="22"/>
              </w:rPr>
              <w:t xml:space="preserve"> в основу опису покладено зведені облікові документи фондового рівня (паспорт, аркуш фонду). Науковий пошук є додатковою функцією.</w:t>
            </w:r>
          </w:p>
        </w:tc>
        <w:tc>
          <w:tcPr>
            <w:tcW w:w="1984" w:type="dxa"/>
          </w:tcPr>
          <w:p w14:paraId="04ABC774" w14:textId="77777777" w:rsidR="0073574C" w:rsidRPr="00F059AB" w:rsidRDefault="0073574C" w:rsidP="0073574C">
            <w:pPr>
              <w:pStyle w:val="a3"/>
              <w:jc w:val="both"/>
              <w:rPr>
                <w:rFonts w:asciiTheme="majorBidi" w:hAnsiTheme="majorBidi" w:cstheme="majorBidi"/>
                <w:color w:val="000000"/>
                <w:sz w:val="22"/>
                <w:szCs w:val="22"/>
                <w:lang w:val="uk-UA"/>
              </w:rPr>
            </w:pPr>
            <w:r w:rsidRPr="00F059AB">
              <w:rPr>
                <w:rFonts w:asciiTheme="majorBidi" w:hAnsiTheme="majorBidi" w:cstheme="majorBidi"/>
                <w:color w:val="000000"/>
                <w:sz w:val="22"/>
                <w:szCs w:val="22"/>
                <w:lang w:val="uk-UA"/>
              </w:rPr>
              <w:t xml:space="preserve">Реалізований у Центральному державному архіві-музеї літератури і мистецтва України. </w:t>
            </w:r>
          </w:p>
          <w:p w14:paraId="4D0F4DCF" w14:textId="77777777" w:rsidR="0073574C" w:rsidRPr="00F059AB" w:rsidRDefault="0073574C" w:rsidP="0073574C">
            <w:pPr>
              <w:pStyle w:val="a3"/>
              <w:jc w:val="both"/>
              <w:rPr>
                <w:rFonts w:asciiTheme="majorBidi" w:hAnsiTheme="majorBidi" w:cstheme="majorBidi"/>
                <w:color w:val="000000"/>
                <w:sz w:val="22"/>
                <w:szCs w:val="22"/>
                <w:lang w:val="uk-UA"/>
              </w:rPr>
            </w:pPr>
            <w:r w:rsidRPr="00F059AB">
              <w:rPr>
                <w:rFonts w:asciiTheme="majorBidi" w:hAnsiTheme="majorBidi" w:cstheme="majorBidi"/>
                <w:color w:val="000000"/>
                <w:sz w:val="22"/>
                <w:szCs w:val="22"/>
                <w:lang w:val="uk-UA"/>
              </w:rPr>
              <w:t xml:space="preserve">-Фонди  особового походження діячів літератури і мистецтва, </w:t>
            </w:r>
          </w:p>
          <w:p w14:paraId="5F28DF88" w14:textId="77777777" w:rsidR="0073574C" w:rsidRPr="00F059AB" w:rsidRDefault="0073574C" w:rsidP="0073574C">
            <w:pPr>
              <w:pStyle w:val="a3"/>
              <w:jc w:val="both"/>
              <w:rPr>
                <w:rFonts w:asciiTheme="majorBidi" w:hAnsiTheme="majorBidi" w:cstheme="majorBidi"/>
                <w:color w:val="000000"/>
                <w:sz w:val="22"/>
                <w:szCs w:val="22"/>
                <w:lang w:val="uk-UA"/>
              </w:rPr>
            </w:pPr>
            <w:r w:rsidRPr="00F059AB">
              <w:rPr>
                <w:rFonts w:asciiTheme="majorBidi" w:hAnsiTheme="majorBidi" w:cstheme="majorBidi"/>
                <w:color w:val="000000"/>
                <w:sz w:val="22"/>
                <w:szCs w:val="22"/>
                <w:lang w:val="uk-UA"/>
              </w:rPr>
              <w:t>-інформація про фонди творчих спілок, установ і організацій профілю комплектування.</w:t>
            </w:r>
          </w:p>
        </w:tc>
        <w:tc>
          <w:tcPr>
            <w:tcW w:w="1607" w:type="dxa"/>
          </w:tcPr>
          <w:p w14:paraId="3E143C5F" w14:textId="77777777" w:rsidR="0073574C" w:rsidRPr="00F059AB" w:rsidRDefault="0073574C" w:rsidP="0073574C">
            <w:pPr>
              <w:pStyle w:val="a3"/>
              <w:jc w:val="both"/>
              <w:rPr>
                <w:rFonts w:asciiTheme="majorBidi" w:hAnsiTheme="majorBidi" w:cstheme="majorBidi"/>
                <w:color w:val="000000"/>
                <w:sz w:val="22"/>
                <w:szCs w:val="22"/>
                <w:lang w:val="uk-UA"/>
              </w:rPr>
            </w:pPr>
            <w:r w:rsidRPr="00F059AB">
              <w:rPr>
                <w:rFonts w:asciiTheme="majorBidi" w:hAnsiTheme="majorBidi" w:cstheme="majorBidi"/>
                <w:color w:val="000000"/>
                <w:sz w:val="22"/>
                <w:szCs w:val="22"/>
              </w:rPr>
              <w:t xml:space="preserve">розрахована на тривале використання </w:t>
            </w:r>
            <w:r w:rsidRPr="00F059AB">
              <w:rPr>
                <w:rFonts w:asciiTheme="majorBidi" w:hAnsiTheme="majorBidi" w:cstheme="majorBidi"/>
                <w:color w:val="000000"/>
                <w:sz w:val="22"/>
                <w:szCs w:val="22"/>
                <w:lang w:val="uk-UA"/>
              </w:rPr>
              <w:t>-</w:t>
            </w:r>
            <w:r w:rsidRPr="00F059AB">
              <w:rPr>
                <w:rFonts w:asciiTheme="majorBidi" w:hAnsiTheme="majorBidi" w:cstheme="majorBidi"/>
                <w:color w:val="000000"/>
                <w:sz w:val="22"/>
                <w:szCs w:val="22"/>
              </w:rPr>
              <w:t xml:space="preserve"> є перспек</w:t>
            </w:r>
            <w:r w:rsidRPr="00F059AB">
              <w:rPr>
                <w:rFonts w:asciiTheme="majorBidi" w:hAnsiTheme="majorBidi" w:cstheme="majorBidi"/>
                <w:color w:val="000000"/>
                <w:sz w:val="22"/>
                <w:szCs w:val="22"/>
                <w:lang w:val="uk-UA"/>
              </w:rPr>
              <w:t xml:space="preserve"> </w:t>
            </w:r>
            <w:r w:rsidRPr="00F059AB">
              <w:rPr>
                <w:rFonts w:asciiTheme="majorBidi" w:hAnsiTheme="majorBidi" w:cstheme="majorBidi"/>
                <w:color w:val="000000"/>
                <w:sz w:val="22"/>
                <w:szCs w:val="22"/>
              </w:rPr>
              <w:t>тивною з огляду на включення її ресурсів до зведених баз даних державного рівня</w:t>
            </w:r>
          </w:p>
        </w:tc>
      </w:tr>
      <w:tr w:rsidR="0073574C" w:rsidRPr="007C2AD7" w14:paraId="5700C2B0" w14:textId="77777777" w:rsidTr="0073574C">
        <w:tc>
          <w:tcPr>
            <w:tcW w:w="1638" w:type="dxa"/>
          </w:tcPr>
          <w:p w14:paraId="6CCE9812" w14:textId="77777777" w:rsidR="0073574C" w:rsidRPr="007C2AD7" w:rsidRDefault="0073574C" w:rsidP="0073574C">
            <w:pPr>
              <w:pStyle w:val="a3"/>
              <w:jc w:val="both"/>
              <w:rPr>
                <w:rFonts w:asciiTheme="majorBidi" w:hAnsiTheme="majorBidi" w:cstheme="majorBidi"/>
                <w:color w:val="000000"/>
                <w:lang w:val="uk-UA"/>
              </w:rPr>
            </w:pPr>
            <w:r w:rsidRPr="007C2AD7">
              <w:rPr>
                <w:rFonts w:asciiTheme="majorBidi" w:hAnsiTheme="majorBidi" w:cstheme="majorBidi"/>
                <w:color w:val="000000"/>
              </w:rPr>
              <w:t>тематичний</w:t>
            </w:r>
          </w:p>
        </w:tc>
        <w:tc>
          <w:tcPr>
            <w:tcW w:w="2014" w:type="dxa"/>
          </w:tcPr>
          <w:p w14:paraId="4CACD5C3" w14:textId="77777777" w:rsidR="0073574C" w:rsidRPr="007C2AD7" w:rsidRDefault="0073574C" w:rsidP="0073574C">
            <w:pPr>
              <w:pStyle w:val="a3"/>
              <w:spacing w:before="0" w:beforeAutospacing="0" w:after="0" w:afterAutospacing="0"/>
              <w:jc w:val="both"/>
              <w:rPr>
                <w:rFonts w:asciiTheme="majorBidi" w:hAnsiTheme="majorBidi" w:cstheme="majorBidi"/>
                <w:color w:val="000000"/>
                <w:lang w:val="uk-UA"/>
              </w:rPr>
            </w:pPr>
            <w:r w:rsidRPr="007C2AD7">
              <w:rPr>
                <w:rFonts w:asciiTheme="majorBidi" w:hAnsiTheme="majorBidi" w:cstheme="majorBidi"/>
                <w:color w:val="000000"/>
              </w:rPr>
              <w:t>оперативн</w:t>
            </w:r>
            <w:r>
              <w:rPr>
                <w:rFonts w:asciiTheme="majorBidi" w:hAnsiTheme="majorBidi" w:cstheme="majorBidi"/>
                <w:color w:val="000000"/>
                <w:lang w:val="uk-UA"/>
              </w:rPr>
              <w:t>е</w:t>
            </w:r>
            <w:r w:rsidRPr="007C2AD7">
              <w:rPr>
                <w:rFonts w:asciiTheme="majorBidi" w:hAnsiTheme="majorBidi" w:cstheme="majorBidi"/>
                <w:color w:val="000000"/>
              </w:rPr>
              <w:t xml:space="preserve"> використання актуальної інформації подокументного рівня за предметно-тематичною ознакою</w:t>
            </w:r>
          </w:p>
        </w:tc>
        <w:tc>
          <w:tcPr>
            <w:tcW w:w="1985" w:type="dxa"/>
          </w:tcPr>
          <w:p w14:paraId="1D9170FC" w14:textId="77777777" w:rsidR="0073574C" w:rsidRDefault="0073574C" w:rsidP="0073574C">
            <w:pPr>
              <w:pStyle w:val="a3"/>
              <w:jc w:val="both"/>
              <w:rPr>
                <w:rFonts w:asciiTheme="majorBidi" w:hAnsiTheme="majorBidi" w:cstheme="majorBidi"/>
                <w:color w:val="000000"/>
                <w:lang w:val="uk-UA"/>
              </w:rPr>
            </w:pPr>
            <w:r>
              <w:rPr>
                <w:rFonts w:asciiTheme="majorBidi" w:hAnsiTheme="majorBidi" w:cstheme="majorBidi"/>
                <w:color w:val="000000"/>
                <w:lang w:val="uk-UA"/>
              </w:rPr>
              <w:t xml:space="preserve">- </w:t>
            </w:r>
            <w:r w:rsidRPr="007C2AD7">
              <w:rPr>
                <w:rFonts w:asciiTheme="majorBidi" w:hAnsiTheme="majorBidi" w:cstheme="majorBidi"/>
                <w:color w:val="000000"/>
                <w:lang w:val="uk-UA"/>
              </w:rPr>
              <w:t xml:space="preserve">актуальність тематики </w:t>
            </w:r>
          </w:p>
          <w:p w14:paraId="6FA83089" w14:textId="77777777" w:rsidR="0073574C" w:rsidRDefault="0073574C" w:rsidP="0073574C">
            <w:pPr>
              <w:pStyle w:val="a3"/>
              <w:jc w:val="both"/>
              <w:rPr>
                <w:rFonts w:asciiTheme="majorBidi" w:hAnsiTheme="majorBidi" w:cstheme="majorBidi"/>
                <w:color w:val="000000"/>
                <w:lang w:val="uk-UA"/>
              </w:rPr>
            </w:pPr>
            <w:r>
              <w:rPr>
                <w:rFonts w:asciiTheme="majorBidi" w:hAnsiTheme="majorBidi" w:cstheme="majorBidi"/>
                <w:color w:val="000000"/>
                <w:lang w:val="uk-UA"/>
              </w:rPr>
              <w:t>-</w:t>
            </w:r>
            <w:r w:rsidRPr="007C2AD7">
              <w:rPr>
                <w:rFonts w:asciiTheme="majorBidi" w:hAnsiTheme="majorBidi" w:cstheme="majorBidi"/>
                <w:color w:val="000000"/>
                <w:lang w:val="uk-UA"/>
              </w:rPr>
              <w:t xml:space="preserve"> орієнтування на певні категорії користувачів, </w:t>
            </w:r>
          </w:p>
          <w:p w14:paraId="225AF26E" w14:textId="77777777" w:rsidR="0073574C" w:rsidRPr="007C2AD7" w:rsidRDefault="0073574C" w:rsidP="0073574C">
            <w:pPr>
              <w:pStyle w:val="a3"/>
              <w:jc w:val="both"/>
              <w:rPr>
                <w:rFonts w:asciiTheme="majorBidi" w:hAnsiTheme="majorBidi" w:cstheme="majorBidi"/>
                <w:color w:val="000000"/>
                <w:lang w:val="uk-UA"/>
              </w:rPr>
            </w:pPr>
            <w:r>
              <w:rPr>
                <w:rFonts w:asciiTheme="majorBidi" w:hAnsiTheme="majorBidi" w:cstheme="majorBidi"/>
                <w:color w:val="000000"/>
                <w:lang w:val="uk-UA"/>
              </w:rPr>
              <w:t>-</w:t>
            </w:r>
            <w:r w:rsidRPr="007C2AD7">
              <w:rPr>
                <w:rFonts w:asciiTheme="majorBidi" w:hAnsiTheme="majorBidi" w:cstheme="majorBidi"/>
                <w:color w:val="000000"/>
                <w:lang w:val="uk-UA"/>
              </w:rPr>
              <w:t>враховує нагальні суспільні потреби;</w:t>
            </w:r>
          </w:p>
          <w:p w14:paraId="161326C7" w14:textId="77777777" w:rsidR="0073574C" w:rsidRPr="007C2AD7" w:rsidRDefault="0073574C" w:rsidP="0073574C">
            <w:pPr>
              <w:pStyle w:val="a3"/>
              <w:jc w:val="both"/>
              <w:rPr>
                <w:rFonts w:asciiTheme="majorBidi" w:hAnsiTheme="majorBidi" w:cstheme="majorBidi"/>
                <w:color w:val="000000"/>
                <w:lang w:val="uk-UA"/>
              </w:rPr>
            </w:pPr>
            <w:r w:rsidRPr="007C2AD7">
              <w:rPr>
                <w:rFonts w:asciiTheme="majorBidi" w:hAnsiTheme="majorBidi" w:cstheme="majorBidi"/>
                <w:color w:val="000000"/>
                <w:lang w:val="uk-UA"/>
              </w:rPr>
              <w:lastRenderedPageBreak/>
              <w:t>-</w:t>
            </w:r>
            <w:r w:rsidRPr="0006502B">
              <w:rPr>
                <w:rFonts w:asciiTheme="majorBidi" w:hAnsiTheme="majorBidi" w:cstheme="majorBidi"/>
                <w:color w:val="000000"/>
                <w:lang w:val="uk-UA"/>
              </w:rPr>
              <w:t xml:space="preserve"> для вирішення внутрішніх питань довідкового апарату архіву</w:t>
            </w:r>
          </w:p>
        </w:tc>
        <w:tc>
          <w:tcPr>
            <w:tcW w:w="1984" w:type="dxa"/>
          </w:tcPr>
          <w:p w14:paraId="77C35856" w14:textId="77777777" w:rsidR="0073574C" w:rsidRPr="007C2AD7" w:rsidRDefault="0073574C" w:rsidP="0073574C">
            <w:pPr>
              <w:pStyle w:val="a3"/>
              <w:jc w:val="both"/>
              <w:rPr>
                <w:rFonts w:asciiTheme="majorBidi" w:hAnsiTheme="majorBidi" w:cstheme="majorBidi"/>
                <w:color w:val="000000"/>
                <w:lang w:val="uk-UA"/>
              </w:rPr>
            </w:pPr>
            <w:r>
              <w:rPr>
                <w:rFonts w:asciiTheme="majorBidi" w:hAnsiTheme="majorBidi" w:cstheme="majorBidi"/>
                <w:color w:val="000000"/>
                <w:sz w:val="28"/>
                <w:szCs w:val="28"/>
                <w:lang w:val="uk-UA"/>
              </w:rPr>
              <w:lastRenderedPageBreak/>
              <w:t>-</w:t>
            </w:r>
            <w:r w:rsidRPr="007C2AD7">
              <w:rPr>
                <w:rFonts w:asciiTheme="majorBidi" w:hAnsiTheme="majorBidi" w:cstheme="majorBidi"/>
                <w:color w:val="000000"/>
                <w:lang w:val="uk-UA"/>
              </w:rPr>
              <w:t>бази даних, розроблені для визначення соціальних і пенсійних пільг, компенсацій тощо: на репресованих та осі</w:t>
            </w:r>
            <w:r>
              <w:rPr>
                <w:rFonts w:asciiTheme="majorBidi" w:hAnsiTheme="majorBidi" w:cstheme="majorBidi"/>
                <w:color w:val="000000"/>
                <w:lang w:val="uk-UA"/>
              </w:rPr>
              <w:t>б, вивезених під час Другої сві</w:t>
            </w:r>
            <w:r w:rsidRPr="007C2AD7">
              <w:rPr>
                <w:rFonts w:asciiTheme="majorBidi" w:hAnsiTheme="majorBidi" w:cstheme="majorBidi"/>
                <w:color w:val="000000"/>
                <w:lang w:val="uk-UA"/>
              </w:rPr>
              <w:t>тової війни до Німеччини</w:t>
            </w:r>
          </w:p>
        </w:tc>
        <w:tc>
          <w:tcPr>
            <w:tcW w:w="1607" w:type="dxa"/>
          </w:tcPr>
          <w:p w14:paraId="1C20D65A" w14:textId="77777777" w:rsidR="0073574C" w:rsidRPr="007C2AD7" w:rsidRDefault="0073574C" w:rsidP="0073574C">
            <w:pPr>
              <w:pStyle w:val="a3"/>
              <w:jc w:val="both"/>
              <w:rPr>
                <w:rFonts w:asciiTheme="majorBidi" w:hAnsiTheme="majorBidi" w:cstheme="majorBidi"/>
                <w:color w:val="000000"/>
                <w:lang w:val="uk-UA"/>
              </w:rPr>
            </w:pPr>
            <w:r w:rsidRPr="007C2AD7">
              <w:rPr>
                <w:rFonts w:asciiTheme="majorBidi" w:hAnsiTheme="majorBidi" w:cstheme="majorBidi"/>
                <w:color w:val="000000"/>
              </w:rPr>
              <w:t>трудомістки</w:t>
            </w:r>
            <w:r w:rsidRPr="007C2AD7">
              <w:rPr>
                <w:rFonts w:asciiTheme="majorBidi" w:hAnsiTheme="majorBidi" w:cstheme="majorBidi"/>
                <w:color w:val="000000"/>
                <w:lang w:val="uk-UA"/>
              </w:rPr>
              <w:t>й</w:t>
            </w:r>
            <w:r>
              <w:rPr>
                <w:rFonts w:asciiTheme="majorBidi" w:hAnsiTheme="majorBidi" w:cstheme="majorBidi"/>
                <w:color w:val="000000"/>
              </w:rPr>
              <w:t xml:space="preserve"> процес</w:t>
            </w:r>
          </w:p>
          <w:p w14:paraId="32CBFEF5" w14:textId="77777777" w:rsidR="0073574C" w:rsidRPr="007C2AD7" w:rsidRDefault="0073574C" w:rsidP="0073574C">
            <w:pPr>
              <w:pStyle w:val="a3"/>
              <w:jc w:val="both"/>
              <w:rPr>
                <w:rFonts w:asciiTheme="majorBidi" w:hAnsiTheme="majorBidi" w:cstheme="majorBidi"/>
                <w:color w:val="000000"/>
                <w:lang w:val="uk-UA"/>
              </w:rPr>
            </w:pPr>
            <w:r>
              <w:rPr>
                <w:rFonts w:asciiTheme="majorBidi" w:hAnsiTheme="majorBidi" w:cstheme="majorBidi"/>
                <w:color w:val="000000"/>
                <w:lang w:val="uk-UA"/>
              </w:rPr>
              <w:t>-</w:t>
            </w:r>
            <w:r w:rsidRPr="007C2AD7">
              <w:rPr>
                <w:rFonts w:asciiTheme="majorBidi" w:hAnsiTheme="majorBidi" w:cstheme="majorBidi"/>
                <w:color w:val="000000"/>
              </w:rPr>
              <w:t>потребує спеціального методичного забезпечення</w:t>
            </w:r>
          </w:p>
        </w:tc>
      </w:tr>
      <w:tr w:rsidR="0073574C" w:rsidRPr="00370117" w14:paraId="40629497" w14:textId="77777777" w:rsidTr="0073574C">
        <w:tc>
          <w:tcPr>
            <w:tcW w:w="1638" w:type="dxa"/>
          </w:tcPr>
          <w:p w14:paraId="5339B0EE" w14:textId="77777777" w:rsidR="0073574C" w:rsidRPr="00370117" w:rsidRDefault="0073574C" w:rsidP="0073574C">
            <w:pPr>
              <w:pStyle w:val="a3"/>
              <w:jc w:val="both"/>
              <w:rPr>
                <w:rFonts w:asciiTheme="majorBidi" w:hAnsiTheme="majorBidi" w:cstheme="majorBidi"/>
                <w:color w:val="000000"/>
                <w:lang w:val="uk-UA"/>
              </w:rPr>
            </w:pPr>
            <w:r w:rsidRPr="00370117">
              <w:rPr>
                <w:rFonts w:asciiTheme="majorBidi" w:hAnsiTheme="majorBidi" w:cstheme="majorBidi"/>
                <w:color w:val="000000"/>
              </w:rPr>
              <w:lastRenderedPageBreak/>
              <w:t>обліково-пошуковий</w:t>
            </w:r>
          </w:p>
        </w:tc>
        <w:tc>
          <w:tcPr>
            <w:tcW w:w="2014" w:type="dxa"/>
          </w:tcPr>
          <w:p w14:paraId="67456FE1" w14:textId="77777777" w:rsidR="0073574C" w:rsidRPr="00370117" w:rsidRDefault="0073574C" w:rsidP="0073574C">
            <w:pPr>
              <w:pStyle w:val="a3"/>
              <w:jc w:val="both"/>
              <w:rPr>
                <w:rFonts w:asciiTheme="majorBidi" w:hAnsiTheme="majorBidi" w:cstheme="majorBidi"/>
                <w:color w:val="000000"/>
                <w:lang w:val="uk-UA"/>
              </w:rPr>
            </w:pPr>
            <w:r w:rsidRPr="00370117">
              <w:rPr>
                <w:rFonts w:asciiTheme="majorBidi" w:hAnsiTheme="majorBidi" w:cstheme="majorBidi"/>
                <w:color w:val="000000"/>
              </w:rPr>
              <w:t>Поєднанн</w:t>
            </w:r>
            <w:r w:rsidRPr="00370117">
              <w:rPr>
                <w:rFonts w:asciiTheme="majorBidi" w:hAnsiTheme="majorBidi" w:cstheme="majorBidi"/>
                <w:color w:val="000000"/>
                <w:lang w:val="uk-UA"/>
              </w:rPr>
              <w:t xml:space="preserve">я </w:t>
            </w:r>
            <w:r w:rsidRPr="00370117">
              <w:rPr>
                <w:rFonts w:asciiTheme="majorBidi" w:hAnsiTheme="majorBidi" w:cstheme="majorBidi"/>
                <w:color w:val="000000"/>
              </w:rPr>
              <w:t>функції обліку та пошуку на подокументному рівні</w:t>
            </w:r>
          </w:p>
        </w:tc>
        <w:tc>
          <w:tcPr>
            <w:tcW w:w="1985" w:type="dxa"/>
          </w:tcPr>
          <w:p w14:paraId="6DE1E746" w14:textId="77777777" w:rsidR="0073574C" w:rsidRPr="00370117" w:rsidRDefault="0073574C" w:rsidP="0073574C">
            <w:pPr>
              <w:pStyle w:val="a3"/>
              <w:tabs>
                <w:tab w:val="left" w:pos="34"/>
              </w:tabs>
              <w:rPr>
                <w:rFonts w:asciiTheme="majorBidi" w:hAnsiTheme="majorBidi" w:cstheme="majorBidi"/>
                <w:color w:val="000000"/>
                <w:lang w:val="uk-UA"/>
              </w:rPr>
            </w:pPr>
            <w:r w:rsidRPr="00370117">
              <w:rPr>
                <w:rFonts w:asciiTheme="majorBidi" w:hAnsiTheme="majorBidi" w:cstheme="majorBidi"/>
                <w:color w:val="000000"/>
                <w:lang w:val="uk-UA"/>
              </w:rPr>
              <w:t>-</w:t>
            </w:r>
            <w:r w:rsidRPr="00370117">
              <w:rPr>
                <w:rFonts w:asciiTheme="majorBidi" w:hAnsiTheme="majorBidi" w:cstheme="majorBidi"/>
                <w:color w:val="000000"/>
              </w:rPr>
              <w:t>Послідовн</w:t>
            </w:r>
            <w:r w:rsidRPr="00370117">
              <w:rPr>
                <w:rFonts w:asciiTheme="majorBidi" w:hAnsiTheme="majorBidi" w:cstheme="majorBidi"/>
                <w:color w:val="000000"/>
                <w:lang w:val="uk-UA"/>
              </w:rPr>
              <w:t>е</w:t>
            </w:r>
            <w:r w:rsidRPr="00370117">
              <w:rPr>
                <w:rFonts w:asciiTheme="majorBidi" w:hAnsiTheme="majorBidi" w:cstheme="majorBidi"/>
                <w:color w:val="000000"/>
              </w:rPr>
              <w:t xml:space="preserve"> описування і реєстраці</w:t>
            </w:r>
            <w:r w:rsidRPr="00370117">
              <w:rPr>
                <w:rFonts w:asciiTheme="majorBidi" w:hAnsiTheme="majorBidi" w:cstheme="majorBidi"/>
                <w:color w:val="000000"/>
                <w:lang w:val="uk-UA"/>
              </w:rPr>
              <w:t>я</w:t>
            </w:r>
            <w:r w:rsidRPr="00370117">
              <w:rPr>
                <w:rFonts w:asciiTheme="majorBidi" w:hAnsiTheme="majorBidi" w:cstheme="majorBidi"/>
                <w:color w:val="000000"/>
              </w:rPr>
              <w:t xml:space="preserve"> власне</w:t>
            </w:r>
            <w:r w:rsidRPr="00370117">
              <w:rPr>
                <w:rFonts w:asciiTheme="majorBidi" w:hAnsiTheme="majorBidi" w:cstheme="majorBidi"/>
                <w:color w:val="000000"/>
                <w:lang w:val="uk-UA"/>
              </w:rPr>
              <w:t xml:space="preserve">    </w:t>
            </w:r>
            <w:r w:rsidRPr="00370117">
              <w:rPr>
                <w:rFonts w:asciiTheme="majorBidi" w:hAnsiTheme="majorBidi" w:cstheme="majorBidi"/>
                <w:color w:val="000000"/>
              </w:rPr>
              <w:t>окремих</w:t>
            </w:r>
            <w:r w:rsidRPr="00370117">
              <w:rPr>
                <w:rFonts w:asciiTheme="majorBidi" w:hAnsiTheme="majorBidi" w:cstheme="majorBidi"/>
                <w:noProof/>
                <w:color w:val="000000"/>
              </w:rPr>
              <w:drawing>
                <wp:anchor distT="0" distB="0" distL="114300" distR="114300" simplePos="0" relativeHeight="251661312" behindDoc="0" locked="0" layoutInCell="1" allowOverlap="0" wp14:anchorId="7D52D65F" wp14:editId="6DF6ECA0">
                  <wp:simplePos x="0" y="0"/>
                  <wp:positionH relativeFrom="column">
                    <wp:align>left</wp:align>
                  </wp:positionH>
                  <wp:positionV relativeFrom="line">
                    <wp:posOffset>0</wp:posOffset>
                  </wp:positionV>
                  <wp:extent cx="9525" cy="552450"/>
                  <wp:effectExtent l="0" t="0" r="0" b="0"/>
                  <wp:wrapSquare wrapText="bothSides"/>
                  <wp:docPr id="5" name="Рисунок 2" descr="https://studfile.net/html/2706/1099/html_YyXPRQeeMd.7MOt/img-yibI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099/html_YyXPRQeeMd.7MOt/img-yibI_R.png"/>
                          <pic:cNvPicPr>
                            <a:picLocks noChangeAspect="1" noChangeArrowheads="1"/>
                          </pic:cNvPicPr>
                        </pic:nvPicPr>
                        <pic:blipFill>
                          <a:blip r:embed="rId7"/>
                          <a:srcRect/>
                          <a:stretch>
                            <a:fillRect/>
                          </a:stretch>
                        </pic:blipFill>
                        <pic:spPr bwMode="auto">
                          <a:xfrm>
                            <a:off x="0" y="0"/>
                            <a:ext cx="9525" cy="552450"/>
                          </a:xfrm>
                          <a:prstGeom prst="rect">
                            <a:avLst/>
                          </a:prstGeom>
                          <a:noFill/>
                          <a:ln w="9525">
                            <a:noFill/>
                            <a:miter lim="800000"/>
                            <a:headEnd/>
                            <a:tailEnd/>
                          </a:ln>
                        </pic:spPr>
                      </pic:pic>
                    </a:graphicData>
                  </a:graphic>
                </wp:anchor>
              </w:drawing>
            </w:r>
            <w:r w:rsidRPr="00370117">
              <w:rPr>
                <w:rFonts w:asciiTheme="majorBidi" w:hAnsiTheme="majorBidi" w:cstheme="majorBidi"/>
                <w:color w:val="000000"/>
                <w:lang w:val="uk-UA"/>
              </w:rPr>
              <w:t xml:space="preserve"> </w:t>
            </w:r>
            <w:r w:rsidRPr="00370117">
              <w:rPr>
                <w:rFonts w:asciiTheme="majorBidi" w:hAnsiTheme="majorBidi" w:cstheme="majorBidi"/>
                <w:color w:val="000000"/>
              </w:rPr>
              <w:t>видів документів за принципом архівного облікового документа – архівного опису</w:t>
            </w:r>
          </w:p>
        </w:tc>
        <w:tc>
          <w:tcPr>
            <w:tcW w:w="1984" w:type="dxa"/>
          </w:tcPr>
          <w:p w14:paraId="0E724EC9" w14:textId="77777777" w:rsidR="0073574C" w:rsidRPr="00370117" w:rsidRDefault="0073574C" w:rsidP="0073574C">
            <w:pPr>
              <w:pStyle w:val="a3"/>
              <w:spacing w:before="0" w:beforeAutospacing="0" w:after="0" w:afterAutospacing="0"/>
              <w:jc w:val="both"/>
              <w:rPr>
                <w:rFonts w:asciiTheme="majorBidi" w:hAnsiTheme="majorBidi" w:cstheme="majorBidi"/>
                <w:color w:val="000000"/>
                <w:lang w:val="uk-UA"/>
              </w:rPr>
            </w:pPr>
            <w:r w:rsidRPr="00370117">
              <w:rPr>
                <w:rFonts w:asciiTheme="majorBidi" w:hAnsiTheme="majorBidi" w:cstheme="majorBidi"/>
                <w:color w:val="000000"/>
              </w:rPr>
              <w:t>Центральний державний кінофотофоно</w:t>
            </w:r>
          </w:p>
          <w:p w14:paraId="52452D4A" w14:textId="77777777" w:rsidR="0073574C" w:rsidRPr="00370117" w:rsidRDefault="0073574C" w:rsidP="0073574C">
            <w:pPr>
              <w:pStyle w:val="a3"/>
              <w:spacing w:before="0" w:beforeAutospacing="0" w:after="0" w:afterAutospacing="0"/>
              <w:jc w:val="both"/>
              <w:rPr>
                <w:rFonts w:asciiTheme="majorBidi" w:hAnsiTheme="majorBidi" w:cstheme="majorBidi"/>
                <w:color w:val="000000"/>
                <w:lang w:val="uk-UA"/>
              </w:rPr>
            </w:pPr>
            <w:r w:rsidRPr="00370117">
              <w:rPr>
                <w:rFonts w:asciiTheme="majorBidi" w:hAnsiTheme="majorBidi" w:cstheme="majorBidi"/>
                <w:color w:val="000000"/>
              </w:rPr>
              <w:t>архів ім. Г</w:t>
            </w:r>
            <w:r w:rsidRPr="00370117">
              <w:rPr>
                <w:rFonts w:asciiTheme="majorBidi" w:hAnsiTheme="majorBidi" w:cstheme="majorBidi"/>
                <w:color w:val="000000"/>
                <w:lang w:val="uk-UA"/>
              </w:rPr>
              <w:t>. </w:t>
            </w:r>
            <w:r w:rsidRPr="00370117">
              <w:rPr>
                <w:rFonts w:asciiTheme="majorBidi" w:hAnsiTheme="majorBidi" w:cstheme="majorBidi"/>
                <w:color w:val="000000"/>
              </w:rPr>
              <w:t>Пшеничного</w:t>
            </w:r>
          </w:p>
        </w:tc>
        <w:tc>
          <w:tcPr>
            <w:tcW w:w="1607" w:type="dxa"/>
          </w:tcPr>
          <w:p w14:paraId="42E75988" w14:textId="77777777" w:rsidR="0073574C" w:rsidRPr="00370117" w:rsidRDefault="0073574C" w:rsidP="0073574C">
            <w:pPr>
              <w:pStyle w:val="a3"/>
              <w:jc w:val="both"/>
              <w:rPr>
                <w:rFonts w:asciiTheme="majorBidi" w:hAnsiTheme="majorBidi" w:cstheme="majorBidi"/>
                <w:color w:val="000000"/>
                <w:lang w:val="uk-UA"/>
              </w:rPr>
            </w:pPr>
            <w:r w:rsidRPr="00370117">
              <w:rPr>
                <w:rFonts w:asciiTheme="majorBidi" w:hAnsiTheme="majorBidi" w:cstheme="majorBidi"/>
                <w:color w:val="000000"/>
              </w:rPr>
              <w:t>поєднання подокументного обліку та видового описування фотодокументів як окремого різновиду документів</w:t>
            </w:r>
          </w:p>
        </w:tc>
      </w:tr>
      <w:tr w:rsidR="0073574C" w:rsidRPr="00EE71DF" w14:paraId="6EA1AB23" w14:textId="77777777" w:rsidTr="0073574C">
        <w:tc>
          <w:tcPr>
            <w:tcW w:w="1638" w:type="dxa"/>
          </w:tcPr>
          <w:p w14:paraId="20EB4B0F" w14:textId="77777777" w:rsidR="0073574C" w:rsidRPr="00EE71DF" w:rsidRDefault="0073574C" w:rsidP="0073574C">
            <w:pPr>
              <w:pStyle w:val="a3"/>
              <w:jc w:val="both"/>
              <w:rPr>
                <w:rFonts w:asciiTheme="majorBidi" w:hAnsiTheme="majorBidi" w:cstheme="majorBidi"/>
                <w:color w:val="000000"/>
                <w:lang w:val="uk-UA"/>
              </w:rPr>
            </w:pPr>
            <w:r w:rsidRPr="00EE71DF">
              <w:rPr>
                <w:rFonts w:asciiTheme="majorBidi" w:hAnsiTheme="majorBidi" w:cstheme="majorBidi"/>
                <w:color w:val="000000"/>
              </w:rPr>
              <w:t>пошуково-видавничий</w:t>
            </w:r>
          </w:p>
        </w:tc>
        <w:tc>
          <w:tcPr>
            <w:tcW w:w="2014" w:type="dxa"/>
          </w:tcPr>
          <w:p w14:paraId="7DAB4EFE" w14:textId="77777777" w:rsidR="0073574C" w:rsidRPr="00EE71DF" w:rsidRDefault="0073574C" w:rsidP="0073574C">
            <w:pPr>
              <w:pStyle w:val="a3"/>
              <w:jc w:val="both"/>
              <w:rPr>
                <w:rFonts w:asciiTheme="majorBidi" w:hAnsiTheme="majorBidi" w:cstheme="majorBidi"/>
                <w:color w:val="000000"/>
                <w:lang w:val="uk-UA"/>
              </w:rPr>
            </w:pPr>
            <w:r w:rsidRPr="00EE71DF">
              <w:rPr>
                <w:rFonts w:asciiTheme="majorBidi" w:hAnsiTheme="majorBidi" w:cstheme="majorBidi"/>
                <w:color w:val="000000"/>
              </w:rPr>
              <w:t>база даних створюється для тривалих видавничих проектів внутріархівних довідників, путівників</w:t>
            </w:r>
          </w:p>
        </w:tc>
        <w:tc>
          <w:tcPr>
            <w:tcW w:w="1985" w:type="dxa"/>
          </w:tcPr>
          <w:p w14:paraId="30027098" w14:textId="77777777" w:rsidR="0073574C" w:rsidRPr="00EE71DF" w:rsidRDefault="0073574C" w:rsidP="0073574C">
            <w:pPr>
              <w:pStyle w:val="a3"/>
              <w:jc w:val="both"/>
              <w:rPr>
                <w:rFonts w:asciiTheme="majorBidi" w:hAnsiTheme="majorBidi" w:cstheme="majorBidi"/>
                <w:color w:val="000000"/>
                <w:lang w:val="uk-UA"/>
              </w:rPr>
            </w:pPr>
            <w:r w:rsidRPr="00EE71DF">
              <w:rPr>
                <w:rFonts w:asciiTheme="majorBidi" w:hAnsiTheme="majorBidi" w:cstheme="majorBidi"/>
                <w:color w:val="000000"/>
              </w:rPr>
              <w:t xml:space="preserve">дозволяє публікувати довідники за певною структурою будь-якої інформації з баз даних, </w:t>
            </w:r>
          </w:p>
        </w:tc>
        <w:tc>
          <w:tcPr>
            <w:tcW w:w="1984" w:type="dxa"/>
          </w:tcPr>
          <w:p w14:paraId="68A636AE" w14:textId="77777777" w:rsidR="0073574C" w:rsidRPr="00EE71DF" w:rsidRDefault="0073574C" w:rsidP="0073574C">
            <w:pPr>
              <w:pStyle w:val="a3"/>
              <w:jc w:val="both"/>
              <w:rPr>
                <w:rFonts w:asciiTheme="majorBidi" w:hAnsiTheme="majorBidi" w:cstheme="majorBidi"/>
                <w:color w:val="000000"/>
                <w:lang w:val="uk-UA"/>
              </w:rPr>
            </w:pPr>
            <w:r>
              <w:rPr>
                <w:rFonts w:asciiTheme="majorBidi" w:hAnsiTheme="majorBidi" w:cstheme="majorBidi"/>
                <w:color w:val="000000"/>
                <w:lang w:val="uk-UA"/>
              </w:rPr>
              <w:t>-</w:t>
            </w:r>
            <w:r w:rsidRPr="00EE71DF">
              <w:rPr>
                <w:rFonts w:asciiTheme="majorBidi" w:hAnsiTheme="majorBidi" w:cstheme="majorBidi"/>
                <w:color w:val="000000"/>
              </w:rPr>
              <w:t xml:space="preserve"> в міру нарощування та модифікації інформації </w:t>
            </w:r>
            <w:r>
              <w:rPr>
                <w:rFonts w:asciiTheme="majorBidi" w:hAnsiTheme="majorBidi" w:cstheme="majorBidi"/>
                <w:color w:val="000000"/>
                <w:lang w:val="uk-UA"/>
              </w:rPr>
              <w:t xml:space="preserve">дає змогу </w:t>
            </w:r>
            <w:r w:rsidRPr="00EE71DF">
              <w:rPr>
                <w:rFonts w:asciiTheme="majorBidi" w:hAnsiTheme="majorBidi" w:cstheme="majorBidi"/>
                <w:color w:val="000000"/>
              </w:rPr>
              <w:t>видавати чергове видання, доповнене та виправлене</w:t>
            </w:r>
          </w:p>
        </w:tc>
        <w:tc>
          <w:tcPr>
            <w:tcW w:w="1607" w:type="dxa"/>
          </w:tcPr>
          <w:p w14:paraId="4B8CABA5" w14:textId="77777777" w:rsidR="0073574C" w:rsidRPr="00EE71DF" w:rsidRDefault="0073574C" w:rsidP="0073574C">
            <w:pPr>
              <w:pStyle w:val="a3"/>
              <w:jc w:val="both"/>
              <w:rPr>
                <w:rFonts w:asciiTheme="majorBidi" w:hAnsiTheme="majorBidi" w:cstheme="majorBidi"/>
                <w:color w:val="000000"/>
                <w:lang w:val="uk-UA"/>
              </w:rPr>
            </w:pPr>
            <w:r w:rsidRPr="00EE71DF">
              <w:rPr>
                <w:rFonts w:asciiTheme="majorBidi" w:hAnsiTheme="majorBidi" w:cstheme="majorBidi"/>
                <w:color w:val="000000"/>
              </w:rPr>
              <w:t>може мати електронну форму і видаватися як традиційним способом, так і на компакт-дисках</w:t>
            </w:r>
          </w:p>
        </w:tc>
      </w:tr>
    </w:tbl>
    <w:p w14:paraId="4B2F4185" w14:textId="77777777" w:rsidR="0073574C" w:rsidRDefault="0073574C" w:rsidP="00A26267">
      <w:pPr>
        <w:pStyle w:val="a3"/>
        <w:spacing w:before="0" w:beforeAutospacing="0" w:after="0" w:afterAutospacing="0" w:line="360" w:lineRule="auto"/>
        <w:ind w:firstLine="720"/>
        <w:jc w:val="both"/>
        <w:rPr>
          <w:rFonts w:asciiTheme="majorBidi" w:hAnsiTheme="majorBidi" w:cstheme="majorBidi"/>
          <w:color w:val="000000"/>
          <w:sz w:val="28"/>
          <w:szCs w:val="28"/>
          <w:lang w:val="uk-UA"/>
        </w:rPr>
      </w:pPr>
      <w:r w:rsidRPr="00EE71DF">
        <w:rPr>
          <w:rFonts w:asciiTheme="majorBidi" w:hAnsiTheme="majorBidi" w:cstheme="majorBidi"/>
          <w:color w:val="000000"/>
          <w:sz w:val="28"/>
          <w:szCs w:val="28"/>
          <w:lang w:val="uk-UA"/>
        </w:rPr>
        <w:t>На нашу думку</w:t>
      </w:r>
      <w:r w:rsidR="00A26267">
        <w:rPr>
          <w:rFonts w:asciiTheme="majorBidi" w:hAnsiTheme="majorBidi" w:cstheme="majorBidi"/>
          <w:color w:val="000000"/>
          <w:sz w:val="28"/>
          <w:szCs w:val="28"/>
          <w:lang w:val="uk-UA"/>
        </w:rPr>
        <w:t>,</w:t>
      </w:r>
      <w:r w:rsidRPr="00EE71DF">
        <w:rPr>
          <w:rFonts w:asciiTheme="majorBidi" w:hAnsiTheme="majorBidi" w:cstheme="majorBidi"/>
          <w:color w:val="000000"/>
          <w:sz w:val="28"/>
          <w:szCs w:val="28"/>
          <w:lang w:val="uk-UA"/>
        </w:rPr>
        <w:t xml:space="preserve"> в інформатизації архівної справи слід виокремити єдину інформаційну систему на всі архівні фонди, що зберігають документи українського походження (або про Україну) в архівосховищах світу, яка називається «Національна архівна інформаційна система «Архівна та рукописна україніка», розроблення якої розпочалося 1992 року.</w:t>
      </w:r>
      <w:r>
        <w:rPr>
          <w:rFonts w:asciiTheme="majorBidi" w:hAnsiTheme="majorBidi" w:cstheme="majorBidi"/>
          <w:color w:val="000000"/>
          <w:sz w:val="28"/>
          <w:szCs w:val="28"/>
          <w:lang w:val="uk-UA"/>
        </w:rPr>
        <w:t xml:space="preserve"> Система характеризується тим, що розкриває зміст, склад та походження фонду детальніше, аніж у Центральному фондовому каталозі.</w:t>
      </w:r>
    </w:p>
    <w:p w14:paraId="6EF1630E" w14:textId="77777777" w:rsidR="0073574C" w:rsidRPr="007B0722" w:rsidRDefault="0073574C" w:rsidP="00A26267">
      <w:pPr>
        <w:pStyle w:val="a3"/>
        <w:spacing w:before="0" w:beforeAutospacing="0" w:after="0" w:afterAutospacing="0" w:line="360" w:lineRule="auto"/>
        <w:ind w:firstLine="720"/>
        <w:jc w:val="both"/>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 xml:space="preserve">Початок 1990-х років характеризується не лише переломним у суспільно-політичній сфері, а й у сфері інформаційних технологій, які розвивалися з  шаленою швидкістю, розширювали технологічні можливості, з’явилися методи інтелектуалізації систем, що уможливило врахування специфіки архівної інформації і стало новим поштовхом для розроблення </w:t>
      </w:r>
      <w:r w:rsidRPr="007B0722">
        <w:rPr>
          <w:rFonts w:asciiTheme="majorBidi" w:hAnsiTheme="majorBidi" w:cstheme="majorBidi"/>
          <w:color w:val="000000"/>
          <w:sz w:val="28"/>
          <w:szCs w:val="28"/>
          <w:lang w:val="uk-UA"/>
        </w:rPr>
        <w:t>єдиної державної та наукової, науково-організаційної стратегії</w:t>
      </w:r>
      <w:r>
        <w:rPr>
          <w:rFonts w:asciiTheme="majorBidi" w:hAnsiTheme="majorBidi" w:cstheme="majorBidi"/>
          <w:color w:val="000000"/>
          <w:sz w:val="28"/>
          <w:szCs w:val="28"/>
          <w:lang w:val="uk-UA"/>
        </w:rPr>
        <w:t xml:space="preserve"> побудови уніфікованих систем класифікації архівної інформації, що передбачала </w:t>
      </w:r>
      <w:r w:rsidRPr="007B0722">
        <w:rPr>
          <w:rFonts w:asciiTheme="majorBidi" w:hAnsiTheme="majorBidi" w:cstheme="majorBidi"/>
          <w:color w:val="000000"/>
          <w:sz w:val="28"/>
          <w:szCs w:val="28"/>
          <w:lang w:val="uk-UA"/>
        </w:rPr>
        <w:t>створення</w:t>
      </w:r>
      <w:r>
        <w:rPr>
          <w:rFonts w:asciiTheme="majorBidi" w:hAnsiTheme="majorBidi" w:cstheme="majorBidi"/>
          <w:color w:val="000000"/>
          <w:sz w:val="28"/>
          <w:szCs w:val="28"/>
          <w:lang w:val="uk-UA"/>
        </w:rPr>
        <w:t xml:space="preserve"> нових </w:t>
      </w:r>
      <w:r w:rsidRPr="007B0722">
        <w:rPr>
          <w:rFonts w:asciiTheme="majorBidi" w:hAnsiTheme="majorBidi" w:cstheme="majorBidi"/>
          <w:color w:val="000000"/>
          <w:sz w:val="28"/>
          <w:szCs w:val="28"/>
          <w:lang w:val="uk-UA"/>
        </w:rPr>
        <w:t xml:space="preserve">технічних, технологічних, лінгвістичних та організаційних </w:t>
      </w:r>
      <w:r w:rsidRPr="007B0722">
        <w:rPr>
          <w:rFonts w:asciiTheme="majorBidi" w:hAnsiTheme="majorBidi" w:cstheme="majorBidi"/>
          <w:color w:val="000000"/>
          <w:sz w:val="28"/>
          <w:szCs w:val="28"/>
          <w:lang w:val="uk-UA"/>
        </w:rPr>
        <w:lastRenderedPageBreak/>
        <w:t xml:space="preserve">засад </w:t>
      </w:r>
      <w:r>
        <w:rPr>
          <w:rFonts w:asciiTheme="majorBidi" w:hAnsiTheme="majorBidi" w:cstheme="majorBidi"/>
          <w:color w:val="000000"/>
          <w:sz w:val="28"/>
          <w:szCs w:val="28"/>
          <w:lang w:val="uk-UA"/>
        </w:rPr>
        <w:t xml:space="preserve">об’єднання </w:t>
      </w:r>
      <w:r w:rsidRPr="007B0722">
        <w:rPr>
          <w:rFonts w:asciiTheme="majorBidi" w:hAnsiTheme="majorBidi" w:cstheme="majorBidi"/>
          <w:color w:val="000000"/>
          <w:sz w:val="28"/>
          <w:szCs w:val="28"/>
          <w:lang w:val="uk-UA"/>
        </w:rPr>
        <w:t xml:space="preserve">інформації в комп'ютерних системах різних рівнів, </w:t>
      </w:r>
      <w:r>
        <w:rPr>
          <w:rFonts w:asciiTheme="majorBidi" w:hAnsiTheme="majorBidi" w:cstheme="majorBidi"/>
          <w:color w:val="000000"/>
          <w:sz w:val="28"/>
          <w:szCs w:val="28"/>
          <w:lang w:val="uk-UA"/>
        </w:rPr>
        <w:t>їх взаємоузгодження та приєднання</w:t>
      </w:r>
      <w:r w:rsidRPr="007B0722">
        <w:rPr>
          <w:rFonts w:asciiTheme="majorBidi" w:hAnsiTheme="majorBidi" w:cstheme="majorBidi"/>
          <w:color w:val="000000"/>
          <w:sz w:val="28"/>
          <w:szCs w:val="28"/>
          <w:lang w:val="uk-UA"/>
        </w:rPr>
        <w:t xml:space="preserve"> </w:t>
      </w:r>
      <w:r>
        <w:rPr>
          <w:rFonts w:asciiTheme="majorBidi" w:hAnsiTheme="majorBidi" w:cstheme="majorBidi"/>
          <w:color w:val="000000"/>
          <w:sz w:val="28"/>
          <w:szCs w:val="28"/>
          <w:lang w:val="uk-UA"/>
        </w:rPr>
        <w:t xml:space="preserve">не лише </w:t>
      </w:r>
      <w:r w:rsidRPr="007B0722">
        <w:rPr>
          <w:rFonts w:asciiTheme="majorBidi" w:hAnsiTheme="majorBidi" w:cstheme="majorBidi"/>
          <w:color w:val="000000"/>
          <w:sz w:val="28"/>
          <w:szCs w:val="28"/>
          <w:lang w:val="uk-UA"/>
        </w:rPr>
        <w:t>до сучасної інформац</w:t>
      </w:r>
      <w:r>
        <w:rPr>
          <w:rFonts w:asciiTheme="majorBidi" w:hAnsiTheme="majorBidi" w:cstheme="majorBidi"/>
          <w:color w:val="000000"/>
          <w:sz w:val="28"/>
          <w:szCs w:val="28"/>
          <w:lang w:val="uk-UA"/>
        </w:rPr>
        <w:t xml:space="preserve">ійної інфраструктури України, а й </w:t>
      </w:r>
      <w:r w:rsidRPr="007B0722">
        <w:rPr>
          <w:rFonts w:asciiTheme="majorBidi" w:hAnsiTheme="majorBidi" w:cstheme="majorBidi"/>
          <w:color w:val="000000"/>
          <w:sz w:val="28"/>
          <w:szCs w:val="28"/>
          <w:lang w:val="uk-UA"/>
        </w:rPr>
        <w:t>міжнародних комп'ютерних мереж.</w:t>
      </w:r>
    </w:p>
    <w:p w14:paraId="3D7204D3" w14:textId="77777777" w:rsidR="0073574C" w:rsidRDefault="0073574C" w:rsidP="0073574C">
      <w:pPr>
        <w:jc w:val="both"/>
        <w:rPr>
          <w:lang w:val="uk-UA"/>
        </w:rPr>
      </w:pPr>
      <w:r w:rsidRPr="00991D2D">
        <w:rPr>
          <w:rFonts w:asciiTheme="majorBidi" w:hAnsiTheme="majorBidi" w:cstheme="majorBidi"/>
          <w:szCs w:val="28"/>
          <w:lang w:val="uk-UA"/>
        </w:rPr>
        <w:t>У Законах України «Про інформацію», «Про Національну програму інформатизації</w:t>
      </w:r>
      <w:r w:rsidRPr="00A26267">
        <w:rPr>
          <w:rFonts w:asciiTheme="majorBidi" w:hAnsiTheme="majorBidi" w:cstheme="majorBidi"/>
          <w:szCs w:val="28"/>
          <w:lang w:val="uk-UA"/>
        </w:rPr>
        <w:t>» [</w:t>
      </w:r>
      <w:r w:rsidR="009B5261" w:rsidRPr="00A26267">
        <w:rPr>
          <w:rFonts w:asciiTheme="majorBidi" w:hAnsiTheme="majorBidi" w:cstheme="majorBidi"/>
          <w:szCs w:val="28"/>
          <w:lang w:val="uk-UA"/>
        </w:rPr>
        <w:t>10</w:t>
      </w:r>
      <w:r w:rsidRPr="00A26267">
        <w:rPr>
          <w:rFonts w:asciiTheme="majorBidi" w:hAnsiTheme="majorBidi" w:cstheme="majorBidi"/>
          <w:szCs w:val="28"/>
          <w:lang w:val="uk-UA"/>
        </w:rPr>
        <w:t>],</w:t>
      </w:r>
      <w:r w:rsidRPr="00991D2D">
        <w:rPr>
          <w:rFonts w:asciiTheme="majorBidi" w:hAnsiTheme="majorBidi" w:cstheme="majorBidi"/>
          <w:szCs w:val="28"/>
          <w:lang w:val="uk-UA"/>
        </w:rPr>
        <w:t xml:space="preserve"> «Про Національний архівний фонд і архівні установи» </w:t>
      </w:r>
      <w:r w:rsidRPr="00A26267">
        <w:rPr>
          <w:rFonts w:asciiTheme="majorBidi" w:hAnsiTheme="majorBidi" w:cstheme="majorBidi"/>
          <w:szCs w:val="28"/>
          <w:lang w:val="uk-UA"/>
        </w:rPr>
        <w:t>[</w:t>
      </w:r>
      <w:r w:rsidR="009B5261" w:rsidRPr="00A26267">
        <w:rPr>
          <w:rFonts w:asciiTheme="majorBidi" w:hAnsiTheme="majorBidi" w:cstheme="majorBidi"/>
          <w:szCs w:val="28"/>
          <w:lang w:val="uk-UA"/>
        </w:rPr>
        <w:t>9</w:t>
      </w:r>
      <w:r w:rsidRPr="00A26267">
        <w:rPr>
          <w:rFonts w:asciiTheme="majorBidi" w:hAnsiTheme="majorBidi" w:cstheme="majorBidi"/>
          <w:szCs w:val="28"/>
          <w:lang w:val="uk-UA"/>
        </w:rPr>
        <w:t xml:space="preserve">], «Про електронні документи та електронний документообіг» </w:t>
      </w:r>
      <w:r w:rsidR="009B5261" w:rsidRPr="00A26267">
        <w:rPr>
          <w:lang w:val="uk-UA"/>
        </w:rPr>
        <w:t>[1</w:t>
      </w:r>
      <w:r w:rsidRPr="00A26267">
        <w:rPr>
          <w:lang w:val="uk-UA"/>
        </w:rPr>
        <w:t>] та ін</w:t>
      </w:r>
      <w:r w:rsidRPr="003A6436">
        <w:rPr>
          <w:lang w:val="uk-UA"/>
        </w:rPr>
        <w:t>.</w:t>
      </w:r>
      <w:r>
        <w:rPr>
          <w:lang w:val="uk-UA"/>
        </w:rPr>
        <w:t xml:space="preserve"> були </w:t>
      </w:r>
      <w:r w:rsidRPr="003A6436">
        <w:rPr>
          <w:lang w:val="uk-UA"/>
        </w:rPr>
        <w:t>чітко визначен</w:t>
      </w:r>
      <w:r>
        <w:rPr>
          <w:lang w:val="uk-UA"/>
        </w:rPr>
        <w:t>і пріоритети розвитку архівної справи в Україні, серед яких важливе місце займала проблема інформатизації архівів.</w:t>
      </w:r>
    </w:p>
    <w:p w14:paraId="5A2FEC7D" w14:textId="77777777" w:rsidR="0073574C" w:rsidRDefault="0073574C" w:rsidP="0073574C">
      <w:pPr>
        <w:jc w:val="both"/>
        <w:rPr>
          <w:lang w:val="uk-UA"/>
        </w:rPr>
      </w:pPr>
      <w:r>
        <w:rPr>
          <w:lang w:val="uk-UA"/>
        </w:rPr>
        <w:t>Процесом інформатизації в Україні опікується</w:t>
      </w:r>
      <w:r w:rsidRPr="00FC6153">
        <w:rPr>
          <w:lang w:val="uk-UA"/>
        </w:rPr>
        <w:t xml:space="preserve"> Український науково-дослідний інститут архівної справи та документознавства (УНДІАСД)</w:t>
      </w:r>
      <w:r>
        <w:rPr>
          <w:lang w:val="uk-UA"/>
        </w:rPr>
        <w:t xml:space="preserve">. Не менш важливий внесок в інформатизацію архівної справи роблять також </w:t>
      </w:r>
      <w:r w:rsidRPr="00FC6153">
        <w:rPr>
          <w:lang w:val="uk-UA"/>
        </w:rPr>
        <w:t>Укрдержархів</w:t>
      </w:r>
      <w:r>
        <w:rPr>
          <w:lang w:val="uk-UA"/>
        </w:rPr>
        <w:t xml:space="preserve"> та провідні фахівці </w:t>
      </w:r>
      <w:r w:rsidRPr="00FC6153">
        <w:rPr>
          <w:lang w:val="uk-UA"/>
        </w:rPr>
        <w:t>архівн</w:t>
      </w:r>
      <w:r>
        <w:rPr>
          <w:lang w:val="uk-UA"/>
        </w:rPr>
        <w:t>их</w:t>
      </w:r>
      <w:r w:rsidRPr="00FC6153">
        <w:rPr>
          <w:lang w:val="uk-UA"/>
        </w:rPr>
        <w:t xml:space="preserve"> установ</w:t>
      </w:r>
      <w:r>
        <w:rPr>
          <w:lang w:val="uk-UA"/>
        </w:rPr>
        <w:t>.</w:t>
      </w:r>
    </w:p>
    <w:p w14:paraId="7B906F71" w14:textId="77777777" w:rsidR="0073574C" w:rsidRDefault="0073574C" w:rsidP="0073574C">
      <w:pPr>
        <w:jc w:val="both"/>
        <w:rPr>
          <w:lang w:val="uk-UA"/>
        </w:rPr>
      </w:pPr>
      <w:r>
        <w:rPr>
          <w:lang w:val="uk-UA"/>
        </w:rPr>
        <w:t xml:space="preserve">Сьогодні інформатизація архівів все ще відбувається, проте вже зараз можна чітко виділити декілька її етапів. </w:t>
      </w:r>
    </w:p>
    <w:p w14:paraId="6F1041CD" w14:textId="77777777" w:rsidR="0073574C" w:rsidRDefault="0073574C" w:rsidP="00A26267">
      <w:pPr>
        <w:shd w:val="clear" w:color="auto" w:fill="FFFFFF"/>
        <w:jc w:val="both"/>
        <w:rPr>
          <w:rFonts w:asciiTheme="majorBidi" w:eastAsia="Times New Roman" w:hAnsiTheme="majorBidi" w:cstheme="majorBidi"/>
          <w:szCs w:val="28"/>
          <w:lang w:val="uk-UA" w:eastAsia="ru-RU"/>
        </w:rPr>
      </w:pPr>
      <w:r w:rsidRPr="00A26267">
        <w:rPr>
          <w:rFonts w:asciiTheme="majorBidi" w:eastAsia="Times New Roman" w:hAnsiTheme="majorBidi" w:cstheme="majorBidi"/>
          <w:szCs w:val="28"/>
          <w:lang w:val="uk-UA" w:eastAsia="ru-RU"/>
        </w:rPr>
        <w:t xml:space="preserve">Г. Боряк </w:t>
      </w:r>
      <w:r w:rsidRPr="00A26267">
        <w:rPr>
          <w:lang w:val="uk-UA"/>
        </w:rPr>
        <w:t>[</w:t>
      </w:r>
      <w:r w:rsidR="009B5261" w:rsidRPr="00A26267">
        <w:rPr>
          <w:lang w:val="uk-UA"/>
        </w:rPr>
        <w:t>18</w:t>
      </w:r>
      <w:r w:rsidRPr="00A26267">
        <w:rPr>
          <w:lang w:val="uk-UA"/>
        </w:rPr>
        <w:t>]</w:t>
      </w:r>
      <w:r>
        <w:rPr>
          <w:lang w:val="uk-UA"/>
        </w:rPr>
        <w:t xml:space="preserve"> </w:t>
      </w:r>
      <w:r>
        <w:rPr>
          <w:rFonts w:asciiTheme="majorBidi" w:eastAsia="Times New Roman" w:hAnsiTheme="majorBidi" w:cstheme="majorBidi"/>
          <w:szCs w:val="28"/>
          <w:lang w:val="uk-UA" w:eastAsia="ru-RU"/>
        </w:rPr>
        <w:t xml:space="preserve">уперше запропонував періодизацію інноваційних процесів у архівну справу та </w:t>
      </w:r>
      <w:r w:rsidRPr="000D7276">
        <w:rPr>
          <w:rFonts w:asciiTheme="majorBidi" w:eastAsia="Times New Roman" w:hAnsiTheme="majorBidi" w:cstheme="majorBidi"/>
          <w:szCs w:val="28"/>
          <w:lang w:val="uk-UA" w:eastAsia="ru-RU"/>
        </w:rPr>
        <w:t>виокремив такі</w:t>
      </w:r>
      <w:r>
        <w:rPr>
          <w:rFonts w:asciiTheme="majorBidi" w:eastAsia="Times New Roman" w:hAnsiTheme="majorBidi" w:cstheme="majorBidi"/>
          <w:szCs w:val="28"/>
          <w:lang w:val="uk-UA" w:eastAsia="ru-RU"/>
        </w:rPr>
        <w:t xml:space="preserve"> </w:t>
      </w:r>
      <w:r>
        <w:rPr>
          <w:lang w:val="uk-UA"/>
        </w:rPr>
        <w:t>(Таблиця 1.3.</w:t>
      </w:r>
      <w:r w:rsidR="00A26267">
        <w:rPr>
          <w:lang w:val="uk-UA"/>
        </w:rPr>
        <w:t>2</w:t>
      </w:r>
      <w:r>
        <w:rPr>
          <w:lang w:val="uk-UA"/>
        </w:rPr>
        <w:t>)</w:t>
      </w:r>
      <w:r w:rsidRPr="000D7276">
        <w:rPr>
          <w:rFonts w:asciiTheme="majorBidi" w:eastAsia="Times New Roman" w:hAnsiTheme="majorBidi" w:cstheme="majorBidi"/>
          <w:szCs w:val="28"/>
          <w:lang w:val="uk-UA" w:eastAsia="ru-RU"/>
        </w:rPr>
        <w:t xml:space="preserve">: </w:t>
      </w:r>
    </w:p>
    <w:p w14:paraId="5DB94A22" w14:textId="77777777" w:rsidR="00BA1583" w:rsidRDefault="00BA1583" w:rsidP="00BA1583">
      <w:pPr>
        <w:shd w:val="clear" w:color="auto" w:fill="FFFFFF"/>
        <w:spacing w:line="240" w:lineRule="auto"/>
        <w:rPr>
          <w:rFonts w:asciiTheme="majorBidi" w:eastAsia="Times New Roman" w:hAnsiTheme="majorBidi" w:cstheme="majorBidi"/>
          <w:szCs w:val="28"/>
          <w:lang w:val="uk-UA" w:eastAsia="ru-RU"/>
        </w:rPr>
      </w:pPr>
      <w:r>
        <w:rPr>
          <w:lang w:val="uk-UA"/>
        </w:rPr>
        <w:t>Таблиця 1.3.2</w:t>
      </w:r>
    </w:p>
    <w:tbl>
      <w:tblPr>
        <w:tblStyle w:val="a5"/>
        <w:tblW w:w="0" w:type="auto"/>
        <w:tblLook w:val="04A0" w:firstRow="1" w:lastRow="0" w:firstColumn="1" w:lastColumn="0" w:noHBand="0" w:noVBand="1"/>
      </w:tblPr>
      <w:tblGrid>
        <w:gridCol w:w="3080"/>
        <w:gridCol w:w="3081"/>
        <w:gridCol w:w="3081"/>
      </w:tblGrid>
      <w:tr w:rsidR="0073574C" w:rsidRPr="003862DE" w14:paraId="00C69D51" w14:textId="77777777" w:rsidTr="0073574C">
        <w:tc>
          <w:tcPr>
            <w:tcW w:w="3080" w:type="dxa"/>
          </w:tcPr>
          <w:p w14:paraId="285DF383"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 xml:space="preserve">Період </w:t>
            </w:r>
          </w:p>
        </w:tc>
        <w:tc>
          <w:tcPr>
            <w:tcW w:w="3081" w:type="dxa"/>
          </w:tcPr>
          <w:p w14:paraId="3753B76A" w14:textId="77777777" w:rsidR="0073574C" w:rsidRPr="003862DE" w:rsidRDefault="0073574C" w:rsidP="0073574C">
            <w:pPr>
              <w:shd w:val="clear" w:color="auto" w:fill="FFFFFF"/>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 xml:space="preserve">Документи </w:t>
            </w:r>
          </w:p>
        </w:tc>
        <w:tc>
          <w:tcPr>
            <w:tcW w:w="3081" w:type="dxa"/>
          </w:tcPr>
          <w:p w14:paraId="21B03AA5"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 xml:space="preserve">Характеристика </w:t>
            </w:r>
          </w:p>
        </w:tc>
      </w:tr>
      <w:tr w:rsidR="0073574C" w:rsidRPr="00F82F68" w14:paraId="657E54BC" w14:textId="77777777" w:rsidTr="0073574C">
        <w:tc>
          <w:tcPr>
            <w:tcW w:w="3080" w:type="dxa"/>
          </w:tcPr>
          <w:p w14:paraId="5E8DE9F1"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eastAsia="ru-RU"/>
              </w:rPr>
              <w:t>1989-1996</w:t>
            </w:r>
          </w:p>
        </w:tc>
        <w:tc>
          <w:tcPr>
            <w:tcW w:w="3081" w:type="dxa"/>
          </w:tcPr>
          <w:p w14:paraId="0554A144" w14:textId="77777777" w:rsidR="0073574C" w:rsidRPr="003862DE" w:rsidRDefault="0073574C" w:rsidP="0073574C">
            <w:pPr>
              <w:shd w:val="clear" w:color="auto" w:fill="FFFFFF"/>
              <w:ind w:firstLine="0"/>
              <w:rPr>
                <w:rFonts w:asciiTheme="majorBidi" w:eastAsia="Times New Roman" w:hAnsiTheme="majorBidi" w:cstheme="majorBidi"/>
                <w:sz w:val="24"/>
                <w:lang w:eastAsia="ru-RU"/>
              </w:rPr>
            </w:pPr>
            <w:r w:rsidRPr="003862DE">
              <w:rPr>
                <w:rFonts w:asciiTheme="majorBidi" w:eastAsia="Times New Roman" w:hAnsiTheme="majorBidi" w:cstheme="majorBidi"/>
                <w:sz w:val="24"/>
                <w:lang w:val="uk-UA" w:eastAsia="ru-RU"/>
              </w:rPr>
              <w:t>-Р</w:t>
            </w:r>
            <w:r w:rsidRPr="003862DE">
              <w:rPr>
                <w:rFonts w:asciiTheme="majorBidi" w:eastAsia="Times New Roman" w:hAnsiTheme="majorBidi" w:cstheme="majorBidi"/>
                <w:sz w:val="24"/>
                <w:lang w:eastAsia="ru-RU"/>
              </w:rPr>
              <w:t>ішення колегії</w:t>
            </w:r>
            <w:r w:rsidRPr="003862DE">
              <w:rPr>
                <w:rFonts w:asciiTheme="majorBidi" w:eastAsia="Times New Roman" w:hAnsiTheme="majorBidi" w:cstheme="majorBidi"/>
                <w:sz w:val="24"/>
                <w:lang w:val="uk-UA" w:eastAsia="ru-RU"/>
              </w:rPr>
              <w:t xml:space="preserve"> </w:t>
            </w:r>
            <w:r w:rsidRPr="003862DE">
              <w:rPr>
                <w:rFonts w:asciiTheme="majorBidi" w:eastAsia="Times New Roman" w:hAnsiTheme="majorBidi" w:cstheme="majorBidi"/>
                <w:sz w:val="24"/>
                <w:lang w:eastAsia="ru-RU"/>
              </w:rPr>
              <w:t>–</w:t>
            </w:r>
          </w:p>
          <w:p w14:paraId="1ABB5D0F" w14:textId="77777777" w:rsidR="0073574C" w:rsidRPr="003862DE" w:rsidRDefault="0073574C" w:rsidP="0073574C">
            <w:pPr>
              <w:shd w:val="clear" w:color="auto" w:fill="FFFFFF"/>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eastAsia="ru-RU"/>
              </w:rPr>
              <w:t>Головархіву України щодо створення на базі ЦФК</w:t>
            </w:r>
            <w:r w:rsidRPr="003862DE">
              <w:rPr>
                <w:rFonts w:asciiTheme="majorBidi" w:eastAsia="Times New Roman" w:hAnsiTheme="majorBidi" w:cstheme="majorBidi"/>
                <w:sz w:val="24"/>
                <w:lang w:val="uk-UA" w:eastAsia="ru-RU"/>
              </w:rPr>
              <w:t xml:space="preserve"> </w:t>
            </w:r>
            <w:r w:rsidRPr="003862DE">
              <w:rPr>
                <w:rFonts w:asciiTheme="majorBidi" w:eastAsia="Times New Roman" w:hAnsiTheme="majorBidi" w:cstheme="majorBidi"/>
                <w:sz w:val="24"/>
                <w:lang w:eastAsia="ru-RU"/>
              </w:rPr>
              <w:t xml:space="preserve">інформаційної системи </w:t>
            </w:r>
          </w:p>
          <w:p w14:paraId="20EDDA7F" w14:textId="77777777" w:rsidR="0073574C" w:rsidRPr="003862DE" w:rsidRDefault="0073574C" w:rsidP="0073574C">
            <w:pPr>
              <w:shd w:val="clear" w:color="auto" w:fill="FFFFFF"/>
              <w:ind w:firstLine="0"/>
              <w:rPr>
                <w:rFonts w:asciiTheme="majorBidi" w:eastAsia="Times New Roman" w:hAnsiTheme="majorBidi" w:cstheme="majorBidi"/>
                <w:sz w:val="24"/>
                <w:lang w:eastAsia="ru-RU"/>
              </w:rPr>
            </w:pPr>
            <w:r w:rsidRPr="003862DE">
              <w:rPr>
                <w:rFonts w:asciiTheme="majorBidi" w:eastAsia="Times New Roman" w:hAnsiTheme="majorBidi" w:cstheme="majorBidi"/>
                <w:sz w:val="24"/>
                <w:lang w:val="uk-UA" w:eastAsia="ru-RU"/>
              </w:rPr>
              <w:t>-</w:t>
            </w:r>
            <w:r w:rsidRPr="003862DE">
              <w:rPr>
                <w:rFonts w:asciiTheme="majorBidi" w:eastAsia="Times New Roman" w:hAnsiTheme="majorBidi" w:cstheme="majorBidi"/>
                <w:sz w:val="24"/>
                <w:lang w:eastAsia="ru-RU"/>
              </w:rPr>
              <w:t>розробка першої державної програми «НАІС. Архівна та</w:t>
            </w:r>
          </w:p>
          <w:p w14:paraId="5FE41001" w14:textId="77777777" w:rsidR="0073574C" w:rsidRPr="003862DE" w:rsidRDefault="0073574C" w:rsidP="0073574C">
            <w:pPr>
              <w:shd w:val="clear" w:color="auto" w:fill="FFFFFF"/>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eastAsia="ru-RU"/>
              </w:rPr>
              <w:t>рукописна Україніка» (1991-1996 рр.)</w:t>
            </w:r>
          </w:p>
        </w:tc>
        <w:tc>
          <w:tcPr>
            <w:tcW w:w="3081" w:type="dxa"/>
          </w:tcPr>
          <w:p w14:paraId="4B46D659"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-Узагальнення світового та вітчизняного досвіду моделі опису архівних документів для інформаційних систем</w:t>
            </w:r>
          </w:p>
          <w:p w14:paraId="7799E1F4"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-Підтверджено необхідність наукового обґрунтування процесів інформатизації, уніфікації та стандартизації</w:t>
            </w:r>
          </w:p>
        </w:tc>
      </w:tr>
      <w:tr w:rsidR="0073574C" w:rsidRPr="003862DE" w14:paraId="60A588BC" w14:textId="77777777" w:rsidTr="0073574C">
        <w:tc>
          <w:tcPr>
            <w:tcW w:w="3080" w:type="dxa"/>
          </w:tcPr>
          <w:p w14:paraId="3A859D51"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hAnsiTheme="majorBidi" w:cstheme="majorBidi"/>
                <w:sz w:val="24"/>
                <w:shd w:val="clear" w:color="auto" w:fill="FFFFFF"/>
                <w:lang w:val="uk-UA"/>
              </w:rPr>
              <w:t>1996-1998</w:t>
            </w:r>
          </w:p>
        </w:tc>
        <w:tc>
          <w:tcPr>
            <w:tcW w:w="3081" w:type="dxa"/>
          </w:tcPr>
          <w:p w14:paraId="32F11148" w14:textId="77777777" w:rsidR="0073574C" w:rsidRPr="003862DE" w:rsidRDefault="0073574C" w:rsidP="0073574C">
            <w:pPr>
              <w:shd w:val="clear" w:color="auto" w:fill="FFFFFF"/>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w:t>
            </w:r>
            <w:r w:rsidRPr="003862DE">
              <w:rPr>
                <w:rFonts w:asciiTheme="majorBidi" w:eastAsia="Times New Roman" w:hAnsiTheme="majorBidi" w:cstheme="majorBidi"/>
                <w:sz w:val="24"/>
                <w:lang w:eastAsia="ru-RU"/>
              </w:rPr>
              <w:t>Пропозиції з автоматизації архівної справи</w:t>
            </w:r>
          </w:p>
          <w:p w14:paraId="6530BD5D" w14:textId="77777777" w:rsidR="0073574C" w:rsidRPr="003862DE" w:rsidRDefault="0073574C" w:rsidP="0073574C">
            <w:pPr>
              <w:shd w:val="clear" w:color="auto" w:fill="FFFFFF"/>
              <w:ind w:firstLine="0"/>
              <w:rPr>
                <w:rFonts w:asciiTheme="majorBidi" w:eastAsia="Times New Roman" w:hAnsiTheme="majorBidi" w:cstheme="majorBidi"/>
                <w:sz w:val="24"/>
                <w:lang w:eastAsia="ru-RU"/>
              </w:rPr>
            </w:pPr>
          </w:p>
        </w:tc>
        <w:tc>
          <w:tcPr>
            <w:tcW w:w="3081" w:type="dxa"/>
          </w:tcPr>
          <w:p w14:paraId="19DD7A32"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Початок науково-методичного обґрунтування складових процесу інформатизації</w:t>
            </w:r>
          </w:p>
        </w:tc>
      </w:tr>
      <w:tr w:rsidR="0073574C" w:rsidRPr="003862DE" w14:paraId="08A4F8AF" w14:textId="77777777" w:rsidTr="0073574C">
        <w:tc>
          <w:tcPr>
            <w:tcW w:w="3080" w:type="dxa"/>
          </w:tcPr>
          <w:p w14:paraId="497B7375"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 xml:space="preserve">Кінець 90-х </w:t>
            </w:r>
          </w:p>
        </w:tc>
        <w:tc>
          <w:tcPr>
            <w:tcW w:w="3081" w:type="dxa"/>
          </w:tcPr>
          <w:p w14:paraId="20091D35" w14:textId="77777777" w:rsidR="0073574C" w:rsidRPr="003862DE" w:rsidRDefault="0073574C" w:rsidP="0073574C">
            <w:pPr>
              <w:ind w:firstLine="0"/>
              <w:rPr>
                <w:rFonts w:asciiTheme="majorBidi" w:eastAsia="Times New Roman" w:hAnsiTheme="majorBidi" w:cstheme="majorBidi"/>
                <w:sz w:val="24"/>
                <w:lang w:val="uk-UA" w:eastAsia="ru-RU"/>
              </w:rPr>
            </w:pPr>
          </w:p>
        </w:tc>
        <w:tc>
          <w:tcPr>
            <w:tcW w:w="3081" w:type="dxa"/>
          </w:tcPr>
          <w:p w14:paraId="18B23B98"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Стихійний процес автоматизації</w:t>
            </w:r>
          </w:p>
        </w:tc>
      </w:tr>
      <w:tr w:rsidR="0073574C" w:rsidRPr="003862DE" w14:paraId="12874C16" w14:textId="77777777" w:rsidTr="0073574C">
        <w:tc>
          <w:tcPr>
            <w:tcW w:w="3080" w:type="dxa"/>
          </w:tcPr>
          <w:p w14:paraId="3BE50979"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Початок 2000 -х</w:t>
            </w:r>
          </w:p>
        </w:tc>
        <w:tc>
          <w:tcPr>
            <w:tcW w:w="3081" w:type="dxa"/>
          </w:tcPr>
          <w:p w14:paraId="5CA92DC3" w14:textId="77777777" w:rsidR="0073574C" w:rsidRPr="003862DE" w:rsidRDefault="0073574C" w:rsidP="0073574C">
            <w:pPr>
              <w:shd w:val="clear" w:color="auto" w:fill="FFFFFF"/>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Указ та розпорядження президента України</w:t>
            </w:r>
          </w:p>
          <w:p w14:paraId="614D84A1" w14:textId="77777777" w:rsidR="0073574C" w:rsidRPr="003862DE" w:rsidRDefault="0073574C" w:rsidP="0073574C">
            <w:pPr>
              <w:shd w:val="clear" w:color="auto" w:fill="FFFFFF"/>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Офіційний сайт галузі</w:t>
            </w:r>
          </w:p>
        </w:tc>
        <w:tc>
          <w:tcPr>
            <w:tcW w:w="3081" w:type="dxa"/>
          </w:tcPr>
          <w:p w14:paraId="75E5F8D0" w14:textId="77777777" w:rsidR="0073574C" w:rsidRPr="003862DE"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t>Покращення систем інформаційно-аналітичного забезпечення органів днржавної влади</w:t>
            </w:r>
          </w:p>
        </w:tc>
      </w:tr>
    </w:tbl>
    <w:p w14:paraId="6B7E99AB" w14:textId="77777777" w:rsidR="00BA1583" w:rsidRDefault="00BA1583" w:rsidP="0073574C">
      <w:pPr>
        <w:shd w:val="clear" w:color="auto" w:fill="FFFFFF"/>
        <w:jc w:val="both"/>
        <w:rPr>
          <w:rFonts w:asciiTheme="majorBidi" w:eastAsia="Times New Roman" w:hAnsiTheme="majorBidi" w:cstheme="majorBidi"/>
          <w:szCs w:val="28"/>
          <w:lang w:val="uk-UA" w:eastAsia="ru-RU"/>
        </w:rPr>
      </w:pPr>
    </w:p>
    <w:p w14:paraId="72DA1F5E" w14:textId="77777777" w:rsidR="0073574C" w:rsidRPr="00F44706" w:rsidRDefault="0073574C" w:rsidP="00BA1583">
      <w:pPr>
        <w:shd w:val="clear" w:color="auto" w:fill="FFFFFF"/>
        <w:jc w:val="both"/>
        <w:rPr>
          <w:rFonts w:asciiTheme="majorBidi" w:eastAsia="Times New Roman" w:hAnsiTheme="majorBidi" w:cstheme="majorBidi"/>
          <w:szCs w:val="28"/>
          <w:lang w:eastAsia="ru-RU"/>
        </w:rPr>
      </w:pPr>
      <w:r>
        <w:rPr>
          <w:rFonts w:asciiTheme="majorBidi" w:eastAsia="Times New Roman" w:hAnsiTheme="majorBidi" w:cstheme="majorBidi"/>
          <w:szCs w:val="28"/>
          <w:lang w:val="uk-UA" w:eastAsia="ru-RU"/>
        </w:rPr>
        <w:lastRenderedPageBreak/>
        <w:t>Періодизація Г. Боряка може бути доповнена новими даними і на нашу думку може виглядати таким чином</w:t>
      </w:r>
      <w:r w:rsidR="00BA1583">
        <w:rPr>
          <w:rFonts w:asciiTheme="majorBidi" w:eastAsia="Times New Roman" w:hAnsiTheme="majorBidi" w:cstheme="majorBidi"/>
          <w:szCs w:val="28"/>
          <w:lang w:val="uk-UA" w:eastAsia="ru-RU"/>
        </w:rPr>
        <w:t xml:space="preserve"> </w:t>
      </w:r>
      <w:r w:rsidR="00BA1583">
        <w:rPr>
          <w:lang w:val="uk-UA"/>
        </w:rPr>
        <w:t>(Таблиця 1.3.3)</w:t>
      </w:r>
      <w:r w:rsidR="00BA1583" w:rsidRPr="000D7276">
        <w:rPr>
          <w:rFonts w:asciiTheme="majorBidi" w:eastAsia="Times New Roman" w:hAnsiTheme="majorBidi" w:cstheme="majorBidi"/>
          <w:szCs w:val="28"/>
          <w:lang w:val="uk-UA" w:eastAsia="ru-RU"/>
        </w:rPr>
        <w:t>:</w:t>
      </w:r>
    </w:p>
    <w:p w14:paraId="34F248DE" w14:textId="77777777" w:rsidR="0073574C" w:rsidRDefault="0073574C" w:rsidP="00BA1583">
      <w:pPr>
        <w:ind w:firstLine="0"/>
        <w:rPr>
          <w:lang w:val="uk-UA"/>
        </w:rPr>
      </w:pPr>
      <w:r>
        <w:rPr>
          <w:lang w:val="uk-UA"/>
        </w:rPr>
        <w:t>Таблиця 1.3.</w:t>
      </w:r>
      <w:r w:rsidR="00BA1583">
        <w:rPr>
          <w:lang w:val="uk-UA"/>
        </w:rPr>
        <w:t>3.</w:t>
      </w:r>
    </w:p>
    <w:tbl>
      <w:tblPr>
        <w:tblStyle w:val="a5"/>
        <w:tblW w:w="0" w:type="auto"/>
        <w:tblLook w:val="04A0" w:firstRow="1" w:lastRow="0" w:firstColumn="1" w:lastColumn="0" w:noHBand="0" w:noVBand="1"/>
      </w:tblPr>
      <w:tblGrid>
        <w:gridCol w:w="3080"/>
        <w:gridCol w:w="3081"/>
        <w:gridCol w:w="3081"/>
      </w:tblGrid>
      <w:tr w:rsidR="0073574C" w14:paraId="7575B245" w14:textId="77777777" w:rsidTr="0073574C">
        <w:tc>
          <w:tcPr>
            <w:tcW w:w="3080" w:type="dxa"/>
          </w:tcPr>
          <w:p w14:paraId="4DE23FE5" w14:textId="77777777" w:rsidR="0073574C" w:rsidRPr="003862DE" w:rsidRDefault="0073574C" w:rsidP="0073574C">
            <w:pPr>
              <w:ind w:firstLine="0"/>
              <w:rPr>
                <w:sz w:val="24"/>
                <w:lang w:val="uk-UA"/>
              </w:rPr>
            </w:pPr>
            <w:r w:rsidRPr="003862DE">
              <w:rPr>
                <w:sz w:val="24"/>
                <w:lang w:val="uk-UA"/>
              </w:rPr>
              <w:t xml:space="preserve">Період </w:t>
            </w:r>
          </w:p>
        </w:tc>
        <w:tc>
          <w:tcPr>
            <w:tcW w:w="3081" w:type="dxa"/>
          </w:tcPr>
          <w:p w14:paraId="7BBA0676" w14:textId="77777777" w:rsidR="0073574C" w:rsidRPr="003862DE" w:rsidRDefault="0073574C" w:rsidP="0073574C">
            <w:pPr>
              <w:ind w:firstLine="0"/>
              <w:rPr>
                <w:sz w:val="24"/>
                <w:lang w:val="uk-UA"/>
              </w:rPr>
            </w:pPr>
            <w:r w:rsidRPr="003862DE">
              <w:rPr>
                <w:sz w:val="24"/>
                <w:lang w:val="uk-UA"/>
              </w:rPr>
              <w:t xml:space="preserve">Документи </w:t>
            </w:r>
          </w:p>
        </w:tc>
        <w:tc>
          <w:tcPr>
            <w:tcW w:w="3081" w:type="dxa"/>
          </w:tcPr>
          <w:p w14:paraId="2A96C7A4" w14:textId="77777777" w:rsidR="0073574C" w:rsidRPr="003862DE" w:rsidRDefault="0073574C" w:rsidP="0073574C">
            <w:pPr>
              <w:ind w:firstLine="0"/>
              <w:rPr>
                <w:sz w:val="24"/>
                <w:lang w:val="uk-UA"/>
              </w:rPr>
            </w:pPr>
            <w:r w:rsidRPr="003862DE">
              <w:rPr>
                <w:sz w:val="24"/>
                <w:lang w:val="uk-UA"/>
              </w:rPr>
              <w:t xml:space="preserve">Характеристика </w:t>
            </w:r>
          </w:p>
        </w:tc>
      </w:tr>
      <w:tr w:rsidR="0073574C" w14:paraId="61BED5BC" w14:textId="77777777" w:rsidTr="0073574C">
        <w:tc>
          <w:tcPr>
            <w:tcW w:w="3080" w:type="dxa"/>
          </w:tcPr>
          <w:p w14:paraId="3F44FD26" w14:textId="77777777" w:rsidR="0073574C" w:rsidRPr="003862DE" w:rsidRDefault="0073574C" w:rsidP="0073574C">
            <w:pPr>
              <w:ind w:firstLine="0"/>
              <w:rPr>
                <w:sz w:val="24"/>
                <w:lang w:val="uk-UA"/>
              </w:rPr>
            </w:pPr>
            <w:r w:rsidRPr="003862DE">
              <w:rPr>
                <w:sz w:val="24"/>
                <w:lang w:val="uk-UA"/>
              </w:rPr>
              <w:t>1992-1996</w:t>
            </w:r>
          </w:p>
        </w:tc>
        <w:tc>
          <w:tcPr>
            <w:tcW w:w="3081" w:type="dxa"/>
          </w:tcPr>
          <w:p w14:paraId="54B06CDA" w14:textId="77777777" w:rsidR="0073574C" w:rsidRPr="003862DE" w:rsidRDefault="0073574C" w:rsidP="0073574C">
            <w:pPr>
              <w:ind w:firstLine="0"/>
              <w:rPr>
                <w:sz w:val="24"/>
                <w:lang w:val="uk-UA"/>
              </w:rPr>
            </w:pPr>
            <w:r w:rsidRPr="003862DE">
              <w:rPr>
                <w:sz w:val="24"/>
                <w:lang w:val="uk-UA"/>
              </w:rPr>
              <w:t>Державна програма "Національна архівна інформаційна система (НАІС) "Архівна та рукописна Україніка"</w:t>
            </w:r>
          </w:p>
        </w:tc>
        <w:tc>
          <w:tcPr>
            <w:tcW w:w="3081" w:type="dxa"/>
          </w:tcPr>
          <w:p w14:paraId="0F4CBD11" w14:textId="77777777" w:rsidR="0073574C" w:rsidRPr="003862DE" w:rsidRDefault="0073574C" w:rsidP="0073574C">
            <w:pPr>
              <w:ind w:firstLine="0"/>
              <w:rPr>
                <w:sz w:val="24"/>
                <w:lang w:val="uk-UA"/>
              </w:rPr>
            </w:pPr>
            <w:r w:rsidRPr="003862DE">
              <w:rPr>
                <w:sz w:val="24"/>
                <w:lang w:val="uk-UA"/>
              </w:rPr>
              <w:t>Формування теоретико-методологічних засад інформатизації архівних установ.</w:t>
            </w:r>
          </w:p>
          <w:p w14:paraId="0DFDEECD" w14:textId="77777777" w:rsidR="0073574C" w:rsidRPr="003862DE" w:rsidRDefault="0073574C" w:rsidP="0073574C">
            <w:pPr>
              <w:ind w:firstLine="0"/>
              <w:rPr>
                <w:sz w:val="24"/>
                <w:lang w:val="uk-UA"/>
              </w:rPr>
            </w:pPr>
          </w:p>
        </w:tc>
      </w:tr>
      <w:tr w:rsidR="0073574C" w14:paraId="019029AF" w14:textId="77777777" w:rsidTr="0073574C">
        <w:tc>
          <w:tcPr>
            <w:tcW w:w="3080" w:type="dxa"/>
          </w:tcPr>
          <w:p w14:paraId="711A6E07" w14:textId="77777777" w:rsidR="0073574C" w:rsidRPr="003862DE" w:rsidRDefault="0073574C" w:rsidP="0073574C">
            <w:pPr>
              <w:ind w:firstLine="0"/>
              <w:rPr>
                <w:sz w:val="24"/>
                <w:lang w:val="uk-UA"/>
              </w:rPr>
            </w:pPr>
            <w:r w:rsidRPr="003862DE">
              <w:rPr>
                <w:sz w:val="24"/>
                <w:lang w:val="uk-UA"/>
              </w:rPr>
              <w:t>1996-2000</w:t>
            </w:r>
          </w:p>
        </w:tc>
        <w:tc>
          <w:tcPr>
            <w:tcW w:w="3081" w:type="dxa"/>
          </w:tcPr>
          <w:p w14:paraId="1DFBEF7E" w14:textId="77777777" w:rsidR="0073574C" w:rsidRPr="003862DE" w:rsidRDefault="0073574C" w:rsidP="0073574C">
            <w:pPr>
              <w:ind w:firstLine="0"/>
              <w:rPr>
                <w:sz w:val="24"/>
                <w:lang w:val="uk-UA"/>
              </w:rPr>
            </w:pPr>
            <w:r w:rsidRPr="003862DE">
              <w:rPr>
                <w:sz w:val="24"/>
                <w:lang w:val="uk-UA"/>
              </w:rPr>
              <w:t>Можливість самостійно приймати рішення про встановлення нових приладів для створення електронних баз даних та інформаційних ресурсів.</w:t>
            </w:r>
          </w:p>
        </w:tc>
        <w:tc>
          <w:tcPr>
            <w:tcW w:w="3081" w:type="dxa"/>
          </w:tcPr>
          <w:p w14:paraId="651F6C71" w14:textId="77777777" w:rsidR="0073574C" w:rsidRPr="003862DE" w:rsidRDefault="0073574C" w:rsidP="0073574C">
            <w:pPr>
              <w:ind w:firstLine="0"/>
              <w:rPr>
                <w:sz w:val="24"/>
                <w:lang w:val="uk-UA"/>
              </w:rPr>
            </w:pPr>
            <w:r w:rsidRPr="003862DE">
              <w:rPr>
                <w:sz w:val="24"/>
                <w:lang w:val="uk-UA"/>
              </w:rPr>
              <w:t>Активне впровадження інформаційних технологій у процеси роботи архівних установ</w:t>
            </w:r>
          </w:p>
        </w:tc>
      </w:tr>
      <w:tr w:rsidR="0073574C" w14:paraId="232D2011" w14:textId="77777777" w:rsidTr="0073574C">
        <w:tc>
          <w:tcPr>
            <w:tcW w:w="3080" w:type="dxa"/>
          </w:tcPr>
          <w:p w14:paraId="129BD101" w14:textId="77777777" w:rsidR="0073574C" w:rsidRPr="003862DE" w:rsidRDefault="0073574C" w:rsidP="0073574C">
            <w:pPr>
              <w:ind w:firstLine="0"/>
              <w:rPr>
                <w:sz w:val="24"/>
                <w:lang w:val="uk-UA"/>
              </w:rPr>
            </w:pPr>
            <w:r w:rsidRPr="003862DE">
              <w:rPr>
                <w:sz w:val="24"/>
                <w:lang w:val="uk-UA"/>
              </w:rPr>
              <w:t>2000-2010</w:t>
            </w:r>
          </w:p>
        </w:tc>
        <w:tc>
          <w:tcPr>
            <w:tcW w:w="3081" w:type="dxa"/>
          </w:tcPr>
          <w:p w14:paraId="7EADD034" w14:textId="77777777" w:rsidR="0073574C" w:rsidRPr="003862DE" w:rsidRDefault="0073574C" w:rsidP="0073574C">
            <w:pPr>
              <w:ind w:firstLine="0"/>
              <w:rPr>
                <w:sz w:val="24"/>
                <w:lang w:val="uk-UA"/>
              </w:rPr>
            </w:pPr>
            <w:r w:rsidRPr="003862DE">
              <w:rPr>
                <w:sz w:val="24"/>
                <w:lang w:val="uk-UA"/>
              </w:rPr>
              <w:t xml:space="preserve">- Указ Президента України «Про заходи щодо розвитку національної складової глобальної інформаційної мережі Інтернет та забезпечення широкого доступу до цієї мережі в Україні» </w:t>
            </w:r>
          </w:p>
          <w:p w14:paraId="6D19531C" w14:textId="77777777" w:rsidR="0073574C" w:rsidRPr="003862DE" w:rsidRDefault="0073574C" w:rsidP="0073574C">
            <w:pPr>
              <w:ind w:firstLine="0"/>
              <w:rPr>
                <w:sz w:val="24"/>
                <w:lang w:val="uk-UA"/>
              </w:rPr>
            </w:pPr>
            <w:r w:rsidRPr="003862DE">
              <w:rPr>
                <w:sz w:val="24"/>
                <w:lang w:val="uk-UA"/>
              </w:rPr>
              <w:t xml:space="preserve">-Розпорядження Президента України «Про невідкладні заходи щодо розвитку архівної справи» </w:t>
            </w:r>
          </w:p>
          <w:p w14:paraId="7F965746" w14:textId="77777777" w:rsidR="0073574C" w:rsidRPr="003862DE" w:rsidRDefault="0073574C" w:rsidP="0073574C">
            <w:pPr>
              <w:ind w:firstLine="0"/>
              <w:rPr>
                <w:sz w:val="24"/>
                <w:lang w:val="uk-UA"/>
              </w:rPr>
            </w:pPr>
            <w:r w:rsidRPr="003862DE">
              <w:rPr>
                <w:sz w:val="24"/>
                <w:lang w:val="uk-UA"/>
              </w:rPr>
              <w:t>-офіційний веб-сайт Державного комітету архівів України</w:t>
            </w:r>
          </w:p>
          <w:p w14:paraId="459F0D3E" w14:textId="77777777" w:rsidR="0073574C" w:rsidRPr="003862DE" w:rsidRDefault="0073574C" w:rsidP="0073574C">
            <w:pPr>
              <w:ind w:firstLine="0"/>
              <w:rPr>
                <w:sz w:val="24"/>
                <w:lang w:val="uk-UA"/>
              </w:rPr>
            </w:pPr>
            <w:r w:rsidRPr="003862DE">
              <w:rPr>
                <w:sz w:val="24"/>
                <w:lang w:val="uk-UA"/>
              </w:rPr>
              <w:t>-створення Центрального державного електронного архіву (ЦДЕА)</w:t>
            </w:r>
          </w:p>
          <w:p w14:paraId="01CBE443" w14:textId="77777777" w:rsidR="0073574C" w:rsidRPr="003862DE" w:rsidRDefault="0073574C" w:rsidP="0073574C">
            <w:pPr>
              <w:ind w:firstLine="0"/>
              <w:rPr>
                <w:sz w:val="24"/>
                <w:lang w:val="uk-UA"/>
              </w:rPr>
            </w:pPr>
            <w:r w:rsidRPr="003862DE">
              <w:rPr>
                <w:sz w:val="24"/>
                <w:lang w:val="uk-UA"/>
              </w:rPr>
              <w:t>-книжковий довідник «Архівні установи України»</w:t>
            </w:r>
          </w:p>
          <w:p w14:paraId="06007E90" w14:textId="77777777" w:rsidR="0073574C" w:rsidRPr="003862DE" w:rsidRDefault="0073574C" w:rsidP="0073574C">
            <w:pPr>
              <w:ind w:firstLine="0"/>
              <w:rPr>
                <w:sz w:val="24"/>
                <w:lang w:val="uk-UA"/>
              </w:rPr>
            </w:pPr>
          </w:p>
        </w:tc>
        <w:tc>
          <w:tcPr>
            <w:tcW w:w="3081" w:type="dxa"/>
          </w:tcPr>
          <w:p w14:paraId="5C0411D6" w14:textId="77777777" w:rsidR="0073574C" w:rsidRPr="003862DE" w:rsidRDefault="0073574C" w:rsidP="0073574C">
            <w:pPr>
              <w:ind w:firstLine="0"/>
              <w:rPr>
                <w:sz w:val="24"/>
                <w:lang w:val="uk-UA"/>
              </w:rPr>
            </w:pPr>
            <w:r w:rsidRPr="003862DE">
              <w:rPr>
                <w:sz w:val="24"/>
                <w:lang w:val="uk-UA"/>
              </w:rPr>
              <w:t>Системний підхід до інформатизації архівів</w:t>
            </w:r>
          </w:p>
        </w:tc>
      </w:tr>
      <w:tr w:rsidR="0073574C" w:rsidRPr="00D359DD" w14:paraId="4E20F025" w14:textId="77777777" w:rsidTr="0073574C">
        <w:tc>
          <w:tcPr>
            <w:tcW w:w="3080" w:type="dxa"/>
          </w:tcPr>
          <w:p w14:paraId="1533F4DC" w14:textId="77777777" w:rsidR="0073574C" w:rsidRPr="003862DE" w:rsidRDefault="0073574C" w:rsidP="0073574C">
            <w:pPr>
              <w:ind w:firstLine="0"/>
              <w:rPr>
                <w:sz w:val="24"/>
                <w:lang w:val="uk-UA"/>
              </w:rPr>
            </w:pPr>
            <w:r w:rsidRPr="003862DE">
              <w:rPr>
                <w:sz w:val="24"/>
                <w:lang w:val="uk-UA"/>
              </w:rPr>
              <w:t>2010 - до сьогодні</w:t>
            </w:r>
          </w:p>
        </w:tc>
        <w:tc>
          <w:tcPr>
            <w:tcW w:w="3081" w:type="dxa"/>
          </w:tcPr>
          <w:p w14:paraId="054556BF" w14:textId="77777777" w:rsidR="0073574C" w:rsidRDefault="0073574C" w:rsidP="0073574C">
            <w:pPr>
              <w:ind w:firstLine="0"/>
              <w:rPr>
                <w:rFonts w:asciiTheme="majorBidi" w:eastAsia="Times New Roman" w:hAnsiTheme="majorBidi" w:cstheme="majorBidi"/>
                <w:sz w:val="24"/>
                <w:lang w:val="uk-UA" w:eastAsia="ru-RU"/>
              </w:rPr>
            </w:pPr>
            <w:r>
              <w:rPr>
                <w:rFonts w:asciiTheme="majorBidi" w:eastAsia="Times New Roman" w:hAnsiTheme="majorBidi" w:cstheme="majorBidi"/>
                <w:sz w:val="24"/>
                <w:lang w:val="uk-UA" w:eastAsia="ru-RU"/>
              </w:rPr>
              <w:t>-</w:t>
            </w:r>
            <w:r w:rsidRPr="003862DE">
              <w:rPr>
                <w:rFonts w:asciiTheme="majorBidi" w:eastAsia="Times New Roman" w:hAnsiTheme="majorBidi" w:cstheme="majorBidi"/>
                <w:sz w:val="24"/>
                <w:lang w:val="uk-UA" w:eastAsia="ru-RU"/>
              </w:rPr>
              <w:t>Правила роботи</w:t>
            </w:r>
            <w:r w:rsidRPr="003862DE">
              <w:rPr>
                <w:rFonts w:ascii="Arial" w:eastAsia="Times New Roman" w:hAnsi="Arial" w:cs="Arial"/>
                <w:sz w:val="24"/>
                <w:lang w:val="uk-UA" w:eastAsia="ru-RU"/>
              </w:rPr>
              <w:t xml:space="preserve"> </w:t>
            </w:r>
            <w:r w:rsidRPr="003862DE">
              <w:rPr>
                <w:rFonts w:asciiTheme="majorBidi" w:eastAsia="Times New Roman" w:hAnsiTheme="majorBidi" w:cstheme="majorBidi"/>
                <w:sz w:val="24"/>
                <w:lang w:val="uk-UA" w:eastAsia="ru-RU"/>
              </w:rPr>
              <w:t>архівних установ України»</w:t>
            </w:r>
          </w:p>
          <w:p w14:paraId="501D810D" w14:textId="77777777" w:rsidR="0073574C" w:rsidRPr="00D359DD" w:rsidRDefault="0073574C" w:rsidP="0073574C">
            <w:pPr>
              <w:ind w:firstLine="0"/>
              <w:rPr>
                <w:sz w:val="24"/>
                <w:lang w:val="uk-UA"/>
              </w:rPr>
            </w:pPr>
            <w:r w:rsidRPr="00D359DD">
              <w:rPr>
                <w:sz w:val="24"/>
                <w:lang w:val="uk-UA"/>
              </w:rPr>
              <w:t>-</w:t>
            </w:r>
            <w:r w:rsidRPr="00D359DD">
              <w:rPr>
                <w:sz w:val="24"/>
              </w:rPr>
              <w:t>Новий</w:t>
            </w:r>
            <w:r w:rsidRPr="00D359DD">
              <w:rPr>
                <w:sz w:val="24"/>
                <w:lang w:val="uk-UA"/>
              </w:rPr>
              <w:t xml:space="preserve"> </w:t>
            </w:r>
            <w:r w:rsidRPr="00D359DD">
              <w:rPr>
                <w:sz w:val="24"/>
              </w:rPr>
              <w:t>етап в історії архівної освіти в Україні</w:t>
            </w:r>
            <w:r w:rsidRPr="00D359DD">
              <w:rPr>
                <w:sz w:val="24"/>
                <w:lang w:val="uk-UA"/>
              </w:rPr>
              <w:t xml:space="preserve">: </w:t>
            </w:r>
            <w:r w:rsidRPr="00D359DD">
              <w:rPr>
                <w:sz w:val="24"/>
              </w:rPr>
              <w:t xml:space="preserve">затвердження постановою Кабінету Міністрів України № 266 від 29 квітня 2015 р. модернізованого переліку галузей знань і навчальних спеціальностей, за якими має здійснюватися підготовка здобувачів </w:t>
            </w:r>
            <w:r w:rsidRPr="00D359DD">
              <w:rPr>
                <w:sz w:val="24"/>
              </w:rPr>
              <w:lastRenderedPageBreak/>
              <w:t xml:space="preserve">вищої освіти </w:t>
            </w:r>
          </w:p>
          <w:p w14:paraId="16ECBB3F" w14:textId="77777777" w:rsidR="0073574C" w:rsidRPr="00D359DD" w:rsidRDefault="0073574C" w:rsidP="0073574C">
            <w:pPr>
              <w:ind w:firstLine="0"/>
              <w:rPr>
                <w:sz w:val="24"/>
                <w:lang w:val="uk-UA"/>
              </w:rPr>
            </w:pPr>
            <w:r w:rsidRPr="00D359DD">
              <w:rPr>
                <w:sz w:val="24"/>
                <w:lang w:val="uk-UA"/>
              </w:rPr>
              <w:t>-</w:t>
            </w:r>
            <w:r w:rsidRPr="00D359DD">
              <w:rPr>
                <w:sz w:val="24"/>
              </w:rPr>
              <w:t xml:space="preserve"> наказ Укрдержархіву від 16.04.2019 р. № 36 «Про затвердження та впровадження методичних рекомендацій „Цифровий фонд користування документами Національного архівного фонду: створення, зберігання, облік та доступ до нього”»</w:t>
            </w:r>
          </w:p>
        </w:tc>
        <w:tc>
          <w:tcPr>
            <w:tcW w:w="3081" w:type="dxa"/>
          </w:tcPr>
          <w:p w14:paraId="12D82C77" w14:textId="77777777" w:rsidR="0073574C" w:rsidRPr="003862DE" w:rsidRDefault="0073574C" w:rsidP="0073574C">
            <w:pPr>
              <w:ind w:firstLine="0"/>
              <w:rPr>
                <w:sz w:val="24"/>
                <w:lang w:val="uk-UA"/>
              </w:rPr>
            </w:pPr>
            <w:r w:rsidRPr="003862DE">
              <w:rPr>
                <w:sz w:val="24"/>
                <w:lang w:val="uk-UA"/>
              </w:rPr>
              <w:lastRenderedPageBreak/>
              <w:t xml:space="preserve">-розширені мережі електронних ресурсів, </w:t>
            </w:r>
          </w:p>
          <w:p w14:paraId="0A2E9D23" w14:textId="77777777" w:rsidR="0073574C" w:rsidRPr="003862DE" w:rsidRDefault="0073574C" w:rsidP="0073574C">
            <w:pPr>
              <w:ind w:firstLine="0"/>
              <w:rPr>
                <w:sz w:val="24"/>
                <w:lang w:val="uk-UA"/>
              </w:rPr>
            </w:pPr>
            <w:r w:rsidRPr="003862DE">
              <w:rPr>
                <w:sz w:val="24"/>
                <w:lang w:val="uk-UA"/>
              </w:rPr>
              <w:t>-перенесення фізичних документів в електронний формат,</w:t>
            </w:r>
          </w:p>
          <w:p w14:paraId="394EFB44" w14:textId="77777777" w:rsidR="0073574C" w:rsidRPr="003862DE" w:rsidRDefault="0073574C" w:rsidP="0073574C">
            <w:pPr>
              <w:ind w:firstLine="0"/>
              <w:rPr>
                <w:sz w:val="24"/>
                <w:lang w:val="uk-UA"/>
              </w:rPr>
            </w:pPr>
            <w:r w:rsidRPr="003862DE">
              <w:rPr>
                <w:sz w:val="24"/>
                <w:lang w:val="uk-UA"/>
              </w:rPr>
              <w:t xml:space="preserve"> -розробка спеціалізованого програмного забезпечення з врахуванням досвіду використання попередніх версій та розвитку електронного документообігу.</w:t>
            </w:r>
          </w:p>
          <w:p w14:paraId="260A3858" w14:textId="77777777" w:rsidR="0073574C" w:rsidRDefault="0073574C" w:rsidP="0073574C">
            <w:pPr>
              <w:ind w:firstLine="0"/>
              <w:rPr>
                <w:rFonts w:asciiTheme="majorBidi" w:eastAsia="Times New Roman" w:hAnsiTheme="majorBidi" w:cstheme="majorBidi"/>
                <w:sz w:val="24"/>
                <w:lang w:val="uk-UA" w:eastAsia="ru-RU"/>
              </w:rPr>
            </w:pPr>
            <w:r w:rsidRPr="003862DE">
              <w:rPr>
                <w:rFonts w:asciiTheme="majorBidi" w:eastAsia="Times New Roman" w:hAnsiTheme="majorBidi" w:cstheme="majorBidi"/>
                <w:sz w:val="24"/>
                <w:lang w:val="uk-UA" w:eastAsia="ru-RU"/>
              </w:rPr>
              <w:lastRenderedPageBreak/>
              <w:t>-«Відкритому суспільству – відкриті архіви»</w:t>
            </w:r>
          </w:p>
          <w:p w14:paraId="71205D3C" w14:textId="77777777" w:rsidR="0073574C" w:rsidRDefault="0073574C" w:rsidP="0073574C">
            <w:pPr>
              <w:ind w:firstLine="0"/>
              <w:rPr>
                <w:sz w:val="24"/>
                <w:lang w:val="uk-UA"/>
              </w:rPr>
            </w:pPr>
            <w:r>
              <w:rPr>
                <w:rFonts w:asciiTheme="majorBidi" w:eastAsia="Times New Roman" w:hAnsiTheme="majorBidi" w:cstheme="majorBidi"/>
                <w:sz w:val="24"/>
                <w:lang w:val="uk-UA" w:eastAsia="ru-RU"/>
              </w:rPr>
              <w:t>-</w:t>
            </w:r>
            <w:r w:rsidRPr="00D359DD">
              <w:rPr>
                <w:lang w:val="uk-UA"/>
              </w:rPr>
              <w:t xml:space="preserve"> </w:t>
            </w:r>
            <w:r w:rsidRPr="00D359DD">
              <w:rPr>
                <w:sz w:val="24"/>
                <w:lang w:val="uk-UA"/>
              </w:rPr>
              <w:t>“архівна справа”, як об’єкт освітньої діяльності, нарешті отримала реєстрацію в переліку навчальних спеціальностей під шифром 029 – “Інформаційна, бібліотечна та архівна справа”</w:t>
            </w:r>
          </w:p>
          <w:p w14:paraId="01A5BBC4" w14:textId="77777777" w:rsidR="0073574C" w:rsidRPr="00D359DD" w:rsidRDefault="0073574C" w:rsidP="0073574C">
            <w:pPr>
              <w:ind w:firstLine="0"/>
              <w:rPr>
                <w:sz w:val="24"/>
                <w:lang w:val="uk-UA"/>
              </w:rPr>
            </w:pPr>
            <w:r>
              <w:rPr>
                <w:sz w:val="24"/>
                <w:lang w:val="uk-UA"/>
              </w:rPr>
              <w:t>-</w:t>
            </w:r>
            <w:r>
              <w:t xml:space="preserve"> </w:t>
            </w:r>
            <w:r w:rsidRPr="00D359DD">
              <w:rPr>
                <w:sz w:val="24"/>
              </w:rPr>
              <w:t>якісн</w:t>
            </w:r>
            <w:r w:rsidRPr="00D359DD">
              <w:rPr>
                <w:sz w:val="24"/>
                <w:lang w:val="uk-UA"/>
              </w:rPr>
              <w:t>е</w:t>
            </w:r>
            <w:r w:rsidRPr="00D359DD">
              <w:rPr>
                <w:sz w:val="24"/>
              </w:rPr>
              <w:t xml:space="preserve"> наповнення вебсайтів архівних установ цифровим контентом за єдиними вимогами</w:t>
            </w:r>
          </w:p>
        </w:tc>
      </w:tr>
    </w:tbl>
    <w:p w14:paraId="60A9A025" w14:textId="77777777" w:rsidR="0073574C" w:rsidRDefault="0073574C" w:rsidP="0073574C">
      <w:pPr>
        <w:rPr>
          <w:lang w:val="uk-UA"/>
        </w:rPr>
      </w:pPr>
    </w:p>
    <w:p w14:paraId="6671958A" w14:textId="77777777" w:rsidR="0073574C" w:rsidRDefault="0073574C" w:rsidP="0073574C">
      <w:pPr>
        <w:jc w:val="both"/>
        <w:rPr>
          <w:lang w:val="uk-UA"/>
        </w:rPr>
      </w:pPr>
      <w:r>
        <w:rPr>
          <w:lang w:val="uk-UA"/>
        </w:rPr>
        <w:t>Варто зазначити, що перший етап тривав приблизно з 1992-1996 рр. Ідеї дослідників щодо розвитку архівної діяльності та перші втілені в життя проєкти, серед яких і Державна програма «</w:t>
      </w:r>
      <w:r w:rsidRPr="00DB232E">
        <w:rPr>
          <w:lang w:val="uk-UA"/>
        </w:rPr>
        <w:t>Національна архівна інформаційна система (НАІС)</w:t>
      </w:r>
      <w:r>
        <w:rPr>
          <w:lang w:val="uk-UA"/>
        </w:rPr>
        <w:t>»,</w:t>
      </w:r>
      <w:r w:rsidRPr="00DB232E">
        <w:rPr>
          <w:lang w:val="uk-UA"/>
        </w:rPr>
        <w:t xml:space="preserve"> </w:t>
      </w:r>
      <w:r>
        <w:rPr>
          <w:lang w:val="uk-UA"/>
        </w:rPr>
        <w:t>«</w:t>
      </w:r>
      <w:r w:rsidRPr="00DB232E">
        <w:rPr>
          <w:lang w:val="uk-UA"/>
        </w:rPr>
        <w:t>Архівна та рукописна Україніка</w:t>
      </w:r>
      <w:r>
        <w:rPr>
          <w:lang w:val="uk-UA"/>
        </w:rPr>
        <w:t>», почали формувати теоретико-методологічні засади інформатизації архівних установ.</w:t>
      </w:r>
    </w:p>
    <w:p w14:paraId="2E82B0C4" w14:textId="77777777" w:rsidR="0073574C" w:rsidRDefault="0073574C" w:rsidP="0073574C">
      <w:pPr>
        <w:jc w:val="both"/>
        <w:rPr>
          <w:lang w:val="uk-UA"/>
        </w:rPr>
      </w:pPr>
      <w:r>
        <w:rPr>
          <w:lang w:val="uk-UA"/>
        </w:rPr>
        <w:t>Другий етап інформатизації припадає на 1996-2000 рр. Цей етап характеризується активним впровадженням інформаційних технологій у процеси роботи архівних установ. Поштовхом до цього став активний розвиток комп’ютерного обладнання та стрімке поширення персональних комп’ютерів, що дало змогу окремим архівам самостійно приймати рішення про встановлення нових приладів для створення електронних баз даних та інформаційних ресурсів.</w:t>
      </w:r>
    </w:p>
    <w:p w14:paraId="66C41CAD" w14:textId="77777777" w:rsidR="0073574C" w:rsidRDefault="0073574C" w:rsidP="0073574C">
      <w:pPr>
        <w:jc w:val="both"/>
        <w:rPr>
          <w:lang w:val="uk-UA"/>
        </w:rPr>
      </w:pPr>
      <w:r>
        <w:rPr>
          <w:lang w:val="uk-UA"/>
        </w:rPr>
        <w:t xml:space="preserve">Третій етап 2000-2010 рр. характеризується системним підходом інформатизації архівів. </w:t>
      </w:r>
      <w:r w:rsidRPr="00E85560">
        <w:rPr>
          <w:lang w:val="uk-UA"/>
        </w:rPr>
        <w:t xml:space="preserve">Першим досягненням стало </w:t>
      </w:r>
      <w:r>
        <w:rPr>
          <w:lang w:val="uk-UA"/>
        </w:rPr>
        <w:t>створення книжкового довідника «</w:t>
      </w:r>
      <w:r w:rsidRPr="00E85560">
        <w:rPr>
          <w:lang w:val="uk-UA"/>
        </w:rPr>
        <w:t>Архівні установи України</w:t>
      </w:r>
      <w:r>
        <w:rPr>
          <w:lang w:val="uk-UA"/>
        </w:rPr>
        <w:t>»</w:t>
      </w:r>
      <w:r w:rsidRPr="00E85560">
        <w:rPr>
          <w:lang w:val="uk-UA"/>
        </w:rPr>
        <w:t>, що являв собою єдину інформаційну систему електронних версій фондових каталогів центральних і регіональних архівів</w:t>
      </w:r>
      <w:r>
        <w:rPr>
          <w:lang w:val="uk-UA"/>
        </w:rPr>
        <w:t xml:space="preserve">. </w:t>
      </w:r>
    </w:p>
    <w:p w14:paraId="0C8D1203" w14:textId="77777777" w:rsidR="0073574C" w:rsidRDefault="0073574C" w:rsidP="0073574C">
      <w:pPr>
        <w:jc w:val="both"/>
        <w:rPr>
          <w:lang w:val="uk-UA"/>
        </w:rPr>
      </w:pPr>
      <w:r>
        <w:rPr>
          <w:lang w:val="uk-UA"/>
        </w:rPr>
        <w:t>Значного розвитку також було досягнуто на законодавчому рівні. В</w:t>
      </w:r>
      <w:r w:rsidRPr="00E85560">
        <w:rPr>
          <w:lang w:val="uk-UA"/>
        </w:rPr>
        <w:t xml:space="preserve">ідповідно до Указу Президента України «Про заходи щодо розвитку національної складової глобальної інформаційної </w:t>
      </w:r>
      <w:r w:rsidRPr="00BA1583">
        <w:rPr>
          <w:lang w:val="uk-UA"/>
        </w:rPr>
        <w:t>мережі Інтернет та забезпечення широкого доступу до цієї мережі в Україні» [</w:t>
      </w:r>
      <w:r w:rsidR="009B5261" w:rsidRPr="00BA1583">
        <w:rPr>
          <w:lang w:val="uk-UA"/>
        </w:rPr>
        <w:t>7</w:t>
      </w:r>
      <w:r w:rsidRPr="00BA1583">
        <w:rPr>
          <w:lang w:val="uk-UA"/>
        </w:rPr>
        <w:t xml:space="preserve">] та </w:t>
      </w:r>
      <w:r w:rsidRPr="00BA1583">
        <w:rPr>
          <w:lang w:val="uk-UA"/>
        </w:rPr>
        <w:lastRenderedPageBreak/>
        <w:t>Розпорядження Президента України «Про невідкладні заходи щодо розвитку архівної справи» [</w:t>
      </w:r>
      <w:r w:rsidR="009B5261" w:rsidRPr="00BA1583">
        <w:rPr>
          <w:lang w:val="uk-UA"/>
        </w:rPr>
        <w:t>11</w:t>
      </w:r>
      <w:r w:rsidRPr="00BA1583">
        <w:rPr>
          <w:lang w:val="uk-UA"/>
        </w:rPr>
        <w:t>] було започатковано офіційний веб</w:t>
      </w:r>
      <w:r w:rsidRPr="00E85560">
        <w:rPr>
          <w:lang w:val="uk-UA"/>
        </w:rPr>
        <w:t>-сайт Державного комітету архівів України</w:t>
      </w:r>
      <w:r>
        <w:rPr>
          <w:lang w:val="uk-UA"/>
        </w:rPr>
        <w:t>, який став першим основним державним інформаційним ресурсом.</w:t>
      </w:r>
    </w:p>
    <w:p w14:paraId="1AF8A58E" w14:textId="77777777" w:rsidR="0073574C" w:rsidRDefault="0073574C" w:rsidP="0073574C">
      <w:pPr>
        <w:jc w:val="both"/>
        <w:rPr>
          <w:lang w:val="uk-UA"/>
        </w:rPr>
      </w:pPr>
      <w:r>
        <w:rPr>
          <w:lang w:val="uk-UA"/>
        </w:rPr>
        <w:t>Важливого значення набуло створення у 2007 році Центрального державного електронного архіву (ЦДЕА). Метою створення установи було збереження документальних цінностей України у цифровому вигляді.</w:t>
      </w:r>
    </w:p>
    <w:p w14:paraId="4FF3EF5C" w14:textId="77777777" w:rsidR="0073574C" w:rsidRPr="00BA1583" w:rsidRDefault="0073574C" w:rsidP="0073574C">
      <w:pPr>
        <w:jc w:val="both"/>
        <w:rPr>
          <w:lang w:val="uk-UA"/>
        </w:rPr>
      </w:pPr>
      <w:r>
        <w:rPr>
          <w:lang w:val="uk-UA"/>
        </w:rPr>
        <w:t>Четвертий етап розпочався у 2010 році і досі розвивається. На даному етапі інформатизація полягає у розширенні мережі електронних ресурсів, перенесенні фізичних документів в електронний формат</w:t>
      </w:r>
      <w:r w:rsidRPr="00BA1583">
        <w:rPr>
          <w:lang w:val="uk-UA"/>
        </w:rPr>
        <w:t>, розробці спеціалізованого програмного забезпечення з врахуванням досвіду використання попередніх версій та розвитку електронного документообігу.</w:t>
      </w:r>
    </w:p>
    <w:p w14:paraId="5C326DCB" w14:textId="77777777" w:rsidR="0073574C" w:rsidRDefault="0073574C" w:rsidP="0073574C">
      <w:pPr>
        <w:ind w:firstLine="720"/>
        <w:jc w:val="both"/>
        <w:rPr>
          <w:rFonts w:asciiTheme="majorBidi" w:eastAsia="Times New Roman" w:hAnsiTheme="majorBidi" w:cstheme="majorBidi"/>
          <w:szCs w:val="28"/>
          <w:lang w:val="uk-UA" w:eastAsia="ru-RU"/>
        </w:rPr>
      </w:pPr>
      <w:r w:rsidRPr="00BA1583">
        <w:rPr>
          <w:rFonts w:asciiTheme="majorBidi" w:eastAsia="Times New Roman" w:hAnsiTheme="majorBidi" w:cstheme="majorBidi"/>
          <w:szCs w:val="28"/>
          <w:lang w:val="uk-UA" w:eastAsia="ru-RU"/>
        </w:rPr>
        <w:t>У 2013 затверджено «Правила роботи</w:t>
      </w:r>
      <w:r w:rsidRPr="00BA1583">
        <w:rPr>
          <w:rFonts w:ascii="Arial" w:eastAsia="Times New Roman" w:hAnsi="Arial" w:cs="Arial"/>
          <w:szCs w:val="28"/>
          <w:lang w:val="uk-UA" w:eastAsia="ru-RU"/>
        </w:rPr>
        <w:t xml:space="preserve"> </w:t>
      </w:r>
      <w:r w:rsidRPr="00BA1583">
        <w:rPr>
          <w:rFonts w:asciiTheme="majorBidi" w:eastAsia="Times New Roman" w:hAnsiTheme="majorBidi" w:cstheme="majorBidi"/>
          <w:szCs w:val="28"/>
          <w:lang w:val="uk-UA" w:eastAsia="ru-RU"/>
        </w:rPr>
        <w:t>архівних установ України»</w:t>
      </w:r>
      <w:r w:rsidRPr="00BA1583">
        <w:rPr>
          <w:lang w:val="uk-UA"/>
        </w:rPr>
        <w:t xml:space="preserve"> [</w:t>
      </w:r>
      <w:r w:rsidR="009B5261" w:rsidRPr="00BA1583">
        <w:rPr>
          <w:lang w:val="uk-UA"/>
        </w:rPr>
        <w:t>3</w:t>
      </w:r>
      <w:r w:rsidRPr="00BA1583">
        <w:rPr>
          <w:lang w:val="uk-UA"/>
        </w:rPr>
        <w:t>]</w:t>
      </w:r>
      <w:r w:rsidRPr="00BA1583">
        <w:rPr>
          <w:rFonts w:asciiTheme="majorBidi" w:eastAsia="Times New Roman" w:hAnsiTheme="majorBidi" w:cstheme="majorBidi"/>
          <w:szCs w:val="28"/>
          <w:lang w:val="uk-UA" w:eastAsia="ru-RU"/>
        </w:rPr>
        <w:t>,</w:t>
      </w:r>
      <w:r w:rsidRPr="00DD445A">
        <w:rPr>
          <w:rFonts w:asciiTheme="majorBidi" w:eastAsia="Times New Roman" w:hAnsiTheme="majorBidi" w:cstheme="majorBidi"/>
          <w:szCs w:val="28"/>
          <w:lang w:val="uk-UA" w:eastAsia="ru-RU"/>
        </w:rPr>
        <w:t xml:space="preserve"> </w:t>
      </w:r>
      <w:r w:rsidRPr="0015343B">
        <w:rPr>
          <w:rFonts w:asciiTheme="majorBidi" w:eastAsia="Times New Roman" w:hAnsiTheme="majorBidi" w:cstheme="majorBidi"/>
          <w:szCs w:val="28"/>
          <w:lang w:val="uk-UA" w:eastAsia="ru-RU"/>
        </w:rPr>
        <w:t>де зазначено</w:t>
      </w:r>
      <w:r w:rsidRPr="00DD445A">
        <w:rPr>
          <w:rFonts w:asciiTheme="majorBidi" w:eastAsia="Times New Roman" w:hAnsiTheme="majorBidi" w:cstheme="majorBidi"/>
          <w:szCs w:val="28"/>
          <w:lang w:val="uk-UA" w:eastAsia="ru-RU"/>
        </w:rPr>
        <w:t xml:space="preserve"> вимоги</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 xml:space="preserve">щодо </w:t>
      </w:r>
      <w:r w:rsidRPr="0015343B">
        <w:rPr>
          <w:rFonts w:asciiTheme="majorBidi" w:eastAsia="Times New Roman" w:hAnsiTheme="majorBidi" w:cstheme="majorBidi"/>
          <w:szCs w:val="28"/>
          <w:lang w:val="uk-UA" w:eastAsia="ru-RU"/>
        </w:rPr>
        <w:t>з</w:t>
      </w:r>
      <w:r w:rsidRPr="00DD445A">
        <w:rPr>
          <w:rFonts w:asciiTheme="majorBidi" w:eastAsia="Times New Roman" w:hAnsiTheme="majorBidi" w:cstheme="majorBidi"/>
          <w:szCs w:val="28"/>
          <w:lang w:val="uk-UA" w:eastAsia="ru-RU"/>
        </w:rPr>
        <w:t>абезпечення формування, обліку, зберігання та</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використання НАФ України, документи якого є власністю</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держави та власні</w:t>
      </w:r>
      <w:r w:rsidRPr="0015343B">
        <w:rPr>
          <w:rFonts w:asciiTheme="majorBidi" w:eastAsia="Times New Roman" w:hAnsiTheme="majorBidi" w:cstheme="majorBidi"/>
          <w:szCs w:val="28"/>
          <w:lang w:val="uk-UA" w:eastAsia="ru-RU"/>
        </w:rPr>
        <w:t>стю територіальних громад. С</w:t>
      </w:r>
      <w:r w:rsidRPr="00DD445A">
        <w:rPr>
          <w:rFonts w:asciiTheme="majorBidi" w:eastAsia="Times New Roman" w:hAnsiTheme="majorBidi" w:cstheme="majorBidi"/>
          <w:szCs w:val="28"/>
          <w:lang w:val="uk-UA" w:eastAsia="ru-RU"/>
        </w:rPr>
        <w:t>т</w:t>
      </w:r>
      <w:r w:rsidRPr="0015343B">
        <w:rPr>
          <w:rFonts w:asciiTheme="majorBidi" w:eastAsia="Times New Roman" w:hAnsiTheme="majorBidi" w:cstheme="majorBidi"/>
          <w:szCs w:val="28"/>
          <w:lang w:val="uk-UA" w:eastAsia="ru-RU"/>
        </w:rPr>
        <w:t xml:space="preserve">аття </w:t>
      </w:r>
      <w:r w:rsidRPr="00DD445A">
        <w:rPr>
          <w:rFonts w:asciiTheme="majorBidi" w:eastAsia="Times New Roman" w:hAnsiTheme="majorBidi" w:cstheme="majorBidi"/>
          <w:szCs w:val="28"/>
          <w:lang w:val="uk-UA" w:eastAsia="ru-RU"/>
        </w:rPr>
        <w:t>4.1</w:t>
      </w:r>
      <w:r w:rsidRPr="0015343B">
        <w:rPr>
          <w:rFonts w:asciiTheme="majorBidi" w:eastAsia="Times New Roman" w:hAnsiTheme="majorBidi" w:cstheme="majorBidi"/>
          <w:szCs w:val="28"/>
          <w:lang w:val="uk-UA" w:eastAsia="ru-RU"/>
        </w:rPr>
        <w:t xml:space="preserve"> гласить</w:t>
      </w:r>
      <w:r w:rsidRPr="00DD445A">
        <w:rPr>
          <w:rFonts w:asciiTheme="majorBidi" w:eastAsia="Times New Roman" w:hAnsiTheme="majorBidi" w:cstheme="majorBidi"/>
          <w:szCs w:val="28"/>
          <w:lang w:val="uk-UA" w:eastAsia="ru-RU"/>
        </w:rPr>
        <w:t xml:space="preserve">, що основними </w:t>
      </w:r>
      <w:r w:rsidRPr="0015343B">
        <w:rPr>
          <w:rFonts w:asciiTheme="majorBidi" w:eastAsia="Times New Roman" w:hAnsiTheme="majorBidi" w:cstheme="majorBidi"/>
          <w:szCs w:val="28"/>
          <w:lang w:val="uk-UA" w:eastAsia="ru-RU"/>
        </w:rPr>
        <w:t xml:space="preserve">формами використання відомостей </w:t>
      </w:r>
      <w:r w:rsidRPr="00DD445A">
        <w:rPr>
          <w:rFonts w:asciiTheme="majorBidi" w:eastAsia="Times New Roman" w:hAnsiTheme="majorBidi" w:cstheme="majorBidi"/>
          <w:szCs w:val="28"/>
          <w:lang w:val="uk-UA" w:eastAsia="ru-RU"/>
        </w:rPr>
        <w:t>є:</w:t>
      </w:r>
    </w:p>
    <w:p w14:paraId="15AAE8A1" w14:textId="77777777" w:rsidR="0073574C" w:rsidRDefault="0073574C" w:rsidP="0073574C">
      <w:pPr>
        <w:ind w:firstLine="720"/>
        <w:jc w:val="both"/>
        <w:rPr>
          <w:rFonts w:asciiTheme="majorBidi" w:eastAsia="Times New Roman" w:hAnsiTheme="majorBidi" w:cstheme="majorBidi"/>
          <w:szCs w:val="28"/>
          <w:lang w:val="uk-UA" w:eastAsia="ru-RU"/>
        </w:rPr>
      </w:pPr>
      <w:r w:rsidRPr="0015343B">
        <w:rPr>
          <w:rFonts w:asciiTheme="majorBidi" w:eastAsia="Times New Roman" w:hAnsiTheme="majorBidi" w:cstheme="majorBidi"/>
          <w:szCs w:val="28"/>
          <w:lang w:val="uk-UA" w:eastAsia="ru-RU"/>
        </w:rPr>
        <w:t>1)</w:t>
      </w:r>
      <w:r w:rsidRPr="00DD445A">
        <w:rPr>
          <w:rFonts w:asciiTheme="majorBidi" w:eastAsia="Times New Roman" w:hAnsiTheme="majorBidi" w:cstheme="majorBidi"/>
          <w:szCs w:val="28"/>
          <w:lang w:val="uk-UA" w:eastAsia="ru-RU"/>
        </w:rPr>
        <w:t xml:space="preserve"> інформаційне</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 xml:space="preserve">забезпечення користувачів за їх запитами; </w:t>
      </w:r>
    </w:p>
    <w:p w14:paraId="58AB20D5" w14:textId="77777777" w:rsidR="0073574C" w:rsidRDefault="0073574C" w:rsidP="0073574C">
      <w:pPr>
        <w:ind w:firstLine="720"/>
        <w:jc w:val="both"/>
        <w:rPr>
          <w:rFonts w:asciiTheme="majorBidi" w:eastAsia="Times New Roman" w:hAnsiTheme="majorBidi" w:cstheme="majorBidi"/>
          <w:szCs w:val="28"/>
          <w:lang w:val="uk-UA" w:eastAsia="ru-RU"/>
        </w:rPr>
      </w:pPr>
      <w:r w:rsidRPr="0015343B">
        <w:rPr>
          <w:rFonts w:asciiTheme="majorBidi" w:eastAsia="Times New Roman" w:hAnsiTheme="majorBidi" w:cstheme="majorBidi"/>
          <w:szCs w:val="28"/>
          <w:lang w:val="uk-UA" w:eastAsia="ru-RU"/>
        </w:rPr>
        <w:t xml:space="preserve">2) </w:t>
      </w:r>
      <w:r w:rsidRPr="00DD445A">
        <w:rPr>
          <w:rFonts w:asciiTheme="majorBidi" w:eastAsia="Times New Roman" w:hAnsiTheme="majorBidi" w:cstheme="majorBidi"/>
          <w:szCs w:val="28"/>
          <w:lang w:val="uk-UA" w:eastAsia="ru-RU"/>
        </w:rPr>
        <w:t>надання документів (або їх копій)</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 xml:space="preserve">для користування в читальному залі архіву; </w:t>
      </w:r>
    </w:p>
    <w:p w14:paraId="38177BFF" w14:textId="77777777" w:rsidR="0073574C" w:rsidRDefault="0073574C" w:rsidP="0073574C">
      <w:pPr>
        <w:ind w:firstLine="720"/>
        <w:jc w:val="both"/>
        <w:rPr>
          <w:rFonts w:asciiTheme="majorBidi" w:eastAsia="Times New Roman" w:hAnsiTheme="majorBidi" w:cstheme="majorBidi"/>
          <w:szCs w:val="28"/>
          <w:lang w:val="uk-UA" w:eastAsia="ru-RU"/>
        </w:rPr>
      </w:pPr>
      <w:r w:rsidRPr="0015343B">
        <w:rPr>
          <w:rFonts w:asciiTheme="majorBidi" w:eastAsia="Times New Roman" w:hAnsiTheme="majorBidi" w:cstheme="majorBidi"/>
          <w:szCs w:val="28"/>
          <w:lang w:val="uk-UA" w:eastAsia="ru-RU"/>
        </w:rPr>
        <w:t xml:space="preserve">3) </w:t>
      </w:r>
      <w:r w:rsidRPr="00DD445A">
        <w:rPr>
          <w:rFonts w:asciiTheme="majorBidi" w:eastAsia="Times New Roman" w:hAnsiTheme="majorBidi" w:cstheme="majorBidi"/>
          <w:szCs w:val="28"/>
          <w:lang w:val="uk-UA" w:eastAsia="ru-RU"/>
        </w:rPr>
        <w:t>експонування</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 xml:space="preserve">документів (або їх копій) на виставках; </w:t>
      </w:r>
    </w:p>
    <w:p w14:paraId="77FCBFB3" w14:textId="77777777" w:rsidR="0073574C" w:rsidRDefault="0073574C" w:rsidP="0073574C">
      <w:pPr>
        <w:ind w:firstLine="720"/>
        <w:jc w:val="both"/>
        <w:rPr>
          <w:rFonts w:asciiTheme="majorBidi" w:eastAsia="Times New Roman" w:hAnsiTheme="majorBidi" w:cstheme="majorBidi"/>
          <w:szCs w:val="28"/>
          <w:lang w:val="uk-UA" w:eastAsia="ru-RU"/>
        </w:rPr>
      </w:pPr>
      <w:r w:rsidRPr="0015343B">
        <w:rPr>
          <w:rFonts w:asciiTheme="majorBidi" w:eastAsia="Times New Roman" w:hAnsiTheme="majorBidi" w:cstheme="majorBidi"/>
          <w:szCs w:val="28"/>
          <w:lang w:val="uk-UA" w:eastAsia="ru-RU"/>
        </w:rPr>
        <w:t xml:space="preserve">4) </w:t>
      </w:r>
      <w:r w:rsidRPr="00DD445A">
        <w:rPr>
          <w:rFonts w:asciiTheme="majorBidi" w:eastAsia="Times New Roman" w:hAnsiTheme="majorBidi" w:cstheme="majorBidi"/>
          <w:szCs w:val="28"/>
          <w:lang w:val="uk-UA" w:eastAsia="ru-RU"/>
        </w:rPr>
        <w:t>видавання документів</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 xml:space="preserve">у тимчасове користування за межами архіву; </w:t>
      </w:r>
    </w:p>
    <w:p w14:paraId="36531C9B" w14:textId="77777777" w:rsidR="0073574C" w:rsidRDefault="0073574C" w:rsidP="0073574C">
      <w:pPr>
        <w:ind w:firstLine="720"/>
        <w:jc w:val="both"/>
        <w:rPr>
          <w:rFonts w:asciiTheme="majorBidi" w:eastAsia="Times New Roman" w:hAnsiTheme="majorBidi" w:cstheme="majorBidi"/>
          <w:szCs w:val="28"/>
          <w:lang w:val="uk-UA" w:eastAsia="ru-RU"/>
        </w:rPr>
      </w:pPr>
      <w:r w:rsidRPr="0015343B">
        <w:rPr>
          <w:rFonts w:asciiTheme="majorBidi" w:eastAsia="Times New Roman" w:hAnsiTheme="majorBidi" w:cstheme="majorBidi"/>
          <w:szCs w:val="28"/>
          <w:lang w:val="uk-UA" w:eastAsia="ru-RU"/>
        </w:rPr>
        <w:t xml:space="preserve">5) </w:t>
      </w:r>
      <w:r w:rsidRPr="00DD445A">
        <w:rPr>
          <w:rFonts w:asciiTheme="majorBidi" w:eastAsia="Times New Roman" w:hAnsiTheme="majorBidi" w:cstheme="majorBidi"/>
          <w:szCs w:val="28"/>
          <w:lang w:val="uk-UA" w:eastAsia="ru-RU"/>
        </w:rPr>
        <w:t>публікація</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архівних докумен</w:t>
      </w:r>
      <w:r w:rsidRPr="0015343B">
        <w:rPr>
          <w:rFonts w:asciiTheme="majorBidi" w:eastAsia="Times New Roman" w:hAnsiTheme="majorBidi" w:cstheme="majorBidi"/>
          <w:szCs w:val="28"/>
          <w:lang w:val="uk-UA" w:eastAsia="ru-RU"/>
        </w:rPr>
        <w:t xml:space="preserve">тів та оприлюднення відомостей </w:t>
      </w:r>
      <w:r w:rsidRPr="00DD445A">
        <w:rPr>
          <w:rFonts w:asciiTheme="majorBidi" w:eastAsia="Times New Roman" w:hAnsiTheme="majorBidi" w:cstheme="majorBidi"/>
          <w:szCs w:val="28"/>
          <w:lang w:val="uk-UA" w:eastAsia="ru-RU"/>
        </w:rPr>
        <w:t>у засобах масової інформації;</w:t>
      </w:r>
      <w:r w:rsidRPr="0015343B">
        <w:rPr>
          <w:rFonts w:asciiTheme="majorBidi" w:eastAsia="Times New Roman" w:hAnsiTheme="majorBidi" w:cstheme="majorBidi"/>
          <w:szCs w:val="28"/>
          <w:lang w:val="uk-UA" w:eastAsia="ru-RU"/>
        </w:rPr>
        <w:t xml:space="preserve"> </w:t>
      </w:r>
    </w:p>
    <w:p w14:paraId="2D7D3369" w14:textId="77777777" w:rsidR="0073574C" w:rsidRPr="00DD445A" w:rsidRDefault="0073574C" w:rsidP="0073574C">
      <w:pPr>
        <w:ind w:firstLine="720"/>
        <w:jc w:val="both"/>
        <w:rPr>
          <w:rFonts w:asciiTheme="majorBidi" w:eastAsia="Times New Roman" w:hAnsiTheme="majorBidi" w:cstheme="majorBidi"/>
          <w:szCs w:val="28"/>
          <w:lang w:val="uk-UA" w:eastAsia="ru-RU"/>
        </w:rPr>
      </w:pPr>
      <w:r w:rsidRPr="0015343B">
        <w:rPr>
          <w:rFonts w:asciiTheme="majorBidi" w:eastAsia="Times New Roman" w:hAnsiTheme="majorBidi" w:cstheme="majorBidi"/>
          <w:szCs w:val="28"/>
          <w:lang w:val="uk-UA" w:eastAsia="ru-RU"/>
        </w:rPr>
        <w:t xml:space="preserve">6) </w:t>
      </w:r>
      <w:r w:rsidRPr="00DD445A">
        <w:rPr>
          <w:rFonts w:asciiTheme="majorBidi" w:eastAsia="Times New Roman" w:hAnsiTheme="majorBidi" w:cstheme="majorBidi"/>
          <w:szCs w:val="28"/>
          <w:lang w:val="uk-UA" w:eastAsia="ru-RU"/>
        </w:rPr>
        <w:t>проведення інформаційних заходів (демонстрація</w:t>
      </w:r>
      <w:r w:rsidRPr="0015343B">
        <w:rPr>
          <w:rFonts w:asciiTheme="majorBidi" w:eastAsia="Times New Roman" w:hAnsiTheme="majorBidi" w:cstheme="majorBidi"/>
          <w:szCs w:val="28"/>
          <w:lang w:val="uk-UA" w:eastAsia="ru-RU"/>
        </w:rPr>
        <w:t xml:space="preserve"> документів,</w:t>
      </w:r>
      <w:r w:rsidRPr="00DD445A">
        <w:rPr>
          <w:rFonts w:asciiTheme="majorBidi" w:eastAsia="Times New Roman" w:hAnsiTheme="majorBidi" w:cstheme="majorBidi"/>
          <w:szCs w:val="28"/>
          <w:lang w:val="uk-UA" w:eastAsia="ru-RU"/>
        </w:rPr>
        <w:t xml:space="preserve"> оприлюднення відомостей</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під час зустрічей з</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громадськістю, екскурсій в</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архіви, презентацій, днів відкритих дверей, лекцій, доповідей,</w:t>
      </w:r>
      <w:r w:rsidRPr="0015343B">
        <w:rPr>
          <w:rFonts w:asciiTheme="majorBidi" w:eastAsia="Times New Roman" w:hAnsiTheme="majorBidi" w:cstheme="majorBidi"/>
          <w:szCs w:val="28"/>
          <w:lang w:val="uk-UA" w:eastAsia="ru-RU"/>
        </w:rPr>
        <w:t xml:space="preserve"> </w:t>
      </w:r>
      <w:r w:rsidRPr="00DD445A">
        <w:rPr>
          <w:rFonts w:asciiTheme="majorBidi" w:eastAsia="Times New Roman" w:hAnsiTheme="majorBidi" w:cstheme="majorBidi"/>
          <w:szCs w:val="28"/>
          <w:lang w:val="uk-UA" w:eastAsia="ru-RU"/>
        </w:rPr>
        <w:t>конференцій тощо</w:t>
      </w:r>
      <w:r w:rsidRPr="00BA1583">
        <w:rPr>
          <w:rFonts w:asciiTheme="majorBidi" w:eastAsia="Times New Roman" w:hAnsiTheme="majorBidi" w:cstheme="majorBidi"/>
          <w:szCs w:val="28"/>
          <w:lang w:val="uk-UA" w:eastAsia="ru-RU"/>
        </w:rPr>
        <w:t>)</w:t>
      </w:r>
      <w:r w:rsidR="00BA1583">
        <w:rPr>
          <w:rFonts w:asciiTheme="majorBidi" w:eastAsia="Times New Roman" w:hAnsiTheme="majorBidi" w:cstheme="majorBidi"/>
          <w:szCs w:val="28"/>
          <w:lang w:val="uk-UA" w:eastAsia="ru-RU"/>
        </w:rPr>
        <w:t xml:space="preserve"> </w:t>
      </w:r>
      <w:r w:rsidRPr="00BA1583">
        <w:rPr>
          <w:lang w:val="uk-UA"/>
        </w:rPr>
        <w:t>[</w:t>
      </w:r>
      <w:r w:rsidR="009B5261" w:rsidRPr="00BA1583">
        <w:rPr>
          <w:lang w:val="uk-UA"/>
        </w:rPr>
        <w:t>3</w:t>
      </w:r>
      <w:r w:rsidRPr="00BA1583">
        <w:rPr>
          <w:lang w:val="uk-UA"/>
        </w:rPr>
        <w:t>]</w:t>
      </w:r>
      <w:r w:rsidRPr="00BA1583">
        <w:rPr>
          <w:rFonts w:asciiTheme="majorBidi" w:eastAsia="Times New Roman" w:hAnsiTheme="majorBidi" w:cstheme="majorBidi"/>
          <w:szCs w:val="28"/>
          <w:lang w:val="uk-UA" w:eastAsia="ru-RU"/>
        </w:rPr>
        <w:t>.</w:t>
      </w:r>
    </w:p>
    <w:p w14:paraId="372A1976" w14:textId="77777777" w:rsidR="0073574C" w:rsidRDefault="0073574C" w:rsidP="0073574C">
      <w:pPr>
        <w:jc w:val="both"/>
        <w:rPr>
          <w:lang w:val="uk-UA"/>
        </w:rPr>
      </w:pPr>
      <w:r w:rsidRPr="0015343B">
        <w:rPr>
          <w:szCs w:val="28"/>
          <w:lang w:val="uk-UA"/>
        </w:rPr>
        <w:t>Сьогодні питання інформатизації архівних установ все ще актуальне, оскільки технології стрім</w:t>
      </w:r>
      <w:r>
        <w:rPr>
          <w:szCs w:val="28"/>
          <w:lang w:val="uk-UA"/>
        </w:rPr>
        <w:t xml:space="preserve">ко розвиваються і у наші часи. </w:t>
      </w:r>
      <w:r>
        <w:rPr>
          <w:lang w:val="uk-UA"/>
        </w:rPr>
        <w:t xml:space="preserve">Стрімко </w:t>
      </w:r>
      <w:r>
        <w:rPr>
          <w:lang w:val="uk-UA"/>
        </w:rPr>
        <w:lastRenderedPageBreak/>
        <w:t xml:space="preserve">розвивається віртуальне представництво </w:t>
      </w:r>
      <w:r w:rsidRPr="00D328B6">
        <w:rPr>
          <w:lang w:val="uk-UA"/>
        </w:rPr>
        <w:t>архівних уст</w:t>
      </w:r>
      <w:r>
        <w:rPr>
          <w:lang w:val="uk-UA"/>
        </w:rPr>
        <w:t xml:space="preserve">анов, які є важливим ресурсом в </w:t>
      </w:r>
      <w:r w:rsidRPr="00D328B6">
        <w:rPr>
          <w:lang w:val="uk-UA"/>
        </w:rPr>
        <w:t xml:space="preserve">онлайн-комунікації зі споживачами </w:t>
      </w:r>
      <w:r>
        <w:rPr>
          <w:lang w:val="uk-UA"/>
        </w:rPr>
        <w:t>архівної</w:t>
      </w:r>
      <w:r w:rsidRPr="00D328B6">
        <w:rPr>
          <w:lang w:val="uk-UA"/>
        </w:rPr>
        <w:t xml:space="preserve"> інформації. Вебсайти архівів </w:t>
      </w:r>
      <w:r>
        <w:rPr>
          <w:lang w:val="uk-UA"/>
        </w:rPr>
        <w:t xml:space="preserve">визначаються </w:t>
      </w:r>
      <w:r w:rsidRPr="00D328B6">
        <w:rPr>
          <w:lang w:val="uk-UA"/>
        </w:rPr>
        <w:t>науковцями складов</w:t>
      </w:r>
      <w:r>
        <w:rPr>
          <w:lang w:val="uk-UA"/>
        </w:rPr>
        <w:t xml:space="preserve">ою </w:t>
      </w:r>
      <w:r w:rsidRPr="00D328B6">
        <w:rPr>
          <w:lang w:val="uk-UA"/>
        </w:rPr>
        <w:t>еле</w:t>
      </w:r>
      <w:r>
        <w:rPr>
          <w:lang w:val="uk-UA"/>
        </w:rPr>
        <w:t>ктронних інформаційних ресурсів</w:t>
      </w:r>
      <w:r w:rsidRPr="00D328B6">
        <w:rPr>
          <w:lang w:val="uk-UA"/>
        </w:rPr>
        <w:t xml:space="preserve">. </w:t>
      </w:r>
      <w:r w:rsidRPr="00D90A9C">
        <w:rPr>
          <w:lang w:val="uk-UA"/>
        </w:rPr>
        <w:t>Це спонукало працівників Центрального державного електронного архіву України (ЦДЕА України) до створення колекції вебресурсів установ – джерел формування НАФ [</w:t>
      </w:r>
      <w:r w:rsidR="009B5261">
        <w:rPr>
          <w:lang w:val="uk-UA"/>
        </w:rPr>
        <w:t>34</w:t>
      </w:r>
      <w:r>
        <w:t xml:space="preserve">]. </w:t>
      </w:r>
    </w:p>
    <w:p w14:paraId="651FA74C" w14:textId="77777777" w:rsidR="0073574C" w:rsidRDefault="0073574C" w:rsidP="009B5261">
      <w:pPr>
        <w:ind w:firstLine="708"/>
        <w:jc w:val="both"/>
        <w:rPr>
          <w:lang w:val="uk-UA"/>
        </w:rPr>
      </w:pPr>
      <w:r>
        <w:rPr>
          <w:lang w:val="uk-UA"/>
        </w:rPr>
        <w:t xml:space="preserve">Державні </w:t>
      </w:r>
      <w:r w:rsidRPr="00D328B6">
        <w:rPr>
          <w:lang w:val="uk-UA"/>
        </w:rPr>
        <w:t xml:space="preserve">архіви України </w:t>
      </w:r>
      <w:r>
        <w:rPr>
          <w:lang w:val="uk-UA"/>
        </w:rPr>
        <w:t>активно</w:t>
      </w:r>
      <w:r w:rsidRPr="00D328B6">
        <w:rPr>
          <w:lang w:val="uk-UA"/>
        </w:rPr>
        <w:t xml:space="preserve"> включаються у «розвиток та підтри</w:t>
      </w:r>
      <w:r>
        <w:rPr>
          <w:lang w:val="uk-UA"/>
        </w:rPr>
        <w:t xml:space="preserve">мку креативних індустрій», оскільки є </w:t>
      </w:r>
      <w:r w:rsidRPr="00D328B6">
        <w:rPr>
          <w:lang w:val="uk-UA"/>
        </w:rPr>
        <w:t xml:space="preserve">важливими соціально-комунікаційними інститутами, </w:t>
      </w:r>
      <w:r>
        <w:rPr>
          <w:lang w:val="uk-UA"/>
        </w:rPr>
        <w:t xml:space="preserve">які </w:t>
      </w:r>
      <w:r w:rsidRPr="00D328B6">
        <w:rPr>
          <w:lang w:val="uk-UA"/>
        </w:rPr>
        <w:t>зберігаю</w:t>
      </w:r>
      <w:r>
        <w:rPr>
          <w:lang w:val="uk-UA"/>
        </w:rPr>
        <w:t>ть інформаційні масиви і надають</w:t>
      </w:r>
      <w:r w:rsidRPr="00D328B6">
        <w:rPr>
          <w:lang w:val="uk-UA"/>
        </w:rPr>
        <w:t xml:space="preserve"> доступ до національного архівного інформаційного ресурсу</w:t>
      </w:r>
      <w:r>
        <w:rPr>
          <w:lang w:val="uk-UA"/>
        </w:rPr>
        <w:t xml:space="preserve">. З метою </w:t>
      </w:r>
      <w:r w:rsidRPr="00D328B6">
        <w:rPr>
          <w:lang w:val="uk-UA"/>
        </w:rPr>
        <w:t xml:space="preserve">«лібералізації доступу до архівів України», впровадженню у їхню діяльність «кращих європейських практик» </w:t>
      </w:r>
      <w:r>
        <w:rPr>
          <w:lang w:val="uk-UA"/>
        </w:rPr>
        <w:t xml:space="preserve">та </w:t>
      </w:r>
      <w:r w:rsidRPr="00D328B6">
        <w:rPr>
          <w:lang w:val="uk-UA"/>
        </w:rPr>
        <w:t xml:space="preserve"> збереження для майбутніх поколінь не лише «офіційних документів органів влади, великих підприємств, але й інформаційних баз та даних, вебсайтів, соціальних сторінок, комп’ютерних ігор» </w:t>
      </w:r>
      <w:r>
        <w:rPr>
          <w:lang w:val="uk-UA"/>
        </w:rPr>
        <w:t xml:space="preserve">та іншої </w:t>
      </w:r>
      <w:r w:rsidRPr="00D328B6">
        <w:rPr>
          <w:lang w:val="uk-UA"/>
        </w:rPr>
        <w:t>важлив</w:t>
      </w:r>
      <w:r>
        <w:rPr>
          <w:lang w:val="uk-UA"/>
        </w:rPr>
        <w:t>ої</w:t>
      </w:r>
      <w:r w:rsidRPr="00D328B6">
        <w:rPr>
          <w:lang w:val="uk-UA"/>
        </w:rPr>
        <w:t xml:space="preserve"> для сучасників </w:t>
      </w:r>
      <w:r>
        <w:rPr>
          <w:lang w:val="uk-UA"/>
        </w:rPr>
        <w:t xml:space="preserve">інформації </w:t>
      </w:r>
      <w:r w:rsidRPr="00D328B6">
        <w:rPr>
          <w:lang w:val="uk-UA"/>
        </w:rPr>
        <w:t xml:space="preserve">забезпечить розуміння нашими нащадками </w:t>
      </w:r>
      <w:r>
        <w:rPr>
          <w:lang w:val="uk-UA"/>
        </w:rPr>
        <w:t>того,як ми жили</w:t>
      </w:r>
      <w:r w:rsidRPr="00D328B6">
        <w:rPr>
          <w:lang w:val="uk-UA"/>
        </w:rPr>
        <w:t>, сприятиме прийняття нового закону «Про Національні архівні інформаційні ресурси, управління документацією та архівами», проєкт обговорення якого винесено на широкий загал [</w:t>
      </w:r>
      <w:r w:rsidR="009B5261">
        <w:rPr>
          <w:lang w:val="uk-UA"/>
        </w:rPr>
        <w:t>23</w:t>
      </w:r>
      <w:r w:rsidRPr="00D328B6">
        <w:rPr>
          <w:lang w:val="uk-UA"/>
        </w:rPr>
        <w:t>].</w:t>
      </w:r>
      <w:r>
        <w:rPr>
          <w:lang w:val="uk-UA"/>
        </w:rPr>
        <w:t xml:space="preserve"> </w:t>
      </w:r>
    </w:p>
    <w:p w14:paraId="6955F2FD" w14:textId="3507E0B7" w:rsidR="0073574C" w:rsidRPr="00A065A3" w:rsidRDefault="0073574C" w:rsidP="00A065A3">
      <w:pPr>
        <w:jc w:val="both"/>
        <w:rPr>
          <w:lang w:val="uk-UA"/>
        </w:rPr>
      </w:pPr>
      <w:r>
        <w:rPr>
          <w:lang w:val="uk-UA"/>
        </w:rPr>
        <w:t xml:space="preserve">Таким чином, </w:t>
      </w:r>
      <w:r w:rsidRPr="00EF2AA4">
        <w:rPr>
          <w:lang w:val="uk-UA"/>
        </w:rPr>
        <w:t xml:space="preserve">оцифровування архівної інформації та </w:t>
      </w:r>
      <w:r>
        <w:rPr>
          <w:lang w:val="uk-UA"/>
        </w:rPr>
        <w:t xml:space="preserve">можливості доступу до неї </w:t>
      </w:r>
      <w:r w:rsidRPr="00EF2AA4">
        <w:rPr>
          <w:lang w:val="uk-UA"/>
        </w:rPr>
        <w:t xml:space="preserve">через мережу «Інтернет» сприяли появі цифрових </w:t>
      </w:r>
      <w:r>
        <w:rPr>
          <w:lang w:val="uk-UA"/>
        </w:rPr>
        <w:t>баз даних</w:t>
      </w:r>
      <w:r w:rsidRPr="00EF2AA4">
        <w:rPr>
          <w:lang w:val="uk-UA"/>
        </w:rPr>
        <w:t xml:space="preserve">, які </w:t>
      </w:r>
      <w:r>
        <w:rPr>
          <w:lang w:val="uk-UA"/>
        </w:rPr>
        <w:t>є</w:t>
      </w:r>
      <w:r w:rsidRPr="00EF2AA4">
        <w:rPr>
          <w:lang w:val="uk-UA"/>
        </w:rPr>
        <w:t xml:space="preserve"> значн</w:t>
      </w:r>
      <w:r>
        <w:rPr>
          <w:lang w:val="uk-UA"/>
        </w:rPr>
        <w:t>ими за</w:t>
      </w:r>
      <w:r w:rsidRPr="00EF2AA4">
        <w:rPr>
          <w:lang w:val="uk-UA"/>
        </w:rPr>
        <w:t xml:space="preserve"> обсяг</w:t>
      </w:r>
      <w:r>
        <w:rPr>
          <w:lang w:val="uk-UA"/>
        </w:rPr>
        <w:t>ом</w:t>
      </w:r>
      <w:r w:rsidRPr="00EF2AA4">
        <w:rPr>
          <w:lang w:val="uk-UA"/>
        </w:rPr>
        <w:t xml:space="preserve"> інформаційни</w:t>
      </w:r>
      <w:r>
        <w:rPr>
          <w:lang w:val="uk-UA"/>
        </w:rPr>
        <w:t>ми</w:t>
      </w:r>
      <w:r w:rsidRPr="00EF2AA4">
        <w:rPr>
          <w:lang w:val="uk-UA"/>
        </w:rPr>
        <w:t xml:space="preserve"> ресурс</w:t>
      </w:r>
      <w:r>
        <w:rPr>
          <w:lang w:val="uk-UA"/>
        </w:rPr>
        <w:t>ами</w:t>
      </w:r>
      <w:r w:rsidRPr="00EF2AA4">
        <w:rPr>
          <w:lang w:val="uk-UA"/>
        </w:rPr>
        <w:t xml:space="preserve"> державних архівів України та </w:t>
      </w:r>
      <w:r>
        <w:rPr>
          <w:lang w:val="uk-UA"/>
        </w:rPr>
        <w:t>створюють інформаційну інфраструктуру, інтегровану в міжнародний інформаційний простір.</w:t>
      </w:r>
    </w:p>
    <w:p w14:paraId="412391B3" w14:textId="4CEA9B82" w:rsidR="0073574C" w:rsidRPr="0070338B" w:rsidRDefault="0073574C" w:rsidP="0070338B">
      <w:pPr>
        <w:jc w:val="both"/>
        <w:rPr>
          <w:lang w:val="uk-UA"/>
        </w:rPr>
      </w:pPr>
      <w:r w:rsidRPr="0015343B">
        <w:rPr>
          <w:b/>
          <w:bCs/>
          <w:szCs w:val="28"/>
          <w:lang w:val="uk-UA"/>
        </w:rPr>
        <w:t>Висновки до І розділу</w:t>
      </w:r>
      <w:r w:rsidRPr="006F3953">
        <w:rPr>
          <w:lang w:val="uk-UA"/>
        </w:rPr>
        <w:t xml:space="preserve"> </w:t>
      </w:r>
    </w:p>
    <w:p w14:paraId="0C995599" w14:textId="77777777" w:rsidR="0073574C" w:rsidRPr="007B0722" w:rsidRDefault="0073574C" w:rsidP="0073574C">
      <w:pPr>
        <w:jc w:val="both"/>
      </w:pPr>
      <w:r w:rsidRPr="0015343B">
        <w:rPr>
          <w:szCs w:val="28"/>
          <w:lang w:val="uk-UA"/>
        </w:rPr>
        <w:t xml:space="preserve">Отже, питання інформатизації архівних установ передбачає створення умов для заміни звичних архівних технологій сучасними інформаційними з метою забезпечення раціонального використання архівних ресурсів. Заміна традиційних технологій, що застосовуються в архівах вже не одне століття, зумовлена потребою осучаснення усталених процесів, впровадження новітніх форм роботи з документами і формування різнохарактерних електронних </w:t>
      </w:r>
      <w:r w:rsidRPr="0015343B">
        <w:rPr>
          <w:szCs w:val="28"/>
          <w:lang w:val="uk-UA"/>
        </w:rPr>
        <w:lastRenderedPageBreak/>
        <w:t>інформаційних ресурсів, забезпечення ширшого доступу до архівної інформації та оперативного її використання.</w:t>
      </w:r>
      <w:r w:rsidRPr="001070B6">
        <w:rPr>
          <w:lang w:val="uk-UA"/>
        </w:rPr>
        <w:t xml:space="preserve"> </w:t>
      </w:r>
      <w:r>
        <w:rPr>
          <w:lang w:val="uk-UA"/>
        </w:rPr>
        <w:t xml:space="preserve">Зі збільшенням </w:t>
      </w:r>
      <w:r>
        <w:t>кільк</w:t>
      </w:r>
      <w:r>
        <w:rPr>
          <w:lang w:val="uk-UA"/>
        </w:rPr>
        <w:t>ості</w:t>
      </w:r>
      <w:r>
        <w:t xml:space="preserve"> документів </w:t>
      </w:r>
      <w:r>
        <w:rPr>
          <w:lang w:val="uk-UA"/>
        </w:rPr>
        <w:t>за о</w:t>
      </w:r>
      <w:r>
        <w:t xml:space="preserve">станні десятиліття в архівах вирішуються проблеми ефективності документообігу та використання робочого часу на цей процес. Особливе місце в організації доступу до документів НАФ, віртуальній інформаційно-комунікаційній взаємодії між архівами та споживачами ретроспективної інформації належить проєктам із оцифровування колекцій архівних документів і представлення їх цифрових копій на вебсайтах архівів. </w:t>
      </w:r>
    </w:p>
    <w:p w14:paraId="717592B0" w14:textId="77777777" w:rsidR="0073574C" w:rsidRPr="00BA1583" w:rsidRDefault="0073574C" w:rsidP="00BA1583">
      <w:pPr>
        <w:jc w:val="both"/>
        <w:rPr>
          <w:lang w:val="uk-UA"/>
        </w:rPr>
      </w:pPr>
      <w:r>
        <w:rPr>
          <w:lang w:val="uk-UA"/>
        </w:rPr>
        <w:t xml:space="preserve">За часи відновлення Державної незалежності </w:t>
      </w:r>
      <w:r w:rsidRPr="002004D3">
        <w:rPr>
          <w:rFonts w:asciiTheme="majorBidi" w:hAnsiTheme="majorBidi" w:cstheme="majorBidi"/>
          <w:szCs w:val="28"/>
          <w:lang w:val="uk-UA"/>
        </w:rPr>
        <w:t xml:space="preserve">України </w:t>
      </w:r>
      <w:r w:rsidRPr="002004D3">
        <w:rPr>
          <w:rFonts w:asciiTheme="majorBidi" w:hAnsiTheme="majorBidi" w:cstheme="majorBidi"/>
          <w:color w:val="000000"/>
          <w:szCs w:val="28"/>
          <w:lang w:val="uk-UA"/>
        </w:rPr>
        <w:t>апробовано різні об'єкти комп'ютеризації, здійснювалася міжфондова, пофондова, подокументна, предметно-тематична каталогізація груп документів, а також створен</w:t>
      </w:r>
      <w:r>
        <w:rPr>
          <w:rFonts w:asciiTheme="majorBidi" w:hAnsiTheme="majorBidi" w:cstheme="majorBidi"/>
          <w:color w:val="000000"/>
          <w:szCs w:val="28"/>
          <w:lang w:val="uk-UA"/>
        </w:rPr>
        <w:t>о</w:t>
      </w:r>
      <w:r w:rsidRPr="002004D3">
        <w:rPr>
          <w:rFonts w:asciiTheme="majorBidi" w:hAnsiTheme="majorBidi" w:cstheme="majorBidi"/>
          <w:color w:val="000000"/>
          <w:szCs w:val="28"/>
          <w:lang w:val="uk-UA"/>
        </w:rPr>
        <w:t xml:space="preserve"> національн</w:t>
      </w:r>
      <w:r>
        <w:rPr>
          <w:rFonts w:asciiTheme="majorBidi" w:hAnsiTheme="majorBidi" w:cstheme="majorBidi"/>
          <w:color w:val="000000"/>
          <w:szCs w:val="28"/>
          <w:lang w:val="uk-UA"/>
        </w:rPr>
        <w:t>і</w:t>
      </w:r>
      <w:r w:rsidRPr="002004D3">
        <w:rPr>
          <w:rFonts w:asciiTheme="majorBidi" w:hAnsiTheme="majorBidi" w:cstheme="majorBidi"/>
          <w:color w:val="000000"/>
          <w:szCs w:val="28"/>
          <w:lang w:val="uk-UA"/>
        </w:rPr>
        <w:t>, центральн</w:t>
      </w:r>
      <w:r>
        <w:rPr>
          <w:rFonts w:asciiTheme="majorBidi" w:hAnsiTheme="majorBidi" w:cstheme="majorBidi"/>
          <w:color w:val="000000"/>
          <w:szCs w:val="28"/>
          <w:lang w:val="uk-UA"/>
        </w:rPr>
        <w:t>і</w:t>
      </w:r>
      <w:r w:rsidRPr="002004D3">
        <w:rPr>
          <w:rFonts w:asciiTheme="majorBidi" w:hAnsiTheme="majorBidi" w:cstheme="majorBidi"/>
          <w:color w:val="000000"/>
          <w:szCs w:val="28"/>
          <w:lang w:val="uk-UA"/>
        </w:rPr>
        <w:t xml:space="preserve"> і локальн</w:t>
      </w:r>
      <w:r>
        <w:rPr>
          <w:rFonts w:asciiTheme="majorBidi" w:hAnsiTheme="majorBidi" w:cstheme="majorBidi"/>
          <w:color w:val="000000"/>
          <w:szCs w:val="28"/>
          <w:lang w:val="uk-UA"/>
        </w:rPr>
        <w:t>і</w:t>
      </w:r>
      <w:r w:rsidRPr="002004D3">
        <w:rPr>
          <w:rFonts w:asciiTheme="majorBidi" w:hAnsiTheme="majorBidi" w:cstheme="majorBidi"/>
          <w:color w:val="000000"/>
          <w:szCs w:val="28"/>
          <w:lang w:val="uk-UA"/>
        </w:rPr>
        <w:t xml:space="preserve"> баз</w:t>
      </w:r>
      <w:r>
        <w:rPr>
          <w:rFonts w:asciiTheme="majorBidi" w:hAnsiTheme="majorBidi" w:cstheme="majorBidi"/>
          <w:color w:val="000000"/>
          <w:szCs w:val="28"/>
          <w:lang w:val="uk-UA"/>
        </w:rPr>
        <w:t>и</w:t>
      </w:r>
      <w:r w:rsidRPr="002004D3">
        <w:rPr>
          <w:rFonts w:asciiTheme="majorBidi" w:hAnsiTheme="majorBidi" w:cstheme="majorBidi"/>
          <w:color w:val="000000"/>
          <w:szCs w:val="28"/>
          <w:lang w:val="uk-UA"/>
        </w:rPr>
        <w:t xml:space="preserve"> даних.</w:t>
      </w:r>
      <w:r w:rsidRPr="002004D3">
        <w:rPr>
          <w:rFonts w:ascii="Arial" w:hAnsi="Arial" w:cs="Arial"/>
          <w:color w:val="000000"/>
          <w:sz w:val="27"/>
          <w:szCs w:val="27"/>
          <w:lang w:val="uk-UA"/>
        </w:rPr>
        <w:t xml:space="preserve"> </w:t>
      </w:r>
      <w:r w:rsidRPr="002004D3">
        <w:rPr>
          <w:rFonts w:asciiTheme="majorBidi" w:hAnsiTheme="majorBidi" w:cstheme="majorBidi"/>
          <w:color w:val="000000"/>
          <w:szCs w:val="28"/>
          <w:lang w:val="uk-UA"/>
        </w:rPr>
        <w:t>Ефективність подальшого розвитку системи архівів потребує узгодженої координованої політики інформатизації</w:t>
      </w:r>
      <w:r>
        <w:rPr>
          <w:rFonts w:asciiTheme="majorBidi" w:hAnsiTheme="majorBidi" w:cstheme="majorBidi"/>
          <w:color w:val="000000"/>
          <w:szCs w:val="28"/>
          <w:lang w:val="uk-UA"/>
        </w:rPr>
        <w:t>, що успішно реалізується завдяки прийняттю необхідної нормативно-правової бази та науковим розвідкам провідних та молодих науковців, проведенню міжнародних, Всеукраїнських, міжвузівських конференцій, круглих столів, де обговорюються як глобальні, так і локальні проблеми галузі.</w:t>
      </w:r>
      <w:r w:rsidRPr="00104A47">
        <w:rPr>
          <w:lang w:val="uk-UA"/>
        </w:rPr>
        <w:t xml:space="preserve"> </w:t>
      </w:r>
      <w:r w:rsidR="00BA1583" w:rsidRPr="00BA1583">
        <w:rPr>
          <w:rFonts w:cs="Times New Roman"/>
          <w:szCs w:val="28"/>
          <w:lang w:val="uk-UA"/>
        </w:rPr>
        <w:t xml:space="preserve">Боряк Г. </w:t>
      </w:r>
      <w:r w:rsidR="00BA1583">
        <w:rPr>
          <w:rFonts w:cs="Times New Roman"/>
          <w:szCs w:val="28"/>
          <w:lang w:val="uk-UA"/>
        </w:rPr>
        <w:t>наголошує: «і</w:t>
      </w:r>
      <w:r w:rsidRPr="00BA1583">
        <w:rPr>
          <w:szCs w:val="28"/>
          <w:lang w:val="uk-UA"/>
        </w:rPr>
        <w:t xml:space="preserve">з зміною принципів формування НАФ – від ідеологічних обмежень до повноти відтворення в Національному фонді усіх спектрів життя суспільства </w:t>
      </w:r>
      <w:r w:rsidR="00BA1583">
        <w:rPr>
          <w:szCs w:val="28"/>
          <w:lang w:val="uk-UA"/>
        </w:rPr>
        <w:t>… п</w:t>
      </w:r>
      <w:r w:rsidRPr="00BA1583">
        <w:rPr>
          <w:szCs w:val="28"/>
          <w:lang w:val="uk-UA"/>
        </w:rPr>
        <w:t>ріоритетним є завдання доступності архівної інформації для суспільства, яке усвідомлюватиме її необхідність для усіх ланок адміністративної, економічної, наукової і культурної діяльності. Його розв’язання залежатиме від економічних, а не політичних факторів і передбачатиме впровадження в архівну справу комп’ютерної та репрографічної техніки</w:t>
      </w:r>
      <w:r w:rsidR="00BA1583">
        <w:rPr>
          <w:szCs w:val="28"/>
          <w:lang w:val="uk-UA"/>
        </w:rPr>
        <w:t>»</w:t>
      </w:r>
      <w:r w:rsidR="00BA1583" w:rsidRPr="00BA1583">
        <w:rPr>
          <w:rFonts w:asciiTheme="majorBidi" w:hAnsiTheme="majorBidi" w:cstheme="majorBidi"/>
          <w:bCs/>
          <w:szCs w:val="28"/>
          <w:shd w:val="clear" w:color="auto" w:fill="FFFFFF"/>
          <w:lang w:val="uk-UA"/>
        </w:rPr>
        <w:t xml:space="preserve"> </w:t>
      </w:r>
      <w:r w:rsidR="00BA1583" w:rsidRPr="009B5261">
        <w:rPr>
          <w:rFonts w:asciiTheme="majorBidi" w:hAnsiTheme="majorBidi" w:cstheme="majorBidi"/>
          <w:bCs/>
          <w:szCs w:val="28"/>
          <w:shd w:val="clear" w:color="auto" w:fill="FFFFFF"/>
          <w:lang w:val="uk-UA"/>
        </w:rPr>
        <w:t>[</w:t>
      </w:r>
      <w:r w:rsidR="00BA1583">
        <w:rPr>
          <w:rFonts w:asciiTheme="majorBidi" w:hAnsiTheme="majorBidi" w:cstheme="majorBidi"/>
          <w:bCs/>
          <w:szCs w:val="28"/>
          <w:shd w:val="clear" w:color="auto" w:fill="FFFFFF"/>
          <w:lang w:val="uk-UA"/>
        </w:rPr>
        <w:t>19</w:t>
      </w:r>
      <w:r w:rsidR="00BA1583" w:rsidRPr="009B5261">
        <w:rPr>
          <w:rFonts w:asciiTheme="majorBidi" w:hAnsiTheme="majorBidi" w:cstheme="majorBidi"/>
          <w:bCs/>
          <w:szCs w:val="28"/>
          <w:shd w:val="clear" w:color="auto" w:fill="FFFFFF"/>
          <w:lang w:val="uk-UA"/>
        </w:rPr>
        <w:t>]</w:t>
      </w:r>
      <w:r w:rsidRPr="00BA1583">
        <w:rPr>
          <w:szCs w:val="28"/>
          <w:lang w:val="uk-UA"/>
        </w:rPr>
        <w:t>.</w:t>
      </w:r>
    </w:p>
    <w:p w14:paraId="46896E69" w14:textId="77777777" w:rsidR="00BA1583" w:rsidRDefault="00BA1583">
      <w:pPr>
        <w:jc w:val="both"/>
        <w:rPr>
          <w:rFonts w:eastAsia="Times New Roman" w:cs="Times New Roman"/>
          <w:b/>
          <w:szCs w:val="28"/>
          <w:shd w:val="clear" w:color="auto" w:fill="FFFFFF"/>
          <w:lang w:val="uk-UA" w:eastAsia="ru-RU"/>
        </w:rPr>
      </w:pPr>
      <w:r>
        <w:rPr>
          <w:b/>
          <w:szCs w:val="28"/>
          <w:shd w:val="clear" w:color="auto" w:fill="FFFFFF"/>
          <w:lang w:val="uk-UA"/>
        </w:rPr>
        <w:br w:type="page"/>
      </w:r>
    </w:p>
    <w:p w14:paraId="1D9F0AE9" w14:textId="5F5CBB4B" w:rsidR="0073574C" w:rsidRPr="00530550" w:rsidRDefault="0073574C" w:rsidP="0073574C">
      <w:pPr>
        <w:pStyle w:val="a3"/>
        <w:spacing w:before="0" w:beforeAutospacing="0" w:after="0" w:afterAutospacing="0" w:line="360" w:lineRule="auto"/>
        <w:jc w:val="both"/>
        <w:rPr>
          <w:b/>
          <w:sz w:val="28"/>
          <w:szCs w:val="28"/>
          <w:shd w:val="clear" w:color="auto" w:fill="FFFFFF"/>
          <w:lang w:val="uk-UA"/>
        </w:rPr>
      </w:pPr>
      <w:r w:rsidRPr="00530550">
        <w:rPr>
          <w:b/>
          <w:sz w:val="28"/>
          <w:szCs w:val="28"/>
          <w:shd w:val="clear" w:color="auto" w:fill="FFFFFF"/>
          <w:lang w:val="uk-UA"/>
        </w:rPr>
        <w:lastRenderedPageBreak/>
        <w:t xml:space="preserve">РОЗДІЛ 2. </w:t>
      </w:r>
      <w:r w:rsidRPr="00530550">
        <w:rPr>
          <w:b/>
          <w:sz w:val="28"/>
          <w:szCs w:val="28"/>
          <w:shd w:val="clear" w:color="auto" w:fill="FFFFFF"/>
        </w:rPr>
        <w:t>АНАЛІЗ В</w:t>
      </w:r>
      <w:r w:rsidRPr="00530550">
        <w:rPr>
          <w:b/>
          <w:sz w:val="28"/>
          <w:szCs w:val="28"/>
          <w:shd w:val="clear" w:color="auto" w:fill="FFFFFF"/>
          <w:lang w:val="uk-UA"/>
        </w:rPr>
        <w:t>ПЛИВУ</w:t>
      </w:r>
      <w:r w:rsidRPr="00530550">
        <w:rPr>
          <w:b/>
          <w:sz w:val="28"/>
          <w:szCs w:val="28"/>
          <w:shd w:val="clear" w:color="auto" w:fill="FFFFFF"/>
        </w:rPr>
        <w:t xml:space="preserve"> ІНФОРМАЦІЙНИХ ТЕХНОЛОГІЙ </w:t>
      </w:r>
      <w:r w:rsidRPr="00530550">
        <w:rPr>
          <w:b/>
          <w:sz w:val="28"/>
          <w:szCs w:val="28"/>
          <w:shd w:val="clear" w:color="auto" w:fill="FFFFFF"/>
          <w:lang w:val="uk-UA"/>
        </w:rPr>
        <w:t>НА</w:t>
      </w:r>
      <w:r w:rsidRPr="00530550">
        <w:rPr>
          <w:b/>
          <w:sz w:val="28"/>
          <w:szCs w:val="28"/>
          <w:shd w:val="clear" w:color="auto" w:fill="FFFFFF"/>
        </w:rPr>
        <w:t xml:space="preserve"> </w:t>
      </w:r>
      <w:r w:rsidRPr="00530550">
        <w:rPr>
          <w:b/>
          <w:sz w:val="28"/>
          <w:szCs w:val="28"/>
          <w:shd w:val="clear" w:color="auto" w:fill="FFFFFF"/>
          <w:lang w:val="uk-UA"/>
        </w:rPr>
        <w:t xml:space="preserve">ПРОЦЕСИ РОБОТИ З ДОКУМЕНТАМИ </w:t>
      </w:r>
      <w:r w:rsidRPr="00530550">
        <w:rPr>
          <w:b/>
          <w:sz w:val="28"/>
          <w:szCs w:val="28"/>
          <w:shd w:val="clear" w:color="auto" w:fill="FFFFFF"/>
        </w:rPr>
        <w:t xml:space="preserve">У </w:t>
      </w:r>
      <w:r w:rsidRPr="00530550">
        <w:rPr>
          <w:b/>
          <w:sz w:val="28"/>
          <w:szCs w:val="28"/>
          <w:shd w:val="clear" w:color="auto" w:fill="FFFFFF"/>
          <w:lang w:val="uk-UA"/>
        </w:rPr>
        <w:t>ЦЕНТРАЛЬНОМУ ДЕРЖАВНОМУ ЕЛЕКТРОННОМУ АРХІВІ УКРАЇНИ</w:t>
      </w:r>
    </w:p>
    <w:p w14:paraId="797249DC" w14:textId="77777777" w:rsidR="0073574C" w:rsidRPr="00530550" w:rsidRDefault="0073574C" w:rsidP="0073574C">
      <w:pPr>
        <w:pStyle w:val="a3"/>
        <w:spacing w:before="0" w:beforeAutospacing="0" w:after="0" w:afterAutospacing="0" w:line="360" w:lineRule="auto"/>
        <w:ind w:firstLine="708"/>
        <w:jc w:val="both"/>
        <w:rPr>
          <w:b/>
          <w:sz w:val="28"/>
          <w:szCs w:val="28"/>
          <w:shd w:val="clear" w:color="auto" w:fill="FFFFFF"/>
          <w:lang w:val="uk-UA"/>
        </w:rPr>
      </w:pPr>
      <w:r w:rsidRPr="00530550">
        <w:rPr>
          <w:b/>
          <w:sz w:val="28"/>
          <w:szCs w:val="28"/>
          <w:shd w:val="clear" w:color="auto" w:fill="FFFFFF"/>
          <w:lang w:val="uk-UA"/>
        </w:rPr>
        <w:t>2.1</w:t>
      </w:r>
      <w:r w:rsidRPr="00530550">
        <w:rPr>
          <w:b/>
          <w:sz w:val="28"/>
          <w:szCs w:val="28"/>
          <w:shd w:val="clear" w:color="auto" w:fill="FFFFFF"/>
          <w:lang w:val="uk-UA"/>
        </w:rPr>
        <w:tab/>
      </w:r>
      <w:r w:rsidRPr="00530550">
        <w:rPr>
          <w:b/>
          <w:sz w:val="28"/>
          <w:szCs w:val="28"/>
          <w:shd w:val="clear" w:color="auto" w:fill="FFFFFF"/>
        </w:rPr>
        <w:t>Характеристика діяльності Державного</w:t>
      </w:r>
      <w:r w:rsidRPr="00530550">
        <w:rPr>
          <w:b/>
          <w:sz w:val="28"/>
          <w:szCs w:val="28"/>
          <w:shd w:val="clear" w:color="auto" w:fill="FFFFFF"/>
          <w:lang w:val="uk-UA"/>
        </w:rPr>
        <w:t xml:space="preserve"> електронного архіву України</w:t>
      </w:r>
    </w:p>
    <w:p w14:paraId="3088661F" w14:textId="77777777" w:rsidR="0073574C" w:rsidRPr="009B5261" w:rsidRDefault="0073574C" w:rsidP="0073574C">
      <w:pPr>
        <w:pStyle w:val="a3"/>
        <w:spacing w:before="0" w:beforeAutospacing="0" w:after="0" w:afterAutospacing="0" w:line="360" w:lineRule="auto"/>
        <w:ind w:firstLine="708"/>
        <w:jc w:val="both"/>
        <w:rPr>
          <w:rFonts w:asciiTheme="majorBidi" w:hAnsiTheme="majorBidi" w:cstheme="majorBidi"/>
          <w:sz w:val="28"/>
          <w:szCs w:val="28"/>
          <w:shd w:val="clear" w:color="auto" w:fill="FFFFFF"/>
          <w:lang w:val="uk-UA"/>
        </w:rPr>
      </w:pPr>
      <w:r w:rsidRPr="00530550">
        <w:rPr>
          <w:rFonts w:asciiTheme="majorBidi" w:hAnsiTheme="majorBidi" w:cstheme="majorBidi"/>
          <w:sz w:val="28"/>
          <w:szCs w:val="28"/>
          <w:shd w:val="clear" w:color="auto" w:fill="FFFFFF"/>
          <w:lang w:val="uk-UA"/>
        </w:rPr>
        <w:t>«</w:t>
      </w:r>
      <w:r w:rsidRPr="00BA1583">
        <w:rPr>
          <w:rFonts w:asciiTheme="majorBidi" w:hAnsiTheme="majorBidi" w:cstheme="majorBidi"/>
          <w:sz w:val="28"/>
          <w:szCs w:val="28"/>
          <w:shd w:val="clear" w:color="auto" w:fill="FFFFFF"/>
          <w:lang w:val="uk-UA"/>
        </w:rPr>
        <w:t>Архівам, б</w:t>
      </w:r>
      <w:r w:rsidRPr="00530550">
        <w:rPr>
          <w:rFonts w:asciiTheme="majorBidi" w:hAnsiTheme="majorBidi" w:cstheme="majorBidi"/>
          <w:sz w:val="28"/>
          <w:szCs w:val="28"/>
          <w:shd w:val="clear" w:color="auto" w:fill="FFFFFF"/>
          <w:lang w:val="uk-UA"/>
        </w:rPr>
        <w:t>ібліоте</w:t>
      </w:r>
      <w:r w:rsidRPr="00BA1583">
        <w:rPr>
          <w:rFonts w:asciiTheme="majorBidi" w:hAnsiTheme="majorBidi" w:cstheme="majorBidi"/>
          <w:sz w:val="28"/>
          <w:szCs w:val="28"/>
          <w:shd w:val="clear" w:color="auto" w:fill="FFFFFF"/>
          <w:lang w:val="uk-UA"/>
        </w:rPr>
        <w:t xml:space="preserve">кам та музеям належить особлива роль </w:t>
      </w:r>
      <w:r w:rsidRPr="00530550">
        <w:rPr>
          <w:rFonts w:asciiTheme="majorBidi" w:hAnsiTheme="majorBidi" w:cstheme="majorBidi"/>
          <w:sz w:val="28"/>
          <w:szCs w:val="28"/>
          <w:shd w:val="clear" w:color="auto" w:fill="FFFFFF"/>
          <w:lang w:val="uk-UA"/>
        </w:rPr>
        <w:t>...</w:t>
      </w:r>
      <w:r w:rsidRPr="00BA1583">
        <w:rPr>
          <w:rFonts w:asciiTheme="majorBidi" w:hAnsiTheme="majorBidi" w:cstheme="majorBidi"/>
          <w:sz w:val="28"/>
          <w:szCs w:val="28"/>
          <w:shd w:val="clear" w:color="auto" w:fill="FFFFFF"/>
          <w:lang w:val="uk-UA"/>
        </w:rPr>
        <w:t xml:space="preserve"> вони покликані збирати, зберігати, науково досліджувати та надавати у сусп</w:t>
      </w:r>
      <w:r w:rsidRPr="00530550">
        <w:rPr>
          <w:rFonts w:asciiTheme="majorBidi" w:hAnsiTheme="majorBidi" w:cstheme="majorBidi"/>
          <w:sz w:val="28"/>
          <w:szCs w:val="28"/>
          <w:shd w:val="clear" w:color="auto" w:fill="FFFFFF"/>
          <w:lang w:val="uk-UA"/>
        </w:rPr>
        <w:t>ільне</w:t>
      </w:r>
      <w:r w:rsidRPr="00BA1583">
        <w:rPr>
          <w:rFonts w:asciiTheme="majorBidi" w:hAnsiTheme="majorBidi" w:cstheme="majorBidi"/>
          <w:sz w:val="28"/>
          <w:szCs w:val="28"/>
          <w:shd w:val="clear" w:color="auto" w:fill="FFFFFF"/>
          <w:lang w:val="uk-UA"/>
        </w:rPr>
        <w:t xml:space="preserve"> користування історико-культ</w:t>
      </w:r>
      <w:r w:rsidRPr="00530550">
        <w:rPr>
          <w:rFonts w:asciiTheme="majorBidi" w:hAnsiTheme="majorBidi" w:cstheme="majorBidi"/>
          <w:sz w:val="28"/>
          <w:szCs w:val="28"/>
          <w:shd w:val="clear" w:color="auto" w:fill="FFFFFF"/>
          <w:lang w:val="uk-UA"/>
        </w:rPr>
        <w:t>урні</w:t>
      </w:r>
      <w:r w:rsidRPr="00BA1583">
        <w:rPr>
          <w:rFonts w:asciiTheme="majorBidi" w:hAnsiTheme="majorBidi" w:cstheme="majorBidi"/>
          <w:sz w:val="28"/>
          <w:szCs w:val="28"/>
          <w:shd w:val="clear" w:color="auto" w:fill="FFFFFF"/>
          <w:lang w:val="uk-UA"/>
        </w:rPr>
        <w:t xml:space="preserve"> джерела, істор</w:t>
      </w:r>
      <w:r w:rsidRPr="00530550">
        <w:rPr>
          <w:rFonts w:asciiTheme="majorBidi" w:hAnsiTheme="majorBidi" w:cstheme="majorBidi"/>
          <w:sz w:val="28"/>
          <w:szCs w:val="28"/>
          <w:shd w:val="clear" w:color="auto" w:fill="FFFFFF"/>
          <w:lang w:val="uk-UA"/>
        </w:rPr>
        <w:t>ичні</w:t>
      </w:r>
      <w:r w:rsidRPr="00BA1583">
        <w:rPr>
          <w:rFonts w:asciiTheme="majorBidi" w:hAnsiTheme="majorBidi" w:cstheme="majorBidi"/>
          <w:sz w:val="28"/>
          <w:szCs w:val="28"/>
          <w:shd w:val="clear" w:color="auto" w:fill="FFFFFF"/>
          <w:lang w:val="uk-UA"/>
        </w:rPr>
        <w:t xml:space="preserve"> артефакти, що є свідками розвитку сусп</w:t>
      </w:r>
      <w:r w:rsidRPr="00530550">
        <w:rPr>
          <w:rFonts w:asciiTheme="majorBidi" w:hAnsiTheme="majorBidi" w:cstheme="majorBidi"/>
          <w:sz w:val="28"/>
          <w:szCs w:val="28"/>
          <w:shd w:val="clear" w:color="auto" w:fill="FFFFFF"/>
          <w:lang w:val="uk-UA"/>
        </w:rPr>
        <w:t>ільст</w:t>
      </w:r>
      <w:r w:rsidRPr="00BA1583">
        <w:rPr>
          <w:rFonts w:asciiTheme="majorBidi" w:hAnsiTheme="majorBidi" w:cstheme="majorBidi"/>
          <w:sz w:val="28"/>
          <w:szCs w:val="28"/>
          <w:shd w:val="clear" w:color="auto" w:fill="FFFFFF"/>
          <w:lang w:val="uk-UA"/>
        </w:rPr>
        <w:t xml:space="preserve">ва в його багатьох вимірах. </w:t>
      </w:r>
      <w:r w:rsidRPr="002F04D6">
        <w:rPr>
          <w:rFonts w:asciiTheme="majorBidi" w:hAnsiTheme="majorBidi" w:cstheme="majorBidi"/>
          <w:sz w:val="28"/>
          <w:szCs w:val="28"/>
          <w:shd w:val="clear" w:color="auto" w:fill="FFFFFF"/>
          <w:lang w:val="uk-UA"/>
        </w:rPr>
        <w:t>Джерела архівів, б</w:t>
      </w:r>
      <w:r w:rsidRPr="00530550">
        <w:rPr>
          <w:rFonts w:asciiTheme="majorBidi" w:hAnsiTheme="majorBidi" w:cstheme="majorBidi"/>
          <w:sz w:val="28"/>
          <w:szCs w:val="28"/>
          <w:shd w:val="clear" w:color="auto" w:fill="FFFFFF"/>
          <w:lang w:val="uk-UA"/>
        </w:rPr>
        <w:t>ібліотек</w:t>
      </w:r>
      <w:r w:rsidRPr="002F04D6">
        <w:rPr>
          <w:rFonts w:asciiTheme="majorBidi" w:hAnsiTheme="majorBidi" w:cstheme="majorBidi"/>
          <w:sz w:val="28"/>
          <w:szCs w:val="28"/>
          <w:shd w:val="clear" w:color="auto" w:fill="FFFFFF"/>
          <w:lang w:val="uk-UA"/>
        </w:rPr>
        <w:t xml:space="preserve"> та музеїв є носіями соціальної, колективної та культ</w:t>
      </w:r>
      <w:r w:rsidRPr="00530550">
        <w:rPr>
          <w:rFonts w:asciiTheme="majorBidi" w:hAnsiTheme="majorBidi" w:cstheme="majorBidi"/>
          <w:sz w:val="28"/>
          <w:szCs w:val="28"/>
          <w:shd w:val="clear" w:color="auto" w:fill="FFFFFF"/>
          <w:lang w:val="uk-UA"/>
        </w:rPr>
        <w:t>урної</w:t>
      </w:r>
      <w:r w:rsidRPr="002F04D6">
        <w:rPr>
          <w:rFonts w:asciiTheme="majorBidi" w:hAnsiTheme="majorBidi" w:cstheme="majorBidi"/>
          <w:sz w:val="28"/>
          <w:szCs w:val="28"/>
          <w:shd w:val="clear" w:color="auto" w:fill="FFFFFF"/>
          <w:lang w:val="uk-UA"/>
        </w:rPr>
        <w:t xml:space="preserve"> пам’яті, акумулюючи </w:t>
      </w:r>
      <w:r w:rsidRPr="00530550">
        <w:rPr>
          <w:rFonts w:asciiTheme="majorBidi" w:hAnsiTheme="majorBidi" w:cstheme="majorBidi"/>
          <w:sz w:val="28"/>
          <w:szCs w:val="28"/>
          <w:shd w:val="clear" w:color="auto" w:fill="FFFFFF"/>
          <w:lang w:val="uk-UA"/>
        </w:rPr>
        <w:t xml:space="preserve">… </w:t>
      </w:r>
      <w:r w:rsidRPr="002F04D6">
        <w:rPr>
          <w:rFonts w:asciiTheme="majorBidi" w:hAnsiTheme="majorBidi" w:cstheme="majorBidi"/>
          <w:sz w:val="28"/>
          <w:szCs w:val="28"/>
          <w:shd w:val="clear" w:color="auto" w:fill="FFFFFF"/>
          <w:lang w:val="uk-UA"/>
        </w:rPr>
        <w:t>істор</w:t>
      </w:r>
      <w:r w:rsidRPr="00530550">
        <w:rPr>
          <w:rFonts w:asciiTheme="majorBidi" w:hAnsiTheme="majorBidi" w:cstheme="majorBidi"/>
          <w:sz w:val="28"/>
          <w:szCs w:val="28"/>
          <w:shd w:val="clear" w:color="auto" w:fill="FFFFFF"/>
          <w:lang w:val="uk-UA"/>
        </w:rPr>
        <w:t>ичний</w:t>
      </w:r>
      <w:r w:rsidRPr="002F04D6">
        <w:rPr>
          <w:rFonts w:asciiTheme="majorBidi" w:hAnsiTheme="majorBidi" w:cstheme="majorBidi"/>
          <w:sz w:val="28"/>
          <w:szCs w:val="28"/>
          <w:shd w:val="clear" w:color="auto" w:fill="FFFFFF"/>
          <w:lang w:val="uk-UA"/>
        </w:rPr>
        <w:t xml:space="preserve"> досвід нації, слугують своєрідним істор</w:t>
      </w:r>
      <w:r w:rsidRPr="00530550">
        <w:rPr>
          <w:rFonts w:asciiTheme="majorBidi" w:hAnsiTheme="majorBidi" w:cstheme="majorBidi"/>
          <w:sz w:val="28"/>
          <w:szCs w:val="28"/>
          <w:shd w:val="clear" w:color="auto" w:fill="FFFFFF"/>
          <w:lang w:val="uk-UA"/>
        </w:rPr>
        <w:t xml:space="preserve">ичним </w:t>
      </w:r>
      <w:r w:rsidRPr="002F04D6">
        <w:rPr>
          <w:rFonts w:asciiTheme="majorBidi" w:hAnsiTheme="majorBidi" w:cstheme="majorBidi"/>
          <w:sz w:val="28"/>
          <w:szCs w:val="28"/>
          <w:shd w:val="clear" w:color="auto" w:fill="FFFFFF"/>
          <w:lang w:val="uk-UA"/>
        </w:rPr>
        <w:t>документальним депозитарієм д</w:t>
      </w:r>
      <w:r w:rsidRPr="00530550">
        <w:rPr>
          <w:rFonts w:asciiTheme="majorBidi" w:hAnsiTheme="majorBidi" w:cstheme="majorBidi"/>
          <w:sz w:val="28"/>
          <w:szCs w:val="28"/>
          <w:shd w:val="clear" w:color="auto" w:fill="FFFFFF"/>
          <w:lang w:val="uk-UA"/>
        </w:rPr>
        <w:t>ержа</w:t>
      </w:r>
      <w:r w:rsidRPr="002F04D6">
        <w:rPr>
          <w:rFonts w:asciiTheme="majorBidi" w:hAnsiTheme="majorBidi" w:cstheme="majorBidi"/>
          <w:sz w:val="28"/>
          <w:szCs w:val="28"/>
          <w:shd w:val="clear" w:color="auto" w:fill="FFFFFF"/>
          <w:lang w:val="uk-UA"/>
        </w:rPr>
        <w:t>ви в реалізації її функцій, а також активним комунікативним засобом збереження та трансляції культ</w:t>
      </w:r>
      <w:r w:rsidRPr="00530550">
        <w:rPr>
          <w:rFonts w:asciiTheme="majorBidi" w:hAnsiTheme="majorBidi" w:cstheme="majorBidi"/>
          <w:sz w:val="28"/>
          <w:szCs w:val="28"/>
          <w:shd w:val="clear" w:color="auto" w:fill="FFFFFF"/>
          <w:lang w:val="uk-UA"/>
        </w:rPr>
        <w:t xml:space="preserve">урних </w:t>
      </w:r>
      <w:r w:rsidRPr="002F04D6">
        <w:rPr>
          <w:rFonts w:asciiTheme="majorBidi" w:hAnsiTheme="majorBidi" w:cstheme="majorBidi"/>
          <w:sz w:val="28"/>
          <w:szCs w:val="28"/>
          <w:shd w:val="clear" w:color="auto" w:fill="FFFFFF"/>
          <w:lang w:val="uk-UA"/>
        </w:rPr>
        <w:t>цінностей від покоління до покоління, посередником між минулим, сучасним і майбутнім</w:t>
      </w:r>
      <w:r w:rsidRPr="00530550">
        <w:rPr>
          <w:rFonts w:asciiTheme="majorBidi" w:hAnsiTheme="majorBidi" w:cstheme="majorBidi"/>
          <w:sz w:val="28"/>
          <w:szCs w:val="28"/>
          <w:shd w:val="clear" w:color="auto" w:fill="FFFFFF"/>
          <w:lang w:val="uk-UA"/>
        </w:rPr>
        <w:t>»</w:t>
      </w:r>
      <w:r w:rsidRPr="002F04D6">
        <w:rPr>
          <w:rFonts w:ascii="Arial" w:hAnsi="Arial" w:cs="Arial"/>
          <w:b/>
          <w:bCs/>
          <w:sz w:val="17"/>
          <w:szCs w:val="17"/>
          <w:shd w:val="clear" w:color="auto" w:fill="FFFFFF"/>
          <w:lang w:val="uk-UA"/>
        </w:rPr>
        <w:t xml:space="preserve"> </w:t>
      </w:r>
      <w:r w:rsidR="009B5261" w:rsidRPr="009B5261">
        <w:rPr>
          <w:rFonts w:asciiTheme="majorBidi" w:hAnsiTheme="majorBidi" w:cstheme="majorBidi"/>
          <w:bCs/>
          <w:sz w:val="28"/>
          <w:szCs w:val="28"/>
          <w:shd w:val="clear" w:color="auto" w:fill="FFFFFF"/>
          <w:lang w:val="uk-UA"/>
        </w:rPr>
        <w:t>[35]</w:t>
      </w:r>
      <w:r w:rsidR="00BA1583">
        <w:rPr>
          <w:rFonts w:asciiTheme="majorBidi" w:hAnsiTheme="majorBidi" w:cstheme="majorBidi"/>
          <w:bCs/>
          <w:sz w:val="28"/>
          <w:szCs w:val="28"/>
          <w:shd w:val="clear" w:color="auto" w:fill="FFFFFF"/>
          <w:lang w:val="uk-UA"/>
        </w:rPr>
        <w:t>.</w:t>
      </w:r>
    </w:p>
    <w:p w14:paraId="7BC28DFF" w14:textId="77777777" w:rsidR="0073574C" w:rsidRPr="00530550"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530550">
        <w:rPr>
          <w:sz w:val="28"/>
          <w:szCs w:val="28"/>
          <w:shd w:val="clear" w:color="auto" w:fill="FFFFFF"/>
          <w:lang w:val="uk-UA"/>
        </w:rPr>
        <w:t>Перспективним напрямком розвитку архівної галузі у сучасних умовах є застосування інноваційних технологій для формування і збереження інформаційних продуктів. Головними тут постають такі завдання: «1) формування повнотекстового інформаційного ресурсу ретроспективного напрямку шляхом оцифрування документного масиву НАФ та подальшої репрезентації його в інформаційній мережі» та «2) формування повнотекстового інформаційного ресурсу із застосуванням електронного документного масиву фондоутворювачів, що надходить завдяки використанню сучасних методів передачі даних, тобто методом електронного документообігу</w:t>
      </w:r>
      <w:r w:rsidRPr="00BA1583">
        <w:rPr>
          <w:sz w:val="28"/>
          <w:szCs w:val="28"/>
          <w:shd w:val="clear" w:color="auto" w:fill="FFFFFF"/>
          <w:lang w:val="uk-UA"/>
        </w:rPr>
        <w:t>» [</w:t>
      </w:r>
      <w:r w:rsidR="009B5261" w:rsidRPr="00BA1583">
        <w:rPr>
          <w:sz w:val="28"/>
          <w:szCs w:val="28"/>
          <w:shd w:val="clear" w:color="auto" w:fill="FFFFFF"/>
          <w:lang w:val="uk-UA"/>
        </w:rPr>
        <w:t>28</w:t>
      </w:r>
      <w:r w:rsidRPr="00BA1583">
        <w:rPr>
          <w:sz w:val="28"/>
          <w:szCs w:val="28"/>
          <w:shd w:val="clear" w:color="auto" w:fill="FFFFFF"/>
          <w:lang w:val="uk-UA"/>
        </w:rPr>
        <w:t>].</w:t>
      </w:r>
      <w:r w:rsidRPr="00530550">
        <w:rPr>
          <w:sz w:val="28"/>
          <w:szCs w:val="28"/>
          <w:shd w:val="clear" w:color="auto" w:fill="FFFFFF"/>
          <w:lang w:val="uk-UA"/>
        </w:rPr>
        <w:t xml:space="preserve"> </w:t>
      </w:r>
    </w:p>
    <w:p w14:paraId="71CE6E90" w14:textId="77777777" w:rsidR="0073574C" w:rsidRPr="00530550" w:rsidRDefault="0073574C" w:rsidP="00BA1583">
      <w:pPr>
        <w:pStyle w:val="a3"/>
        <w:spacing w:before="0" w:beforeAutospacing="0" w:after="0" w:afterAutospacing="0" w:line="360" w:lineRule="auto"/>
        <w:ind w:firstLine="709"/>
        <w:jc w:val="both"/>
        <w:rPr>
          <w:sz w:val="28"/>
          <w:szCs w:val="28"/>
          <w:shd w:val="clear" w:color="auto" w:fill="FFFFFF"/>
          <w:lang w:val="uk-UA"/>
        </w:rPr>
      </w:pPr>
      <w:r w:rsidRPr="00530550">
        <w:rPr>
          <w:sz w:val="28"/>
          <w:szCs w:val="28"/>
          <w:shd w:val="clear" w:color="auto" w:fill="FFFFFF"/>
          <w:lang w:val="uk-UA"/>
        </w:rPr>
        <w:t xml:space="preserve">Для автоматизації процесів діловодства на сучасному етапі застосовується блок взаємопов’язаних технологічних процедур, що включає до себе систему управління БД (СУБД), яка забезпечує пошук документів та їх ідентифікацію, аналіз тексту, різноманітні форми вводу інформації та її </w:t>
      </w:r>
      <w:r w:rsidRPr="00530550">
        <w:rPr>
          <w:sz w:val="28"/>
          <w:szCs w:val="28"/>
          <w:shd w:val="clear" w:color="auto" w:fill="FFFFFF"/>
          <w:lang w:val="uk-UA"/>
        </w:rPr>
        <w:lastRenderedPageBreak/>
        <w:t>отримання шляхом впровадження середовища клієнт-сервер, Інтернет-інтранет [</w:t>
      </w:r>
      <w:r w:rsidR="009B5261" w:rsidRPr="00BA1583">
        <w:rPr>
          <w:sz w:val="28"/>
          <w:szCs w:val="28"/>
          <w:shd w:val="clear" w:color="auto" w:fill="FFFFFF"/>
          <w:lang w:val="uk-UA"/>
        </w:rPr>
        <w:t>51</w:t>
      </w:r>
      <w:r w:rsidRPr="00BA1583">
        <w:rPr>
          <w:sz w:val="28"/>
          <w:szCs w:val="28"/>
          <w:shd w:val="clear" w:color="auto" w:fill="FFFFFF"/>
          <w:lang w:val="uk-UA"/>
        </w:rPr>
        <w:t>].</w:t>
      </w:r>
    </w:p>
    <w:p w14:paraId="17747F21" w14:textId="77777777" w:rsidR="0073574C" w:rsidRPr="00530550" w:rsidRDefault="0073574C" w:rsidP="00BA1583">
      <w:pPr>
        <w:pStyle w:val="a3"/>
        <w:spacing w:before="0" w:beforeAutospacing="0" w:after="0" w:afterAutospacing="0" w:line="360" w:lineRule="auto"/>
        <w:ind w:firstLine="709"/>
        <w:jc w:val="both"/>
        <w:rPr>
          <w:sz w:val="28"/>
          <w:szCs w:val="28"/>
          <w:shd w:val="clear" w:color="auto" w:fill="FFFFFF"/>
          <w:lang w:val="uk-UA"/>
        </w:rPr>
      </w:pPr>
      <w:r w:rsidRPr="00530550">
        <w:rPr>
          <w:sz w:val="28"/>
          <w:szCs w:val="28"/>
          <w:shd w:val="clear" w:color="auto" w:fill="FFFFFF"/>
          <w:lang w:val="uk-UA"/>
        </w:rPr>
        <w:t>Застосування систем електронного документообігу потребує уніфікації документоутворення, оптимізації класифікації організаційно-розпорядної документації, стандартизації сучасного діловодства та ієрархії ділової документації.</w:t>
      </w:r>
      <w:r w:rsidRPr="00530550">
        <w:rPr>
          <w:lang w:val="uk-UA"/>
        </w:rPr>
        <w:t xml:space="preserve"> </w:t>
      </w:r>
      <w:r w:rsidR="009D37A2">
        <w:rPr>
          <w:lang w:val="uk-UA"/>
        </w:rPr>
        <w:t>[</w:t>
      </w:r>
      <w:r w:rsidR="009D37A2">
        <w:rPr>
          <w:sz w:val="28"/>
          <w:szCs w:val="28"/>
          <w:shd w:val="clear" w:color="auto" w:fill="FFFFFF"/>
          <w:lang w:val="uk-UA"/>
        </w:rPr>
        <w:t>47]</w:t>
      </w:r>
    </w:p>
    <w:p w14:paraId="6B3DCF5B" w14:textId="77777777" w:rsidR="0073574C" w:rsidRPr="00530550" w:rsidRDefault="0073574C" w:rsidP="00BA1583">
      <w:pPr>
        <w:pStyle w:val="a3"/>
        <w:spacing w:before="0" w:beforeAutospacing="0" w:after="0" w:afterAutospacing="0" w:line="360" w:lineRule="auto"/>
        <w:ind w:firstLine="709"/>
        <w:jc w:val="both"/>
        <w:rPr>
          <w:sz w:val="28"/>
          <w:szCs w:val="28"/>
          <w:shd w:val="clear" w:color="auto" w:fill="FFFFFF"/>
          <w:lang w:val="uk-UA"/>
        </w:rPr>
      </w:pPr>
      <w:r w:rsidRPr="00530550">
        <w:rPr>
          <w:sz w:val="28"/>
          <w:szCs w:val="28"/>
          <w:shd w:val="clear" w:color="auto" w:fill="FFFFFF"/>
          <w:lang w:val="uk-UA"/>
        </w:rPr>
        <w:t xml:space="preserve">Центральний державний електронний архів України (ЦДЕА України), який було створено відповідно до розпорядження Кабінету Міністрів України від 12 травня 2007 року № 279-р. </w:t>
      </w:r>
      <w:r w:rsidRPr="00530550">
        <w:rPr>
          <w:rFonts w:asciiTheme="majorBidi" w:hAnsiTheme="majorBidi" w:cstheme="majorBidi"/>
          <w:sz w:val="28"/>
          <w:szCs w:val="28"/>
          <w:shd w:val="clear" w:color="auto" w:fill="FFFFFF"/>
          <w:lang w:val="uk-UA"/>
        </w:rPr>
        <w:t xml:space="preserve">як архів, що «забезпечує комплектування електронними документами та електронними інформаційними ресурсами Національного архівного фонду загальнодержавного і місцевого значення, їх облік, збереженість та створює умови для користування ними» </w:t>
      </w:r>
      <w:r w:rsidRPr="00BA1583">
        <w:rPr>
          <w:sz w:val="28"/>
          <w:szCs w:val="28"/>
          <w:lang w:val="uk-UA"/>
        </w:rPr>
        <w:t>[</w:t>
      </w:r>
      <w:r w:rsidR="009D37A2" w:rsidRPr="00BA1583">
        <w:rPr>
          <w:sz w:val="28"/>
          <w:szCs w:val="28"/>
          <w:lang w:val="uk-UA"/>
        </w:rPr>
        <w:t>53</w:t>
      </w:r>
      <w:r w:rsidRPr="00BA1583">
        <w:rPr>
          <w:sz w:val="28"/>
          <w:szCs w:val="28"/>
          <w:lang w:val="uk-UA"/>
        </w:rPr>
        <w:t>]</w:t>
      </w:r>
      <w:r w:rsidRPr="00BA1583">
        <w:rPr>
          <w:rFonts w:asciiTheme="majorBidi" w:hAnsiTheme="majorBidi" w:cstheme="majorBidi"/>
          <w:sz w:val="28"/>
          <w:szCs w:val="28"/>
          <w:lang w:val="uk-UA"/>
        </w:rPr>
        <w:t>.</w:t>
      </w:r>
      <w:r w:rsidRPr="00530550">
        <w:rPr>
          <w:rFonts w:asciiTheme="majorBidi" w:hAnsiTheme="majorBidi" w:cstheme="majorBidi"/>
          <w:sz w:val="28"/>
          <w:szCs w:val="28"/>
          <w:shd w:val="clear" w:color="auto" w:fill="FFFFFF"/>
          <w:lang w:val="uk-UA"/>
        </w:rPr>
        <w:t xml:space="preserve"> </w:t>
      </w:r>
      <w:r w:rsidRPr="00530550">
        <w:rPr>
          <w:sz w:val="28"/>
          <w:szCs w:val="28"/>
          <w:shd w:val="clear" w:color="auto" w:fill="FFFFFF"/>
          <w:lang w:val="uk-UA"/>
        </w:rPr>
        <w:t>Розглянемо структуру ЦДЕА України (рис. 2.1)</w:t>
      </w:r>
    </w:p>
    <w:p w14:paraId="3D48C301" w14:textId="77777777" w:rsidR="00BA1583" w:rsidRPr="00530550" w:rsidRDefault="00BA1583" w:rsidP="00BA1583">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 xml:space="preserve">Рис. 2.1.1. </w:t>
      </w:r>
      <w:r w:rsidR="0073574C" w:rsidRPr="00530550">
        <w:rPr>
          <w:sz w:val="28"/>
          <w:szCs w:val="28"/>
          <w:shd w:val="clear" w:color="auto" w:fill="FFFFFF"/>
          <w:lang w:val="uk-UA"/>
        </w:rPr>
        <w:t>Структура ЦДЕА України:</w:t>
      </w:r>
    </w:p>
    <w:p w14:paraId="2B6DDB66" w14:textId="6DB73F3C" w:rsidR="0073574C" w:rsidRPr="00530550" w:rsidRDefault="0073574C" w:rsidP="0073574C">
      <w:pPr>
        <w:pStyle w:val="a3"/>
        <w:spacing w:before="0" w:beforeAutospacing="0" w:after="0" w:afterAutospacing="0" w:line="360" w:lineRule="auto"/>
        <w:ind w:firstLine="708"/>
        <w:jc w:val="both"/>
        <w:rPr>
          <w:sz w:val="28"/>
          <w:szCs w:val="28"/>
          <w:shd w:val="clear" w:color="auto" w:fill="FFFFFF"/>
          <w:lang w:val="uk-UA"/>
        </w:rPr>
      </w:pPr>
    </w:p>
    <w:p w14:paraId="3086B052" w14:textId="77777777" w:rsidR="0073574C" w:rsidRPr="00BA1583" w:rsidRDefault="0073574C" w:rsidP="00BA1583">
      <w:pPr>
        <w:pStyle w:val="a3"/>
        <w:spacing w:before="0" w:beforeAutospacing="0" w:after="0" w:afterAutospacing="0" w:line="360" w:lineRule="auto"/>
        <w:ind w:firstLine="708"/>
        <w:jc w:val="both"/>
        <w:rPr>
          <w:sz w:val="28"/>
          <w:szCs w:val="28"/>
          <w:shd w:val="clear" w:color="auto" w:fill="FFFFFF"/>
          <w:lang w:val="uk-UA"/>
        </w:rPr>
      </w:pPr>
      <w:r w:rsidRPr="00530550">
        <w:rPr>
          <w:sz w:val="28"/>
          <w:szCs w:val="28"/>
          <w:shd w:val="clear" w:color="auto" w:fill="FFFFFF"/>
          <w:lang w:val="uk-UA"/>
        </w:rPr>
        <w:t xml:space="preserve">ЦДEА України виконує завдання та функції держави з управління архівною справою та діловодством, забезпечує облік, збереженість документів Національного архівного фонду і використання відомостей, що в них містяться </w:t>
      </w:r>
      <w:r w:rsidRPr="00BA1583">
        <w:rPr>
          <w:sz w:val="28"/>
          <w:szCs w:val="28"/>
          <w:shd w:val="clear" w:color="auto" w:fill="FFFFFF"/>
          <w:lang w:val="uk-UA"/>
        </w:rPr>
        <w:t>[</w:t>
      </w:r>
      <w:r w:rsidRPr="00530550">
        <w:rPr>
          <w:sz w:val="28"/>
          <w:szCs w:val="28"/>
          <w:shd w:val="clear" w:color="auto" w:fill="FFFFFF"/>
          <w:lang w:val="en-US"/>
        </w:rPr>
        <w:t>https</w:t>
      </w:r>
      <w:r w:rsidRPr="00BA1583">
        <w:rPr>
          <w:sz w:val="28"/>
          <w:szCs w:val="28"/>
          <w:shd w:val="clear" w:color="auto" w:fill="FFFFFF"/>
          <w:lang w:val="uk-UA"/>
        </w:rPr>
        <w:t>://</w:t>
      </w:r>
      <w:r w:rsidRPr="00530550">
        <w:rPr>
          <w:sz w:val="28"/>
          <w:szCs w:val="28"/>
          <w:shd w:val="clear" w:color="auto" w:fill="FFFFFF"/>
          <w:lang w:val="en-US"/>
        </w:rPr>
        <w:t>tsdea</w:t>
      </w:r>
      <w:r w:rsidRPr="00BA1583">
        <w:rPr>
          <w:sz w:val="28"/>
          <w:szCs w:val="28"/>
          <w:shd w:val="clear" w:color="auto" w:fill="FFFFFF"/>
          <w:lang w:val="uk-UA"/>
        </w:rPr>
        <w:t>.</w:t>
      </w:r>
      <w:r w:rsidRPr="00530550">
        <w:rPr>
          <w:sz w:val="28"/>
          <w:szCs w:val="28"/>
          <w:shd w:val="clear" w:color="auto" w:fill="FFFFFF"/>
          <w:lang w:val="en-US"/>
        </w:rPr>
        <w:t>archives</w:t>
      </w:r>
      <w:r w:rsidRPr="00BA1583">
        <w:rPr>
          <w:sz w:val="28"/>
          <w:szCs w:val="28"/>
          <w:shd w:val="clear" w:color="auto" w:fill="FFFFFF"/>
          <w:lang w:val="uk-UA"/>
        </w:rPr>
        <w:t>.</w:t>
      </w:r>
      <w:r w:rsidRPr="00530550">
        <w:rPr>
          <w:sz w:val="28"/>
          <w:szCs w:val="28"/>
          <w:shd w:val="clear" w:color="auto" w:fill="FFFFFF"/>
          <w:lang w:val="en-US"/>
        </w:rPr>
        <w:t>gov</w:t>
      </w:r>
      <w:r w:rsidRPr="00BA1583">
        <w:rPr>
          <w:sz w:val="28"/>
          <w:szCs w:val="28"/>
          <w:shd w:val="clear" w:color="auto" w:fill="FFFFFF"/>
          <w:lang w:val="uk-UA"/>
        </w:rPr>
        <w:t>.</w:t>
      </w:r>
      <w:r w:rsidRPr="00530550">
        <w:rPr>
          <w:sz w:val="28"/>
          <w:szCs w:val="28"/>
          <w:shd w:val="clear" w:color="auto" w:fill="FFFFFF"/>
          <w:lang w:val="en-US"/>
        </w:rPr>
        <w:t>ua</w:t>
      </w:r>
      <w:r w:rsidRPr="00BA1583">
        <w:rPr>
          <w:sz w:val="28"/>
          <w:szCs w:val="28"/>
          <w:shd w:val="clear" w:color="auto" w:fill="FFFFFF"/>
          <w:lang w:val="uk-UA"/>
        </w:rPr>
        <w:t>/</w:t>
      </w:r>
      <w:r w:rsidRPr="00530550">
        <w:rPr>
          <w:sz w:val="28"/>
          <w:szCs w:val="28"/>
          <w:shd w:val="clear" w:color="auto" w:fill="FFFFFF"/>
          <w:lang w:val="en-US"/>
        </w:rPr>
        <w:t>ua</w:t>
      </w:r>
      <w:r w:rsidRPr="00BA1583">
        <w:rPr>
          <w:sz w:val="28"/>
          <w:szCs w:val="28"/>
          <w:shd w:val="clear" w:color="auto" w:fill="FFFFFF"/>
          <w:lang w:val="uk-UA"/>
        </w:rPr>
        <w:t>/</w:t>
      </w:r>
      <w:r w:rsidRPr="00530550">
        <w:rPr>
          <w:sz w:val="28"/>
          <w:szCs w:val="28"/>
          <w:shd w:val="clear" w:color="auto" w:fill="FFFFFF"/>
          <w:lang w:val="en-US"/>
        </w:rPr>
        <w:t>pologennya</w:t>
      </w:r>
      <w:r w:rsidRPr="00BA1583">
        <w:rPr>
          <w:sz w:val="28"/>
          <w:szCs w:val="28"/>
          <w:shd w:val="clear" w:color="auto" w:fill="FFFFFF"/>
          <w:lang w:val="uk-UA"/>
        </w:rPr>
        <w:t>]</w:t>
      </w:r>
      <w:r w:rsidR="00BA1583">
        <w:rPr>
          <w:sz w:val="28"/>
          <w:szCs w:val="28"/>
          <w:shd w:val="clear" w:color="auto" w:fill="FFFFFF"/>
          <w:lang w:val="uk-UA"/>
        </w:rPr>
        <w:t>.</w:t>
      </w:r>
    </w:p>
    <w:p w14:paraId="3A271294" w14:textId="77777777" w:rsidR="0073574C" w:rsidRPr="00530550"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530550">
        <w:rPr>
          <w:sz w:val="28"/>
          <w:szCs w:val="28"/>
          <w:shd w:val="clear" w:color="auto" w:fill="FFFFFF"/>
          <w:lang w:val="uk-UA"/>
        </w:rPr>
        <w:t>Основними завданнями ЦДЕА України є:</w:t>
      </w:r>
    </w:p>
    <w:p w14:paraId="08009AF9"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lang w:val="uk-UA"/>
        </w:rPr>
        <w:t>брати участь у реалізації державної політики в сфері архівної справи і діловодства, координації діяльності органів державної влади, місцевого самоврядування, підприємств, установ, організацій, незалежно від форми власності, з питань впровадження електронного документообігу та електронного підпису</w:t>
      </w:r>
      <w:r w:rsidRPr="00530550">
        <w:rPr>
          <w:sz w:val="28"/>
          <w:szCs w:val="28"/>
          <w:shd w:val="clear" w:color="auto" w:fill="FFFFFF"/>
          <w:lang w:val="uk-UA"/>
        </w:rPr>
        <w:t>;</w:t>
      </w:r>
    </w:p>
    <w:p w14:paraId="1A4608D1"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shd w:val="clear" w:color="auto" w:fill="FFFFFF"/>
          <w:lang w:val="uk-UA"/>
        </w:rPr>
        <w:t xml:space="preserve">забезпечувати формування Національного архівного фонду, комплектування ЦДЕА України профільними документами, їх обліку та зберігання, використання </w:t>
      </w:r>
      <w:r w:rsidRPr="00530550">
        <w:rPr>
          <w:sz w:val="28"/>
          <w:szCs w:val="28"/>
          <w:lang w:val="uk-UA"/>
        </w:rPr>
        <w:t>інформації електронних документі</w:t>
      </w:r>
      <w:r w:rsidRPr="00530550">
        <w:rPr>
          <w:sz w:val="28"/>
          <w:szCs w:val="28"/>
        </w:rPr>
        <w:t>в</w:t>
      </w:r>
      <w:r w:rsidRPr="00530550">
        <w:rPr>
          <w:sz w:val="28"/>
          <w:szCs w:val="28"/>
          <w:shd w:val="clear" w:color="auto" w:fill="FFFFFF"/>
          <w:lang w:val="uk-UA"/>
        </w:rPr>
        <w:t>;</w:t>
      </w:r>
    </w:p>
    <w:p w14:paraId="0BCD02E9"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rPr>
        <w:lastRenderedPageBreak/>
        <w:t>визначати джерела комплектування документами: електронними (управлінськими, науково-технічними, виробничими) постійного, тривалого (понад 10 років) зберігання та з особового складу; кіно-, фото-, фоно-, відеодокументами; електронними інформаційними ресурсами (базами даних, кадастрами, реєстрами, ресурсами для мережі Інтернет, веб-сайтами, онлайновими каталогами); електронними страховими копіями унікальних документів та архівних копій поновлених інформаційних ресурсів постійного зберігання; обліковими документами та архівними довідниками (описами, каталогами, путівниками);</w:t>
      </w:r>
    </w:p>
    <w:p w14:paraId="52F554F9"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rPr>
        <w:t xml:space="preserve">створювати і </w:t>
      </w:r>
      <w:r w:rsidRPr="00530550">
        <w:rPr>
          <w:sz w:val="28"/>
          <w:szCs w:val="28"/>
          <w:lang w:val="uk-UA"/>
        </w:rPr>
        <w:t>покращувати, оптимізувати</w:t>
      </w:r>
      <w:r w:rsidRPr="00530550">
        <w:rPr>
          <w:sz w:val="28"/>
          <w:szCs w:val="28"/>
        </w:rPr>
        <w:t xml:space="preserve"> довідковий апарат до архівних електронних документів та електронних інформаційних ресурсів, </w:t>
      </w:r>
    </w:p>
    <w:p w14:paraId="28C9B45E"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rPr>
        <w:t>автоматиз</w:t>
      </w:r>
      <w:r w:rsidRPr="00530550">
        <w:rPr>
          <w:sz w:val="28"/>
          <w:szCs w:val="28"/>
          <w:lang w:val="uk-UA"/>
        </w:rPr>
        <w:t>увати</w:t>
      </w:r>
      <w:r w:rsidRPr="00530550">
        <w:rPr>
          <w:sz w:val="28"/>
          <w:szCs w:val="28"/>
        </w:rPr>
        <w:t xml:space="preserve"> інформаційн</w:t>
      </w:r>
      <w:r w:rsidRPr="00530550">
        <w:rPr>
          <w:sz w:val="28"/>
          <w:szCs w:val="28"/>
          <w:lang w:val="uk-UA"/>
        </w:rPr>
        <w:t>і</w:t>
      </w:r>
      <w:r w:rsidRPr="00530550">
        <w:rPr>
          <w:sz w:val="28"/>
          <w:szCs w:val="28"/>
        </w:rPr>
        <w:t xml:space="preserve"> процес</w:t>
      </w:r>
      <w:r w:rsidRPr="00530550">
        <w:rPr>
          <w:sz w:val="28"/>
          <w:szCs w:val="28"/>
          <w:lang w:val="uk-UA"/>
        </w:rPr>
        <w:t>и відповідно до сучасних вимог</w:t>
      </w:r>
      <w:r w:rsidRPr="00530550">
        <w:rPr>
          <w:sz w:val="28"/>
          <w:szCs w:val="28"/>
        </w:rPr>
        <w:t>;</w:t>
      </w:r>
    </w:p>
    <w:p w14:paraId="5D1940CE"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rPr>
        <w:t xml:space="preserve">проводити </w:t>
      </w:r>
      <w:r w:rsidRPr="00530550">
        <w:rPr>
          <w:sz w:val="28"/>
          <w:szCs w:val="28"/>
          <w:lang w:val="uk-UA"/>
        </w:rPr>
        <w:t>експертні оцінки</w:t>
      </w:r>
      <w:r w:rsidRPr="00530550">
        <w:rPr>
          <w:sz w:val="28"/>
          <w:szCs w:val="28"/>
        </w:rPr>
        <w:t xml:space="preserve"> документів та електронних інформаційних ресурсів з метою внесення їх до НАФ або вилучення з нього;</w:t>
      </w:r>
    </w:p>
    <w:p w14:paraId="2CD803B1"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rPr>
        <w:t xml:space="preserve">створювати архівні та резервні копії </w:t>
      </w:r>
      <w:r w:rsidRPr="00530550">
        <w:rPr>
          <w:sz w:val="28"/>
          <w:szCs w:val="28"/>
          <w:lang w:val="uk-UA"/>
        </w:rPr>
        <w:t xml:space="preserve">електронних </w:t>
      </w:r>
      <w:r w:rsidRPr="00530550">
        <w:rPr>
          <w:sz w:val="28"/>
          <w:szCs w:val="28"/>
        </w:rPr>
        <w:t>профільних документів;</w:t>
      </w:r>
    </w:p>
    <w:p w14:paraId="76126381"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shd w:val="clear" w:color="auto" w:fill="FFFFFF"/>
          <w:lang w:val="uk-UA"/>
        </w:rPr>
        <w:t>надавати методичну допомогу державним архівним установам, архівним відділам міських рад, підприємствам, установам, організаціям, незалежно від форм власності – джерелам формування Національного архівного фонду щодо роботи з профільними документами, організації електронного документообігу;</w:t>
      </w:r>
    </w:p>
    <w:p w14:paraId="3A8053A2"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shd w:val="clear" w:color="auto" w:fill="FFFFFF"/>
          <w:lang w:val="uk-UA"/>
        </w:rPr>
        <w:t>брати участь у підготовці нормативно-правових актів, науково-методичних розробок стосовно роботи з профільними документами, впровадження електронного документообігу, зберігання профільних документів та використання їх інформації;</w:t>
      </w:r>
    </w:p>
    <w:p w14:paraId="68154CC9"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shd w:val="clear" w:color="auto" w:fill="FFFFFF"/>
          <w:lang w:val="uk-UA"/>
        </w:rPr>
        <w:t>забезпечувати права громадян на вільний доступ до відомостей, що містяться в архівних документах;</w:t>
      </w:r>
    </w:p>
    <w:p w14:paraId="142F9A2E"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shd w:val="clear" w:color="auto" w:fill="FFFFFF"/>
          <w:lang w:val="uk-UA"/>
        </w:rPr>
        <w:lastRenderedPageBreak/>
        <w:t>забезпечувати дотримання законодавства України про Національний архівний фонд та архівні установи;</w:t>
      </w:r>
    </w:p>
    <w:p w14:paraId="013AA46A" w14:textId="77777777" w:rsidR="0073574C" w:rsidRPr="00530550" w:rsidRDefault="0073574C" w:rsidP="0073574C">
      <w:pPr>
        <w:pStyle w:val="a3"/>
        <w:numPr>
          <w:ilvl w:val="0"/>
          <w:numId w:val="5"/>
        </w:numPr>
        <w:spacing w:before="0" w:beforeAutospacing="0" w:after="0" w:afterAutospacing="0" w:line="360" w:lineRule="auto"/>
        <w:jc w:val="both"/>
        <w:rPr>
          <w:sz w:val="28"/>
          <w:szCs w:val="28"/>
          <w:shd w:val="clear" w:color="auto" w:fill="FFFFFF"/>
          <w:lang w:val="uk-UA"/>
        </w:rPr>
      </w:pPr>
      <w:r w:rsidRPr="00530550">
        <w:rPr>
          <w:sz w:val="28"/>
          <w:szCs w:val="28"/>
        </w:rPr>
        <w:t>проводити науково-дослідну та методичну роботу з питань створення, обліку, зберігання, користування архівними електронними документами та електронними інформаційними ресурсами, впровадження електронного документообігу, електронного підпису, інформаційно-комунікаційних технологій</w:t>
      </w:r>
      <w:r w:rsidRPr="00530550">
        <w:rPr>
          <w:sz w:val="28"/>
          <w:szCs w:val="28"/>
          <w:lang w:val="uk-UA"/>
        </w:rPr>
        <w:t xml:space="preserve"> тощо.</w:t>
      </w:r>
    </w:p>
    <w:p w14:paraId="41C237D8" w14:textId="77777777" w:rsidR="0073574C" w:rsidRPr="00530550"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530550">
        <w:rPr>
          <w:sz w:val="28"/>
          <w:szCs w:val="28"/>
          <w:shd w:val="clear" w:color="auto" w:fill="FFFFFF"/>
          <w:lang w:val="uk-UA"/>
        </w:rPr>
        <w:t>[</w:t>
      </w:r>
      <w:r w:rsidRPr="00530550">
        <w:rPr>
          <w:sz w:val="28"/>
          <w:szCs w:val="28"/>
          <w:shd w:val="clear" w:color="auto" w:fill="FFFFFF"/>
          <w:lang w:val="en-US"/>
        </w:rPr>
        <w:t>https</w:t>
      </w:r>
      <w:r w:rsidRPr="00530550">
        <w:rPr>
          <w:sz w:val="28"/>
          <w:szCs w:val="28"/>
          <w:shd w:val="clear" w:color="auto" w:fill="FFFFFF"/>
          <w:lang w:val="uk-UA"/>
        </w:rPr>
        <w:t>://</w:t>
      </w:r>
      <w:r w:rsidRPr="00530550">
        <w:rPr>
          <w:sz w:val="28"/>
          <w:szCs w:val="28"/>
          <w:shd w:val="clear" w:color="auto" w:fill="FFFFFF"/>
          <w:lang w:val="en-US"/>
        </w:rPr>
        <w:t>tsdea</w:t>
      </w:r>
      <w:r w:rsidRPr="00530550">
        <w:rPr>
          <w:sz w:val="28"/>
          <w:szCs w:val="28"/>
          <w:shd w:val="clear" w:color="auto" w:fill="FFFFFF"/>
          <w:lang w:val="uk-UA"/>
        </w:rPr>
        <w:t>.</w:t>
      </w:r>
      <w:r w:rsidRPr="00530550">
        <w:rPr>
          <w:sz w:val="28"/>
          <w:szCs w:val="28"/>
          <w:shd w:val="clear" w:color="auto" w:fill="FFFFFF"/>
          <w:lang w:val="en-US"/>
        </w:rPr>
        <w:t>archives</w:t>
      </w:r>
      <w:r w:rsidRPr="00530550">
        <w:rPr>
          <w:sz w:val="28"/>
          <w:szCs w:val="28"/>
          <w:shd w:val="clear" w:color="auto" w:fill="FFFFFF"/>
          <w:lang w:val="uk-UA"/>
        </w:rPr>
        <w:t>.</w:t>
      </w:r>
      <w:r w:rsidRPr="00530550">
        <w:rPr>
          <w:sz w:val="28"/>
          <w:szCs w:val="28"/>
          <w:shd w:val="clear" w:color="auto" w:fill="FFFFFF"/>
          <w:lang w:val="en-US"/>
        </w:rPr>
        <w:t>gov</w:t>
      </w:r>
      <w:r w:rsidRPr="00530550">
        <w:rPr>
          <w:sz w:val="28"/>
          <w:szCs w:val="28"/>
          <w:shd w:val="clear" w:color="auto" w:fill="FFFFFF"/>
          <w:lang w:val="uk-UA"/>
        </w:rPr>
        <w:t>.</w:t>
      </w:r>
      <w:r w:rsidRPr="00530550">
        <w:rPr>
          <w:sz w:val="28"/>
          <w:szCs w:val="28"/>
          <w:shd w:val="clear" w:color="auto" w:fill="FFFFFF"/>
          <w:lang w:val="en-US"/>
        </w:rPr>
        <w:t>ua</w:t>
      </w:r>
      <w:r w:rsidRPr="00530550">
        <w:rPr>
          <w:sz w:val="28"/>
          <w:szCs w:val="28"/>
          <w:shd w:val="clear" w:color="auto" w:fill="FFFFFF"/>
          <w:lang w:val="uk-UA"/>
        </w:rPr>
        <w:t>/</w:t>
      </w:r>
      <w:r w:rsidRPr="00530550">
        <w:rPr>
          <w:sz w:val="28"/>
          <w:szCs w:val="28"/>
          <w:shd w:val="clear" w:color="auto" w:fill="FFFFFF"/>
          <w:lang w:val="en-US"/>
        </w:rPr>
        <w:t>ua</w:t>
      </w:r>
      <w:r w:rsidRPr="00530550">
        <w:rPr>
          <w:sz w:val="28"/>
          <w:szCs w:val="28"/>
          <w:shd w:val="clear" w:color="auto" w:fill="FFFFFF"/>
          <w:lang w:val="uk-UA"/>
        </w:rPr>
        <w:t>/</w:t>
      </w:r>
      <w:r w:rsidRPr="00530550">
        <w:rPr>
          <w:sz w:val="28"/>
          <w:szCs w:val="28"/>
          <w:shd w:val="clear" w:color="auto" w:fill="FFFFFF"/>
          <w:lang w:val="en-US"/>
        </w:rPr>
        <w:t>pologennya</w:t>
      </w:r>
      <w:r w:rsidRPr="00530550">
        <w:rPr>
          <w:sz w:val="28"/>
          <w:szCs w:val="28"/>
          <w:shd w:val="clear" w:color="auto" w:fill="FFFFFF"/>
          <w:lang w:val="uk-UA"/>
        </w:rPr>
        <w:t>]</w:t>
      </w:r>
    </w:p>
    <w:p w14:paraId="402D20F8" w14:textId="0A44AB0B" w:rsidR="0073574C" w:rsidRPr="00530550" w:rsidRDefault="0073574C" w:rsidP="00A065A3">
      <w:pPr>
        <w:pStyle w:val="a3"/>
        <w:spacing w:before="0" w:beforeAutospacing="0" w:after="0" w:afterAutospacing="0" w:line="360" w:lineRule="auto"/>
        <w:ind w:firstLine="708"/>
        <w:jc w:val="both"/>
        <w:rPr>
          <w:sz w:val="28"/>
          <w:szCs w:val="28"/>
        </w:rPr>
      </w:pPr>
      <w:r w:rsidRPr="00530550">
        <w:rPr>
          <w:sz w:val="28"/>
          <w:szCs w:val="28"/>
          <w:lang w:val="uk-UA"/>
        </w:rPr>
        <w:t>ЦДЕА України виконує низку важливих завдань, що допомагають реалізовувати державну політику у сфері архівної справи та діловодства</w:t>
      </w:r>
    </w:p>
    <w:p w14:paraId="1E56AF40" w14:textId="77777777" w:rsidR="0073574C" w:rsidRPr="00530550" w:rsidRDefault="0073574C" w:rsidP="0073574C">
      <w:pPr>
        <w:pStyle w:val="a3"/>
        <w:spacing w:before="0" w:beforeAutospacing="0" w:after="0" w:afterAutospacing="0" w:line="276" w:lineRule="auto"/>
        <w:ind w:firstLine="708"/>
        <w:jc w:val="both"/>
        <w:rPr>
          <w:sz w:val="28"/>
          <w:szCs w:val="28"/>
          <w:lang w:val="uk-UA"/>
        </w:rPr>
      </w:pPr>
      <w:r w:rsidRPr="00530550">
        <w:rPr>
          <w:sz w:val="28"/>
          <w:szCs w:val="28"/>
          <w:lang w:val="uk-UA"/>
        </w:rPr>
        <w:t>Таблиця 2.1</w:t>
      </w:r>
      <w:r w:rsidR="00BA1583">
        <w:rPr>
          <w:sz w:val="28"/>
          <w:szCs w:val="28"/>
          <w:lang w:val="uk-UA"/>
        </w:rPr>
        <w:t>.2.</w:t>
      </w:r>
      <w:r w:rsidRPr="00530550">
        <w:rPr>
          <w:sz w:val="28"/>
          <w:szCs w:val="28"/>
          <w:lang w:val="uk-UA"/>
        </w:rPr>
        <w:t xml:space="preserve"> – Базова характеристика</w:t>
      </w:r>
      <w:r w:rsidR="00BA1583">
        <w:rPr>
          <w:sz w:val="28"/>
          <w:szCs w:val="28"/>
          <w:lang w:val="uk-UA"/>
        </w:rPr>
        <w:t xml:space="preserve"> </w:t>
      </w:r>
      <w:r w:rsidR="00BA1583" w:rsidRPr="00530550">
        <w:rPr>
          <w:sz w:val="28"/>
          <w:szCs w:val="28"/>
          <w:lang w:val="uk-UA"/>
        </w:rPr>
        <w:t>ЦДЕА України</w:t>
      </w:r>
    </w:p>
    <w:tbl>
      <w:tblPr>
        <w:tblStyle w:val="a5"/>
        <w:tblW w:w="0" w:type="auto"/>
        <w:tblLook w:val="04A0" w:firstRow="1" w:lastRow="0" w:firstColumn="1" w:lastColumn="0" w:noHBand="0" w:noVBand="1"/>
      </w:tblPr>
      <w:tblGrid>
        <w:gridCol w:w="4672"/>
        <w:gridCol w:w="4672"/>
      </w:tblGrid>
      <w:tr w:rsidR="0073574C" w:rsidRPr="00530550" w14:paraId="61F175E2" w14:textId="77777777" w:rsidTr="0073574C">
        <w:tc>
          <w:tcPr>
            <w:tcW w:w="4672" w:type="dxa"/>
          </w:tcPr>
          <w:p w14:paraId="7E8DE5F7"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Назва відомості</w:t>
            </w:r>
          </w:p>
        </w:tc>
        <w:tc>
          <w:tcPr>
            <w:tcW w:w="4672" w:type="dxa"/>
          </w:tcPr>
          <w:p w14:paraId="24BC2C05"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Характеристика</w:t>
            </w:r>
            <w:r w:rsidR="00BA1583" w:rsidRPr="00530550">
              <w:rPr>
                <w:sz w:val="28"/>
                <w:szCs w:val="28"/>
                <w:lang w:val="uk-UA"/>
              </w:rPr>
              <w:t xml:space="preserve"> ЦДЕА України</w:t>
            </w:r>
          </w:p>
        </w:tc>
      </w:tr>
      <w:tr w:rsidR="0073574C" w:rsidRPr="00530550" w14:paraId="3FE391E9" w14:textId="77777777" w:rsidTr="0073574C">
        <w:tc>
          <w:tcPr>
            <w:tcW w:w="4672" w:type="dxa"/>
          </w:tcPr>
          <w:p w14:paraId="0744568B"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Дата заснування</w:t>
            </w:r>
          </w:p>
        </w:tc>
        <w:tc>
          <w:tcPr>
            <w:tcW w:w="4672" w:type="dxa"/>
          </w:tcPr>
          <w:p w14:paraId="63B8B423" w14:textId="77777777" w:rsidR="0073574C" w:rsidRPr="00530550" w:rsidRDefault="0073574C" w:rsidP="0073574C">
            <w:pPr>
              <w:pStyle w:val="a3"/>
              <w:spacing w:before="0" w:beforeAutospacing="0" w:after="0" w:afterAutospacing="0" w:line="276" w:lineRule="auto"/>
              <w:ind w:firstLine="708"/>
              <w:jc w:val="both"/>
              <w:rPr>
                <w:sz w:val="28"/>
                <w:szCs w:val="28"/>
                <w:lang w:val="uk-UA"/>
              </w:rPr>
            </w:pPr>
            <w:r w:rsidRPr="00530550">
              <w:rPr>
                <w:sz w:val="28"/>
                <w:szCs w:val="28"/>
                <w:lang w:val="uk-UA"/>
              </w:rPr>
              <w:t>12 травня 2007 р.</w:t>
            </w:r>
          </w:p>
        </w:tc>
      </w:tr>
      <w:tr w:rsidR="0073574C" w:rsidRPr="00530550" w14:paraId="4BECE429" w14:textId="77777777" w:rsidTr="0073574C">
        <w:tc>
          <w:tcPr>
            <w:tcW w:w="4672" w:type="dxa"/>
          </w:tcPr>
          <w:p w14:paraId="18616067"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Керівник</w:t>
            </w:r>
          </w:p>
        </w:tc>
        <w:tc>
          <w:tcPr>
            <w:tcW w:w="4672" w:type="dxa"/>
          </w:tcPr>
          <w:p w14:paraId="6ABC1134"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Ковтанюк Юрій Славович</w:t>
            </w:r>
          </w:p>
        </w:tc>
      </w:tr>
      <w:tr w:rsidR="0073574C" w:rsidRPr="00530550" w14:paraId="221D7E23" w14:textId="77777777" w:rsidTr="0073574C">
        <w:tc>
          <w:tcPr>
            <w:tcW w:w="4672" w:type="dxa"/>
          </w:tcPr>
          <w:p w14:paraId="59F9E4CA"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Кількість фондів</w:t>
            </w:r>
          </w:p>
        </w:tc>
        <w:tc>
          <w:tcPr>
            <w:tcW w:w="4672" w:type="dxa"/>
          </w:tcPr>
          <w:p w14:paraId="62CB08CD"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33</w:t>
            </w:r>
          </w:p>
        </w:tc>
      </w:tr>
      <w:tr w:rsidR="0073574C" w:rsidRPr="00530550" w14:paraId="40731981" w14:textId="77777777" w:rsidTr="0073574C">
        <w:tc>
          <w:tcPr>
            <w:tcW w:w="4672" w:type="dxa"/>
          </w:tcPr>
          <w:p w14:paraId="607CBA23"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Кількість одиниць зберігання</w:t>
            </w:r>
          </w:p>
        </w:tc>
        <w:tc>
          <w:tcPr>
            <w:tcW w:w="4672" w:type="dxa"/>
          </w:tcPr>
          <w:p w14:paraId="2BFDBE1D"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2151</w:t>
            </w:r>
          </w:p>
        </w:tc>
      </w:tr>
      <w:tr w:rsidR="0073574C" w:rsidRPr="00530550" w14:paraId="44C741EF" w14:textId="77777777" w:rsidTr="0073574C">
        <w:tc>
          <w:tcPr>
            <w:tcW w:w="4672" w:type="dxa"/>
          </w:tcPr>
          <w:p w14:paraId="1AA641D5"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Адреса</w:t>
            </w:r>
          </w:p>
        </w:tc>
        <w:tc>
          <w:tcPr>
            <w:tcW w:w="4672" w:type="dxa"/>
          </w:tcPr>
          <w:p w14:paraId="7738454B"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03110, м. Київ-110, вул. Солом’янська, 24</w:t>
            </w:r>
          </w:p>
        </w:tc>
      </w:tr>
      <w:tr w:rsidR="0073574C" w:rsidRPr="00530550" w14:paraId="495C49FC" w14:textId="77777777" w:rsidTr="0073574C">
        <w:tc>
          <w:tcPr>
            <w:tcW w:w="4672" w:type="dxa"/>
          </w:tcPr>
          <w:p w14:paraId="2B39590C"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Телефон</w:t>
            </w:r>
          </w:p>
        </w:tc>
        <w:tc>
          <w:tcPr>
            <w:tcW w:w="4672" w:type="dxa"/>
          </w:tcPr>
          <w:p w14:paraId="5219F86D"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(044) 273-32-98</w:t>
            </w:r>
          </w:p>
        </w:tc>
      </w:tr>
      <w:tr w:rsidR="0073574C" w:rsidRPr="00530550" w14:paraId="09249762" w14:textId="77777777" w:rsidTr="0073574C">
        <w:tc>
          <w:tcPr>
            <w:tcW w:w="4672" w:type="dxa"/>
          </w:tcPr>
          <w:p w14:paraId="748F20F6"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Електронні пошти</w:t>
            </w:r>
          </w:p>
        </w:tc>
        <w:tc>
          <w:tcPr>
            <w:tcW w:w="4672" w:type="dxa"/>
          </w:tcPr>
          <w:p w14:paraId="31F06418" w14:textId="77777777" w:rsidR="0073574C" w:rsidRPr="00530550" w:rsidRDefault="0073574C" w:rsidP="0073574C">
            <w:pPr>
              <w:pStyle w:val="a3"/>
              <w:spacing w:line="276" w:lineRule="auto"/>
              <w:jc w:val="both"/>
              <w:rPr>
                <w:sz w:val="28"/>
                <w:szCs w:val="28"/>
                <w:lang w:val="uk-UA"/>
              </w:rPr>
            </w:pPr>
            <w:r w:rsidRPr="00530550">
              <w:rPr>
                <w:sz w:val="28"/>
                <w:szCs w:val="28"/>
                <w:lang w:val="uk-UA"/>
              </w:rPr>
              <w:t>tsdea@arch.gov.ua (з загальних питань)</w:t>
            </w:r>
          </w:p>
          <w:p w14:paraId="6E3CC7C1" w14:textId="77777777" w:rsidR="0073574C" w:rsidRPr="00530550" w:rsidRDefault="0073574C" w:rsidP="0073574C">
            <w:pPr>
              <w:pStyle w:val="a3"/>
              <w:spacing w:line="276" w:lineRule="auto"/>
              <w:jc w:val="both"/>
              <w:rPr>
                <w:sz w:val="28"/>
                <w:szCs w:val="28"/>
                <w:lang w:val="uk-UA"/>
              </w:rPr>
            </w:pPr>
            <w:r w:rsidRPr="00530550">
              <w:rPr>
                <w:sz w:val="28"/>
                <w:szCs w:val="28"/>
                <w:lang w:val="uk-UA"/>
              </w:rPr>
              <w:t>tsdea_dostup@arch.gov.ua (з питань доступу до документів)</w:t>
            </w:r>
          </w:p>
          <w:p w14:paraId="2CC82B8E" w14:textId="77777777" w:rsidR="0073574C" w:rsidRPr="00530550" w:rsidRDefault="0073574C" w:rsidP="0073574C">
            <w:pPr>
              <w:pStyle w:val="a3"/>
              <w:spacing w:line="276" w:lineRule="auto"/>
              <w:jc w:val="both"/>
              <w:rPr>
                <w:sz w:val="28"/>
                <w:szCs w:val="28"/>
                <w:lang w:val="uk-UA"/>
              </w:rPr>
            </w:pPr>
            <w:r w:rsidRPr="00530550">
              <w:rPr>
                <w:sz w:val="28"/>
                <w:szCs w:val="28"/>
                <w:lang w:val="uk-UA"/>
              </w:rPr>
              <w:t>tsdea_naf@arch.gov.ua (з питань приймання-передавання документів)</w:t>
            </w:r>
          </w:p>
          <w:p w14:paraId="163BA48E"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tsdea_oblik@arch.gov.ua (з питань обліку документів)</w:t>
            </w:r>
          </w:p>
        </w:tc>
      </w:tr>
      <w:tr w:rsidR="0073574C" w:rsidRPr="00530550" w14:paraId="2BEF4D6C" w14:textId="77777777" w:rsidTr="0073574C">
        <w:tc>
          <w:tcPr>
            <w:tcW w:w="4672" w:type="dxa"/>
          </w:tcPr>
          <w:p w14:paraId="5BD03C21"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Офіційний сайт</w:t>
            </w:r>
          </w:p>
        </w:tc>
        <w:tc>
          <w:tcPr>
            <w:tcW w:w="4672" w:type="dxa"/>
          </w:tcPr>
          <w:p w14:paraId="5E9F9A4C" w14:textId="77777777" w:rsidR="0073574C" w:rsidRPr="00530550" w:rsidRDefault="0073574C" w:rsidP="0073574C">
            <w:pPr>
              <w:pStyle w:val="a3"/>
              <w:spacing w:before="0" w:beforeAutospacing="0" w:after="0" w:afterAutospacing="0" w:line="276" w:lineRule="auto"/>
              <w:jc w:val="both"/>
              <w:rPr>
                <w:sz w:val="28"/>
                <w:szCs w:val="28"/>
                <w:lang w:val="uk-UA"/>
              </w:rPr>
            </w:pPr>
            <w:r w:rsidRPr="00530550">
              <w:rPr>
                <w:sz w:val="28"/>
                <w:szCs w:val="28"/>
                <w:lang w:val="uk-UA"/>
              </w:rPr>
              <w:t>tsdea.archives.gov.ua</w:t>
            </w:r>
          </w:p>
        </w:tc>
      </w:tr>
    </w:tbl>
    <w:p w14:paraId="1679ECB9" w14:textId="77777777" w:rsidR="0073574C" w:rsidRPr="00530550" w:rsidRDefault="0073574C" w:rsidP="0073574C">
      <w:pPr>
        <w:pStyle w:val="a3"/>
        <w:spacing w:before="0" w:beforeAutospacing="0" w:after="0" w:afterAutospacing="0" w:line="276" w:lineRule="auto"/>
        <w:ind w:firstLine="708"/>
        <w:jc w:val="both"/>
        <w:rPr>
          <w:sz w:val="28"/>
          <w:szCs w:val="28"/>
          <w:lang w:val="uk-UA"/>
        </w:rPr>
      </w:pPr>
    </w:p>
    <w:p w14:paraId="68D247F9" w14:textId="77777777" w:rsidR="00A065A3" w:rsidRDefault="0073574C" w:rsidP="00A065A3">
      <w:pPr>
        <w:jc w:val="both"/>
        <w:rPr>
          <w:szCs w:val="28"/>
          <w:lang w:val="uk-UA"/>
        </w:rPr>
      </w:pPr>
      <w:r w:rsidRPr="00530550">
        <w:rPr>
          <w:lang w:val="uk-UA"/>
        </w:rPr>
        <w:t>А.</w:t>
      </w:r>
      <w:r w:rsidR="006C2A22">
        <w:rPr>
          <w:lang w:val="uk-UA"/>
        </w:rPr>
        <w:t> </w:t>
      </w:r>
      <w:r w:rsidRPr="00530550">
        <w:rPr>
          <w:lang w:val="uk-UA"/>
        </w:rPr>
        <w:t xml:space="preserve">Лавренюк стверджує, що: «Електронний архів передусім має напрацювати необхідні, але відсутні зараз технічні рішення щодо постійного або довготривалого зберігання електронних документів, забезпечення їх </w:t>
      </w:r>
      <w:r w:rsidRPr="00530550">
        <w:rPr>
          <w:lang w:val="uk-UA"/>
        </w:rPr>
        <w:lastRenderedPageBreak/>
        <w:t>автентичності та цілісності», підкреслює необхідність «в розробленні нормативно-методичної бази» що стосується формату та набору «метаданих електронних документів»; правила використання електронного цифрового підпису, правила створення електронних документів; «критерії відбору веб-ресурсів та баз даних як складової НАФ і джерел комплектування архіву»; важливим питанням є й проведення експертизи цінності електронних документів, порядок прийняття на постійне зберігання; правила та вимоги щодо забезпечення доступності електронних документів та електронного цифрового підпису</w:t>
      </w:r>
      <w:r w:rsidRPr="00530550">
        <w:rPr>
          <w:szCs w:val="28"/>
          <w:lang w:val="uk-UA"/>
        </w:rPr>
        <w:t xml:space="preserve"> [</w:t>
      </w:r>
      <w:r w:rsidR="009D37A2">
        <w:rPr>
          <w:szCs w:val="28"/>
          <w:lang w:val="uk-UA"/>
        </w:rPr>
        <w:t>37</w:t>
      </w:r>
      <w:r w:rsidR="006C2A22" w:rsidRPr="00BA1583">
        <w:rPr>
          <w:szCs w:val="28"/>
          <w:shd w:val="clear" w:color="auto" w:fill="FFFFFF"/>
          <w:lang w:val="uk-UA"/>
        </w:rPr>
        <w:t>]</w:t>
      </w:r>
      <w:r w:rsidR="006C2A22">
        <w:rPr>
          <w:szCs w:val="28"/>
          <w:shd w:val="clear" w:color="auto" w:fill="FFFFFF"/>
          <w:lang w:val="uk-UA"/>
        </w:rPr>
        <w:t>.</w:t>
      </w:r>
      <w:r w:rsidRPr="00530550">
        <w:rPr>
          <w:szCs w:val="28"/>
          <w:lang w:val="uk-UA"/>
        </w:rPr>
        <w:t xml:space="preserve"> </w:t>
      </w:r>
    </w:p>
    <w:p w14:paraId="05E1D430" w14:textId="6907BC5E" w:rsidR="0073574C" w:rsidRPr="00A065A3" w:rsidRDefault="0073574C" w:rsidP="00A065A3">
      <w:pPr>
        <w:jc w:val="both"/>
        <w:rPr>
          <w:rFonts w:asciiTheme="majorBidi" w:hAnsiTheme="majorBidi" w:cstheme="majorBidi"/>
          <w:sz w:val="40"/>
          <w:szCs w:val="40"/>
          <w:lang w:val="uk-UA"/>
        </w:rPr>
      </w:pPr>
      <w:r w:rsidRPr="009D37A2">
        <w:rPr>
          <w:b/>
          <w:bCs/>
          <w:szCs w:val="28"/>
          <w:shd w:val="clear" w:color="auto" w:fill="FFFFFF"/>
          <w:lang w:val="uk-UA"/>
        </w:rPr>
        <w:t>2.2</w:t>
      </w:r>
      <w:r w:rsidRPr="009D37A2">
        <w:rPr>
          <w:b/>
          <w:bCs/>
          <w:szCs w:val="28"/>
          <w:shd w:val="clear" w:color="auto" w:fill="FFFFFF"/>
          <w:lang w:val="uk-UA"/>
        </w:rPr>
        <w:tab/>
        <w:t>Аналіз рівня інформатизації Центрального Державного електронного архіву України</w:t>
      </w:r>
    </w:p>
    <w:p w14:paraId="4395E10C" w14:textId="77777777" w:rsidR="0073574C" w:rsidRPr="00530550" w:rsidRDefault="0073574C" w:rsidP="006C2A22">
      <w:pPr>
        <w:pStyle w:val="a3"/>
        <w:spacing w:before="0" w:beforeAutospacing="0" w:after="0" w:afterAutospacing="0" w:line="360" w:lineRule="auto"/>
        <w:ind w:firstLine="709"/>
        <w:jc w:val="both"/>
        <w:rPr>
          <w:sz w:val="28"/>
          <w:szCs w:val="28"/>
          <w:lang w:val="uk-UA"/>
        </w:rPr>
      </w:pPr>
      <w:r w:rsidRPr="00530550">
        <w:rPr>
          <w:sz w:val="28"/>
          <w:szCs w:val="28"/>
          <w:lang w:val="uk-UA"/>
        </w:rPr>
        <w:t>Формування Інтернет ресурсів історико-культурної спадщини, можливості створення електронних колекцій історичних джерел, архівних публікацій, інтенсифікація використання ресурсів є одночасно важливим завданням історичної науки, спрямованим на розробку критеріїв формування таких ресурсів джерел, організацію інтелектуального дос</w:t>
      </w:r>
      <w:r w:rsidR="006C2A22">
        <w:rPr>
          <w:sz w:val="28"/>
          <w:szCs w:val="28"/>
          <w:lang w:val="uk-UA"/>
        </w:rPr>
        <w:t xml:space="preserve">тупу до них та розповсюдження </w:t>
      </w:r>
      <w:r w:rsidR="009D37A2">
        <w:rPr>
          <w:sz w:val="28"/>
          <w:szCs w:val="28"/>
          <w:lang w:val="uk-UA"/>
        </w:rPr>
        <w:t>[19]</w:t>
      </w:r>
      <w:r w:rsidR="006C2A22">
        <w:rPr>
          <w:sz w:val="28"/>
          <w:szCs w:val="28"/>
          <w:lang w:val="uk-UA"/>
        </w:rPr>
        <w:t>.</w:t>
      </w:r>
    </w:p>
    <w:p w14:paraId="67E75842" w14:textId="77777777" w:rsidR="0073574C" w:rsidRPr="009D37A2" w:rsidRDefault="0073574C" w:rsidP="006C2A22">
      <w:pPr>
        <w:pStyle w:val="a3"/>
        <w:spacing w:before="0" w:beforeAutospacing="0" w:after="0" w:afterAutospacing="0" w:line="360" w:lineRule="auto"/>
        <w:ind w:firstLine="709"/>
        <w:jc w:val="both"/>
        <w:rPr>
          <w:sz w:val="28"/>
          <w:szCs w:val="28"/>
          <w:shd w:val="clear" w:color="auto" w:fill="FFFFFF"/>
          <w:lang w:val="uk-UA"/>
        </w:rPr>
      </w:pPr>
      <w:r w:rsidRPr="00175830">
        <w:rPr>
          <w:sz w:val="28"/>
          <w:szCs w:val="28"/>
          <w:shd w:val="clear" w:color="auto" w:fill="FFFFFF"/>
          <w:lang w:val="uk-UA"/>
        </w:rPr>
        <w:t xml:space="preserve">Двома найбільш розповсюдженими нині формами існування електронних інформаційних ресурсів є бази даних та вебсайти. </w:t>
      </w:r>
      <w:r w:rsidRPr="009D37A2">
        <w:rPr>
          <w:sz w:val="28"/>
          <w:szCs w:val="28"/>
          <w:shd w:val="clear" w:color="auto" w:fill="FFFFFF"/>
          <w:lang w:val="uk-UA"/>
        </w:rPr>
        <w:t>Саме вони складають ядро архівних зібрань ЦДЕА України, згрупованих в окремі тематичні колекції.</w:t>
      </w:r>
    </w:p>
    <w:p w14:paraId="3131C015" w14:textId="77777777" w:rsidR="0073574C" w:rsidRPr="009D37A2" w:rsidRDefault="0073574C" w:rsidP="006C2A22">
      <w:pPr>
        <w:pStyle w:val="a3"/>
        <w:spacing w:before="0" w:beforeAutospacing="0" w:after="0" w:afterAutospacing="0" w:line="360" w:lineRule="auto"/>
        <w:ind w:firstLine="709"/>
        <w:jc w:val="both"/>
        <w:rPr>
          <w:sz w:val="28"/>
          <w:szCs w:val="28"/>
          <w:shd w:val="clear" w:color="auto" w:fill="FFFFFF"/>
          <w:lang w:val="uk-UA"/>
        </w:rPr>
      </w:pPr>
      <w:r w:rsidRPr="009D37A2">
        <w:rPr>
          <w:sz w:val="28"/>
          <w:szCs w:val="28"/>
          <w:shd w:val="clear" w:color="auto" w:fill="FFFFFF"/>
          <w:lang w:val="uk-UA"/>
        </w:rPr>
        <w:t xml:space="preserve">Для оцінювання й відбору на постійне зберігання </w:t>
      </w:r>
      <w:r>
        <w:rPr>
          <w:sz w:val="28"/>
          <w:szCs w:val="28"/>
          <w:shd w:val="clear" w:color="auto" w:fill="FFFFFF"/>
          <w:lang w:val="uk-UA"/>
        </w:rPr>
        <w:t>інформації</w:t>
      </w:r>
      <w:r w:rsidRPr="009D37A2">
        <w:rPr>
          <w:sz w:val="28"/>
          <w:szCs w:val="28"/>
          <w:shd w:val="clear" w:color="auto" w:fill="FFFFFF"/>
          <w:lang w:val="uk-UA"/>
        </w:rPr>
        <w:t xml:space="preserve"> до архіву застосовуються як загальні критерії цінності, що поширюються на всі види документів, такі як критерії походження та змісту, так і специфічні – обумовлені особливостями таких документів: дублювання інформації у межах одного джерела, можливість її відтворення, відсутність шкідливого програмного коду тощо. Технічна перевірка та фіксація в облікових формах у процесі приймання на постійне зберігання геш-значення та розміру файлів дозволяють запобігти у майбутньому фальсифікації даних та підтверджувати </w:t>
      </w:r>
      <w:r w:rsidRPr="009D37A2">
        <w:rPr>
          <w:sz w:val="28"/>
          <w:szCs w:val="28"/>
          <w:shd w:val="clear" w:color="auto" w:fill="FFFFFF"/>
          <w:lang w:val="uk-UA"/>
        </w:rPr>
        <w:lastRenderedPageBreak/>
        <w:t>автентичність такого історичного доказу шляхом простого алгоритму перевіряння його цілісності, не прив’язуючись до матеріального носія.</w:t>
      </w:r>
    </w:p>
    <w:p w14:paraId="5CA2B2E1" w14:textId="77777777" w:rsidR="0073574C" w:rsidRPr="009D37A2" w:rsidRDefault="0073574C" w:rsidP="006C2A22">
      <w:pPr>
        <w:pStyle w:val="a3"/>
        <w:spacing w:before="0" w:beforeAutospacing="0" w:after="0" w:afterAutospacing="0" w:line="360" w:lineRule="auto"/>
        <w:ind w:firstLine="709"/>
        <w:jc w:val="both"/>
        <w:rPr>
          <w:sz w:val="28"/>
          <w:szCs w:val="28"/>
          <w:shd w:val="clear" w:color="auto" w:fill="FFFFFF"/>
          <w:lang w:val="uk-UA"/>
        </w:rPr>
      </w:pPr>
      <w:r w:rsidRPr="009D37A2">
        <w:rPr>
          <w:sz w:val="28"/>
          <w:szCs w:val="28"/>
          <w:shd w:val="clear" w:color="auto" w:fill="FFFFFF"/>
          <w:lang w:val="uk-UA"/>
        </w:rPr>
        <w:t xml:space="preserve">Основною одиницею відбору є веб-сайт, який відповідає головним критеріям відбору і слугує для створення в ЦДЕА його архівної копії. Водночас, за наявності розділів сайту, що містять значну кількість неревалентної інформації і не відповідають критеріям, можуть вилучатися з нього. </w:t>
      </w:r>
    </w:p>
    <w:p w14:paraId="68B545FD" w14:textId="77777777" w:rsidR="0073574C" w:rsidRPr="009D37A2" w:rsidRDefault="0073574C" w:rsidP="006C2A22">
      <w:pPr>
        <w:pStyle w:val="a3"/>
        <w:spacing w:before="0" w:beforeAutospacing="0" w:after="0" w:afterAutospacing="0" w:line="360" w:lineRule="auto"/>
        <w:ind w:firstLine="709"/>
        <w:jc w:val="both"/>
        <w:rPr>
          <w:sz w:val="28"/>
          <w:szCs w:val="28"/>
          <w:shd w:val="clear" w:color="auto" w:fill="FFFFFF"/>
          <w:lang w:val="uk-UA"/>
        </w:rPr>
      </w:pPr>
      <w:r w:rsidRPr="009D37A2">
        <w:rPr>
          <w:sz w:val="28"/>
          <w:szCs w:val="28"/>
          <w:shd w:val="clear" w:color="auto" w:fill="FFFFFF"/>
          <w:lang w:val="uk-UA"/>
        </w:rPr>
        <w:t>Зважаючи на значущість інформації</w:t>
      </w:r>
      <w:r>
        <w:rPr>
          <w:sz w:val="28"/>
          <w:szCs w:val="28"/>
          <w:shd w:val="clear" w:color="auto" w:fill="FFFFFF"/>
          <w:lang w:val="uk-UA"/>
        </w:rPr>
        <w:t xml:space="preserve"> </w:t>
      </w:r>
      <w:r w:rsidRPr="009D37A2">
        <w:rPr>
          <w:sz w:val="28"/>
          <w:szCs w:val="28"/>
          <w:shd w:val="clear" w:color="auto" w:fill="FFFFFF"/>
          <w:lang w:val="uk-UA"/>
        </w:rPr>
        <w:t xml:space="preserve">для вітчизняного суспільства, пріоритетному копіюванню підлягають веб-сайти державних органів та центральних державних установ України. На початковому етапі відбору, що має проводити ЦДЕА, доцільно до вирішення правових питань цієї діяльності архіву, формувати архівні копії веб-ресурсів зазначених та інших юридичних осіб, веб-сайти яких створені за державний кошт. </w:t>
      </w:r>
    </w:p>
    <w:p w14:paraId="0D4AFC77" w14:textId="77777777" w:rsidR="0073574C"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9D37A2">
        <w:rPr>
          <w:sz w:val="28"/>
          <w:szCs w:val="28"/>
          <w:shd w:val="clear" w:color="auto" w:fill="FFFFFF"/>
          <w:lang w:val="uk-UA"/>
        </w:rPr>
        <w:t xml:space="preserve">Як уже зазначалося вище, важливе місце в архівних зібраннях ЦДЕА України займають архівні колекції електронних інформаційних ресурсів, створені у процесі ініціативного документування. В архіві зберігаються колекції вебсайтів, присвячені президентським, парламентським та місцевим виборам в Україні 2010–2019 рр., світовій спадщині ЮНЕСКО в Україні, перемозі над нацизмом у Європі, Революції Гідності 2013–2014 рр., проведенню в Україні чемпіонату з футболу «Євро-2012» та ін. Про історію найбільшої в історії людства техногенної катастрофи та її наслідки можна </w:t>
      </w:r>
      <w:r>
        <w:rPr>
          <w:sz w:val="28"/>
          <w:szCs w:val="28"/>
          <w:shd w:val="clear" w:color="auto" w:fill="FFFFFF"/>
          <w:lang w:val="uk-UA"/>
        </w:rPr>
        <w:t>отримати</w:t>
      </w:r>
      <w:r w:rsidRPr="009D37A2">
        <w:rPr>
          <w:sz w:val="28"/>
          <w:szCs w:val="28"/>
          <w:shd w:val="clear" w:color="auto" w:fill="FFFFFF"/>
          <w:lang w:val="uk-UA"/>
        </w:rPr>
        <w:t xml:space="preserve"> відомості у Ф. </w:t>
      </w:r>
      <w:r w:rsidRPr="00E77A56">
        <w:rPr>
          <w:sz w:val="28"/>
          <w:szCs w:val="28"/>
          <w:shd w:val="clear" w:color="auto" w:fill="FFFFFF"/>
        </w:rPr>
        <w:t>No</w:t>
      </w:r>
      <w:r w:rsidRPr="009D37A2">
        <w:rPr>
          <w:sz w:val="28"/>
          <w:szCs w:val="28"/>
          <w:shd w:val="clear" w:color="auto" w:fill="FFFFFF"/>
          <w:lang w:val="uk-UA"/>
        </w:rPr>
        <w:t xml:space="preserve"> 4 «Чорнобильська катастрофа – 25 років потому». До складу колекції увійшли 10 архівних копій вебсайтів, у яких зібрано велику кількість документів офіційного характеру, публіцистичні твори та художню літературу, відео- та фотодокументи з </w:t>
      </w:r>
      <w:r>
        <w:rPr>
          <w:sz w:val="28"/>
          <w:szCs w:val="28"/>
          <w:shd w:val="clear" w:color="auto" w:fill="FFFFFF"/>
          <w:lang w:val="uk-UA"/>
        </w:rPr>
        <w:t>приватних</w:t>
      </w:r>
      <w:r w:rsidRPr="009D37A2">
        <w:rPr>
          <w:sz w:val="28"/>
          <w:szCs w:val="28"/>
          <w:shd w:val="clear" w:color="auto" w:fill="FFFFFF"/>
          <w:lang w:val="uk-UA"/>
        </w:rPr>
        <w:t xml:space="preserve"> архівів, спогади сучасників, у т. ч. і ліквідаторів аварії, екологічні щоденники досліджень та експедицій по зоні відчуження, статті, репортажі і т. ін. </w:t>
      </w:r>
    </w:p>
    <w:p w14:paraId="10C416E2" w14:textId="77777777" w:rsidR="0073574C" w:rsidRPr="009D37A2" w:rsidRDefault="0073574C" w:rsidP="006C2A22">
      <w:pPr>
        <w:pStyle w:val="a3"/>
        <w:spacing w:before="0" w:beforeAutospacing="0" w:after="0" w:afterAutospacing="0" w:line="360" w:lineRule="auto"/>
        <w:ind w:firstLine="708"/>
        <w:jc w:val="both"/>
        <w:rPr>
          <w:sz w:val="28"/>
          <w:szCs w:val="28"/>
          <w:shd w:val="clear" w:color="auto" w:fill="FFFFFF"/>
          <w:lang w:val="uk-UA"/>
        </w:rPr>
      </w:pPr>
      <w:r w:rsidRPr="009D37A2">
        <w:rPr>
          <w:sz w:val="28"/>
          <w:szCs w:val="28"/>
          <w:shd w:val="clear" w:color="auto" w:fill="FFFFFF"/>
          <w:lang w:val="uk-UA"/>
        </w:rPr>
        <w:t xml:space="preserve">Інформацію про видатних діячів української історії, науки та культури (І. Франка, Лесю Українку, М. Грушевського, М. Амосова, М. Карцева та ін.) містять архівні копії вебсайтів архівної колекції «Гордість України» (9 од. </w:t>
      </w:r>
      <w:r w:rsidRPr="009D37A2">
        <w:rPr>
          <w:sz w:val="28"/>
          <w:szCs w:val="28"/>
          <w:shd w:val="clear" w:color="auto" w:fill="FFFFFF"/>
          <w:lang w:val="uk-UA"/>
        </w:rPr>
        <w:lastRenderedPageBreak/>
        <w:t>зб.)</w:t>
      </w:r>
      <w:r>
        <w:rPr>
          <w:sz w:val="28"/>
          <w:szCs w:val="28"/>
          <w:shd w:val="clear" w:color="auto" w:fill="FFFFFF"/>
          <w:lang w:val="uk-UA"/>
        </w:rPr>
        <w:t>, які</w:t>
      </w:r>
      <w:r w:rsidRPr="009D37A2">
        <w:rPr>
          <w:sz w:val="28"/>
          <w:szCs w:val="28"/>
          <w:shd w:val="clear" w:color="auto" w:fill="FFFFFF"/>
          <w:lang w:val="uk-UA"/>
        </w:rPr>
        <w:t xml:space="preserve"> створен</w:t>
      </w:r>
      <w:r>
        <w:rPr>
          <w:sz w:val="28"/>
          <w:szCs w:val="28"/>
          <w:shd w:val="clear" w:color="auto" w:fill="FFFFFF"/>
          <w:lang w:val="uk-UA"/>
        </w:rPr>
        <w:t>і</w:t>
      </w:r>
      <w:r w:rsidRPr="009D37A2">
        <w:rPr>
          <w:sz w:val="28"/>
          <w:szCs w:val="28"/>
          <w:shd w:val="clear" w:color="auto" w:fill="FFFFFF"/>
          <w:lang w:val="uk-UA"/>
        </w:rPr>
        <w:t xml:space="preserve"> у 2018 р. Цінним джерелом для вивчення культурних надбань українського народу є тематичні комплекси електронних інформаційних ресурсів, що увійшли до складу архівних колекцій «Краєзнавство та народне мистецтво України» (20 од. зб.) та «Культурна</w:t>
      </w:r>
      <w:r w:rsidR="009D37A2">
        <w:rPr>
          <w:sz w:val="28"/>
          <w:szCs w:val="28"/>
          <w:shd w:val="clear" w:color="auto" w:fill="FFFFFF"/>
          <w:lang w:val="uk-UA"/>
        </w:rPr>
        <w:t xml:space="preserve"> спадщина України» (4 од. </w:t>
      </w:r>
      <w:r w:rsidR="009D37A2" w:rsidRPr="006C2A22">
        <w:rPr>
          <w:sz w:val="28"/>
          <w:szCs w:val="28"/>
          <w:shd w:val="clear" w:color="auto" w:fill="FFFFFF"/>
          <w:lang w:val="uk-UA"/>
        </w:rPr>
        <w:t>зб.)</w:t>
      </w:r>
      <w:r w:rsidRPr="006C2A22">
        <w:rPr>
          <w:sz w:val="28"/>
          <w:szCs w:val="28"/>
          <w:shd w:val="clear" w:color="auto" w:fill="FFFFFF"/>
          <w:lang w:val="uk-UA"/>
        </w:rPr>
        <w:t xml:space="preserve"> [</w:t>
      </w:r>
      <w:r w:rsidR="009D37A2" w:rsidRPr="006C2A22">
        <w:rPr>
          <w:sz w:val="28"/>
          <w:szCs w:val="28"/>
          <w:shd w:val="clear" w:color="auto" w:fill="FFFFFF"/>
          <w:lang w:val="uk-UA"/>
        </w:rPr>
        <w:t>3</w:t>
      </w:r>
      <w:r w:rsidR="006C2A22" w:rsidRPr="006C2A22">
        <w:rPr>
          <w:sz w:val="28"/>
          <w:szCs w:val="28"/>
          <w:shd w:val="clear" w:color="auto" w:fill="FFFFFF"/>
          <w:lang w:val="uk-UA"/>
        </w:rPr>
        <w:t>7</w:t>
      </w:r>
      <w:r w:rsidRPr="006C2A22">
        <w:rPr>
          <w:sz w:val="28"/>
          <w:szCs w:val="28"/>
          <w:shd w:val="clear" w:color="auto" w:fill="FFFFFF"/>
          <w:lang w:val="uk-UA"/>
        </w:rPr>
        <w:t>]</w:t>
      </w:r>
      <w:r w:rsidR="009D37A2" w:rsidRPr="006C2A22">
        <w:rPr>
          <w:sz w:val="28"/>
          <w:szCs w:val="28"/>
          <w:shd w:val="clear" w:color="auto" w:fill="FFFFFF"/>
          <w:lang w:val="uk-UA"/>
        </w:rPr>
        <w:t>.</w:t>
      </w:r>
    </w:p>
    <w:p w14:paraId="4DAE91AD" w14:textId="77777777" w:rsidR="0073574C" w:rsidRPr="00AA7F86"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AA7F86">
        <w:rPr>
          <w:sz w:val="28"/>
          <w:szCs w:val="28"/>
          <w:shd w:val="clear" w:color="auto" w:fill="FFFFFF"/>
          <w:lang w:val="uk-UA"/>
        </w:rPr>
        <w:t>Уперше в архівній практиці України, з 2012 р.</w:t>
      </w:r>
      <w:r>
        <w:rPr>
          <w:sz w:val="28"/>
          <w:szCs w:val="28"/>
          <w:shd w:val="clear" w:color="auto" w:fill="FFFFFF"/>
          <w:lang w:val="uk-UA"/>
        </w:rPr>
        <w:t>,</w:t>
      </w:r>
      <w:r w:rsidRPr="00AA7F86">
        <w:rPr>
          <w:sz w:val="28"/>
          <w:szCs w:val="28"/>
          <w:shd w:val="clear" w:color="auto" w:fill="FFFFFF"/>
          <w:lang w:val="uk-UA"/>
        </w:rPr>
        <w:t xml:space="preserve"> Центральний державний електр</w:t>
      </w:r>
      <w:r w:rsidR="006C2A22">
        <w:rPr>
          <w:sz w:val="28"/>
          <w:szCs w:val="28"/>
          <w:shd w:val="clear" w:color="auto" w:fill="FFFFFF"/>
          <w:lang w:val="uk-UA"/>
        </w:rPr>
        <w:t>онний архів України</w:t>
      </w:r>
      <w:r w:rsidRPr="00AA7F86">
        <w:rPr>
          <w:sz w:val="28"/>
          <w:szCs w:val="28"/>
          <w:shd w:val="clear" w:color="auto" w:fill="FFFFFF"/>
          <w:lang w:val="uk-UA"/>
        </w:rPr>
        <w:t xml:space="preserve"> розпочав цілеспрямовану та систематичну роботу з комплектування документами особового походження в електронній формі видатних діячів України. Список фізичних осіб джерел формування НАФ, які передають документи до ЦДЕА України (список джерел комплектування) схвалено 26 травня 2015 р. на засіданні Центральної експертно-перевірної комісії Державної архівної служби України.</w:t>
      </w:r>
    </w:p>
    <w:p w14:paraId="3D176ED1" w14:textId="77777777" w:rsidR="0073574C" w:rsidRPr="00E77A56" w:rsidRDefault="0073574C" w:rsidP="0073574C">
      <w:pPr>
        <w:pStyle w:val="a3"/>
        <w:spacing w:before="0" w:beforeAutospacing="0" w:after="0" w:afterAutospacing="0" w:line="360" w:lineRule="auto"/>
        <w:ind w:firstLine="708"/>
        <w:jc w:val="both"/>
        <w:rPr>
          <w:sz w:val="28"/>
          <w:szCs w:val="28"/>
          <w:shd w:val="clear" w:color="auto" w:fill="FFFFFF"/>
        </w:rPr>
      </w:pPr>
      <w:r>
        <w:rPr>
          <w:sz w:val="28"/>
          <w:szCs w:val="28"/>
          <w:shd w:val="clear" w:color="auto" w:fill="FFFFFF"/>
          <w:lang w:val="uk-UA"/>
        </w:rPr>
        <w:t>Важливао зазначити, що д</w:t>
      </w:r>
      <w:r w:rsidRPr="00E77A56">
        <w:rPr>
          <w:sz w:val="28"/>
          <w:szCs w:val="28"/>
          <w:shd w:val="clear" w:color="auto" w:fill="FFFFFF"/>
        </w:rPr>
        <w:t xml:space="preserve">окументи </w:t>
      </w:r>
      <w:r>
        <w:rPr>
          <w:sz w:val="28"/>
          <w:szCs w:val="28"/>
          <w:shd w:val="clear" w:color="auto" w:fill="FFFFFF"/>
          <w:lang w:val="uk-UA"/>
        </w:rPr>
        <w:t>особового</w:t>
      </w:r>
      <w:r w:rsidRPr="00E77A56">
        <w:rPr>
          <w:sz w:val="28"/>
          <w:szCs w:val="28"/>
          <w:shd w:val="clear" w:color="auto" w:fill="FFFFFF"/>
        </w:rPr>
        <w:t xml:space="preserve"> походження в електронній формі приймаються до ЦДЕА України на основі догов</w:t>
      </w:r>
      <w:r>
        <w:rPr>
          <w:sz w:val="28"/>
          <w:szCs w:val="28"/>
          <w:shd w:val="clear" w:color="auto" w:fill="FFFFFF"/>
        </w:rPr>
        <w:t>ору дарування</w:t>
      </w:r>
      <w:r>
        <w:rPr>
          <w:sz w:val="28"/>
          <w:szCs w:val="28"/>
          <w:shd w:val="clear" w:color="auto" w:fill="FFFFFF"/>
          <w:lang w:val="uk-UA"/>
        </w:rPr>
        <w:t xml:space="preserve">, де </w:t>
      </w:r>
      <w:r w:rsidRPr="00E77A56">
        <w:rPr>
          <w:sz w:val="28"/>
          <w:szCs w:val="28"/>
          <w:shd w:val="clear" w:color="auto" w:fill="FFFFFF"/>
        </w:rPr>
        <w:t>зазначаються умови користування документами, відтворення та використання їх інформації. Це створює позитивні умови організації роботи не тільки для зберігання документів, а й над</w:t>
      </w:r>
      <w:r>
        <w:rPr>
          <w:sz w:val="28"/>
          <w:szCs w:val="28"/>
          <w:shd w:val="clear" w:color="auto" w:fill="FFFFFF"/>
        </w:rPr>
        <w:t>ання доступу до них користувач</w:t>
      </w:r>
      <w:r>
        <w:rPr>
          <w:sz w:val="28"/>
          <w:szCs w:val="28"/>
          <w:shd w:val="clear" w:color="auto" w:fill="FFFFFF"/>
          <w:lang w:val="uk-UA"/>
        </w:rPr>
        <w:t>ам</w:t>
      </w:r>
      <w:r w:rsidRPr="00E77A56">
        <w:rPr>
          <w:sz w:val="28"/>
          <w:szCs w:val="28"/>
          <w:shd w:val="clear" w:color="auto" w:fill="FFFFFF"/>
        </w:rPr>
        <w:t>, особливо для наступних поколінь</w:t>
      </w:r>
      <w:r>
        <w:rPr>
          <w:sz w:val="28"/>
          <w:szCs w:val="28"/>
          <w:shd w:val="clear" w:color="auto" w:fill="FFFFFF"/>
          <w:lang w:val="uk-UA"/>
        </w:rPr>
        <w:t xml:space="preserve">, </w:t>
      </w:r>
      <w:r w:rsidRPr="00E77A56">
        <w:rPr>
          <w:sz w:val="28"/>
          <w:szCs w:val="28"/>
          <w:shd w:val="clear" w:color="auto" w:fill="FFFFFF"/>
        </w:rPr>
        <w:t xml:space="preserve">архівістів, </w:t>
      </w:r>
      <w:r>
        <w:rPr>
          <w:sz w:val="28"/>
          <w:szCs w:val="28"/>
          <w:shd w:val="clear" w:color="auto" w:fill="FFFFFF"/>
          <w:lang w:val="uk-UA"/>
        </w:rPr>
        <w:t xml:space="preserve">забезпечує дотримання </w:t>
      </w:r>
      <w:r w:rsidRPr="00E77A56">
        <w:rPr>
          <w:sz w:val="28"/>
          <w:szCs w:val="28"/>
          <w:shd w:val="clear" w:color="auto" w:fill="FFFFFF"/>
        </w:rPr>
        <w:t xml:space="preserve">майнових, авторських та суміжних прав. </w:t>
      </w:r>
    </w:p>
    <w:p w14:paraId="47032104" w14:textId="77777777" w:rsidR="0073574C" w:rsidRDefault="0073574C" w:rsidP="0073574C">
      <w:pPr>
        <w:pStyle w:val="a3"/>
        <w:spacing w:before="0" w:beforeAutospacing="0" w:after="0" w:afterAutospacing="0" w:line="360" w:lineRule="auto"/>
        <w:ind w:firstLine="708"/>
        <w:jc w:val="both"/>
        <w:rPr>
          <w:sz w:val="28"/>
          <w:szCs w:val="28"/>
          <w:shd w:val="clear" w:color="auto" w:fill="FFFFFF"/>
          <w:lang w:val="uk-UA"/>
        </w:rPr>
      </w:pPr>
      <w:r>
        <w:rPr>
          <w:sz w:val="28"/>
          <w:szCs w:val="28"/>
          <w:shd w:val="clear" w:color="auto" w:fill="FFFFFF"/>
          <w:lang w:val="uk-UA"/>
        </w:rPr>
        <w:t>Порядок такий: н</w:t>
      </w:r>
      <w:r w:rsidRPr="00E77A56">
        <w:rPr>
          <w:sz w:val="28"/>
          <w:szCs w:val="28"/>
          <w:shd w:val="clear" w:color="auto" w:fill="FFFFFF"/>
        </w:rPr>
        <w:t>ове надходження документів розміщується в проміжному сховищі (на окремому сервері)</w:t>
      </w:r>
      <w:r>
        <w:rPr>
          <w:sz w:val="28"/>
          <w:szCs w:val="28"/>
          <w:shd w:val="clear" w:color="auto" w:fill="FFFFFF"/>
          <w:lang w:val="uk-UA"/>
        </w:rPr>
        <w:t>, його р</w:t>
      </w:r>
      <w:r w:rsidRPr="00E77A56">
        <w:rPr>
          <w:sz w:val="28"/>
          <w:szCs w:val="28"/>
          <w:shd w:val="clear" w:color="auto" w:fill="FFFFFF"/>
        </w:rPr>
        <w:t>озбір розпочинається з технічної перевірки</w:t>
      </w:r>
      <w:r>
        <w:rPr>
          <w:sz w:val="28"/>
          <w:szCs w:val="28"/>
          <w:shd w:val="clear" w:color="auto" w:fill="FFFFFF"/>
          <w:lang w:val="uk-UA"/>
        </w:rPr>
        <w:t>, яка складається з таких етапів</w:t>
      </w:r>
      <w:r w:rsidRPr="00E77A56">
        <w:rPr>
          <w:sz w:val="28"/>
          <w:szCs w:val="28"/>
          <w:shd w:val="clear" w:color="auto" w:fill="FFFFFF"/>
        </w:rPr>
        <w:t xml:space="preserve">: </w:t>
      </w:r>
    </w:p>
    <w:p w14:paraId="5E166F2B" w14:textId="77777777" w:rsidR="0073574C" w:rsidRDefault="0073574C" w:rsidP="0073574C">
      <w:pPr>
        <w:pStyle w:val="a3"/>
        <w:numPr>
          <w:ilvl w:val="0"/>
          <w:numId w:val="12"/>
        </w:numPr>
        <w:tabs>
          <w:tab w:val="left" w:pos="1134"/>
        </w:tabs>
        <w:spacing w:before="0" w:beforeAutospacing="0" w:after="0" w:afterAutospacing="0" w:line="360" w:lineRule="auto"/>
        <w:ind w:left="0" w:firstLine="709"/>
        <w:jc w:val="both"/>
        <w:rPr>
          <w:sz w:val="28"/>
          <w:szCs w:val="28"/>
          <w:shd w:val="clear" w:color="auto" w:fill="FFFFFF"/>
          <w:lang w:val="uk-UA"/>
        </w:rPr>
      </w:pPr>
      <w:r w:rsidRPr="00E77A56">
        <w:rPr>
          <w:sz w:val="28"/>
          <w:szCs w:val="28"/>
          <w:shd w:val="clear" w:color="auto" w:fill="FFFFFF"/>
        </w:rPr>
        <w:t xml:space="preserve">попередня перевірка на відсутність шкідливого програмного коду; </w:t>
      </w:r>
    </w:p>
    <w:p w14:paraId="1DB3A0DC" w14:textId="77777777" w:rsidR="0073574C" w:rsidRPr="006C2A22" w:rsidRDefault="0073574C" w:rsidP="0073574C">
      <w:pPr>
        <w:pStyle w:val="a3"/>
        <w:numPr>
          <w:ilvl w:val="0"/>
          <w:numId w:val="12"/>
        </w:numPr>
        <w:tabs>
          <w:tab w:val="left" w:pos="1134"/>
        </w:tabs>
        <w:spacing w:before="0" w:beforeAutospacing="0" w:after="0" w:afterAutospacing="0" w:line="360" w:lineRule="auto"/>
        <w:ind w:left="0" w:firstLine="709"/>
        <w:jc w:val="both"/>
        <w:rPr>
          <w:sz w:val="28"/>
          <w:szCs w:val="28"/>
          <w:shd w:val="clear" w:color="auto" w:fill="FFFFFF"/>
          <w:lang w:val="uk-UA"/>
        </w:rPr>
      </w:pPr>
      <w:r w:rsidRPr="006C2A22">
        <w:rPr>
          <w:sz w:val="28"/>
          <w:szCs w:val="28"/>
          <w:shd w:val="clear" w:color="auto" w:fill="FFFFFF"/>
        </w:rPr>
        <w:t>перевірка</w:t>
      </w:r>
      <w:r w:rsidRPr="006C2A22">
        <w:rPr>
          <w:sz w:val="28"/>
          <w:szCs w:val="28"/>
          <w:shd w:val="clear" w:color="auto" w:fill="FFFFFF"/>
          <w:lang w:val="uk-UA"/>
        </w:rPr>
        <w:t xml:space="preserve"> на </w:t>
      </w:r>
      <w:r w:rsidRPr="006C2A22">
        <w:rPr>
          <w:sz w:val="28"/>
          <w:szCs w:val="28"/>
          <w:shd w:val="clear" w:color="auto" w:fill="FFFFFF"/>
        </w:rPr>
        <w:t>цілісн</w:t>
      </w:r>
      <w:r w:rsidRPr="006C2A22">
        <w:rPr>
          <w:sz w:val="28"/>
          <w:szCs w:val="28"/>
          <w:shd w:val="clear" w:color="auto" w:fill="FFFFFF"/>
          <w:lang w:val="uk-UA"/>
        </w:rPr>
        <w:t xml:space="preserve">ість </w:t>
      </w:r>
      <w:r w:rsidRPr="006C2A22">
        <w:rPr>
          <w:sz w:val="28"/>
          <w:szCs w:val="28"/>
          <w:shd w:val="clear" w:color="auto" w:fill="FFFFFF"/>
        </w:rPr>
        <w:t xml:space="preserve">документа; </w:t>
      </w:r>
    </w:p>
    <w:p w14:paraId="0F2EE267" w14:textId="77777777" w:rsidR="0073574C" w:rsidRPr="006C2A22" w:rsidRDefault="0073574C" w:rsidP="0073574C">
      <w:pPr>
        <w:pStyle w:val="a3"/>
        <w:numPr>
          <w:ilvl w:val="0"/>
          <w:numId w:val="12"/>
        </w:numPr>
        <w:tabs>
          <w:tab w:val="left" w:pos="1134"/>
        </w:tabs>
        <w:spacing w:before="0" w:beforeAutospacing="0" w:after="0" w:afterAutospacing="0" w:line="360" w:lineRule="auto"/>
        <w:ind w:left="0" w:firstLine="709"/>
        <w:jc w:val="both"/>
        <w:rPr>
          <w:sz w:val="28"/>
          <w:szCs w:val="28"/>
          <w:shd w:val="clear" w:color="auto" w:fill="FFFFFF"/>
          <w:lang w:val="uk-UA"/>
        </w:rPr>
      </w:pPr>
      <w:r w:rsidRPr="006C2A22">
        <w:rPr>
          <w:sz w:val="28"/>
          <w:szCs w:val="28"/>
          <w:shd w:val="clear" w:color="auto" w:fill="FFFFFF"/>
        </w:rPr>
        <w:t xml:space="preserve">перевірка на можливість відтворення інформації з документа; </w:t>
      </w:r>
    </w:p>
    <w:p w14:paraId="14B05207" w14:textId="77777777" w:rsidR="009D37A2" w:rsidRPr="006C2A22" w:rsidRDefault="0073574C" w:rsidP="006C2A22">
      <w:pPr>
        <w:pStyle w:val="a3"/>
        <w:numPr>
          <w:ilvl w:val="0"/>
          <w:numId w:val="12"/>
        </w:numPr>
        <w:tabs>
          <w:tab w:val="left" w:pos="1134"/>
        </w:tabs>
        <w:spacing w:before="0" w:beforeAutospacing="0" w:after="0" w:afterAutospacing="0" w:line="360" w:lineRule="auto"/>
        <w:ind w:left="0" w:firstLine="709"/>
        <w:jc w:val="both"/>
        <w:rPr>
          <w:b/>
          <w:bCs/>
          <w:sz w:val="28"/>
          <w:szCs w:val="28"/>
          <w:shd w:val="clear" w:color="auto" w:fill="FFFFFF"/>
        </w:rPr>
      </w:pPr>
      <w:r w:rsidRPr="006C2A22">
        <w:rPr>
          <w:sz w:val="28"/>
          <w:szCs w:val="28"/>
          <w:shd w:val="clear" w:color="auto" w:fill="FFFFFF"/>
        </w:rPr>
        <w:t>остаточна перевірка на відсутні</w:t>
      </w:r>
      <w:r w:rsidR="009D37A2" w:rsidRPr="006C2A22">
        <w:rPr>
          <w:sz w:val="28"/>
          <w:szCs w:val="28"/>
          <w:shd w:val="clear" w:color="auto" w:fill="FFFFFF"/>
        </w:rPr>
        <w:t>сть шкідливого програмного коду</w:t>
      </w:r>
      <w:r w:rsidR="006C2A22">
        <w:rPr>
          <w:sz w:val="28"/>
          <w:szCs w:val="28"/>
          <w:shd w:val="clear" w:color="auto" w:fill="FFFFFF"/>
          <w:lang w:val="uk-UA"/>
        </w:rPr>
        <w:t> </w:t>
      </w:r>
      <w:r w:rsidRPr="006C2A22">
        <w:rPr>
          <w:bCs/>
          <w:sz w:val="28"/>
          <w:szCs w:val="28"/>
          <w:shd w:val="clear" w:color="auto" w:fill="FFFFFF"/>
        </w:rPr>
        <w:t>[</w:t>
      </w:r>
      <w:r w:rsidR="009D37A2" w:rsidRPr="006C2A22">
        <w:rPr>
          <w:bCs/>
          <w:sz w:val="28"/>
          <w:szCs w:val="28"/>
          <w:shd w:val="clear" w:color="auto" w:fill="FFFFFF"/>
          <w:lang w:val="uk-UA"/>
        </w:rPr>
        <w:t>34</w:t>
      </w:r>
      <w:r w:rsidRPr="006C2A22">
        <w:rPr>
          <w:bCs/>
          <w:sz w:val="28"/>
          <w:szCs w:val="28"/>
          <w:shd w:val="clear" w:color="auto" w:fill="FFFFFF"/>
        </w:rPr>
        <w:t>]</w:t>
      </w:r>
      <w:r w:rsidR="009D37A2" w:rsidRPr="006C2A22">
        <w:rPr>
          <w:bCs/>
          <w:sz w:val="28"/>
          <w:szCs w:val="28"/>
          <w:shd w:val="clear" w:color="auto" w:fill="FFFFFF"/>
          <w:lang w:val="uk-UA"/>
        </w:rPr>
        <w:t>.</w:t>
      </w:r>
    </w:p>
    <w:p w14:paraId="4B478A65" w14:textId="77777777" w:rsidR="0073574C" w:rsidRPr="00585C88" w:rsidRDefault="0073574C" w:rsidP="006C2A22">
      <w:pPr>
        <w:pStyle w:val="a3"/>
        <w:tabs>
          <w:tab w:val="left" w:pos="1134"/>
        </w:tabs>
        <w:spacing w:before="0" w:beforeAutospacing="0" w:after="0" w:afterAutospacing="0" w:line="360" w:lineRule="auto"/>
        <w:ind w:firstLine="709"/>
        <w:jc w:val="both"/>
        <w:rPr>
          <w:b/>
          <w:bCs/>
          <w:sz w:val="28"/>
          <w:szCs w:val="28"/>
          <w:highlight w:val="yellow"/>
          <w:shd w:val="clear" w:color="auto" w:fill="FFFFFF"/>
          <w:lang w:val="uk-UA"/>
        </w:rPr>
      </w:pPr>
      <w:r w:rsidRPr="009D37A2">
        <w:rPr>
          <w:sz w:val="28"/>
          <w:szCs w:val="28"/>
          <w:shd w:val="clear" w:color="auto" w:fill="FFFFFF"/>
          <w:lang w:val="uk-UA"/>
        </w:rPr>
        <w:t xml:space="preserve">Незважаючи на певні недоліки у залученні інноваційних технологій, в Україні створені засади віртуалізації архівних ресурсів. Впровадження </w:t>
      </w:r>
      <w:r w:rsidRPr="009D37A2">
        <w:rPr>
          <w:sz w:val="28"/>
          <w:szCs w:val="28"/>
          <w:shd w:val="clear" w:color="auto" w:fill="FFFFFF"/>
          <w:lang w:val="uk-UA"/>
        </w:rPr>
        <w:lastRenderedPageBreak/>
        <w:t>телекомунікаційних технологій надає можливість ототожнити сукупний фонд архівних установ як єдиний електронний масив архівної інформації, що сприятиме утворенню електронного чи віртуального архіву та забезпечить доступ користувачів до інформації.</w:t>
      </w:r>
    </w:p>
    <w:p w14:paraId="7C00AD40" w14:textId="662015E3" w:rsidR="00FE5113" w:rsidRPr="00A065A3" w:rsidRDefault="0073574C" w:rsidP="00A065A3">
      <w:pPr>
        <w:pStyle w:val="a3"/>
        <w:spacing w:before="0" w:beforeAutospacing="0" w:after="0" w:afterAutospacing="0" w:line="360" w:lineRule="auto"/>
        <w:ind w:firstLine="708"/>
        <w:jc w:val="both"/>
        <w:rPr>
          <w:sz w:val="28"/>
          <w:szCs w:val="28"/>
          <w:lang w:val="uk-UA"/>
        </w:rPr>
      </w:pPr>
      <w:r w:rsidRPr="00302F6C">
        <w:rPr>
          <w:sz w:val="28"/>
          <w:szCs w:val="28"/>
          <w:lang w:val="uk-UA"/>
        </w:rPr>
        <w:t xml:space="preserve">Оптимізації архівних процесів сприяють насамперед сучасні можливості цифривізації, що уможливлює створення цифрового простору з можливостями віддаленого онлайн-доступу до архівних ресурсів. Це такі віртуальні засоби комунікації як сайти, блоги, канали архівного відео, віртуальні тури та презентації, які вже стають невід’ємною </w:t>
      </w:r>
      <w:r>
        <w:rPr>
          <w:sz w:val="28"/>
          <w:szCs w:val="28"/>
          <w:lang w:val="uk-UA"/>
        </w:rPr>
        <w:t>частиною</w:t>
      </w:r>
      <w:r w:rsidRPr="00302F6C">
        <w:rPr>
          <w:sz w:val="28"/>
          <w:szCs w:val="28"/>
          <w:lang w:val="uk-UA"/>
        </w:rPr>
        <w:t xml:space="preserve"> його інформаційної діяльності та різносторонньої комунікації державного архіву із суспільством та його інститутами. </w:t>
      </w:r>
      <w:r>
        <w:rPr>
          <w:sz w:val="28"/>
          <w:szCs w:val="28"/>
          <w:lang w:val="uk-UA"/>
        </w:rPr>
        <w:t xml:space="preserve">З метою </w:t>
      </w:r>
      <w:r w:rsidRPr="00302F6C">
        <w:rPr>
          <w:sz w:val="28"/>
          <w:szCs w:val="28"/>
          <w:lang w:val="uk-UA"/>
        </w:rPr>
        <w:t xml:space="preserve">підтримання своєї популярності </w:t>
      </w:r>
      <w:r w:rsidRPr="00302F6C">
        <w:rPr>
          <w:sz w:val="28"/>
          <w:szCs w:val="28"/>
        </w:rPr>
        <w:t xml:space="preserve">він повинен постійно оновлюватися та наповнюватися якісним інформаційним контентом. Усвідомлення </w:t>
      </w:r>
      <w:r>
        <w:rPr>
          <w:sz w:val="28"/>
          <w:szCs w:val="28"/>
          <w:lang w:val="uk-UA"/>
        </w:rPr>
        <w:t xml:space="preserve">того, наскільки </w:t>
      </w:r>
      <w:r>
        <w:rPr>
          <w:sz w:val="28"/>
          <w:szCs w:val="28"/>
        </w:rPr>
        <w:t>важлив</w:t>
      </w:r>
      <w:r>
        <w:rPr>
          <w:sz w:val="28"/>
          <w:szCs w:val="28"/>
          <w:lang w:val="uk-UA"/>
        </w:rPr>
        <w:t>им є</w:t>
      </w:r>
      <w:r w:rsidRPr="00302F6C">
        <w:rPr>
          <w:sz w:val="28"/>
          <w:szCs w:val="28"/>
        </w:rPr>
        <w:t xml:space="preserve"> наближення діяльності архівних установ до потреб споживачів для задоволення інформаційних потреб суспільства і держави, реалізації прав та з</w:t>
      </w:r>
      <w:r>
        <w:rPr>
          <w:sz w:val="28"/>
          <w:szCs w:val="28"/>
        </w:rPr>
        <w:t>аконних інтересів людини сприя</w:t>
      </w:r>
      <w:r>
        <w:rPr>
          <w:sz w:val="28"/>
          <w:szCs w:val="28"/>
          <w:lang w:val="uk-UA"/>
        </w:rPr>
        <w:t>ють</w:t>
      </w:r>
      <w:r w:rsidRPr="00302F6C">
        <w:rPr>
          <w:sz w:val="28"/>
          <w:szCs w:val="28"/>
        </w:rPr>
        <w:t xml:space="preserve"> зміні парадигми представлення інформаційних ресурсів архівів </w:t>
      </w:r>
      <w:r w:rsidRPr="00FE5113">
        <w:rPr>
          <w:sz w:val="28"/>
          <w:szCs w:val="28"/>
        </w:rPr>
        <w:t>[</w:t>
      </w:r>
      <w:r w:rsidR="009D37A2" w:rsidRPr="00FE5113">
        <w:rPr>
          <w:sz w:val="28"/>
          <w:szCs w:val="28"/>
          <w:lang w:val="uk-UA"/>
        </w:rPr>
        <w:t>21</w:t>
      </w:r>
      <w:r w:rsidRPr="00FE5113">
        <w:rPr>
          <w:sz w:val="28"/>
          <w:szCs w:val="28"/>
        </w:rPr>
        <w:t>].</w:t>
      </w:r>
      <w:r w:rsidRPr="00302F6C">
        <w:rPr>
          <w:sz w:val="28"/>
          <w:szCs w:val="28"/>
        </w:rPr>
        <w:t xml:space="preserve"> Наразі спостерігаємо тенденцію до змін у політиці управління архівними інформаційними ресурсам: від розсекречування й збереження документів НАФ до наближення діяльності архівів відповідно інформаційних потреб громадянського суспільства шляхом забезпечення безперешкодного відкритого доступу до архівних ресурсів, підвищення якості архівних послуг із урахуванням динаміки розвитку цифрового суспільства [</w:t>
      </w:r>
      <w:r w:rsidR="009D37A2">
        <w:rPr>
          <w:sz w:val="28"/>
          <w:szCs w:val="28"/>
          <w:lang w:val="uk-UA"/>
        </w:rPr>
        <w:t>52</w:t>
      </w:r>
      <w:r w:rsidRPr="00302F6C">
        <w:rPr>
          <w:sz w:val="28"/>
          <w:szCs w:val="28"/>
        </w:rPr>
        <w:t xml:space="preserve">]. </w:t>
      </w:r>
    </w:p>
    <w:p w14:paraId="3A8834B3" w14:textId="6634C739" w:rsidR="0073574C" w:rsidRPr="0070338B" w:rsidRDefault="0073574C" w:rsidP="0070338B">
      <w:pPr>
        <w:pStyle w:val="a3"/>
        <w:spacing w:before="0" w:beforeAutospacing="0" w:after="0" w:afterAutospacing="0" w:line="360" w:lineRule="auto"/>
        <w:ind w:firstLine="708"/>
        <w:jc w:val="both"/>
        <w:rPr>
          <w:b/>
          <w:bCs/>
          <w:sz w:val="28"/>
          <w:szCs w:val="28"/>
          <w:shd w:val="clear" w:color="auto" w:fill="FFFFFF"/>
          <w:lang w:val="uk-UA"/>
        </w:rPr>
      </w:pPr>
      <w:r w:rsidRPr="009504C7">
        <w:rPr>
          <w:b/>
          <w:bCs/>
          <w:sz w:val="28"/>
          <w:szCs w:val="28"/>
          <w:shd w:val="clear" w:color="auto" w:fill="FFFFFF"/>
        </w:rPr>
        <w:t>2.3</w:t>
      </w:r>
      <w:r w:rsidRPr="009504C7">
        <w:rPr>
          <w:b/>
          <w:bCs/>
          <w:sz w:val="28"/>
          <w:szCs w:val="28"/>
          <w:shd w:val="clear" w:color="auto" w:fill="FFFFFF"/>
          <w:lang w:val="uk-UA"/>
        </w:rPr>
        <w:tab/>
        <w:t>Результат</w:t>
      </w:r>
      <w:r w:rsidRPr="009504C7">
        <w:rPr>
          <w:b/>
          <w:bCs/>
          <w:sz w:val="28"/>
          <w:szCs w:val="28"/>
          <w:shd w:val="clear" w:color="auto" w:fill="FFFFFF"/>
        </w:rPr>
        <w:t xml:space="preserve"> впровадження сучасних інформаційних технологій у діяльністі</w:t>
      </w:r>
      <w:r w:rsidRPr="009504C7">
        <w:rPr>
          <w:b/>
          <w:bCs/>
          <w:sz w:val="28"/>
          <w:szCs w:val="28"/>
          <w:shd w:val="clear" w:color="auto" w:fill="FFFFFF"/>
          <w:lang w:val="uk-UA"/>
        </w:rPr>
        <w:t xml:space="preserve"> </w:t>
      </w:r>
      <w:r w:rsidRPr="009504C7">
        <w:rPr>
          <w:b/>
          <w:bCs/>
          <w:sz w:val="28"/>
          <w:szCs w:val="28"/>
          <w:shd w:val="clear" w:color="auto" w:fill="FFFFFF"/>
        </w:rPr>
        <w:t>Державного</w:t>
      </w:r>
      <w:r w:rsidRPr="009504C7">
        <w:rPr>
          <w:b/>
          <w:bCs/>
          <w:sz w:val="28"/>
          <w:szCs w:val="28"/>
          <w:shd w:val="clear" w:color="auto" w:fill="FFFFFF"/>
          <w:lang w:val="uk-UA"/>
        </w:rPr>
        <w:t xml:space="preserve"> електронного архіву України</w:t>
      </w:r>
    </w:p>
    <w:p w14:paraId="165A960A" w14:textId="77777777" w:rsidR="0073574C" w:rsidRDefault="0073574C" w:rsidP="0070338B">
      <w:pPr>
        <w:pStyle w:val="rvps2"/>
        <w:shd w:val="clear" w:color="auto" w:fill="FFFFFF"/>
        <w:spacing w:before="0" w:beforeAutospacing="0" w:after="0" w:afterAutospacing="0" w:line="360" w:lineRule="auto"/>
        <w:ind w:firstLine="450"/>
        <w:jc w:val="both"/>
        <w:rPr>
          <w:sz w:val="28"/>
          <w:szCs w:val="28"/>
          <w:shd w:val="clear" w:color="auto" w:fill="FFFFFF"/>
          <w:lang w:val="uk-UA"/>
        </w:rPr>
      </w:pPr>
      <w:r w:rsidRPr="00E77A56">
        <w:rPr>
          <w:sz w:val="28"/>
          <w:szCs w:val="28"/>
          <w:shd w:val="clear" w:color="auto" w:fill="FFFFFF"/>
        </w:rPr>
        <w:t>З метою налагодження процесу приймання-передавання електронних документів до архівних установ Укрдержархівом та ЦДЕА України розроблено про</w:t>
      </w:r>
      <w:r>
        <w:rPr>
          <w:sz w:val="28"/>
          <w:szCs w:val="28"/>
          <w:shd w:val="clear" w:color="auto" w:fill="FFFFFF"/>
          <w:lang w:val="uk-UA"/>
        </w:rPr>
        <w:t>є</w:t>
      </w:r>
      <w:r w:rsidRPr="00E77A56">
        <w:rPr>
          <w:sz w:val="28"/>
          <w:szCs w:val="28"/>
          <w:shd w:val="clear" w:color="auto" w:fill="FFFFFF"/>
        </w:rPr>
        <w:t>кт Порядку приймання-передавання електронних документів Національного архівного</w:t>
      </w:r>
      <w:r>
        <w:rPr>
          <w:sz w:val="28"/>
          <w:szCs w:val="28"/>
          <w:shd w:val="clear" w:color="auto" w:fill="FFFFFF"/>
        </w:rPr>
        <w:t xml:space="preserve"> фонду на постійне зберігання</w:t>
      </w:r>
      <w:r>
        <w:rPr>
          <w:sz w:val="28"/>
          <w:szCs w:val="28"/>
          <w:shd w:val="clear" w:color="auto" w:fill="FFFFFF"/>
          <w:lang w:val="uk-UA"/>
        </w:rPr>
        <w:t xml:space="preserve">, який був </w:t>
      </w:r>
      <w:r w:rsidRPr="00A54110">
        <w:rPr>
          <w:sz w:val="28"/>
          <w:szCs w:val="28"/>
          <w:shd w:val="clear" w:color="auto" w:fill="FFFFFF"/>
          <w:lang w:val="uk-UA"/>
        </w:rPr>
        <w:lastRenderedPageBreak/>
        <w:t xml:space="preserve">затверджений </w:t>
      </w:r>
      <w:r w:rsidRPr="00A54110">
        <w:rPr>
          <w:sz w:val="28"/>
          <w:szCs w:val="28"/>
          <w:shd w:val="clear" w:color="auto" w:fill="FFFFFF"/>
        </w:rPr>
        <w:t>30 грудня 2020 року</w:t>
      </w:r>
      <w:r w:rsidR="009D37A2">
        <w:rPr>
          <w:sz w:val="28"/>
          <w:szCs w:val="28"/>
          <w:shd w:val="clear" w:color="auto" w:fill="FFFFFF"/>
          <w:lang w:val="uk-UA"/>
        </w:rPr>
        <w:t xml:space="preserve"> </w:t>
      </w:r>
      <w:r>
        <w:rPr>
          <w:sz w:val="28"/>
          <w:szCs w:val="28"/>
          <w:shd w:val="clear" w:color="auto" w:fill="FFFFFF"/>
          <w:lang w:val="uk-UA"/>
        </w:rPr>
        <w:t>та містить важливі положення та визначення</w:t>
      </w:r>
      <w:bookmarkStart w:id="0" w:name="n20"/>
      <w:bookmarkEnd w:id="0"/>
      <w:r>
        <w:rPr>
          <w:sz w:val="28"/>
          <w:szCs w:val="28"/>
          <w:shd w:val="clear" w:color="auto" w:fill="FFFFFF"/>
          <w:lang w:val="uk-UA"/>
        </w:rPr>
        <w:t>, як то</w:t>
      </w:r>
      <w:r w:rsidR="00FE5113">
        <w:rPr>
          <w:sz w:val="28"/>
          <w:szCs w:val="28"/>
          <w:shd w:val="clear" w:color="auto" w:fill="FFFFFF"/>
          <w:lang w:val="uk-UA"/>
        </w:rPr>
        <w:t>:</w:t>
      </w:r>
      <w:r>
        <w:rPr>
          <w:sz w:val="28"/>
          <w:szCs w:val="28"/>
          <w:shd w:val="clear" w:color="auto" w:fill="FFFFFF"/>
          <w:lang w:val="uk-UA"/>
        </w:rPr>
        <w:t xml:space="preserve"> </w:t>
      </w:r>
    </w:p>
    <w:p w14:paraId="2C3ABD66" w14:textId="77777777" w:rsidR="0073574C" w:rsidRPr="0070338B" w:rsidRDefault="0073574C" w:rsidP="0070338B">
      <w:pPr>
        <w:pStyle w:val="rvps2"/>
        <w:shd w:val="clear" w:color="auto" w:fill="FFFFFF"/>
        <w:spacing w:before="0" w:beforeAutospacing="0" w:after="0" w:afterAutospacing="0" w:line="360" w:lineRule="auto"/>
        <w:ind w:firstLine="450"/>
        <w:jc w:val="both"/>
        <w:rPr>
          <w:sz w:val="28"/>
          <w:szCs w:val="28"/>
        </w:rPr>
      </w:pPr>
      <w:r w:rsidRPr="0070338B">
        <w:rPr>
          <w:sz w:val="28"/>
          <w:szCs w:val="28"/>
          <w:lang w:val="uk-UA"/>
        </w:rPr>
        <w:t>«</w:t>
      </w:r>
      <w:r w:rsidRPr="0070338B">
        <w:rPr>
          <w:sz w:val="28"/>
          <w:szCs w:val="28"/>
        </w:rPr>
        <w:t>авторизація - процес розпізнавання користувача в інформаційній автоматизованій системі з наданням йому визначених прав доступу до ресурсів цієї системи;</w:t>
      </w:r>
    </w:p>
    <w:p w14:paraId="6480BBA2" w14:textId="77777777" w:rsidR="0073574C" w:rsidRPr="0070338B" w:rsidRDefault="0073574C" w:rsidP="0070338B">
      <w:pPr>
        <w:pStyle w:val="rvps2"/>
        <w:shd w:val="clear" w:color="auto" w:fill="FFFFFF"/>
        <w:spacing w:before="0" w:beforeAutospacing="0" w:after="0" w:afterAutospacing="0" w:line="360" w:lineRule="auto"/>
        <w:ind w:firstLine="450"/>
        <w:jc w:val="both"/>
        <w:rPr>
          <w:sz w:val="28"/>
          <w:szCs w:val="28"/>
        </w:rPr>
      </w:pPr>
      <w:bookmarkStart w:id="1" w:name="n21"/>
      <w:bookmarkEnd w:id="1"/>
      <w:r w:rsidRPr="0070338B">
        <w:rPr>
          <w:sz w:val="28"/>
          <w:szCs w:val="28"/>
        </w:rPr>
        <w:t>віддалене електронне сховище - електронне сховище, доступ до якого працівники архіву мають лише через Інтернет, яке розташоване в іншому архіві та відповідає за його технічний супровід, захист та забезпечення збереженості даних, що в ньому зберігаються;</w:t>
      </w:r>
    </w:p>
    <w:p w14:paraId="39AB1DED" w14:textId="77777777" w:rsidR="0073574C" w:rsidRPr="0070338B" w:rsidRDefault="0073574C" w:rsidP="0070338B">
      <w:pPr>
        <w:pStyle w:val="rvps2"/>
        <w:shd w:val="clear" w:color="auto" w:fill="FFFFFF"/>
        <w:spacing w:before="0" w:beforeAutospacing="0" w:after="0" w:afterAutospacing="0" w:line="360" w:lineRule="auto"/>
        <w:ind w:firstLine="450"/>
        <w:jc w:val="both"/>
        <w:rPr>
          <w:sz w:val="28"/>
          <w:szCs w:val="28"/>
        </w:rPr>
      </w:pPr>
      <w:bookmarkStart w:id="2" w:name="n22"/>
      <w:bookmarkEnd w:id="2"/>
      <w:r w:rsidRPr="0070338B">
        <w:rPr>
          <w:sz w:val="28"/>
          <w:szCs w:val="28"/>
        </w:rPr>
        <w:t>електронне сховище - ресурс інформаційної автоматизованої системи архіву в формі дискової пам’яті та програмного забезпечення, виділені у користування працівникам архіву, що мають авторизований доступ до цього ресурсу через локальну мережу або мережу Інтернет. Цей ресурс призначений для зберігання інформаційних об’єктів архіву, розмір дискової пам’яті якого дозволяє зберігати ці об’єкти;</w:t>
      </w:r>
    </w:p>
    <w:p w14:paraId="74A7F266" w14:textId="77777777" w:rsidR="0073574C" w:rsidRPr="0070338B" w:rsidRDefault="0073574C" w:rsidP="0070338B">
      <w:pPr>
        <w:pStyle w:val="rvps2"/>
        <w:shd w:val="clear" w:color="auto" w:fill="FFFFFF"/>
        <w:spacing w:before="0" w:beforeAutospacing="0" w:after="0" w:afterAutospacing="0" w:line="360" w:lineRule="auto"/>
        <w:ind w:firstLine="450"/>
        <w:jc w:val="both"/>
        <w:rPr>
          <w:sz w:val="28"/>
          <w:szCs w:val="28"/>
        </w:rPr>
      </w:pPr>
      <w:bookmarkStart w:id="3" w:name="n23"/>
      <w:bookmarkEnd w:id="3"/>
      <w:r w:rsidRPr="0070338B">
        <w:rPr>
          <w:sz w:val="28"/>
          <w:szCs w:val="28"/>
        </w:rPr>
        <w:t>інформаційний об’єкт - архівні електронні документи НАФ, електронні документи, на підставі яких здійснюється приймання-передавання електронних документів до архівів (електронні описи справ постійного зберігання, обкладинка архівної електронної справи, електронні акти, звіти про технічну перевірку електронних документів, електронні реєстри);</w:t>
      </w:r>
    </w:p>
    <w:p w14:paraId="6A0B2312" w14:textId="77777777" w:rsidR="0073574C" w:rsidRPr="0070338B" w:rsidRDefault="0073574C" w:rsidP="0070338B">
      <w:pPr>
        <w:pStyle w:val="rvps2"/>
        <w:shd w:val="clear" w:color="auto" w:fill="FFFFFF"/>
        <w:spacing w:before="0" w:beforeAutospacing="0" w:after="0" w:afterAutospacing="0" w:line="360" w:lineRule="auto"/>
        <w:ind w:firstLine="450"/>
        <w:jc w:val="both"/>
        <w:rPr>
          <w:color w:val="333333"/>
          <w:sz w:val="28"/>
          <w:szCs w:val="28"/>
          <w:lang w:val="uk-UA"/>
        </w:rPr>
      </w:pPr>
      <w:bookmarkStart w:id="4" w:name="n24"/>
      <w:bookmarkEnd w:id="4"/>
      <w:r w:rsidRPr="0070338B">
        <w:rPr>
          <w:sz w:val="28"/>
          <w:szCs w:val="28"/>
        </w:rPr>
        <w:t>карантин - заходи у складі комплексної системи захисту інформації, спрямовані на тимчасову ізоляцію файлів архівних електронних справ та інших інформаційних об’єктів за допомогою фізично відокремленої від мережі та інших інформаційних (автоматизованих) систем із метою запобігання проникнення шкідливого програмного коду до інформаційно-телекомунікаційної системи, у складі якої створено комплексну систему захисту інформації</w:t>
      </w:r>
      <w:r w:rsidRPr="0070338B">
        <w:rPr>
          <w:sz w:val="28"/>
          <w:szCs w:val="28"/>
          <w:lang w:val="uk-UA"/>
        </w:rPr>
        <w:t>»</w:t>
      </w:r>
      <w:r w:rsidRPr="0070338B">
        <w:rPr>
          <w:sz w:val="28"/>
          <w:szCs w:val="28"/>
          <w:shd w:val="clear" w:color="auto" w:fill="FFFFFF"/>
          <w:lang w:val="uk-UA"/>
        </w:rPr>
        <w:t xml:space="preserve"> </w:t>
      </w:r>
      <w:r w:rsidR="009D37A2" w:rsidRPr="0070338B">
        <w:rPr>
          <w:sz w:val="28"/>
          <w:szCs w:val="28"/>
          <w:shd w:val="clear" w:color="auto" w:fill="FFFFFF"/>
          <w:lang w:val="uk-UA"/>
        </w:rPr>
        <w:t>[</w:t>
      </w:r>
      <w:r w:rsidR="00FE5113" w:rsidRPr="0070338B">
        <w:rPr>
          <w:sz w:val="28"/>
          <w:szCs w:val="28"/>
          <w:shd w:val="clear" w:color="auto" w:fill="FFFFFF"/>
          <w:lang w:val="uk-UA"/>
        </w:rPr>
        <w:t>див. додаток 1</w:t>
      </w:r>
      <w:r w:rsidR="009D37A2" w:rsidRPr="0070338B">
        <w:rPr>
          <w:sz w:val="28"/>
          <w:szCs w:val="28"/>
          <w:shd w:val="clear" w:color="auto" w:fill="FFFFFF"/>
          <w:lang w:val="uk-UA"/>
        </w:rPr>
        <w:t>]</w:t>
      </w:r>
      <w:r w:rsidRPr="0070338B">
        <w:rPr>
          <w:color w:val="333333"/>
          <w:sz w:val="28"/>
          <w:szCs w:val="28"/>
        </w:rPr>
        <w:t>.</w:t>
      </w:r>
    </w:p>
    <w:p w14:paraId="484D58A8" w14:textId="77777777" w:rsidR="0073574C" w:rsidRPr="00FE5113" w:rsidRDefault="0073574C" w:rsidP="0070338B">
      <w:pPr>
        <w:pStyle w:val="rvps2"/>
        <w:shd w:val="clear" w:color="auto" w:fill="FFFFFF"/>
        <w:spacing w:before="0" w:beforeAutospacing="0" w:after="0" w:afterAutospacing="0" w:line="360" w:lineRule="auto"/>
        <w:ind w:firstLine="450"/>
        <w:jc w:val="both"/>
        <w:rPr>
          <w:color w:val="333333"/>
          <w:sz w:val="28"/>
          <w:szCs w:val="28"/>
          <w:lang w:val="uk-UA"/>
        </w:rPr>
      </w:pPr>
      <w:r>
        <w:rPr>
          <w:sz w:val="28"/>
          <w:szCs w:val="28"/>
          <w:lang w:val="uk-UA"/>
        </w:rPr>
        <w:t xml:space="preserve">Загальні </w:t>
      </w:r>
      <w:r w:rsidRPr="00A54110">
        <w:rPr>
          <w:sz w:val="28"/>
          <w:szCs w:val="28"/>
          <w:lang w:val="uk-UA"/>
        </w:rPr>
        <w:t>Положення</w:t>
      </w:r>
      <w:r>
        <w:rPr>
          <w:sz w:val="28"/>
          <w:szCs w:val="28"/>
          <w:lang w:val="uk-UA"/>
        </w:rPr>
        <w:t xml:space="preserve">, пункт </w:t>
      </w:r>
      <w:r w:rsidRPr="008A6B04">
        <w:rPr>
          <w:sz w:val="28"/>
          <w:szCs w:val="28"/>
          <w:lang w:val="uk-UA"/>
        </w:rPr>
        <w:t>8</w:t>
      </w:r>
      <w:bookmarkStart w:id="5" w:name="n25"/>
      <w:bookmarkStart w:id="6" w:name="n26"/>
      <w:bookmarkStart w:id="7" w:name="n29"/>
      <w:bookmarkStart w:id="8" w:name="n31"/>
      <w:bookmarkEnd w:id="5"/>
      <w:bookmarkEnd w:id="6"/>
      <w:bookmarkEnd w:id="7"/>
      <w:bookmarkEnd w:id="8"/>
      <w:r w:rsidRPr="008A6B04">
        <w:rPr>
          <w:lang w:val="uk-UA"/>
        </w:rPr>
        <w:t xml:space="preserve"> </w:t>
      </w:r>
      <w:r w:rsidRPr="008A6B04">
        <w:rPr>
          <w:sz w:val="28"/>
          <w:szCs w:val="28"/>
          <w:lang w:val="uk-UA"/>
        </w:rPr>
        <w:t xml:space="preserve">визначає порядок підготовки електронних документів НАФ до передавання на постійне зберігання та їх приймання-передавання до архівів від юридичних осіб - джерел комплектування архіву. </w:t>
      </w:r>
      <w:r w:rsidRPr="008A6B04">
        <w:rPr>
          <w:sz w:val="28"/>
          <w:szCs w:val="28"/>
          <w:lang w:val="uk-UA"/>
        </w:rPr>
        <w:lastRenderedPageBreak/>
        <w:t xml:space="preserve">В цьому випадку </w:t>
      </w:r>
      <w:r w:rsidRPr="00FE5113">
        <w:rPr>
          <w:sz w:val="28"/>
          <w:szCs w:val="28"/>
          <w:lang w:val="uk-UA"/>
        </w:rPr>
        <w:t>«застосовують кваліфікований електронний підпис чи печатку відповідно до наказу Міністерства цифрової трансформації України та Адміністрації державної служби спеціального зв’язку та захисту інформації України від 30 вересня 2020 року</w:t>
      </w:r>
      <w:r w:rsidRPr="00FE5113">
        <w:rPr>
          <w:sz w:val="28"/>
          <w:szCs w:val="28"/>
        </w:rPr>
        <w:t> </w:t>
      </w:r>
      <w:hyperlink r:id="rId8" w:tgtFrame="_blank" w:history="1">
        <w:r w:rsidRPr="00FE5113">
          <w:rPr>
            <w:rStyle w:val="a7"/>
            <w:sz w:val="28"/>
            <w:szCs w:val="28"/>
            <w:lang w:val="uk-UA"/>
          </w:rPr>
          <w:t>№ 140/614</w:t>
        </w:r>
      </w:hyperlink>
      <w:r w:rsidRPr="00FE5113">
        <w:rPr>
          <w:sz w:val="28"/>
          <w:szCs w:val="28"/>
        </w:rPr>
        <w:t> </w:t>
      </w:r>
      <w:r w:rsidRPr="00FE5113">
        <w:rPr>
          <w:sz w:val="28"/>
          <w:szCs w:val="28"/>
          <w:lang w:val="uk-UA"/>
        </w:rPr>
        <w:t>»</w:t>
      </w:r>
      <w:r w:rsidRPr="00FE5113">
        <w:rPr>
          <w:sz w:val="28"/>
          <w:szCs w:val="28"/>
          <w:shd w:val="clear" w:color="auto" w:fill="FFFFFF"/>
          <w:lang w:val="uk-UA"/>
        </w:rPr>
        <w:t xml:space="preserve"> </w:t>
      </w:r>
      <w:r w:rsidR="009D37A2" w:rsidRPr="00FE5113">
        <w:rPr>
          <w:sz w:val="28"/>
          <w:szCs w:val="28"/>
          <w:shd w:val="clear" w:color="auto" w:fill="FFFFFF"/>
          <w:lang w:val="uk-UA"/>
        </w:rPr>
        <w:t>[</w:t>
      </w:r>
      <w:r w:rsidR="00FE5113" w:rsidRPr="00FE5113">
        <w:rPr>
          <w:sz w:val="28"/>
          <w:szCs w:val="28"/>
          <w:shd w:val="clear" w:color="auto" w:fill="FFFFFF"/>
          <w:lang w:val="uk-UA"/>
        </w:rPr>
        <w:t>див. додаток 1</w:t>
      </w:r>
      <w:r w:rsidR="009D37A2" w:rsidRPr="00FE5113">
        <w:rPr>
          <w:sz w:val="28"/>
          <w:szCs w:val="28"/>
          <w:shd w:val="clear" w:color="auto" w:fill="FFFFFF"/>
          <w:lang w:val="uk-UA"/>
        </w:rPr>
        <w:t>]</w:t>
      </w:r>
      <w:r w:rsidR="00FE5113" w:rsidRPr="00FE5113">
        <w:rPr>
          <w:sz w:val="28"/>
          <w:szCs w:val="28"/>
          <w:shd w:val="clear" w:color="auto" w:fill="FFFFFF"/>
          <w:lang w:val="uk-UA"/>
        </w:rPr>
        <w:t>.</w:t>
      </w:r>
    </w:p>
    <w:p w14:paraId="5A4F0D2E" w14:textId="77777777" w:rsidR="0073574C" w:rsidRPr="00A54110" w:rsidRDefault="0073574C" w:rsidP="0073574C">
      <w:pPr>
        <w:pStyle w:val="a3"/>
        <w:spacing w:before="0" w:beforeAutospacing="0" w:after="0" w:afterAutospacing="0" w:line="360" w:lineRule="auto"/>
        <w:ind w:firstLine="708"/>
        <w:jc w:val="both"/>
        <w:rPr>
          <w:sz w:val="28"/>
          <w:szCs w:val="28"/>
          <w:shd w:val="clear" w:color="auto" w:fill="FFFFFF"/>
          <w:lang w:val="uk-UA"/>
        </w:rPr>
      </w:pPr>
      <w:r>
        <w:rPr>
          <w:sz w:val="28"/>
          <w:szCs w:val="28"/>
          <w:shd w:val="clear" w:color="auto" w:fill="FFFFFF"/>
          <w:lang w:val="uk-UA"/>
        </w:rPr>
        <w:t xml:space="preserve">Сьогодні </w:t>
      </w:r>
      <w:r w:rsidRPr="00A54110">
        <w:rPr>
          <w:sz w:val="28"/>
          <w:szCs w:val="28"/>
          <w:shd w:val="clear" w:color="auto" w:fill="FFFFFF"/>
          <w:lang w:val="uk-UA"/>
        </w:rPr>
        <w:t>роль</w:t>
      </w:r>
      <w:r>
        <w:rPr>
          <w:sz w:val="28"/>
          <w:szCs w:val="28"/>
          <w:shd w:val="clear" w:color="auto" w:fill="FFFFFF"/>
          <w:lang w:val="uk-UA"/>
        </w:rPr>
        <w:t xml:space="preserve"> </w:t>
      </w:r>
      <w:r w:rsidRPr="00A54110">
        <w:rPr>
          <w:sz w:val="28"/>
          <w:szCs w:val="28"/>
          <w:shd w:val="clear" w:color="auto" w:fill="FFFFFF"/>
          <w:lang w:val="uk-UA"/>
        </w:rPr>
        <w:t>ЦДЕА</w:t>
      </w:r>
      <w:r>
        <w:rPr>
          <w:sz w:val="28"/>
          <w:szCs w:val="28"/>
          <w:shd w:val="clear" w:color="auto" w:fill="FFFFFF"/>
          <w:lang w:val="uk-UA"/>
        </w:rPr>
        <w:t xml:space="preserve"> </w:t>
      </w:r>
      <w:r w:rsidRPr="00A54110">
        <w:rPr>
          <w:sz w:val="28"/>
          <w:szCs w:val="28"/>
          <w:shd w:val="clear" w:color="auto" w:fill="FFFFFF"/>
          <w:lang w:val="uk-UA"/>
        </w:rPr>
        <w:t>України</w:t>
      </w:r>
      <w:r>
        <w:rPr>
          <w:sz w:val="28"/>
          <w:szCs w:val="28"/>
          <w:shd w:val="clear" w:color="auto" w:fill="FFFFFF"/>
          <w:lang w:val="uk-UA"/>
        </w:rPr>
        <w:t xml:space="preserve"> </w:t>
      </w:r>
      <w:r w:rsidRPr="00A54110">
        <w:rPr>
          <w:sz w:val="28"/>
          <w:szCs w:val="28"/>
          <w:shd w:val="clear" w:color="auto" w:fill="FFFFFF"/>
          <w:lang w:val="uk-UA"/>
        </w:rPr>
        <w:t>і</w:t>
      </w:r>
      <w:r>
        <w:rPr>
          <w:sz w:val="28"/>
          <w:szCs w:val="28"/>
          <w:shd w:val="clear" w:color="auto" w:fill="FFFFFF"/>
          <w:lang w:val="uk-UA"/>
        </w:rPr>
        <w:t xml:space="preserve"> </w:t>
      </w:r>
      <w:r w:rsidRPr="00A54110">
        <w:rPr>
          <w:sz w:val="28"/>
          <w:szCs w:val="28"/>
          <w:shd w:val="clear" w:color="auto" w:fill="FFFFFF"/>
          <w:lang w:val="uk-UA"/>
        </w:rPr>
        <w:t>в</w:t>
      </w:r>
      <w:r>
        <w:rPr>
          <w:sz w:val="28"/>
          <w:szCs w:val="28"/>
          <w:shd w:val="clear" w:color="auto" w:fill="FFFFFF"/>
          <w:lang w:val="uk-UA"/>
        </w:rPr>
        <w:t xml:space="preserve"> </w:t>
      </w:r>
      <w:r w:rsidRPr="00A54110">
        <w:rPr>
          <w:sz w:val="28"/>
          <w:szCs w:val="28"/>
          <w:shd w:val="clear" w:color="auto" w:fill="FFFFFF"/>
          <w:lang w:val="uk-UA"/>
        </w:rPr>
        <w:t>удосконаленні</w:t>
      </w:r>
      <w:r>
        <w:rPr>
          <w:sz w:val="28"/>
          <w:szCs w:val="28"/>
          <w:shd w:val="clear" w:color="auto" w:fill="FFFFFF"/>
          <w:lang w:val="uk-UA"/>
        </w:rPr>
        <w:t xml:space="preserve"> </w:t>
      </w:r>
      <w:r w:rsidRPr="00A54110">
        <w:rPr>
          <w:sz w:val="28"/>
          <w:szCs w:val="28"/>
          <w:shd w:val="clear" w:color="auto" w:fill="FFFFFF"/>
          <w:lang w:val="uk-UA"/>
        </w:rPr>
        <w:t>управління</w:t>
      </w:r>
      <w:r>
        <w:rPr>
          <w:sz w:val="28"/>
          <w:szCs w:val="28"/>
          <w:shd w:val="clear" w:color="auto" w:fill="FFFFFF"/>
          <w:lang w:val="uk-UA"/>
        </w:rPr>
        <w:t xml:space="preserve"> </w:t>
      </w:r>
      <w:r w:rsidRPr="00A54110">
        <w:rPr>
          <w:sz w:val="28"/>
          <w:szCs w:val="28"/>
          <w:shd w:val="clear" w:color="auto" w:fill="FFFFFF"/>
          <w:lang w:val="uk-UA"/>
        </w:rPr>
        <w:t>архівною</w:t>
      </w:r>
      <w:r>
        <w:rPr>
          <w:sz w:val="28"/>
          <w:szCs w:val="28"/>
          <w:shd w:val="clear" w:color="auto" w:fill="FFFFFF"/>
          <w:lang w:val="uk-UA"/>
        </w:rPr>
        <w:t xml:space="preserve"> </w:t>
      </w:r>
      <w:r w:rsidRPr="00A54110">
        <w:rPr>
          <w:sz w:val="28"/>
          <w:szCs w:val="28"/>
          <w:shd w:val="clear" w:color="auto" w:fill="FFFFFF"/>
          <w:lang w:val="uk-UA"/>
        </w:rPr>
        <w:t>справою</w:t>
      </w:r>
      <w:r>
        <w:rPr>
          <w:sz w:val="28"/>
          <w:szCs w:val="28"/>
          <w:shd w:val="clear" w:color="auto" w:fill="FFFFFF"/>
          <w:lang w:val="uk-UA"/>
        </w:rPr>
        <w:t xml:space="preserve"> </w:t>
      </w:r>
      <w:r w:rsidRPr="00A54110">
        <w:rPr>
          <w:sz w:val="28"/>
          <w:szCs w:val="28"/>
          <w:shd w:val="clear" w:color="auto" w:fill="FFFFFF"/>
          <w:lang w:val="uk-UA"/>
        </w:rPr>
        <w:t>та</w:t>
      </w:r>
      <w:r>
        <w:rPr>
          <w:sz w:val="28"/>
          <w:szCs w:val="28"/>
          <w:shd w:val="clear" w:color="auto" w:fill="FFFFFF"/>
          <w:lang w:val="uk-UA"/>
        </w:rPr>
        <w:t xml:space="preserve"> </w:t>
      </w:r>
      <w:r w:rsidRPr="00A54110">
        <w:rPr>
          <w:sz w:val="28"/>
          <w:szCs w:val="28"/>
          <w:shd w:val="clear" w:color="auto" w:fill="FFFFFF"/>
          <w:lang w:val="uk-UA"/>
        </w:rPr>
        <w:t>діловодством, адже</w:t>
      </w:r>
      <w:r>
        <w:rPr>
          <w:sz w:val="28"/>
          <w:szCs w:val="28"/>
          <w:shd w:val="clear" w:color="auto" w:fill="FFFFFF"/>
          <w:lang w:val="uk-UA"/>
        </w:rPr>
        <w:t xml:space="preserve"> </w:t>
      </w:r>
      <w:r w:rsidRPr="00A54110">
        <w:rPr>
          <w:sz w:val="28"/>
          <w:szCs w:val="28"/>
          <w:shd w:val="clear" w:color="auto" w:fill="FFFFFF"/>
          <w:lang w:val="uk-UA"/>
        </w:rPr>
        <w:t>на</w:t>
      </w:r>
      <w:r>
        <w:rPr>
          <w:sz w:val="28"/>
          <w:szCs w:val="28"/>
          <w:shd w:val="clear" w:color="auto" w:fill="FFFFFF"/>
          <w:lang w:val="uk-UA"/>
        </w:rPr>
        <w:t xml:space="preserve"> </w:t>
      </w:r>
      <w:r w:rsidRPr="00A54110">
        <w:rPr>
          <w:sz w:val="28"/>
          <w:szCs w:val="28"/>
          <w:shd w:val="clear" w:color="auto" w:fill="FFFFFF"/>
          <w:lang w:val="uk-UA"/>
        </w:rPr>
        <w:t>нього</w:t>
      </w:r>
      <w:r>
        <w:rPr>
          <w:sz w:val="28"/>
          <w:szCs w:val="28"/>
          <w:shd w:val="clear" w:color="auto" w:fill="FFFFFF"/>
          <w:lang w:val="uk-UA"/>
        </w:rPr>
        <w:t xml:space="preserve"> </w:t>
      </w:r>
      <w:r w:rsidRPr="00A54110">
        <w:rPr>
          <w:sz w:val="28"/>
          <w:szCs w:val="28"/>
          <w:shd w:val="clear" w:color="auto" w:fill="FFFFFF"/>
          <w:lang w:val="uk-UA"/>
        </w:rPr>
        <w:t>покладені</w:t>
      </w:r>
      <w:r>
        <w:rPr>
          <w:sz w:val="28"/>
          <w:szCs w:val="28"/>
          <w:shd w:val="clear" w:color="auto" w:fill="FFFFFF"/>
          <w:lang w:val="uk-UA"/>
        </w:rPr>
        <w:t xml:space="preserve"> </w:t>
      </w:r>
      <w:r w:rsidRPr="00A54110">
        <w:rPr>
          <w:sz w:val="28"/>
          <w:szCs w:val="28"/>
          <w:shd w:val="clear" w:color="auto" w:fill="FFFFFF"/>
          <w:lang w:val="uk-UA"/>
        </w:rPr>
        <w:t>такі</w:t>
      </w:r>
      <w:r>
        <w:rPr>
          <w:sz w:val="28"/>
          <w:szCs w:val="28"/>
          <w:shd w:val="clear" w:color="auto" w:fill="FFFFFF"/>
          <w:lang w:val="uk-UA"/>
        </w:rPr>
        <w:t xml:space="preserve"> </w:t>
      </w:r>
      <w:r w:rsidRPr="00A54110">
        <w:rPr>
          <w:sz w:val="28"/>
          <w:szCs w:val="28"/>
          <w:shd w:val="clear" w:color="auto" w:fill="FFFFFF"/>
          <w:lang w:val="uk-UA"/>
        </w:rPr>
        <w:t>функції</w:t>
      </w:r>
      <w:r>
        <w:rPr>
          <w:sz w:val="28"/>
          <w:szCs w:val="28"/>
          <w:shd w:val="clear" w:color="auto" w:fill="FFFFFF"/>
          <w:lang w:val="uk-UA"/>
        </w:rPr>
        <w:t xml:space="preserve"> </w:t>
      </w:r>
      <w:r w:rsidRPr="00A54110">
        <w:rPr>
          <w:sz w:val="28"/>
          <w:szCs w:val="28"/>
          <w:shd w:val="clear" w:color="auto" w:fill="FFFFFF"/>
          <w:lang w:val="uk-UA"/>
        </w:rPr>
        <w:t>як</w:t>
      </w:r>
      <w:r>
        <w:rPr>
          <w:sz w:val="28"/>
          <w:szCs w:val="28"/>
          <w:shd w:val="clear" w:color="auto" w:fill="FFFFFF"/>
          <w:lang w:val="uk-UA"/>
        </w:rPr>
        <w:t xml:space="preserve"> </w:t>
      </w:r>
      <w:r w:rsidRPr="00A54110">
        <w:rPr>
          <w:sz w:val="28"/>
          <w:szCs w:val="28"/>
          <w:shd w:val="clear" w:color="auto" w:fill="FFFFFF"/>
          <w:lang w:val="uk-UA"/>
        </w:rPr>
        <w:t>приймання</w:t>
      </w:r>
      <w:r>
        <w:rPr>
          <w:sz w:val="28"/>
          <w:szCs w:val="28"/>
          <w:shd w:val="clear" w:color="auto" w:fill="FFFFFF"/>
          <w:lang w:val="uk-UA"/>
        </w:rPr>
        <w:t xml:space="preserve"> </w:t>
      </w:r>
      <w:r w:rsidRPr="00A54110">
        <w:rPr>
          <w:sz w:val="28"/>
          <w:szCs w:val="28"/>
          <w:shd w:val="clear" w:color="auto" w:fill="FFFFFF"/>
          <w:lang w:val="uk-UA"/>
        </w:rPr>
        <w:t>на</w:t>
      </w:r>
      <w:r>
        <w:rPr>
          <w:sz w:val="28"/>
          <w:szCs w:val="28"/>
          <w:shd w:val="clear" w:color="auto" w:fill="FFFFFF"/>
          <w:lang w:val="uk-UA"/>
        </w:rPr>
        <w:t xml:space="preserve"> </w:t>
      </w:r>
      <w:r w:rsidRPr="00A54110">
        <w:rPr>
          <w:sz w:val="28"/>
          <w:szCs w:val="28"/>
          <w:shd w:val="clear" w:color="auto" w:fill="FFFFFF"/>
          <w:lang w:val="uk-UA"/>
        </w:rPr>
        <w:t>зберігання</w:t>
      </w:r>
      <w:r>
        <w:rPr>
          <w:sz w:val="28"/>
          <w:szCs w:val="28"/>
          <w:shd w:val="clear" w:color="auto" w:fill="FFFFFF"/>
          <w:lang w:val="uk-UA"/>
        </w:rPr>
        <w:t xml:space="preserve"> </w:t>
      </w:r>
      <w:r w:rsidRPr="00A54110">
        <w:rPr>
          <w:sz w:val="28"/>
          <w:szCs w:val="28"/>
          <w:shd w:val="clear" w:color="auto" w:fill="FFFFFF"/>
          <w:lang w:val="uk-UA"/>
        </w:rPr>
        <w:t>і</w:t>
      </w:r>
      <w:r>
        <w:rPr>
          <w:sz w:val="28"/>
          <w:szCs w:val="28"/>
          <w:shd w:val="clear" w:color="auto" w:fill="FFFFFF"/>
          <w:lang w:val="uk-UA"/>
        </w:rPr>
        <w:t xml:space="preserve"> </w:t>
      </w:r>
      <w:r w:rsidRPr="00A54110">
        <w:rPr>
          <w:sz w:val="28"/>
          <w:szCs w:val="28"/>
          <w:shd w:val="clear" w:color="auto" w:fill="FFFFFF"/>
          <w:lang w:val="uk-UA"/>
        </w:rPr>
        <w:t>формування</w:t>
      </w:r>
      <w:r>
        <w:rPr>
          <w:sz w:val="28"/>
          <w:szCs w:val="28"/>
          <w:shd w:val="clear" w:color="auto" w:fill="FFFFFF"/>
          <w:lang w:val="uk-UA"/>
        </w:rPr>
        <w:t xml:space="preserve"> </w:t>
      </w:r>
      <w:r w:rsidRPr="00A54110">
        <w:rPr>
          <w:sz w:val="28"/>
          <w:szCs w:val="28"/>
          <w:shd w:val="clear" w:color="auto" w:fill="FFFFFF"/>
          <w:lang w:val="uk-UA"/>
        </w:rPr>
        <w:t>архівних</w:t>
      </w:r>
      <w:r>
        <w:rPr>
          <w:sz w:val="28"/>
          <w:szCs w:val="28"/>
          <w:shd w:val="clear" w:color="auto" w:fill="FFFFFF"/>
          <w:lang w:val="uk-UA"/>
        </w:rPr>
        <w:t xml:space="preserve"> </w:t>
      </w:r>
      <w:r w:rsidRPr="00A54110">
        <w:rPr>
          <w:sz w:val="28"/>
          <w:szCs w:val="28"/>
          <w:shd w:val="clear" w:color="auto" w:fill="FFFFFF"/>
          <w:lang w:val="uk-UA"/>
        </w:rPr>
        <w:t>справ</w:t>
      </w:r>
      <w:r>
        <w:rPr>
          <w:sz w:val="28"/>
          <w:szCs w:val="28"/>
          <w:shd w:val="clear" w:color="auto" w:fill="FFFFFF"/>
          <w:lang w:val="uk-UA"/>
        </w:rPr>
        <w:t xml:space="preserve"> </w:t>
      </w:r>
      <w:r w:rsidRPr="00A54110">
        <w:rPr>
          <w:sz w:val="28"/>
          <w:szCs w:val="28"/>
          <w:shd w:val="clear" w:color="auto" w:fill="FFFFFF"/>
          <w:lang w:val="uk-UA"/>
        </w:rPr>
        <w:t>шляхом</w:t>
      </w:r>
      <w:r>
        <w:rPr>
          <w:sz w:val="28"/>
          <w:szCs w:val="28"/>
          <w:shd w:val="clear" w:color="auto" w:fill="FFFFFF"/>
          <w:lang w:val="uk-UA"/>
        </w:rPr>
        <w:t xml:space="preserve"> </w:t>
      </w:r>
      <w:r w:rsidRPr="00A54110">
        <w:rPr>
          <w:sz w:val="28"/>
          <w:szCs w:val="28"/>
          <w:shd w:val="clear" w:color="auto" w:fill="FFFFFF"/>
          <w:lang w:val="uk-UA"/>
        </w:rPr>
        <w:t>передавання</w:t>
      </w:r>
      <w:r>
        <w:rPr>
          <w:sz w:val="28"/>
          <w:szCs w:val="28"/>
          <w:shd w:val="clear" w:color="auto" w:fill="FFFFFF"/>
          <w:lang w:val="uk-UA"/>
        </w:rPr>
        <w:t xml:space="preserve"> </w:t>
      </w:r>
      <w:r w:rsidRPr="00A54110">
        <w:rPr>
          <w:sz w:val="28"/>
          <w:szCs w:val="28"/>
          <w:shd w:val="clear" w:color="auto" w:fill="FFFFFF"/>
          <w:lang w:val="uk-UA"/>
        </w:rPr>
        <w:t>документації</w:t>
      </w:r>
      <w:r>
        <w:rPr>
          <w:sz w:val="28"/>
          <w:szCs w:val="28"/>
          <w:shd w:val="clear" w:color="auto" w:fill="FFFFFF"/>
          <w:lang w:val="uk-UA"/>
        </w:rPr>
        <w:t xml:space="preserve"> </w:t>
      </w:r>
      <w:r w:rsidRPr="00A54110">
        <w:rPr>
          <w:sz w:val="28"/>
          <w:szCs w:val="28"/>
          <w:shd w:val="clear" w:color="auto" w:fill="FFFFFF"/>
          <w:lang w:val="uk-UA"/>
        </w:rPr>
        <w:t>з</w:t>
      </w:r>
      <w:r>
        <w:rPr>
          <w:sz w:val="28"/>
          <w:szCs w:val="28"/>
          <w:shd w:val="clear" w:color="auto" w:fill="FFFFFF"/>
          <w:lang w:val="uk-UA"/>
        </w:rPr>
        <w:t xml:space="preserve"> </w:t>
      </w:r>
      <w:r w:rsidRPr="00A54110">
        <w:rPr>
          <w:sz w:val="28"/>
          <w:szCs w:val="28"/>
          <w:shd w:val="clear" w:color="auto" w:fill="FFFFFF"/>
          <w:lang w:val="uk-UA"/>
        </w:rPr>
        <w:t>інших</w:t>
      </w:r>
      <w:r>
        <w:rPr>
          <w:sz w:val="28"/>
          <w:szCs w:val="28"/>
          <w:shd w:val="clear" w:color="auto" w:fill="FFFFFF"/>
          <w:lang w:val="uk-UA"/>
        </w:rPr>
        <w:t xml:space="preserve"> </w:t>
      </w:r>
      <w:r w:rsidRPr="00A54110">
        <w:rPr>
          <w:sz w:val="28"/>
          <w:szCs w:val="28"/>
          <w:shd w:val="clear" w:color="auto" w:fill="FFFFFF"/>
          <w:lang w:val="uk-UA"/>
        </w:rPr>
        <w:t>інформаційних</w:t>
      </w:r>
      <w:r>
        <w:rPr>
          <w:sz w:val="28"/>
          <w:szCs w:val="28"/>
          <w:shd w:val="clear" w:color="auto" w:fill="FFFFFF"/>
          <w:lang w:val="uk-UA"/>
        </w:rPr>
        <w:t xml:space="preserve"> </w:t>
      </w:r>
      <w:r w:rsidRPr="00A54110">
        <w:rPr>
          <w:sz w:val="28"/>
          <w:szCs w:val="28"/>
          <w:shd w:val="clear" w:color="auto" w:fill="FFFFFF"/>
          <w:lang w:val="uk-UA"/>
        </w:rPr>
        <w:t>баз, а</w:t>
      </w:r>
      <w:r>
        <w:rPr>
          <w:sz w:val="28"/>
          <w:szCs w:val="28"/>
          <w:shd w:val="clear" w:color="auto" w:fill="FFFFFF"/>
          <w:lang w:val="uk-UA"/>
        </w:rPr>
        <w:t xml:space="preserve"> </w:t>
      </w:r>
      <w:r w:rsidRPr="00A54110">
        <w:rPr>
          <w:sz w:val="28"/>
          <w:szCs w:val="28"/>
          <w:shd w:val="clear" w:color="auto" w:fill="FFFFFF"/>
          <w:lang w:val="uk-UA"/>
        </w:rPr>
        <w:t>також</w:t>
      </w:r>
      <w:r>
        <w:rPr>
          <w:sz w:val="28"/>
          <w:szCs w:val="28"/>
          <w:shd w:val="clear" w:color="auto" w:fill="FFFFFF"/>
          <w:lang w:val="uk-UA"/>
        </w:rPr>
        <w:t xml:space="preserve"> </w:t>
      </w:r>
      <w:r w:rsidRPr="00A54110">
        <w:rPr>
          <w:sz w:val="28"/>
          <w:szCs w:val="28"/>
          <w:shd w:val="clear" w:color="auto" w:fill="FFFFFF"/>
          <w:lang w:val="uk-UA"/>
        </w:rPr>
        <w:t>оцифрування</w:t>
      </w:r>
      <w:r>
        <w:rPr>
          <w:sz w:val="28"/>
          <w:szCs w:val="28"/>
          <w:shd w:val="clear" w:color="auto" w:fill="FFFFFF"/>
          <w:lang w:val="uk-UA"/>
        </w:rPr>
        <w:t xml:space="preserve"> </w:t>
      </w:r>
      <w:r w:rsidRPr="00A54110">
        <w:rPr>
          <w:sz w:val="28"/>
          <w:szCs w:val="28"/>
          <w:shd w:val="clear" w:color="auto" w:fill="FFFFFF"/>
          <w:lang w:val="uk-UA"/>
        </w:rPr>
        <w:t>документів</w:t>
      </w:r>
      <w:r>
        <w:rPr>
          <w:sz w:val="28"/>
          <w:szCs w:val="28"/>
          <w:shd w:val="clear" w:color="auto" w:fill="FFFFFF"/>
          <w:lang w:val="uk-UA"/>
        </w:rPr>
        <w:t xml:space="preserve"> </w:t>
      </w:r>
      <w:r w:rsidRPr="00A54110">
        <w:rPr>
          <w:sz w:val="28"/>
          <w:szCs w:val="28"/>
          <w:shd w:val="clear" w:color="auto" w:fill="FFFFFF"/>
          <w:lang w:val="uk-UA"/>
        </w:rPr>
        <w:t>та</w:t>
      </w:r>
      <w:r>
        <w:rPr>
          <w:sz w:val="28"/>
          <w:szCs w:val="28"/>
          <w:shd w:val="clear" w:color="auto" w:fill="FFFFFF"/>
          <w:lang w:val="uk-UA"/>
        </w:rPr>
        <w:t xml:space="preserve"> </w:t>
      </w:r>
      <w:r w:rsidRPr="00A54110">
        <w:rPr>
          <w:sz w:val="28"/>
          <w:szCs w:val="28"/>
          <w:shd w:val="clear" w:color="auto" w:fill="FFFFFF"/>
          <w:lang w:val="uk-UA"/>
        </w:rPr>
        <w:t>введення</w:t>
      </w:r>
      <w:r>
        <w:rPr>
          <w:sz w:val="28"/>
          <w:szCs w:val="28"/>
          <w:shd w:val="clear" w:color="auto" w:fill="FFFFFF"/>
          <w:lang w:val="uk-UA"/>
        </w:rPr>
        <w:t xml:space="preserve"> </w:t>
      </w:r>
      <w:r w:rsidRPr="00A54110">
        <w:rPr>
          <w:sz w:val="28"/>
          <w:szCs w:val="28"/>
          <w:shd w:val="clear" w:color="auto" w:fill="FFFFFF"/>
          <w:lang w:val="uk-UA"/>
        </w:rPr>
        <w:t>їх</w:t>
      </w:r>
      <w:r>
        <w:rPr>
          <w:sz w:val="28"/>
          <w:szCs w:val="28"/>
          <w:shd w:val="clear" w:color="auto" w:fill="FFFFFF"/>
          <w:lang w:val="uk-UA"/>
        </w:rPr>
        <w:t xml:space="preserve"> </w:t>
      </w:r>
      <w:r w:rsidRPr="00A54110">
        <w:rPr>
          <w:sz w:val="28"/>
          <w:szCs w:val="28"/>
          <w:shd w:val="clear" w:color="auto" w:fill="FFFFFF"/>
          <w:lang w:val="uk-UA"/>
        </w:rPr>
        <w:t>у</w:t>
      </w:r>
      <w:r>
        <w:rPr>
          <w:sz w:val="28"/>
          <w:szCs w:val="28"/>
          <w:shd w:val="clear" w:color="auto" w:fill="FFFFFF"/>
          <w:lang w:val="uk-UA"/>
        </w:rPr>
        <w:t xml:space="preserve"> </w:t>
      </w:r>
      <w:r w:rsidRPr="00A54110">
        <w:rPr>
          <w:sz w:val="28"/>
          <w:szCs w:val="28"/>
          <w:shd w:val="clear" w:color="auto" w:fill="FFFFFF"/>
          <w:lang w:val="uk-UA"/>
        </w:rPr>
        <w:t>загальну</w:t>
      </w:r>
      <w:r>
        <w:rPr>
          <w:sz w:val="28"/>
          <w:szCs w:val="28"/>
          <w:shd w:val="clear" w:color="auto" w:fill="FFFFFF"/>
          <w:lang w:val="uk-UA"/>
        </w:rPr>
        <w:t xml:space="preserve"> </w:t>
      </w:r>
      <w:r w:rsidRPr="00A54110">
        <w:rPr>
          <w:sz w:val="28"/>
          <w:szCs w:val="28"/>
          <w:shd w:val="clear" w:color="auto" w:fill="FFFFFF"/>
          <w:lang w:val="uk-UA"/>
        </w:rPr>
        <w:t>систему</w:t>
      </w:r>
      <w:r>
        <w:rPr>
          <w:sz w:val="28"/>
          <w:szCs w:val="28"/>
          <w:shd w:val="clear" w:color="auto" w:fill="FFFFFF"/>
          <w:lang w:val="uk-UA"/>
        </w:rPr>
        <w:t xml:space="preserve"> </w:t>
      </w:r>
      <w:r w:rsidRPr="00A54110">
        <w:rPr>
          <w:sz w:val="28"/>
          <w:szCs w:val="28"/>
          <w:shd w:val="clear" w:color="auto" w:fill="FFFFFF"/>
          <w:lang w:val="uk-UA"/>
        </w:rPr>
        <w:t>архівної</w:t>
      </w:r>
      <w:r>
        <w:rPr>
          <w:sz w:val="28"/>
          <w:szCs w:val="28"/>
          <w:shd w:val="clear" w:color="auto" w:fill="FFFFFF"/>
          <w:lang w:val="uk-UA"/>
        </w:rPr>
        <w:t xml:space="preserve"> </w:t>
      </w:r>
      <w:r w:rsidRPr="00A54110">
        <w:rPr>
          <w:sz w:val="28"/>
          <w:szCs w:val="28"/>
          <w:shd w:val="clear" w:color="auto" w:fill="FFFFFF"/>
          <w:lang w:val="uk-UA"/>
        </w:rPr>
        <w:t>документації.</w:t>
      </w:r>
    </w:p>
    <w:p w14:paraId="25B989FC" w14:textId="77777777" w:rsidR="0073574C" w:rsidRPr="002C572D"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2C572D">
        <w:rPr>
          <w:sz w:val="28"/>
          <w:szCs w:val="28"/>
          <w:shd w:val="clear" w:color="auto" w:fill="FFFFFF"/>
          <w:lang w:val="uk-UA"/>
        </w:rPr>
        <w:t>У</w:t>
      </w:r>
      <w:r>
        <w:rPr>
          <w:sz w:val="28"/>
          <w:szCs w:val="28"/>
          <w:shd w:val="clear" w:color="auto" w:fill="FFFFFF"/>
          <w:lang w:val="uk-UA"/>
        </w:rPr>
        <w:t xml:space="preserve"> </w:t>
      </w:r>
      <w:r w:rsidRPr="002C572D">
        <w:rPr>
          <w:sz w:val="28"/>
          <w:szCs w:val="28"/>
          <w:shd w:val="clear" w:color="auto" w:fill="FFFFFF"/>
          <w:lang w:val="uk-UA"/>
        </w:rPr>
        <w:t>зв’язку</w:t>
      </w:r>
      <w:r>
        <w:rPr>
          <w:sz w:val="28"/>
          <w:szCs w:val="28"/>
          <w:shd w:val="clear" w:color="auto" w:fill="FFFFFF"/>
          <w:lang w:val="uk-UA"/>
        </w:rPr>
        <w:t xml:space="preserve"> </w:t>
      </w:r>
      <w:r w:rsidRPr="002C572D">
        <w:rPr>
          <w:sz w:val="28"/>
          <w:szCs w:val="28"/>
          <w:shd w:val="clear" w:color="auto" w:fill="FFFFFF"/>
          <w:lang w:val="uk-UA"/>
        </w:rPr>
        <w:t>з</w:t>
      </w:r>
      <w:r>
        <w:rPr>
          <w:sz w:val="28"/>
          <w:szCs w:val="28"/>
          <w:shd w:val="clear" w:color="auto" w:fill="FFFFFF"/>
          <w:lang w:val="uk-UA"/>
        </w:rPr>
        <w:t xml:space="preserve"> </w:t>
      </w:r>
      <w:r w:rsidRPr="002C572D">
        <w:rPr>
          <w:sz w:val="28"/>
          <w:szCs w:val="28"/>
          <w:shd w:val="clear" w:color="auto" w:fill="FFFFFF"/>
          <w:lang w:val="uk-UA"/>
        </w:rPr>
        <w:t>цим</w:t>
      </w:r>
      <w:r>
        <w:rPr>
          <w:sz w:val="28"/>
          <w:szCs w:val="28"/>
          <w:shd w:val="clear" w:color="auto" w:fill="FFFFFF"/>
          <w:lang w:val="uk-UA"/>
        </w:rPr>
        <w:t xml:space="preserve"> </w:t>
      </w:r>
      <w:r w:rsidRPr="002C572D">
        <w:rPr>
          <w:sz w:val="28"/>
          <w:szCs w:val="28"/>
          <w:shd w:val="clear" w:color="auto" w:fill="FFFFFF"/>
          <w:lang w:val="uk-UA"/>
        </w:rPr>
        <w:t>особливої</w:t>
      </w:r>
      <w:r>
        <w:rPr>
          <w:sz w:val="28"/>
          <w:szCs w:val="28"/>
          <w:shd w:val="clear" w:color="auto" w:fill="FFFFFF"/>
          <w:lang w:val="uk-UA"/>
        </w:rPr>
        <w:t xml:space="preserve"> </w:t>
      </w:r>
      <w:r w:rsidRPr="002C572D">
        <w:rPr>
          <w:sz w:val="28"/>
          <w:szCs w:val="28"/>
          <w:shd w:val="clear" w:color="auto" w:fill="FFFFFF"/>
          <w:lang w:val="uk-UA"/>
        </w:rPr>
        <w:t>актуальності</w:t>
      </w:r>
      <w:r>
        <w:rPr>
          <w:sz w:val="28"/>
          <w:szCs w:val="28"/>
          <w:shd w:val="clear" w:color="auto" w:fill="FFFFFF"/>
          <w:lang w:val="uk-UA"/>
        </w:rPr>
        <w:t xml:space="preserve"> </w:t>
      </w:r>
      <w:r w:rsidRPr="002C572D">
        <w:rPr>
          <w:sz w:val="28"/>
          <w:szCs w:val="28"/>
          <w:shd w:val="clear" w:color="auto" w:fill="FFFFFF"/>
          <w:lang w:val="uk-UA"/>
        </w:rPr>
        <w:t>набуває</w:t>
      </w:r>
      <w:r>
        <w:rPr>
          <w:sz w:val="28"/>
          <w:szCs w:val="28"/>
          <w:shd w:val="clear" w:color="auto" w:fill="FFFFFF"/>
          <w:lang w:val="uk-UA"/>
        </w:rPr>
        <w:t xml:space="preserve"> </w:t>
      </w:r>
      <w:r w:rsidRPr="002C572D">
        <w:rPr>
          <w:sz w:val="28"/>
          <w:szCs w:val="28"/>
          <w:shd w:val="clear" w:color="auto" w:fill="FFFFFF"/>
          <w:lang w:val="uk-UA"/>
        </w:rPr>
        <w:t>управління</w:t>
      </w:r>
      <w:r>
        <w:rPr>
          <w:sz w:val="28"/>
          <w:szCs w:val="28"/>
          <w:shd w:val="clear" w:color="auto" w:fill="FFFFFF"/>
          <w:lang w:val="uk-UA"/>
        </w:rPr>
        <w:t xml:space="preserve"> </w:t>
      </w:r>
      <w:r w:rsidRPr="002C572D">
        <w:rPr>
          <w:sz w:val="28"/>
          <w:szCs w:val="28"/>
          <w:shd w:val="clear" w:color="auto" w:fill="FFFFFF"/>
          <w:lang w:val="uk-UA"/>
        </w:rPr>
        <w:t>документацією, що</w:t>
      </w:r>
      <w:r>
        <w:rPr>
          <w:sz w:val="28"/>
          <w:szCs w:val="28"/>
          <w:shd w:val="clear" w:color="auto" w:fill="FFFFFF"/>
          <w:lang w:val="uk-UA"/>
        </w:rPr>
        <w:t xml:space="preserve"> </w:t>
      </w:r>
      <w:r w:rsidRPr="002C572D">
        <w:rPr>
          <w:sz w:val="28"/>
          <w:szCs w:val="28"/>
          <w:shd w:val="clear" w:color="auto" w:fill="FFFFFF"/>
          <w:lang w:val="uk-UA"/>
        </w:rPr>
        <w:t>зберігається</w:t>
      </w:r>
      <w:r>
        <w:rPr>
          <w:sz w:val="28"/>
          <w:szCs w:val="28"/>
          <w:shd w:val="clear" w:color="auto" w:fill="FFFFFF"/>
          <w:lang w:val="uk-UA"/>
        </w:rPr>
        <w:t xml:space="preserve"> </w:t>
      </w:r>
      <w:r w:rsidRPr="002C572D">
        <w:rPr>
          <w:sz w:val="28"/>
          <w:szCs w:val="28"/>
          <w:shd w:val="clear" w:color="auto" w:fill="FFFFFF"/>
          <w:lang w:val="uk-UA"/>
        </w:rPr>
        <w:t>як</w:t>
      </w:r>
      <w:r>
        <w:rPr>
          <w:sz w:val="28"/>
          <w:szCs w:val="28"/>
          <w:shd w:val="clear" w:color="auto" w:fill="FFFFFF"/>
          <w:lang w:val="uk-UA"/>
        </w:rPr>
        <w:t xml:space="preserve"> </w:t>
      </w:r>
      <w:r w:rsidRPr="002C572D">
        <w:rPr>
          <w:sz w:val="28"/>
          <w:szCs w:val="28"/>
          <w:shd w:val="clear" w:color="auto" w:fill="FFFFFF"/>
          <w:lang w:val="uk-UA"/>
        </w:rPr>
        <w:t>в</w:t>
      </w:r>
      <w:r>
        <w:rPr>
          <w:sz w:val="28"/>
          <w:szCs w:val="28"/>
          <w:shd w:val="clear" w:color="auto" w:fill="FFFFFF"/>
          <w:lang w:val="uk-UA"/>
        </w:rPr>
        <w:t xml:space="preserve"> </w:t>
      </w:r>
      <w:r w:rsidRPr="002C572D">
        <w:rPr>
          <w:sz w:val="28"/>
          <w:szCs w:val="28"/>
          <w:shd w:val="clear" w:color="auto" w:fill="FFFFFF"/>
          <w:lang w:val="uk-UA"/>
        </w:rPr>
        <w:t>електронній</w:t>
      </w:r>
      <w:r>
        <w:rPr>
          <w:sz w:val="28"/>
          <w:szCs w:val="28"/>
          <w:shd w:val="clear" w:color="auto" w:fill="FFFFFF"/>
          <w:lang w:val="uk-UA"/>
        </w:rPr>
        <w:t xml:space="preserve"> </w:t>
      </w:r>
      <w:r w:rsidRPr="002C572D">
        <w:rPr>
          <w:sz w:val="28"/>
          <w:szCs w:val="28"/>
          <w:shd w:val="clear" w:color="auto" w:fill="FFFFFF"/>
          <w:lang w:val="uk-UA"/>
        </w:rPr>
        <w:t>формі, так</w:t>
      </w:r>
      <w:r>
        <w:rPr>
          <w:sz w:val="28"/>
          <w:szCs w:val="28"/>
          <w:shd w:val="clear" w:color="auto" w:fill="FFFFFF"/>
          <w:lang w:val="uk-UA"/>
        </w:rPr>
        <w:t xml:space="preserve"> </w:t>
      </w:r>
      <w:r w:rsidRPr="002C572D">
        <w:rPr>
          <w:sz w:val="28"/>
          <w:szCs w:val="28"/>
          <w:shd w:val="clear" w:color="auto" w:fill="FFFFFF"/>
          <w:lang w:val="uk-UA"/>
        </w:rPr>
        <w:t>і</w:t>
      </w:r>
      <w:r>
        <w:rPr>
          <w:sz w:val="28"/>
          <w:szCs w:val="28"/>
          <w:shd w:val="clear" w:color="auto" w:fill="FFFFFF"/>
          <w:lang w:val="uk-UA"/>
        </w:rPr>
        <w:t xml:space="preserve"> </w:t>
      </w:r>
      <w:r w:rsidRPr="002C572D">
        <w:rPr>
          <w:sz w:val="28"/>
          <w:szCs w:val="28"/>
          <w:shd w:val="clear" w:color="auto" w:fill="FFFFFF"/>
          <w:lang w:val="uk-UA"/>
        </w:rPr>
        <w:t>з</w:t>
      </w:r>
      <w:r>
        <w:rPr>
          <w:sz w:val="28"/>
          <w:szCs w:val="28"/>
          <w:shd w:val="clear" w:color="auto" w:fill="FFFFFF"/>
          <w:lang w:val="uk-UA"/>
        </w:rPr>
        <w:t xml:space="preserve"> </w:t>
      </w:r>
      <w:r w:rsidRPr="002C572D">
        <w:rPr>
          <w:sz w:val="28"/>
          <w:szCs w:val="28"/>
          <w:shd w:val="clear" w:color="auto" w:fill="FFFFFF"/>
          <w:lang w:val="uk-UA"/>
        </w:rPr>
        <w:t>іншими</w:t>
      </w:r>
      <w:r>
        <w:rPr>
          <w:sz w:val="28"/>
          <w:szCs w:val="28"/>
          <w:shd w:val="clear" w:color="auto" w:fill="FFFFFF"/>
          <w:lang w:val="uk-UA"/>
        </w:rPr>
        <w:t xml:space="preserve"> </w:t>
      </w:r>
      <w:r w:rsidRPr="002C572D">
        <w:rPr>
          <w:sz w:val="28"/>
          <w:szCs w:val="28"/>
          <w:shd w:val="clear" w:color="auto" w:fill="FFFFFF"/>
          <w:lang w:val="uk-UA"/>
        </w:rPr>
        <w:t>носіями, зокрема</w:t>
      </w:r>
      <w:r>
        <w:rPr>
          <w:sz w:val="28"/>
          <w:szCs w:val="28"/>
          <w:shd w:val="clear" w:color="auto" w:fill="FFFFFF"/>
          <w:lang w:val="uk-UA"/>
        </w:rPr>
        <w:t xml:space="preserve"> </w:t>
      </w:r>
      <w:r w:rsidRPr="002C572D">
        <w:rPr>
          <w:sz w:val="28"/>
          <w:szCs w:val="28"/>
          <w:shd w:val="clear" w:color="auto" w:fill="FFFFFF"/>
          <w:lang w:val="uk-UA"/>
        </w:rPr>
        <w:t>паперовими. Досвід</w:t>
      </w:r>
      <w:r>
        <w:rPr>
          <w:sz w:val="28"/>
          <w:szCs w:val="28"/>
          <w:shd w:val="clear" w:color="auto" w:fill="FFFFFF"/>
          <w:lang w:val="uk-UA"/>
        </w:rPr>
        <w:t xml:space="preserve"> </w:t>
      </w:r>
      <w:r w:rsidRPr="002C572D">
        <w:rPr>
          <w:sz w:val="28"/>
          <w:szCs w:val="28"/>
          <w:shd w:val="clear" w:color="auto" w:fill="FFFFFF"/>
          <w:lang w:val="uk-UA"/>
        </w:rPr>
        <w:t>низки</w:t>
      </w:r>
      <w:r>
        <w:rPr>
          <w:sz w:val="28"/>
          <w:szCs w:val="28"/>
          <w:shd w:val="clear" w:color="auto" w:fill="FFFFFF"/>
          <w:lang w:val="uk-UA"/>
        </w:rPr>
        <w:t xml:space="preserve"> </w:t>
      </w:r>
      <w:r w:rsidRPr="002C572D">
        <w:rPr>
          <w:sz w:val="28"/>
          <w:szCs w:val="28"/>
          <w:shd w:val="clear" w:color="auto" w:fill="FFFFFF"/>
          <w:lang w:val="uk-UA"/>
        </w:rPr>
        <w:t>архівів</w:t>
      </w:r>
      <w:r>
        <w:rPr>
          <w:sz w:val="28"/>
          <w:szCs w:val="28"/>
          <w:shd w:val="clear" w:color="auto" w:fill="FFFFFF"/>
          <w:lang w:val="uk-UA"/>
        </w:rPr>
        <w:t xml:space="preserve"> </w:t>
      </w:r>
      <w:r w:rsidRPr="002C572D">
        <w:rPr>
          <w:sz w:val="28"/>
          <w:szCs w:val="28"/>
          <w:shd w:val="clear" w:color="auto" w:fill="FFFFFF"/>
          <w:lang w:val="uk-UA"/>
        </w:rPr>
        <w:t>показує, що</w:t>
      </w:r>
      <w:r>
        <w:rPr>
          <w:sz w:val="28"/>
          <w:szCs w:val="28"/>
          <w:shd w:val="clear" w:color="auto" w:fill="FFFFFF"/>
          <w:lang w:val="uk-UA"/>
        </w:rPr>
        <w:t xml:space="preserve"> </w:t>
      </w:r>
      <w:r w:rsidRPr="002C572D">
        <w:rPr>
          <w:sz w:val="28"/>
          <w:szCs w:val="28"/>
          <w:shd w:val="clear" w:color="auto" w:fill="FFFFFF"/>
          <w:lang w:val="uk-UA"/>
        </w:rPr>
        <w:t>комп’ютеризація, інформатизація</w:t>
      </w:r>
      <w:r>
        <w:rPr>
          <w:sz w:val="28"/>
          <w:szCs w:val="28"/>
          <w:shd w:val="clear" w:color="auto" w:fill="FFFFFF"/>
          <w:lang w:val="uk-UA"/>
        </w:rPr>
        <w:t xml:space="preserve"> </w:t>
      </w:r>
      <w:r w:rsidRPr="002C572D">
        <w:rPr>
          <w:sz w:val="28"/>
          <w:szCs w:val="28"/>
          <w:shd w:val="clear" w:color="auto" w:fill="FFFFFF"/>
          <w:lang w:val="uk-UA"/>
        </w:rPr>
        <w:t>та</w:t>
      </w:r>
      <w:r>
        <w:rPr>
          <w:sz w:val="28"/>
          <w:szCs w:val="28"/>
          <w:shd w:val="clear" w:color="auto" w:fill="FFFFFF"/>
          <w:lang w:val="uk-UA"/>
        </w:rPr>
        <w:t xml:space="preserve"> </w:t>
      </w:r>
      <w:r w:rsidRPr="002C572D">
        <w:rPr>
          <w:sz w:val="28"/>
          <w:szCs w:val="28"/>
          <w:shd w:val="clear" w:color="auto" w:fill="FFFFFF"/>
          <w:lang w:val="uk-UA"/>
        </w:rPr>
        <w:t>цифровізація</w:t>
      </w:r>
      <w:r>
        <w:rPr>
          <w:sz w:val="28"/>
          <w:szCs w:val="28"/>
          <w:shd w:val="clear" w:color="auto" w:fill="FFFFFF"/>
          <w:lang w:val="uk-UA"/>
        </w:rPr>
        <w:t xml:space="preserve"> </w:t>
      </w:r>
      <w:r w:rsidRPr="002C572D">
        <w:rPr>
          <w:sz w:val="28"/>
          <w:szCs w:val="28"/>
          <w:shd w:val="clear" w:color="auto" w:fill="FFFFFF"/>
          <w:lang w:val="uk-UA"/>
        </w:rPr>
        <w:t>дозволили</w:t>
      </w:r>
      <w:r>
        <w:rPr>
          <w:sz w:val="28"/>
          <w:szCs w:val="28"/>
          <w:shd w:val="clear" w:color="auto" w:fill="FFFFFF"/>
          <w:lang w:val="uk-UA"/>
        </w:rPr>
        <w:t xml:space="preserve"> </w:t>
      </w:r>
      <w:r w:rsidRPr="002C572D">
        <w:rPr>
          <w:sz w:val="28"/>
          <w:szCs w:val="28"/>
          <w:shd w:val="clear" w:color="auto" w:fill="FFFFFF"/>
          <w:lang w:val="uk-UA"/>
        </w:rPr>
        <w:t>забезпечити</w:t>
      </w:r>
      <w:r>
        <w:rPr>
          <w:sz w:val="28"/>
          <w:szCs w:val="28"/>
          <w:shd w:val="clear" w:color="auto" w:fill="FFFFFF"/>
          <w:lang w:val="uk-UA"/>
        </w:rPr>
        <w:t xml:space="preserve"> </w:t>
      </w:r>
      <w:r w:rsidRPr="002C572D">
        <w:rPr>
          <w:sz w:val="28"/>
          <w:szCs w:val="28"/>
          <w:shd w:val="clear" w:color="auto" w:fill="FFFFFF"/>
          <w:lang w:val="uk-UA"/>
        </w:rPr>
        <w:t>набагато</w:t>
      </w:r>
      <w:r>
        <w:rPr>
          <w:sz w:val="28"/>
          <w:szCs w:val="28"/>
          <w:shd w:val="clear" w:color="auto" w:fill="FFFFFF"/>
          <w:lang w:val="uk-UA"/>
        </w:rPr>
        <w:t xml:space="preserve"> </w:t>
      </w:r>
      <w:r w:rsidRPr="002C572D">
        <w:rPr>
          <w:sz w:val="28"/>
          <w:szCs w:val="28"/>
          <w:shd w:val="clear" w:color="auto" w:fill="FFFFFF"/>
          <w:lang w:val="uk-UA"/>
        </w:rPr>
        <w:t>зручніший</w:t>
      </w:r>
      <w:r>
        <w:rPr>
          <w:sz w:val="28"/>
          <w:szCs w:val="28"/>
          <w:shd w:val="clear" w:color="auto" w:fill="FFFFFF"/>
          <w:lang w:val="uk-UA"/>
        </w:rPr>
        <w:t xml:space="preserve"> </w:t>
      </w:r>
      <w:r w:rsidRPr="002C572D">
        <w:rPr>
          <w:sz w:val="28"/>
          <w:szCs w:val="28"/>
          <w:shd w:val="clear" w:color="auto" w:fill="FFFFFF"/>
          <w:lang w:val="uk-UA"/>
        </w:rPr>
        <w:t>і</w:t>
      </w:r>
      <w:r>
        <w:rPr>
          <w:sz w:val="28"/>
          <w:szCs w:val="28"/>
          <w:shd w:val="clear" w:color="auto" w:fill="FFFFFF"/>
          <w:lang w:val="uk-UA"/>
        </w:rPr>
        <w:t xml:space="preserve"> </w:t>
      </w:r>
      <w:r w:rsidRPr="002C572D">
        <w:rPr>
          <w:sz w:val="28"/>
          <w:szCs w:val="28"/>
          <w:shd w:val="clear" w:color="auto" w:fill="FFFFFF"/>
          <w:lang w:val="uk-UA"/>
        </w:rPr>
        <w:t>швидший</w:t>
      </w:r>
      <w:r>
        <w:rPr>
          <w:sz w:val="28"/>
          <w:szCs w:val="28"/>
          <w:shd w:val="clear" w:color="auto" w:fill="FFFFFF"/>
          <w:lang w:val="uk-UA"/>
        </w:rPr>
        <w:t xml:space="preserve"> </w:t>
      </w:r>
      <w:r w:rsidRPr="002C572D">
        <w:rPr>
          <w:sz w:val="28"/>
          <w:szCs w:val="28"/>
          <w:shd w:val="clear" w:color="auto" w:fill="FFFFFF"/>
          <w:lang w:val="uk-UA"/>
        </w:rPr>
        <w:t>пошук</w:t>
      </w:r>
      <w:r>
        <w:rPr>
          <w:sz w:val="28"/>
          <w:szCs w:val="28"/>
          <w:shd w:val="clear" w:color="auto" w:fill="FFFFFF"/>
          <w:lang w:val="uk-UA"/>
        </w:rPr>
        <w:t xml:space="preserve"> </w:t>
      </w:r>
      <w:r w:rsidRPr="002C572D">
        <w:rPr>
          <w:sz w:val="28"/>
          <w:szCs w:val="28"/>
          <w:shd w:val="clear" w:color="auto" w:fill="FFFFFF"/>
          <w:lang w:val="uk-UA"/>
        </w:rPr>
        <w:t>документів</w:t>
      </w:r>
      <w:r>
        <w:rPr>
          <w:sz w:val="28"/>
          <w:szCs w:val="28"/>
          <w:shd w:val="clear" w:color="auto" w:fill="FFFFFF"/>
          <w:lang w:val="uk-UA"/>
        </w:rPr>
        <w:t xml:space="preserve"> </w:t>
      </w:r>
      <w:r w:rsidRPr="002C572D">
        <w:rPr>
          <w:sz w:val="28"/>
          <w:szCs w:val="28"/>
          <w:shd w:val="clear" w:color="auto" w:fill="FFFFFF"/>
          <w:lang w:val="uk-UA"/>
        </w:rPr>
        <w:t>за</w:t>
      </w:r>
      <w:r>
        <w:rPr>
          <w:sz w:val="28"/>
          <w:szCs w:val="28"/>
          <w:shd w:val="clear" w:color="auto" w:fill="FFFFFF"/>
          <w:lang w:val="uk-UA"/>
        </w:rPr>
        <w:t xml:space="preserve"> </w:t>
      </w:r>
      <w:r w:rsidRPr="002C572D">
        <w:rPr>
          <w:sz w:val="28"/>
          <w:szCs w:val="28"/>
          <w:shd w:val="clear" w:color="auto" w:fill="FFFFFF"/>
          <w:lang w:val="uk-UA"/>
        </w:rPr>
        <w:t>номерами</w:t>
      </w:r>
      <w:r>
        <w:rPr>
          <w:sz w:val="28"/>
          <w:szCs w:val="28"/>
          <w:shd w:val="clear" w:color="auto" w:fill="FFFFFF"/>
          <w:lang w:val="uk-UA"/>
        </w:rPr>
        <w:t xml:space="preserve"> </w:t>
      </w:r>
      <w:r w:rsidRPr="002C572D">
        <w:rPr>
          <w:sz w:val="28"/>
          <w:szCs w:val="28"/>
          <w:shd w:val="clear" w:color="auto" w:fill="FFFFFF"/>
          <w:lang w:val="uk-UA"/>
        </w:rPr>
        <w:t>фондів, описів, назвами</w:t>
      </w:r>
      <w:r>
        <w:rPr>
          <w:sz w:val="28"/>
          <w:szCs w:val="28"/>
          <w:shd w:val="clear" w:color="auto" w:fill="FFFFFF"/>
          <w:lang w:val="uk-UA"/>
        </w:rPr>
        <w:t xml:space="preserve"> </w:t>
      </w:r>
      <w:r w:rsidRPr="002C572D">
        <w:rPr>
          <w:sz w:val="28"/>
          <w:szCs w:val="28"/>
          <w:shd w:val="clear" w:color="auto" w:fill="FFFFFF"/>
          <w:lang w:val="uk-UA"/>
        </w:rPr>
        <w:t>фондів, описовими</w:t>
      </w:r>
      <w:r>
        <w:rPr>
          <w:sz w:val="28"/>
          <w:szCs w:val="28"/>
          <w:shd w:val="clear" w:color="auto" w:fill="FFFFFF"/>
          <w:lang w:val="uk-UA"/>
        </w:rPr>
        <w:t xml:space="preserve"> </w:t>
      </w:r>
      <w:r w:rsidRPr="002C572D">
        <w:rPr>
          <w:sz w:val="28"/>
          <w:szCs w:val="28"/>
          <w:shd w:val="clear" w:color="auto" w:fill="FFFFFF"/>
          <w:lang w:val="uk-UA"/>
        </w:rPr>
        <w:t>статтями, реквізитами</w:t>
      </w:r>
      <w:r>
        <w:rPr>
          <w:sz w:val="28"/>
          <w:szCs w:val="28"/>
          <w:shd w:val="clear" w:color="auto" w:fill="FFFFFF"/>
          <w:lang w:val="uk-UA"/>
        </w:rPr>
        <w:t xml:space="preserve"> </w:t>
      </w:r>
      <w:r w:rsidRPr="002C572D">
        <w:rPr>
          <w:sz w:val="28"/>
          <w:szCs w:val="28"/>
          <w:shd w:val="clear" w:color="auto" w:fill="FFFFFF"/>
          <w:lang w:val="uk-UA"/>
        </w:rPr>
        <w:t>справ, іншою</w:t>
      </w:r>
      <w:r>
        <w:rPr>
          <w:sz w:val="28"/>
          <w:szCs w:val="28"/>
          <w:shd w:val="clear" w:color="auto" w:fill="FFFFFF"/>
          <w:lang w:val="uk-UA"/>
        </w:rPr>
        <w:t xml:space="preserve"> </w:t>
      </w:r>
      <w:r w:rsidRPr="002C572D">
        <w:rPr>
          <w:sz w:val="28"/>
          <w:szCs w:val="28"/>
          <w:shd w:val="clear" w:color="auto" w:fill="FFFFFF"/>
          <w:lang w:val="uk-UA"/>
        </w:rPr>
        <w:t>описовою</w:t>
      </w:r>
      <w:r>
        <w:rPr>
          <w:sz w:val="28"/>
          <w:szCs w:val="28"/>
          <w:shd w:val="clear" w:color="auto" w:fill="FFFFFF"/>
          <w:lang w:val="uk-UA"/>
        </w:rPr>
        <w:t xml:space="preserve"> </w:t>
      </w:r>
      <w:r w:rsidRPr="002C572D">
        <w:rPr>
          <w:sz w:val="28"/>
          <w:szCs w:val="28"/>
          <w:shd w:val="clear" w:color="auto" w:fill="FFFFFF"/>
          <w:lang w:val="uk-UA"/>
        </w:rPr>
        <w:t>інформацією. Автоматизований</w:t>
      </w:r>
      <w:r>
        <w:rPr>
          <w:sz w:val="28"/>
          <w:szCs w:val="28"/>
          <w:shd w:val="clear" w:color="auto" w:fill="FFFFFF"/>
          <w:lang w:val="uk-UA"/>
        </w:rPr>
        <w:t xml:space="preserve"> </w:t>
      </w:r>
      <w:r w:rsidRPr="002C572D">
        <w:rPr>
          <w:sz w:val="28"/>
          <w:szCs w:val="28"/>
          <w:shd w:val="clear" w:color="auto" w:fill="FFFFFF"/>
          <w:lang w:val="uk-UA"/>
        </w:rPr>
        <w:t>облік</w:t>
      </w:r>
      <w:r>
        <w:rPr>
          <w:sz w:val="28"/>
          <w:szCs w:val="28"/>
          <w:shd w:val="clear" w:color="auto" w:fill="FFFFFF"/>
          <w:lang w:val="uk-UA"/>
        </w:rPr>
        <w:t xml:space="preserve"> </w:t>
      </w:r>
      <w:r w:rsidRPr="002C572D">
        <w:rPr>
          <w:sz w:val="28"/>
          <w:szCs w:val="28"/>
          <w:shd w:val="clear" w:color="auto" w:fill="FFFFFF"/>
          <w:lang w:val="uk-UA"/>
        </w:rPr>
        <w:t>оригіналів</w:t>
      </w:r>
      <w:r>
        <w:rPr>
          <w:sz w:val="28"/>
          <w:szCs w:val="28"/>
          <w:shd w:val="clear" w:color="auto" w:fill="FFFFFF"/>
          <w:lang w:val="uk-UA"/>
        </w:rPr>
        <w:t xml:space="preserve"> </w:t>
      </w:r>
      <w:r w:rsidRPr="002C572D">
        <w:rPr>
          <w:sz w:val="28"/>
          <w:szCs w:val="28"/>
          <w:shd w:val="clear" w:color="auto" w:fill="FFFFFF"/>
          <w:lang w:val="uk-UA"/>
        </w:rPr>
        <w:t>документів</w:t>
      </w:r>
      <w:r>
        <w:rPr>
          <w:sz w:val="28"/>
          <w:szCs w:val="28"/>
          <w:shd w:val="clear" w:color="auto" w:fill="FFFFFF"/>
          <w:lang w:val="uk-UA"/>
        </w:rPr>
        <w:t xml:space="preserve"> </w:t>
      </w:r>
      <w:r w:rsidRPr="002C572D">
        <w:rPr>
          <w:sz w:val="28"/>
          <w:szCs w:val="28"/>
          <w:shd w:val="clear" w:color="auto" w:fill="FFFFFF"/>
          <w:lang w:val="uk-UA"/>
        </w:rPr>
        <w:t>і</w:t>
      </w:r>
      <w:r>
        <w:rPr>
          <w:sz w:val="28"/>
          <w:szCs w:val="28"/>
          <w:shd w:val="clear" w:color="auto" w:fill="FFFFFF"/>
          <w:lang w:val="uk-UA"/>
        </w:rPr>
        <w:t xml:space="preserve"> </w:t>
      </w:r>
      <w:r w:rsidRPr="002C572D">
        <w:rPr>
          <w:sz w:val="28"/>
          <w:szCs w:val="28"/>
          <w:shd w:val="clear" w:color="auto" w:fill="FFFFFF"/>
          <w:lang w:val="uk-UA"/>
        </w:rPr>
        <w:t>справ</w:t>
      </w:r>
      <w:r>
        <w:rPr>
          <w:sz w:val="28"/>
          <w:szCs w:val="28"/>
          <w:shd w:val="clear" w:color="auto" w:fill="FFFFFF"/>
          <w:lang w:val="uk-UA"/>
        </w:rPr>
        <w:t xml:space="preserve">, </w:t>
      </w:r>
      <w:r w:rsidRPr="002C572D">
        <w:rPr>
          <w:sz w:val="28"/>
          <w:szCs w:val="28"/>
          <w:shd w:val="clear" w:color="auto" w:fill="FFFFFF"/>
          <w:lang w:val="uk-UA"/>
        </w:rPr>
        <w:t>можливість</w:t>
      </w:r>
      <w:r>
        <w:rPr>
          <w:sz w:val="28"/>
          <w:szCs w:val="28"/>
          <w:shd w:val="clear" w:color="auto" w:fill="FFFFFF"/>
          <w:lang w:val="uk-UA"/>
        </w:rPr>
        <w:t xml:space="preserve"> </w:t>
      </w:r>
      <w:r w:rsidRPr="002C572D">
        <w:rPr>
          <w:sz w:val="28"/>
          <w:szCs w:val="28"/>
          <w:shd w:val="clear" w:color="auto" w:fill="FFFFFF"/>
          <w:lang w:val="uk-UA"/>
        </w:rPr>
        <w:t>доступу</w:t>
      </w:r>
      <w:r>
        <w:rPr>
          <w:sz w:val="28"/>
          <w:szCs w:val="28"/>
          <w:shd w:val="clear" w:color="auto" w:fill="FFFFFF"/>
          <w:lang w:val="uk-UA"/>
        </w:rPr>
        <w:t xml:space="preserve"> </w:t>
      </w:r>
      <w:r w:rsidRPr="002C572D">
        <w:rPr>
          <w:sz w:val="28"/>
          <w:szCs w:val="28"/>
          <w:shd w:val="clear" w:color="auto" w:fill="FFFFFF"/>
          <w:lang w:val="uk-UA"/>
        </w:rPr>
        <w:t>до</w:t>
      </w:r>
      <w:r>
        <w:rPr>
          <w:sz w:val="28"/>
          <w:szCs w:val="28"/>
          <w:shd w:val="clear" w:color="auto" w:fill="FFFFFF"/>
          <w:lang w:val="uk-UA"/>
        </w:rPr>
        <w:t xml:space="preserve"> </w:t>
      </w:r>
      <w:r w:rsidRPr="002C572D">
        <w:rPr>
          <w:sz w:val="28"/>
          <w:szCs w:val="28"/>
          <w:shd w:val="clear" w:color="auto" w:fill="FFFFFF"/>
          <w:lang w:val="uk-UA"/>
        </w:rPr>
        <w:t>їхніх</w:t>
      </w:r>
      <w:r>
        <w:rPr>
          <w:sz w:val="28"/>
          <w:szCs w:val="28"/>
          <w:shd w:val="clear" w:color="auto" w:fill="FFFFFF"/>
          <w:lang w:val="uk-UA"/>
        </w:rPr>
        <w:t xml:space="preserve"> </w:t>
      </w:r>
      <w:r w:rsidRPr="002C572D">
        <w:rPr>
          <w:sz w:val="28"/>
          <w:szCs w:val="28"/>
          <w:shd w:val="clear" w:color="auto" w:fill="FFFFFF"/>
          <w:lang w:val="uk-UA"/>
        </w:rPr>
        <w:t>електронних</w:t>
      </w:r>
      <w:r>
        <w:rPr>
          <w:sz w:val="28"/>
          <w:szCs w:val="28"/>
          <w:shd w:val="clear" w:color="auto" w:fill="FFFFFF"/>
          <w:lang w:val="uk-UA"/>
        </w:rPr>
        <w:t xml:space="preserve"> </w:t>
      </w:r>
      <w:r w:rsidRPr="002C572D">
        <w:rPr>
          <w:sz w:val="28"/>
          <w:szCs w:val="28"/>
          <w:shd w:val="clear" w:color="auto" w:fill="FFFFFF"/>
          <w:lang w:val="uk-UA"/>
        </w:rPr>
        <w:t>копій</w:t>
      </w:r>
      <w:r>
        <w:rPr>
          <w:sz w:val="28"/>
          <w:szCs w:val="28"/>
          <w:shd w:val="clear" w:color="auto" w:fill="FFFFFF"/>
          <w:lang w:val="uk-UA"/>
        </w:rPr>
        <w:t xml:space="preserve"> </w:t>
      </w:r>
      <w:r w:rsidRPr="002C572D">
        <w:rPr>
          <w:sz w:val="28"/>
          <w:szCs w:val="28"/>
          <w:shd w:val="clear" w:color="auto" w:fill="FFFFFF"/>
          <w:lang w:val="uk-UA"/>
        </w:rPr>
        <w:t>користувачів</w:t>
      </w:r>
      <w:r>
        <w:rPr>
          <w:sz w:val="28"/>
          <w:szCs w:val="28"/>
          <w:shd w:val="clear" w:color="auto" w:fill="FFFFFF"/>
          <w:lang w:val="uk-UA"/>
        </w:rPr>
        <w:t xml:space="preserve"> </w:t>
      </w:r>
      <w:r w:rsidRPr="002C572D">
        <w:rPr>
          <w:sz w:val="28"/>
          <w:szCs w:val="28"/>
          <w:shd w:val="clear" w:color="auto" w:fill="FFFFFF"/>
          <w:lang w:val="uk-UA"/>
        </w:rPr>
        <w:t>створює</w:t>
      </w:r>
      <w:r>
        <w:rPr>
          <w:sz w:val="28"/>
          <w:szCs w:val="28"/>
          <w:shd w:val="clear" w:color="auto" w:fill="FFFFFF"/>
          <w:lang w:val="uk-UA"/>
        </w:rPr>
        <w:t xml:space="preserve"> </w:t>
      </w:r>
      <w:r w:rsidRPr="002C572D">
        <w:rPr>
          <w:sz w:val="28"/>
          <w:szCs w:val="28"/>
          <w:shd w:val="clear" w:color="auto" w:fill="FFFFFF"/>
          <w:lang w:val="uk-UA"/>
        </w:rPr>
        <w:t>додаткові</w:t>
      </w:r>
      <w:r>
        <w:rPr>
          <w:sz w:val="28"/>
          <w:szCs w:val="28"/>
          <w:shd w:val="clear" w:color="auto" w:fill="FFFFFF"/>
          <w:lang w:val="uk-UA"/>
        </w:rPr>
        <w:t xml:space="preserve"> </w:t>
      </w:r>
      <w:r w:rsidRPr="002C572D">
        <w:rPr>
          <w:sz w:val="28"/>
          <w:szCs w:val="28"/>
          <w:shd w:val="clear" w:color="auto" w:fill="FFFFFF"/>
          <w:lang w:val="uk-UA"/>
        </w:rPr>
        <w:t>гарантії</w:t>
      </w:r>
      <w:r>
        <w:rPr>
          <w:sz w:val="28"/>
          <w:szCs w:val="28"/>
          <w:shd w:val="clear" w:color="auto" w:fill="FFFFFF"/>
          <w:lang w:val="uk-UA"/>
        </w:rPr>
        <w:t xml:space="preserve"> </w:t>
      </w:r>
      <w:r w:rsidRPr="002C572D">
        <w:rPr>
          <w:sz w:val="28"/>
          <w:szCs w:val="28"/>
          <w:shd w:val="clear" w:color="auto" w:fill="FFFFFF"/>
          <w:lang w:val="uk-UA"/>
        </w:rPr>
        <w:t>для</w:t>
      </w:r>
      <w:r>
        <w:rPr>
          <w:sz w:val="28"/>
          <w:szCs w:val="28"/>
          <w:shd w:val="clear" w:color="auto" w:fill="FFFFFF"/>
          <w:lang w:val="uk-UA"/>
        </w:rPr>
        <w:t xml:space="preserve"> </w:t>
      </w:r>
      <w:r w:rsidRPr="002C572D">
        <w:rPr>
          <w:sz w:val="28"/>
          <w:szCs w:val="28"/>
          <w:shd w:val="clear" w:color="auto" w:fill="FFFFFF"/>
          <w:lang w:val="uk-UA"/>
        </w:rPr>
        <w:t>якісного</w:t>
      </w:r>
      <w:r>
        <w:rPr>
          <w:sz w:val="28"/>
          <w:szCs w:val="28"/>
          <w:shd w:val="clear" w:color="auto" w:fill="FFFFFF"/>
          <w:lang w:val="uk-UA"/>
        </w:rPr>
        <w:t xml:space="preserve"> </w:t>
      </w:r>
      <w:r w:rsidRPr="002C572D">
        <w:rPr>
          <w:sz w:val="28"/>
          <w:szCs w:val="28"/>
          <w:shd w:val="clear" w:color="auto" w:fill="FFFFFF"/>
          <w:lang w:val="uk-UA"/>
        </w:rPr>
        <w:t>і</w:t>
      </w:r>
      <w:r>
        <w:rPr>
          <w:sz w:val="28"/>
          <w:szCs w:val="28"/>
          <w:shd w:val="clear" w:color="auto" w:fill="FFFFFF"/>
          <w:lang w:val="uk-UA"/>
        </w:rPr>
        <w:t xml:space="preserve"> </w:t>
      </w:r>
      <w:r w:rsidRPr="002C572D">
        <w:rPr>
          <w:sz w:val="28"/>
          <w:szCs w:val="28"/>
          <w:shd w:val="clear" w:color="auto" w:fill="FFFFFF"/>
          <w:lang w:val="uk-UA"/>
        </w:rPr>
        <w:t>надійного</w:t>
      </w:r>
      <w:r>
        <w:rPr>
          <w:sz w:val="28"/>
          <w:szCs w:val="28"/>
          <w:shd w:val="clear" w:color="auto" w:fill="FFFFFF"/>
          <w:lang w:val="uk-UA"/>
        </w:rPr>
        <w:t xml:space="preserve"> </w:t>
      </w:r>
      <w:r w:rsidRPr="002C572D">
        <w:rPr>
          <w:sz w:val="28"/>
          <w:szCs w:val="28"/>
          <w:shd w:val="clear" w:color="auto" w:fill="FFFFFF"/>
          <w:lang w:val="uk-UA"/>
        </w:rPr>
        <w:t>збереження</w:t>
      </w:r>
      <w:r>
        <w:rPr>
          <w:sz w:val="28"/>
          <w:szCs w:val="28"/>
          <w:shd w:val="clear" w:color="auto" w:fill="FFFFFF"/>
          <w:lang w:val="uk-UA"/>
        </w:rPr>
        <w:t xml:space="preserve"> </w:t>
      </w:r>
      <w:r w:rsidRPr="002C572D">
        <w:rPr>
          <w:sz w:val="28"/>
          <w:szCs w:val="28"/>
          <w:shd w:val="clear" w:color="auto" w:fill="FFFFFF"/>
          <w:lang w:val="uk-UA"/>
        </w:rPr>
        <w:t>першоджерел.</w:t>
      </w:r>
    </w:p>
    <w:p w14:paraId="59EF4E14" w14:textId="77777777" w:rsidR="0073574C" w:rsidRDefault="0073574C" w:rsidP="0073574C">
      <w:pPr>
        <w:pStyle w:val="a3"/>
        <w:spacing w:before="0" w:beforeAutospacing="0" w:after="0" w:afterAutospacing="0" w:line="360" w:lineRule="auto"/>
        <w:ind w:firstLine="708"/>
        <w:jc w:val="both"/>
        <w:rPr>
          <w:sz w:val="28"/>
          <w:szCs w:val="28"/>
          <w:shd w:val="clear" w:color="auto" w:fill="FFFFFF"/>
          <w:lang w:val="uk-UA"/>
        </w:rPr>
      </w:pPr>
      <w:r w:rsidRPr="00294EED">
        <w:rPr>
          <w:sz w:val="28"/>
          <w:szCs w:val="28"/>
          <w:shd w:val="clear" w:color="auto" w:fill="FFFFFF"/>
        </w:rPr>
        <w:t>Виконуючи заходи з реалізації Концепції розвитку електронного урядування в Україні на 2018–2020 рр., у ЦДЕА України створено сховище для зберігання електронн</w:t>
      </w:r>
      <w:r>
        <w:rPr>
          <w:sz w:val="28"/>
          <w:szCs w:val="28"/>
          <w:shd w:val="clear" w:color="auto" w:fill="FFFFFF"/>
        </w:rPr>
        <w:t>их документів НАФ загальним об</w:t>
      </w:r>
      <w:r w:rsidRPr="00294EED">
        <w:rPr>
          <w:sz w:val="28"/>
          <w:szCs w:val="28"/>
          <w:shd w:val="clear" w:color="auto" w:fill="FFFFFF"/>
        </w:rPr>
        <w:t xml:space="preserve">сягом 100 Тб53. Завершується розроблення першого модуля відомчої інформаційно-телекомунікаційної системи ЕЛАРСИС, призначеного для приймання-передавання електронних документів НАФ на постійне зберігання, в якому буде реалізований новий формат електронного документа. </w:t>
      </w:r>
    </w:p>
    <w:p w14:paraId="4C9344AF" w14:textId="77777777" w:rsidR="0073574C" w:rsidRDefault="0073574C" w:rsidP="0073574C">
      <w:pPr>
        <w:pStyle w:val="a3"/>
        <w:spacing w:before="0" w:beforeAutospacing="0" w:after="0" w:afterAutospacing="0" w:line="360" w:lineRule="auto"/>
        <w:ind w:firstLine="708"/>
        <w:jc w:val="both"/>
        <w:rPr>
          <w:sz w:val="28"/>
          <w:szCs w:val="28"/>
          <w:shd w:val="clear" w:color="auto" w:fill="FFFFFF"/>
        </w:rPr>
      </w:pPr>
      <w:r w:rsidRPr="008C35B0">
        <w:rPr>
          <w:sz w:val="28"/>
          <w:szCs w:val="28"/>
          <w:shd w:val="clear" w:color="auto" w:fill="FFFFFF"/>
          <w:lang w:val="uk-UA"/>
        </w:rPr>
        <w:t>Укр</w:t>
      </w:r>
      <w:r>
        <w:rPr>
          <w:sz w:val="28"/>
          <w:szCs w:val="28"/>
          <w:shd w:val="clear" w:color="auto" w:fill="FFFFFF"/>
          <w:lang w:val="uk-UA"/>
        </w:rPr>
        <w:t>д</w:t>
      </w:r>
      <w:r w:rsidRPr="008C35B0">
        <w:rPr>
          <w:sz w:val="28"/>
          <w:szCs w:val="28"/>
          <w:shd w:val="clear" w:color="auto" w:fill="FFFFFF"/>
          <w:lang w:val="uk-UA"/>
        </w:rPr>
        <w:t xml:space="preserve">ержархів та ЦДЕА України продовжують розроблення відомчої інформаційно-телекомунікаційної системи «Архівні фонди України», зокрема підсистеми «Шукаємо в архівах» – для надання доступу до інформації всіх документів НАФ, незалежно від їхніх носіїв інформації, та системи ЕЛАРСИС, – для приймання-передавання електронних документів </w:t>
      </w:r>
      <w:r w:rsidRPr="008C35B0">
        <w:rPr>
          <w:sz w:val="28"/>
          <w:szCs w:val="28"/>
          <w:shd w:val="clear" w:color="auto" w:fill="FFFFFF"/>
          <w:lang w:val="uk-UA"/>
        </w:rPr>
        <w:lastRenderedPageBreak/>
        <w:t xml:space="preserve">НАФ на постійне зберігання. </w:t>
      </w:r>
      <w:r w:rsidRPr="00294EED">
        <w:rPr>
          <w:sz w:val="28"/>
          <w:szCs w:val="28"/>
          <w:shd w:val="clear" w:color="auto" w:fill="FFFFFF"/>
        </w:rPr>
        <w:t xml:space="preserve">Упровадження цих систем у практику роботи архівних установ, опрацювання відповідних нормативних і методичних документів </w:t>
      </w:r>
      <w:r>
        <w:rPr>
          <w:sz w:val="28"/>
          <w:szCs w:val="28"/>
          <w:shd w:val="clear" w:color="auto" w:fill="FFFFFF"/>
          <w:lang w:val="uk-UA"/>
        </w:rPr>
        <w:t>уможливлює</w:t>
      </w:r>
      <w:r>
        <w:rPr>
          <w:sz w:val="28"/>
          <w:szCs w:val="28"/>
          <w:shd w:val="clear" w:color="auto" w:fill="FFFFFF"/>
        </w:rPr>
        <w:t xml:space="preserve"> створ</w:t>
      </w:r>
      <w:r>
        <w:rPr>
          <w:sz w:val="28"/>
          <w:szCs w:val="28"/>
          <w:shd w:val="clear" w:color="auto" w:fill="FFFFFF"/>
          <w:lang w:val="uk-UA"/>
        </w:rPr>
        <w:t>ення</w:t>
      </w:r>
      <w:r>
        <w:rPr>
          <w:sz w:val="28"/>
          <w:szCs w:val="28"/>
          <w:shd w:val="clear" w:color="auto" w:fill="FFFFFF"/>
        </w:rPr>
        <w:t xml:space="preserve"> </w:t>
      </w:r>
      <w:r>
        <w:rPr>
          <w:sz w:val="28"/>
          <w:szCs w:val="28"/>
          <w:shd w:val="clear" w:color="auto" w:fill="FFFFFF"/>
          <w:lang w:val="uk-UA"/>
        </w:rPr>
        <w:t>відповідної</w:t>
      </w:r>
      <w:r>
        <w:rPr>
          <w:sz w:val="28"/>
          <w:szCs w:val="28"/>
          <w:shd w:val="clear" w:color="auto" w:fill="FFFFFF"/>
        </w:rPr>
        <w:t xml:space="preserve"> баз</w:t>
      </w:r>
      <w:r>
        <w:rPr>
          <w:sz w:val="28"/>
          <w:szCs w:val="28"/>
          <w:shd w:val="clear" w:color="auto" w:fill="FFFFFF"/>
          <w:lang w:val="uk-UA"/>
        </w:rPr>
        <w:t>и</w:t>
      </w:r>
      <w:r w:rsidRPr="00294EED">
        <w:rPr>
          <w:sz w:val="28"/>
          <w:szCs w:val="28"/>
          <w:shd w:val="clear" w:color="auto" w:fill="FFFFFF"/>
        </w:rPr>
        <w:t xml:space="preserve"> для навчання громадян користуватися електронними ресурсами архівів за принципом «єдиного вікна».</w:t>
      </w:r>
    </w:p>
    <w:p w14:paraId="48BECB3C" w14:textId="77777777" w:rsidR="0073574C" w:rsidRPr="008A6B04" w:rsidRDefault="0073574C" w:rsidP="00FE5113">
      <w:pPr>
        <w:pStyle w:val="a3"/>
        <w:spacing w:before="0" w:beforeAutospacing="0" w:after="0" w:afterAutospacing="0" w:line="360" w:lineRule="auto"/>
        <w:ind w:firstLine="708"/>
        <w:jc w:val="both"/>
        <w:rPr>
          <w:sz w:val="28"/>
          <w:szCs w:val="28"/>
          <w:shd w:val="clear" w:color="auto" w:fill="FFFFFF"/>
          <w:lang w:val="uk-UA"/>
        </w:rPr>
      </w:pPr>
      <w:r w:rsidRPr="00294EED">
        <w:rPr>
          <w:sz w:val="28"/>
          <w:szCs w:val="28"/>
          <w:shd w:val="clear" w:color="auto" w:fill="FFFFFF"/>
        </w:rPr>
        <w:t xml:space="preserve">Важливе значення для </w:t>
      </w:r>
      <w:r>
        <w:rPr>
          <w:sz w:val="28"/>
          <w:szCs w:val="28"/>
          <w:shd w:val="clear" w:color="auto" w:fill="FFFFFF"/>
          <w:lang w:val="uk-UA"/>
        </w:rPr>
        <w:t>функціонування</w:t>
      </w:r>
      <w:r w:rsidRPr="00294EED">
        <w:rPr>
          <w:sz w:val="28"/>
          <w:szCs w:val="28"/>
          <w:shd w:val="clear" w:color="auto" w:fill="FFFFFF"/>
        </w:rPr>
        <w:t xml:space="preserve"> централізованого електронного фонду користування документами НАФ має створення окремого вебсервісу, як складової частини відомчої інформаційно-телекомунікаційної системи «Архівні фонди України», </w:t>
      </w:r>
      <w:r>
        <w:rPr>
          <w:sz w:val="28"/>
          <w:szCs w:val="28"/>
          <w:shd w:val="clear" w:color="auto" w:fill="FFFFFF"/>
          <w:lang w:val="uk-UA"/>
        </w:rPr>
        <w:t xml:space="preserve">завданням якої є </w:t>
      </w:r>
      <w:r w:rsidRPr="00294EED">
        <w:rPr>
          <w:sz w:val="28"/>
          <w:szCs w:val="28"/>
          <w:shd w:val="clear" w:color="auto" w:fill="FFFFFF"/>
        </w:rPr>
        <w:t>надання вільного доступу до довідкових даних про документи НАФ</w:t>
      </w:r>
      <w:r>
        <w:rPr>
          <w:sz w:val="28"/>
          <w:szCs w:val="28"/>
          <w:shd w:val="clear" w:color="auto" w:fill="FFFFFF"/>
          <w:lang w:val="uk-UA"/>
        </w:rPr>
        <w:t>.</w:t>
      </w:r>
    </w:p>
    <w:p w14:paraId="5A879895" w14:textId="77777777" w:rsidR="0073574C" w:rsidRPr="001308B4" w:rsidRDefault="0073574C" w:rsidP="00FE5113">
      <w:pPr>
        <w:pStyle w:val="a3"/>
        <w:spacing w:before="0" w:beforeAutospacing="0" w:after="0" w:afterAutospacing="0" w:line="360" w:lineRule="auto"/>
        <w:ind w:firstLine="708"/>
        <w:jc w:val="both"/>
        <w:rPr>
          <w:sz w:val="28"/>
          <w:szCs w:val="28"/>
          <w:shd w:val="clear" w:color="auto" w:fill="FFFFFF"/>
        </w:rPr>
      </w:pPr>
      <w:r w:rsidRPr="001308B4">
        <w:rPr>
          <w:sz w:val="28"/>
          <w:szCs w:val="28"/>
          <w:shd w:val="clear" w:color="auto" w:fill="FFFFFF"/>
        </w:rPr>
        <w:t>До складу архівних фондів ЦДЕА України на поточний момент входять:</w:t>
      </w:r>
    </w:p>
    <w:p w14:paraId="1EF57987" w14:textId="77777777" w:rsidR="0073574C" w:rsidRPr="001308B4" w:rsidRDefault="0073574C" w:rsidP="00FE5113">
      <w:pPr>
        <w:pStyle w:val="a3"/>
        <w:spacing w:before="0" w:beforeAutospacing="0" w:after="0" w:afterAutospacing="0" w:line="360" w:lineRule="auto"/>
        <w:ind w:firstLine="709"/>
        <w:jc w:val="both"/>
        <w:rPr>
          <w:sz w:val="28"/>
          <w:szCs w:val="28"/>
          <w:shd w:val="clear" w:color="auto" w:fill="FFFFFF"/>
        </w:rPr>
      </w:pPr>
      <w:r w:rsidRPr="001308B4">
        <w:rPr>
          <w:sz w:val="28"/>
          <w:szCs w:val="28"/>
          <w:shd w:val="clear" w:color="auto" w:fill="FFFFFF"/>
        </w:rPr>
        <w:t>− е-ресурси у формі баз даних та веб-сайтів, що створені в діяльності державних органів, установ, підприємств, організацій, у т.ч., які перебувають у процесі реорганізації;</w:t>
      </w:r>
    </w:p>
    <w:p w14:paraId="4A43EB03" w14:textId="77777777" w:rsidR="0073574C" w:rsidRPr="001308B4" w:rsidRDefault="0073574C" w:rsidP="00FE5113">
      <w:pPr>
        <w:pStyle w:val="a3"/>
        <w:spacing w:before="0" w:beforeAutospacing="0" w:after="0" w:afterAutospacing="0" w:line="360" w:lineRule="auto"/>
        <w:ind w:firstLine="709"/>
        <w:jc w:val="both"/>
        <w:rPr>
          <w:sz w:val="28"/>
          <w:szCs w:val="28"/>
          <w:shd w:val="clear" w:color="auto" w:fill="FFFFFF"/>
        </w:rPr>
      </w:pPr>
      <w:r w:rsidRPr="001308B4">
        <w:rPr>
          <w:sz w:val="28"/>
          <w:szCs w:val="28"/>
          <w:shd w:val="clear" w:color="auto" w:fill="FFFFFF"/>
        </w:rPr>
        <w:t>− документи особового походження в електронній формі;</w:t>
      </w:r>
    </w:p>
    <w:p w14:paraId="2A9BAA0F" w14:textId="77777777" w:rsidR="0073574C" w:rsidRPr="001308B4" w:rsidRDefault="0073574C" w:rsidP="00FE5113">
      <w:pPr>
        <w:pStyle w:val="a3"/>
        <w:spacing w:before="0" w:beforeAutospacing="0" w:after="0" w:afterAutospacing="0" w:line="360" w:lineRule="auto"/>
        <w:ind w:firstLine="709"/>
        <w:jc w:val="both"/>
        <w:rPr>
          <w:sz w:val="28"/>
          <w:szCs w:val="28"/>
          <w:shd w:val="clear" w:color="auto" w:fill="FFFFFF"/>
        </w:rPr>
      </w:pPr>
      <w:r w:rsidRPr="001308B4">
        <w:rPr>
          <w:sz w:val="28"/>
          <w:szCs w:val="28"/>
          <w:shd w:val="clear" w:color="auto" w:fill="FFFFFF"/>
        </w:rPr>
        <w:t>− фотодокументи в електронній формі;</w:t>
      </w:r>
    </w:p>
    <w:p w14:paraId="30D7BE5E" w14:textId="77777777" w:rsidR="0073574C" w:rsidRPr="001308B4" w:rsidRDefault="0073574C" w:rsidP="00FE5113">
      <w:pPr>
        <w:pStyle w:val="a3"/>
        <w:spacing w:before="0" w:beforeAutospacing="0" w:after="0" w:afterAutospacing="0" w:line="360" w:lineRule="auto"/>
        <w:ind w:firstLine="709"/>
        <w:jc w:val="both"/>
        <w:rPr>
          <w:sz w:val="28"/>
          <w:szCs w:val="28"/>
          <w:shd w:val="clear" w:color="auto" w:fill="FFFFFF"/>
        </w:rPr>
      </w:pPr>
      <w:r w:rsidRPr="001308B4">
        <w:rPr>
          <w:sz w:val="28"/>
          <w:szCs w:val="28"/>
          <w:shd w:val="clear" w:color="auto" w:fill="FFFFFF"/>
        </w:rPr>
        <w:t>− відеодокументи в електронній формі;</w:t>
      </w:r>
    </w:p>
    <w:p w14:paraId="543FB22E" w14:textId="77F49E05" w:rsidR="0073574C" w:rsidRPr="00A065A3" w:rsidRDefault="0073574C" w:rsidP="00A065A3">
      <w:pPr>
        <w:pStyle w:val="a3"/>
        <w:spacing w:before="0" w:beforeAutospacing="0" w:after="0" w:afterAutospacing="0" w:line="360" w:lineRule="auto"/>
        <w:ind w:firstLine="709"/>
        <w:jc w:val="both"/>
        <w:rPr>
          <w:sz w:val="28"/>
          <w:szCs w:val="28"/>
          <w:shd w:val="clear" w:color="auto" w:fill="FFFFFF"/>
        </w:rPr>
      </w:pPr>
      <w:r w:rsidRPr="001308B4">
        <w:rPr>
          <w:sz w:val="28"/>
          <w:szCs w:val="28"/>
          <w:shd w:val="clear" w:color="auto" w:fill="FFFFFF"/>
        </w:rPr>
        <w:t>− управлінська документація ЦДЕА України.</w:t>
      </w:r>
    </w:p>
    <w:p w14:paraId="59845FAE" w14:textId="4796F1A2" w:rsidR="0073574C" w:rsidRPr="0070338B" w:rsidRDefault="0073574C" w:rsidP="0070338B">
      <w:pPr>
        <w:jc w:val="both"/>
        <w:rPr>
          <w:b/>
          <w:bCs/>
          <w:lang w:val="uk-UA"/>
        </w:rPr>
      </w:pPr>
      <w:r w:rsidRPr="001C7CFC">
        <w:rPr>
          <w:b/>
          <w:bCs/>
          <w:lang w:val="uk-UA"/>
        </w:rPr>
        <w:t>Висновки до ІІ розділу</w:t>
      </w:r>
    </w:p>
    <w:p w14:paraId="46576EA0" w14:textId="77777777" w:rsidR="0073574C" w:rsidRPr="00335E34" w:rsidRDefault="0073574C" w:rsidP="0073574C">
      <w:pPr>
        <w:pStyle w:val="a3"/>
        <w:spacing w:before="0" w:beforeAutospacing="0" w:after="0" w:afterAutospacing="0" w:line="360" w:lineRule="auto"/>
        <w:ind w:firstLine="708"/>
        <w:jc w:val="both"/>
        <w:rPr>
          <w:b/>
          <w:sz w:val="28"/>
          <w:szCs w:val="28"/>
          <w:shd w:val="clear" w:color="auto" w:fill="FFFFFF"/>
          <w:lang w:val="uk-UA"/>
        </w:rPr>
      </w:pPr>
      <w:r>
        <w:rPr>
          <w:sz w:val="28"/>
          <w:szCs w:val="28"/>
          <w:lang w:val="uk-UA"/>
        </w:rPr>
        <w:t>Таким чином, в</w:t>
      </w:r>
      <w:r w:rsidRPr="00335E34">
        <w:rPr>
          <w:sz w:val="28"/>
          <w:szCs w:val="28"/>
          <w:lang w:val="uk-UA"/>
        </w:rPr>
        <w:t xml:space="preserve">ебсайти архівів розглядаються науковцями як складова електронних інформаційних ресурсів, </w:t>
      </w:r>
      <w:r>
        <w:rPr>
          <w:sz w:val="28"/>
          <w:szCs w:val="28"/>
          <w:lang w:val="uk-UA"/>
        </w:rPr>
        <w:t xml:space="preserve">як </w:t>
      </w:r>
      <w:r w:rsidRPr="00335E34">
        <w:rPr>
          <w:sz w:val="28"/>
          <w:szCs w:val="28"/>
          <w:lang w:val="uk-UA"/>
        </w:rPr>
        <w:t xml:space="preserve">офіційний документ, що передбачає також і його архівне зберігання. </w:t>
      </w:r>
      <w:r>
        <w:rPr>
          <w:sz w:val="28"/>
          <w:szCs w:val="28"/>
          <w:lang w:val="uk-UA"/>
        </w:rPr>
        <w:t xml:space="preserve">Головними принципами </w:t>
      </w:r>
      <w:r w:rsidRPr="00335E34">
        <w:rPr>
          <w:sz w:val="28"/>
          <w:szCs w:val="28"/>
          <w:lang w:val="uk-UA"/>
        </w:rPr>
        <w:t xml:space="preserve">створення електронної колекції сайтів, як важливого джерела архівної інформації, </w:t>
      </w:r>
      <w:r>
        <w:rPr>
          <w:sz w:val="28"/>
          <w:szCs w:val="28"/>
          <w:lang w:val="uk-UA"/>
        </w:rPr>
        <w:t xml:space="preserve">є </w:t>
      </w:r>
      <w:r w:rsidRPr="00335E34">
        <w:rPr>
          <w:sz w:val="28"/>
          <w:szCs w:val="28"/>
          <w:lang w:val="uk-UA"/>
        </w:rPr>
        <w:t>як традиційні правила відб</w:t>
      </w:r>
      <w:r>
        <w:rPr>
          <w:sz w:val="28"/>
          <w:szCs w:val="28"/>
          <w:lang w:val="uk-UA"/>
        </w:rPr>
        <w:t xml:space="preserve">ору вебсайтів, так і спеціальні, а  саме: </w:t>
      </w:r>
      <w:r w:rsidRPr="00335E34">
        <w:rPr>
          <w:sz w:val="28"/>
          <w:szCs w:val="28"/>
          <w:lang w:val="uk-UA"/>
        </w:rPr>
        <w:t>зруч</w:t>
      </w:r>
      <w:r>
        <w:rPr>
          <w:sz w:val="28"/>
          <w:szCs w:val="28"/>
          <w:lang w:val="uk-UA"/>
        </w:rPr>
        <w:t>ність інтерфейсу</w:t>
      </w:r>
      <w:r w:rsidRPr="00335E34">
        <w:rPr>
          <w:sz w:val="28"/>
          <w:szCs w:val="28"/>
          <w:lang w:val="uk-UA"/>
        </w:rPr>
        <w:t>, можливість надання повнотекстової інформації, наявність та якість графічного дизайну, зображення, мультимедіа, використання гіпертексту та гіперпосила</w:t>
      </w:r>
      <w:r>
        <w:rPr>
          <w:sz w:val="28"/>
          <w:szCs w:val="28"/>
          <w:lang w:val="uk-UA"/>
        </w:rPr>
        <w:t>нь</w:t>
      </w:r>
      <w:r w:rsidRPr="00335E34">
        <w:rPr>
          <w:sz w:val="28"/>
          <w:szCs w:val="28"/>
          <w:lang w:val="uk-UA"/>
        </w:rPr>
        <w:t>. Цінність, якість, повнот</w:t>
      </w:r>
      <w:r>
        <w:rPr>
          <w:sz w:val="28"/>
          <w:szCs w:val="28"/>
          <w:lang w:val="uk-UA"/>
        </w:rPr>
        <w:t>а</w:t>
      </w:r>
      <w:r w:rsidRPr="00335E34">
        <w:rPr>
          <w:sz w:val="28"/>
          <w:szCs w:val="28"/>
          <w:lang w:val="uk-UA"/>
        </w:rPr>
        <w:t xml:space="preserve"> та інформаційн</w:t>
      </w:r>
      <w:r>
        <w:rPr>
          <w:sz w:val="28"/>
          <w:szCs w:val="28"/>
          <w:lang w:val="uk-UA"/>
        </w:rPr>
        <w:t>а</w:t>
      </w:r>
      <w:r w:rsidRPr="00335E34">
        <w:rPr>
          <w:sz w:val="28"/>
          <w:szCs w:val="28"/>
          <w:lang w:val="uk-UA"/>
        </w:rPr>
        <w:t xml:space="preserve"> архітектур</w:t>
      </w:r>
      <w:r>
        <w:rPr>
          <w:sz w:val="28"/>
          <w:szCs w:val="28"/>
          <w:lang w:val="uk-UA"/>
        </w:rPr>
        <w:t>а є такими параметрами,</w:t>
      </w:r>
      <w:r w:rsidRPr="00335E34">
        <w:rPr>
          <w:sz w:val="28"/>
          <w:szCs w:val="28"/>
          <w:lang w:val="uk-UA"/>
        </w:rPr>
        <w:t xml:space="preserve"> </w:t>
      </w:r>
      <w:r>
        <w:rPr>
          <w:sz w:val="28"/>
          <w:szCs w:val="28"/>
          <w:lang w:val="uk-UA"/>
        </w:rPr>
        <w:t xml:space="preserve">що уможливлюють доступ до інформації. </w:t>
      </w:r>
      <w:r w:rsidRPr="00335E34">
        <w:rPr>
          <w:sz w:val="28"/>
          <w:szCs w:val="28"/>
          <w:lang w:val="uk-UA"/>
        </w:rPr>
        <w:t>Переосмислен</w:t>
      </w:r>
      <w:r>
        <w:rPr>
          <w:sz w:val="28"/>
          <w:szCs w:val="28"/>
          <w:lang w:val="uk-UA"/>
        </w:rPr>
        <w:t>ня</w:t>
      </w:r>
      <w:r w:rsidRPr="00335E34">
        <w:rPr>
          <w:sz w:val="28"/>
          <w:szCs w:val="28"/>
          <w:lang w:val="uk-UA"/>
        </w:rPr>
        <w:t xml:space="preserve"> розуміння сутності функціонування інформаційно-</w:t>
      </w:r>
      <w:r>
        <w:rPr>
          <w:sz w:val="28"/>
          <w:szCs w:val="28"/>
          <w:lang w:val="uk-UA"/>
        </w:rPr>
        <w:lastRenderedPageBreak/>
        <w:t>комунікаційного ресурсу сприяє</w:t>
      </w:r>
      <w:r w:rsidRPr="00335E34">
        <w:rPr>
          <w:sz w:val="28"/>
          <w:szCs w:val="28"/>
          <w:lang w:val="uk-UA"/>
        </w:rPr>
        <w:t xml:space="preserve"> якісному оновленню та </w:t>
      </w:r>
      <w:r>
        <w:rPr>
          <w:sz w:val="28"/>
          <w:szCs w:val="28"/>
          <w:lang w:val="uk-UA"/>
        </w:rPr>
        <w:t xml:space="preserve">креативному підходу до модернізації </w:t>
      </w:r>
      <w:r w:rsidRPr="00335E34">
        <w:rPr>
          <w:sz w:val="28"/>
          <w:szCs w:val="28"/>
          <w:lang w:val="uk-UA"/>
        </w:rPr>
        <w:t xml:space="preserve">інтерфейсу </w:t>
      </w:r>
      <w:r>
        <w:rPr>
          <w:sz w:val="28"/>
          <w:szCs w:val="28"/>
          <w:lang w:val="uk-UA"/>
        </w:rPr>
        <w:t>та</w:t>
      </w:r>
      <w:r w:rsidRPr="00335E34">
        <w:rPr>
          <w:sz w:val="28"/>
          <w:szCs w:val="28"/>
          <w:lang w:val="uk-UA"/>
        </w:rPr>
        <w:t xml:space="preserve"> внутрішньо</w:t>
      </w:r>
      <w:r>
        <w:rPr>
          <w:sz w:val="28"/>
          <w:szCs w:val="28"/>
          <w:lang w:val="uk-UA"/>
        </w:rPr>
        <w:t>го наповнення</w:t>
      </w:r>
      <w:r w:rsidRPr="00335E34">
        <w:rPr>
          <w:sz w:val="28"/>
          <w:szCs w:val="28"/>
          <w:lang w:val="uk-UA"/>
        </w:rPr>
        <w:t xml:space="preserve"> вебсайтів </w:t>
      </w:r>
      <w:r>
        <w:rPr>
          <w:sz w:val="28"/>
          <w:szCs w:val="28"/>
          <w:lang w:val="uk-UA"/>
        </w:rPr>
        <w:t>державних архівів України</w:t>
      </w:r>
      <w:r w:rsidRPr="00335E34">
        <w:rPr>
          <w:sz w:val="28"/>
          <w:szCs w:val="28"/>
          <w:lang w:val="uk-UA"/>
        </w:rPr>
        <w:t>.</w:t>
      </w:r>
    </w:p>
    <w:p w14:paraId="233BD6DB" w14:textId="77777777" w:rsidR="0073574C" w:rsidRDefault="0073574C" w:rsidP="0073574C">
      <w:pPr>
        <w:pStyle w:val="a3"/>
        <w:spacing w:before="0" w:beforeAutospacing="0" w:after="0" w:afterAutospacing="0" w:line="360" w:lineRule="auto"/>
        <w:ind w:firstLine="708"/>
        <w:jc w:val="both"/>
        <w:rPr>
          <w:sz w:val="28"/>
          <w:szCs w:val="28"/>
          <w:lang w:val="uk-UA"/>
        </w:rPr>
      </w:pPr>
      <w:r w:rsidRPr="007475B9">
        <w:rPr>
          <w:sz w:val="28"/>
          <w:szCs w:val="28"/>
          <w:lang w:val="uk-UA"/>
        </w:rPr>
        <w:t xml:space="preserve">Потенційний споживач постійно розширює свої вимоги до інструментів комунікації в мережевому суспільстві. </w:t>
      </w:r>
      <w:r>
        <w:rPr>
          <w:sz w:val="28"/>
          <w:szCs w:val="28"/>
          <w:lang w:val="uk-UA"/>
        </w:rPr>
        <w:t>Саме тому ЦЕА</w:t>
      </w:r>
      <w:r w:rsidRPr="007475B9">
        <w:rPr>
          <w:sz w:val="28"/>
          <w:szCs w:val="28"/>
          <w:lang w:val="uk-UA"/>
        </w:rPr>
        <w:t xml:space="preserve"> України потрібно підтримувати</w:t>
      </w:r>
      <w:r>
        <w:rPr>
          <w:sz w:val="28"/>
          <w:szCs w:val="28"/>
          <w:lang w:val="uk-UA"/>
        </w:rPr>
        <w:t xml:space="preserve"> на належному рівні та </w:t>
      </w:r>
      <w:r w:rsidRPr="007475B9">
        <w:rPr>
          <w:sz w:val="28"/>
          <w:szCs w:val="28"/>
          <w:lang w:val="uk-UA"/>
        </w:rPr>
        <w:t xml:space="preserve">вдосконалювати </w:t>
      </w:r>
      <w:r>
        <w:rPr>
          <w:sz w:val="28"/>
          <w:szCs w:val="28"/>
          <w:lang w:val="uk-UA"/>
        </w:rPr>
        <w:t>архівний продукт</w:t>
      </w:r>
      <w:r w:rsidRPr="007475B9">
        <w:rPr>
          <w:sz w:val="28"/>
          <w:szCs w:val="28"/>
          <w:lang w:val="uk-UA"/>
        </w:rPr>
        <w:t xml:space="preserve"> </w:t>
      </w:r>
      <w:r>
        <w:rPr>
          <w:sz w:val="28"/>
          <w:szCs w:val="28"/>
          <w:lang w:val="uk-UA"/>
        </w:rPr>
        <w:t>для оптимізації</w:t>
      </w:r>
      <w:r w:rsidRPr="007475B9">
        <w:rPr>
          <w:sz w:val="28"/>
          <w:szCs w:val="28"/>
          <w:lang w:val="uk-UA"/>
        </w:rPr>
        <w:t xml:space="preserve"> комунікаційної взаємодії. Розширення комунікативного інструментарію в мережі «Інтернет», використання технологій цифрового маркетингу</w:t>
      </w:r>
      <w:r>
        <w:rPr>
          <w:sz w:val="28"/>
          <w:szCs w:val="28"/>
          <w:lang w:val="uk-UA"/>
        </w:rPr>
        <w:t xml:space="preserve"> </w:t>
      </w:r>
      <w:r w:rsidRPr="007475B9">
        <w:rPr>
          <w:sz w:val="28"/>
          <w:szCs w:val="28"/>
          <w:lang w:val="uk-UA"/>
        </w:rPr>
        <w:t>є актуальною проблематикою та потребує подальших науков</w:t>
      </w:r>
      <w:r>
        <w:rPr>
          <w:sz w:val="28"/>
          <w:szCs w:val="28"/>
          <w:lang w:val="uk-UA"/>
        </w:rPr>
        <w:t>о-методичних</w:t>
      </w:r>
      <w:r w:rsidRPr="007475B9">
        <w:rPr>
          <w:sz w:val="28"/>
          <w:szCs w:val="28"/>
          <w:lang w:val="uk-UA"/>
        </w:rPr>
        <w:t xml:space="preserve"> досліджень. Цифрові інформаційно-комунікаційні технології є вирішальним фактором </w:t>
      </w:r>
      <w:r>
        <w:rPr>
          <w:sz w:val="28"/>
          <w:szCs w:val="28"/>
          <w:lang w:val="uk-UA"/>
        </w:rPr>
        <w:t>в успішному</w:t>
      </w:r>
      <w:r w:rsidRPr="007475B9">
        <w:rPr>
          <w:sz w:val="28"/>
          <w:szCs w:val="28"/>
          <w:lang w:val="uk-UA"/>
        </w:rPr>
        <w:t xml:space="preserve"> просуванн</w:t>
      </w:r>
      <w:r>
        <w:rPr>
          <w:sz w:val="28"/>
          <w:szCs w:val="28"/>
          <w:lang w:val="uk-UA"/>
        </w:rPr>
        <w:t>і</w:t>
      </w:r>
      <w:r w:rsidRPr="007475B9">
        <w:rPr>
          <w:sz w:val="28"/>
          <w:szCs w:val="28"/>
          <w:lang w:val="uk-UA"/>
        </w:rPr>
        <w:t xml:space="preserve"> продуктів і послуг </w:t>
      </w:r>
      <w:r>
        <w:rPr>
          <w:sz w:val="28"/>
          <w:szCs w:val="28"/>
          <w:lang w:val="uk-UA"/>
        </w:rPr>
        <w:t xml:space="preserve">архівної </w:t>
      </w:r>
      <w:r w:rsidRPr="007475B9">
        <w:rPr>
          <w:sz w:val="28"/>
          <w:szCs w:val="28"/>
          <w:lang w:val="uk-UA"/>
        </w:rPr>
        <w:t>установи, надає їй значні конкурентні переваги</w:t>
      </w:r>
      <w:r>
        <w:rPr>
          <w:sz w:val="28"/>
          <w:szCs w:val="28"/>
          <w:lang w:val="uk-UA"/>
        </w:rPr>
        <w:t>.</w:t>
      </w:r>
    </w:p>
    <w:p w14:paraId="49AE4428" w14:textId="77777777" w:rsidR="0073574C" w:rsidRDefault="0073574C" w:rsidP="0073574C">
      <w:pPr>
        <w:pStyle w:val="a3"/>
        <w:spacing w:before="0" w:beforeAutospacing="0" w:after="0" w:afterAutospacing="0" w:line="360" w:lineRule="auto"/>
        <w:ind w:firstLine="708"/>
        <w:jc w:val="both"/>
        <w:rPr>
          <w:sz w:val="28"/>
          <w:szCs w:val="28"/>
          <w:shd w:val="clear" w:color="auto" w:fill="FFFFFF"/>
          <w:lang w:val="uk-UA"/>
        </w:rPr>
      </w:pPr>
      <w:r>
        <w:rPr>
          <w:sz w:val="28"/>
          <w:szCs w:val="28"/>
          <w:shd w:val="clear" w:color="auto" w:fill="FFFFFF"/>
          <w:lang w:val="uk-UA"/>
        </w:rPr>
        <w:t>Удосконалення нормативно-правових засад діяльності архівних установ, зокрема затвердження «</w:t>
      </w:r>
      <w:r w:rsidRPr="00B607CB">
        <w:rPr>
          <w:sz w:val="28"/>
          <w:szCs w:val="28"/>
          <w:shd w:val="clear" w:color="auto" w:fill="FFFFFF"/>
          <w:lang w:val="uk-UA"/>
        </w:rPr>
        <w:t>Порядку приймання-передавання електронних документів Національного архівного фонду на постійне зберігання</w:t>
      </w:r>
      <w:r>
        <w:rPr>
          <w:sz w:val="28"/>
          <w:szCs w:val="28"/>
          <w:shd w:val="clear" w:color="auto" w:fill="FFFFFF"/>
          <w:lang w:val="uk-UA"/>
        </w:rPr>
        <w:t xml:space="preserve">» надає віртуальному документообігу додаткові законні можливості конкурувати на ринку послуг і стати </w:t>
      </w:r>
      <w:r w:rsidRPr="00A54110">
        <w:rPr>
          <w:sz w:val="28"/>
          <w:szCs w:val="28"/>
          <w:shd w:val="clear" w:color="auto" w:fill="FFFFFF"/>
          <w:lang w:val="uk-UA"/>
        </w:rPr>
        <w:t>ЦДЕА</w:t>
      </w:r>
      <w:r>
        <w:rPr>
          <w:sz w:val="28"/>
          <w:szCs w:val="28"/>
          <w:shd w:val="clear" w:color="auto" w:fill="FFFFFF"/>
          <w:lang w:val="uk-UA"/>
        </w:rPr>
        <w:t xml:space="preserve"> провідним постачальником архівних послуг для користувачів.</w:t>
      </w:r>
    </w:p>
    <w:p w14:paraId="3D79A001" w14:textId="77777777" w:rsidR="0073574C" w:rsidRPr="00A54110" w:rsidRDefault="0073574C" w:rsidP="0073574C">
      <w:pPr>
        <w:pStyle w:val="a3"/>
        <w:spacing w:before="0" w:beforeAutospacing="0" w:after="0" w:afterAutospacing="0" w:line="360" w:lineRule="auto"/>
        <w:ind w:firstLine="708"/>
        <w:jc w:val="both"/>
        <w:rPr>
          <w:sz w:val="28"/>
          <w:szCs w:val="28"/>
          <w:shd w:val="clear" w:color="auto" w:fill="FFFFFF"/>
          <w:lang w:val="uk-UA"/>
        </w:rPr>
      </w:pPr>
      <w:r>
        <w:rPr>
          <w:sz w:val="28"/>
          <w:szCs w:val="28"/>
          <w:shd w:val="clear" w:color="auto" w:fill="FFFFFF"/>
          <w:lang w:val="uk-UA"/>
        </w:rPr>
        <w:t xml:space="preserve">Сучасна </w:t>
      </w:r>
      <w:r w:rsidRPr="00A54110">
        <w:rPr>
          <w:sz w:val="28"/>
          <w:szCs w:val="28"/>
          <w:shd w:val="clear" w:color="auto" w:fill="FFFFFF"/>
          <w:lang w:val="uk-UA"/>
        </w:rPr>
        <w:t>роль</w:t>
      </w:r>
      <w:r>
        <w:rPr>
          <w:sz w:val="28"/>
          <w:szCs w:val="28"/>
          <w:shd w:val="clear" w:color="auto" w:fill="FFFFFF"/>
          <w:lang w:val="uk-UA"/>
        </w:rPr>
        <w:t xml:space="preserve"> </w:t>
      </w:r>
      <w:r w:rsidRPr="00A54110">
        <w:rPr>
          <w:sz w:val="28"/>
          <w:szCs w:val="28"/>
          <w:shd w:val="clear" w:color="auto" w:fill="FFFFFF"/>
          <w:lang w:val="uk-UA"/>
        </w:rPr>
        <w:t>ЦДЕА</w:t>
      </w:r>
      <w:r>
        <w:rPr>
          <w:sz w:val="28"/>
          <w:szCs w:val="28"/>
          <w:shd w:val="clear" w:color="auto" w:fill="FFFFFF"/>
          <w:lang w:val="uk-UA"/>
        </w:rPr>
        <w:t xml:space="preserve"> </w:t>
      </w:r>
      <w:r w:rsidRPr="00A54110">
        <w:rPr>
          <w:sz w:val="28"/>
          <w:szCs w:val="28"/>
          <w:shd w:val="clear" w:color="auto" w:fill="FFFFFF"/>
          <w:lang w:val="uk-UA"/>
        </w:rPr>
        <w:t>України</w:t>
      </w:r>
      <w:r>
        <w:rPr>
          <w:sz w:val="28"/>
          <w:szCs w:val="28"/>
          <w:shd w:val="clear" w:color="auto" w:fill="FFFFFF"/>
          <w:lang w:val="uk-UA"/>
        </w:rPr>
        <w:t xml:space="preserve"> – </w:t>
      </w:r>
      <w:r w:rsidRPr="00A54110">
        <w:rPr>
          <w:sz w:val="28"/>
          <w:szCs w:val="28"/>
          <w:shd w:val="clear" w:color="auto" w:fill="FFFFFF"/>
          <w:lang w:val="uk-UA"/>
        </w:rPr>
        <w:t>в</w:t>
      </w:r>
      <w:r>
        <w:rPr>
          <w:sz w:val="28"/>
          <w:szCs w:val="28"/>
          <w:shd w:val="clear" w:color="auto" w:fill="FFFFFF"/>
          <w:lang w:val="uk-UA"/>
        </w:rPr>
        <w:t xml:space="preserve"> </w:t>
      </w:r>
      <w:r w:rsidRPr="00A54110">
        <w:rPr>
          <w:sz w:val="28"/>
          <w:szCs w:val="28"/>
          <w:shd w:val="clear" w:color="auto" w:fill="FFFFFF"/>
          <w:lang w:val="uk-UA"/>
        </w:rPr>
        <w:t>удосконаленні</w:t>
      </w:r>
      <w:r>
        <w:rPr>
          <w:sz w:val="28"/>
          <w:szCs w:val="28"/>
          <w:shd w:val="clear" w:color="auto" w:fill="FFFFFF"/>
          <w:lang w:val="uk-UA"/>
        </w:rPr>
        <w:t xml:space="preserve"> </w:t>
      </w:r>
      <w:r w:rsidRPr="00A54110">
        <w:rPr>
          <w:sz w:val="28"/>
          <w:szCs w:val="28"/>
          <w:shd w:val="clear" w:color="auto" w:fill="FFFFFF"/>
          <w:lang w:val="uk-UA"/>
        </w:rPr>
        <w:t>управління</w:t>
      </w:r>
      <w:r>
        <w:rPr>
          <w:sz w:val="28"/>
          <w:szCs w:val="28"/>
          <w:shd w:val="clear" w:color="auto" w:fill="FFFFFF"/>
          <w:lang w:val="uk-UA"/>
        </w:rPr>
        <w:t xml:space="preserve"> </w:t>
      </w:r>
      <w:r w:rsidRPr="00A54110">
        <w:rPr>
          <w:sz w:val="28"/>
          <w:szCs w:val="28"/>
          <w:shd w:val="clear" w:color="auto" w:fill="FFFFFF"/>
          <w:lang w:val="uk-UA"/>
        </w:rPr>
        <w:t>архівною</w:t>
      </w:r>
      <w:r>
        <w:rPr>
          <w:sz w:val="28"/>
          <w:szCs w:val="28"/>
          <w:shd w:val="clear" w:color="auto" w:fill="FFFFFF"/>
          <w:lang w:val="uk-UA"/>
        </w:rPr>
        <w:t xml:space="preserve"> </w:t>
      </w:r>
      <w:r w:rsidRPr="00A54110">
        <w:rPr>
          <w:sz w:val="28"/>
          <w:szCs w:val="28"/>
          <w:shd w:val="clear" w:color="auto" w:fill="FFFFFF"/>
          <w:lang w:val="uk-UA"/>
        </w:rPr>
        <w:t>справою</w:t>
      </w:r>
      <w:r>
        <w:rPr>
          <w:sz w:val="28"/>
          <w:szCs w:val="28"/>
          <w:shd w:val="clear" w:color="auto" w:fill="FFFFFF"/>
          <w:lang w:val="uk-UA"/>
        </w:rPr>
        <w:t xml:space="preserve"> </w:t>
      </w:r>
      <w:r w:rsidRPr="00A54110">
        <w:rPr>
          <w:sz w:val="28"/>
          <w:szCs w:val="28"/>
          <w:shd w:val="clear" w:color="auto" w:fill="FFFFFF"/>
          <w:lang w:val="uk-UA"/>
        </w:rPr>
        <w:t>та</w:t>
      </w:r>
      <w:r>
        <w:rPr>
          <w:sz w:val="28"/>
          <w:szCs w:val="28"/>
          <w:shd w:val="clear" w:color="auto" w:fill="FFFFFF"/>
          <w:lang w:val="uk-UA"/>
        </w:rPr>
        <w:t xml:space="preserve"> діловодством із функцією </w:t>
      </w:r>
      <w:r w:rsidRPr="00A54110">
        <w:rPr>
          <w:sz w:val="28"/>
          <w:szCs w:val="28"/>
          <w:shd w:val="clear" w:color="auto" w:fill="FFFFFF"/>
          <w:lang w:val="uk-UA"/>
        </w:rPr>
        <w:t>приймання</w:t>
      </w:r>
      <w:r>
        <w:rPr>
          <w:sz w:val="28"/>
          <w:szCs w:val="28"/>
          <w:shd w:val="clear" w:color="auto" w:fill="FFFFFF"/>
          <w:lang w:val="uk-UA"/>
        </w:rPr>
        <w:t xml:space="preserve"> </w:t>
      </w:r>
      <w:r w:rsidRPr="00A54110">
        <w:rPr>
          <w:sz w:val="28"/>
          <w:szCs w:val="28"/>
          <w:shd w:val="clear" w:color="auto" w:fill="FFFFFF"/>
          <w:lang w:val="uk-UA"/>
        </w:rPr>
        <w:t>на</w:t>
      </w:r>
      <w:r>
        <w:rPr>
          <w:sz w:val="28"/>
          <w:szCs w:val="28"/>
          <w:shd w:val="clear" w:color="auto" w:fill="FFFFFF"/>
          <w:lang w:val="uk-UA"/>
        </w:rPr>
        <w:t xml:space="preserve"> </w:t>
      </w:r>
      <w:r w:rsidRPr="00A54110">
        <w:rPr>
          <w:sz w:val="28"/>
          <w:szCs w:val="28"/>
          <w:shd w:val="clear" w:color="auto" w:fill="FFFFFF"/>
          <w:lang w:val="uk-UA"/>
        </w:rPr>
        <w:t>зберігання</w:t>
      </w:r>
      <w:r>
        <w:rPr>
          <w:sz w:val="28"/>
          <w:szCs w:val="28"/>
          <w:shd w:val="clear" w:color="auto" w:fill="FFFFFF"/>
          <w:lang w:val="uk-UA"/>
        </w:rPr>
        <w:t xml:space="preserve"> </w:t>
      </w:r>
      <w:r w:rsidRPr="00A54110">
        <w:rPr>
          <w:sz w:val="28"/>
          <w:szCs w:val="28"/>
          <w:shd w:val="clear" w:color="auto" w:fill="FFFFFF"/>
          <w:lang w:val="uk-UA"/>
        </w:rPr>
        <w:t>і</w:t>
      </w:r>
      <w:r>
        <w:rPr>
          <w:sz w:val="28"/>
          <w:szCs w:val="28"/>
          <w:shd w:val="clear" w:color="auto" w:fill="FFFFFF"/>
          <w:lang w:val="uk-UA"/>
        </w:rPr>
        <w:t xml:space="preserve"> </w:t>
      </w:r>
      <w:r w:rsidRPr="00A54110">
        <w:rPr>
          <w:sz w:val="28"/>
          <w:szCs w:val="28"/>
          <w:shd w:val="clear" w:color="auto" w:fill="FFFFFF"/>
          <w:lang w:val="uk-UA"/>
        </w:rPr>
        <w:t>формування</w:t>
      </w:r>
      <w:r>
        <w:rPr>
          <w:sz w:val="28"/>
          <w:szCs w:val="28"/>
          <w:shd w:val="clear" w:color="auto" w:fill="FFFFFF"/>
          <w:lang w:val="uk-UA"/>
        </w:rPr>
        <w:t xml:space="preserve"> </w:t>
      </w:r>
      <w:r w:rsidRPr="00A54110">
        <w:rPr>
          <w:sz w:val="28"/>
          <w:szCs w:val="28"/>
          <w:shd w:val="clear" w:color="auto" w:fill="FFFFFF"/>
          <w:lang w:val="uk-UA"/>
        </w:rPr>
        <w:t>архівних</w:t>
      </w:r>
      <w:r>
        <w:rPr>
          <w:sz w:val="28"/>
          <w:szCs w:val="28"/>
          <w:shd w:val="clear" w:color="auto" w:fill="FFFFFF"/>
          <w:lang w:val="uk-UA"/>
        </w:rPr>
        <w:t xml:space="preserve"> </w:t>
      </w:r>
      <w:r w:rsidRPr="00A54110">
        <w:rPr>
          <w:sz w:val="28"/>
          <w:szCs w:val="28"/>
          <w:shd w:val="clear" w:color="auto" w:fill="FFFFFF"/>
          <w:lang w:val="uk-UA"/>
        </w:rPr>
        <w:t>справ</w:t>
      </w:r>
      <w:r>
        <w:rPr>
          <w:sz w:val="28"/>
          <w:szCs w:val="28"/>
          <w:shd w:val="clear" w:color="auto" w:fill="FFFFFF"/>
          <w:lang w:val="uk-UA"/>
        </w:rPr>
        <w:t xml:space="preserve"> </w:t>
      </w:r>
      <w:r w:rsidRPr="00A54110">
        <w:rPr>
          <w:sz w:val="28"/>
          <w:szCs w:val="28"/>
          <w:shd w:val="clear" w:color="auto" w:fill="FFFFFF"/>
          <w:lang w:val="uk-UA"/>
        </w:rPr>
        <w:t>шляхом</w:t>
      </w:r>
      <w:r>
        <w:rPr>
          <w:sz w:val="28"/>
          <w:szCs w:val="28"/>
          <w:shd w:val="clear" w:color="auto" w:fill="FFFFFF"/>
          <w:lang w:val="uk-UA"/>
        </w:rPr>
        <w:t xml:space="preserve"> </w:t>
      </w:r>
      <w:r w:rsidRPr="00A54110">
        <w:rPr>
          <w:sz w:val="28"/>
          <w:szCs w:val="28"/>
          <w:shd w:val="clear" w:color="auto" w:fill="FFFFFF"/>
          <w:lang w:val="uk-UA"/>
        </w:rPr>
        <w:t>передавання</w:t>
      </w:r>
      <w:r>
        <w:rPr>
          <w:sz w:val="28"/>
          <w:szCs w:val="28"/>
          <w:shd w:val="clear" w:color="auto" w:fill="FFFFFF"/>
          <w:lang w:val="uk-UA"/>
        </w:rPr>
        <w:t xml:space="preserve"> </w:t>
      </w:r>
      <w:r w:rsidRPr="00A54110">
        <w:rPr>
          <w:sz w:val="28"/>
          <w:szCs w:val="28"/>
          <w:shd w:val="clear" w:color="auto" w:fill="FFFFFF"/>
          <w:lang w:val="uk-UA"/>
        </w:rPr>
        <w:t>документації</w:t>
      </w:r>
      <w:r>
        <w:rPr>
          <w:sz w:val="28"/>
          <w:szCs w:val="28"/>
          <w:shd w:val="clear" w:color="auto" w:fill="FFFFFF"/>
          <w:lang w:val="uk-UA"/>
        </w:rPr>
        <w:t xml:space="preserve"> </w:t>
      </w:r>
      <w:r w:rsidRPr="00A54110">
        <w:rPr>
          <w:sz w:val="28"/>
          <w:szCs w:val="28"/>
          <w:shd w:val="clear" w:color="auto" w:fill="FFFFFF"/>
          <w:lang w:val="uk-UA"/>
        </w:rPr>
        <w:t>з</w:t>
      </w:r>
      <w:r>
        <w:rPr>
          <w:sz w:val="28"/>
          <w:szCs w:val="28"/>
          <w:shd w:val="clear" w:color="auto" w:fill="FFFFFF"/>
          <w:lang w:val="uk-UA"/>
        </w:rPr>
        <w:t xml:space="preserve"> </w:t>
      </w:r>
      <w:r w:rsidRPr="00A54110">
        <w:rPr>
          <w:sz w:val="28"/>
          <w:szCs w:val="28"/>
          <w:shd w:val="clear" w:color="auto" w:fill="FFFFFF"/>
          <w:lang w:val="uk-UA"/>
        </w:rPr>
        <w:t>інших</w:t>
      </w:r>
      <w:r>
        <w:rPr>
          <w:sz w:val="28"/>
          <w:szCs w:val="28"/>
          <w:shd w:val="clear" w:color="auto" w:fill="FFFFFF"/>
          <w:lang w:val="uk-UA"/>
        </w:rPr>
        <w:t xml:space="preserve"> </w:t>
      </w:r>
      <w:r w:rsidRPr="00A54110">
        <w:rPr>
          <w:sz w:val="28"/>
          <w:szCs w:val="28"/>
          <w:shd w:val="clear" w:color="auto" w:fill="FFFFFF"/>
          <w:lang w:val="uk-UA"/>
        </w:rPr>
        <w:t>інформаційних</w:t>
      </w:r>
      <w:r>
        <w:rPr>
          <w:sz w:val="28"/>
          <w:szCs w:val="28"/>
          <w:shd w:val="clear" w:color="auto" w:fill="FFFFFF"/>
          <w:lang w:val="uk-UA"/>
        </w:rPr>
        <w:t xml:space="preserve"> </w:t>
      </w:r>
      <w:r w:rsidRPr="00A54110">
        <w:rPr>
          <w:sz w:val="28"/>
          <w:szCs w:val="28"/>
          <w:shd w:val="clear" w:color="auto" w:fill="FFFFFF"/>
          <w:lang w:val="uk-UA"/>
        </w:rPr>
        <w:t xml:space="preserve">баз, </w:t>
      </w:r>
      <w:r>
        <w:rPr>
          <w:sz w:val="28"/>
          <w:szCs w:val="28"/>
          <w:shd w:val="clear" w:color="auto" w:fill="FFFFFF"/>
          <w:lang w:val="uk-UA"/>
        </w:rPr>
        <w:t>о</w:t>
      </w:r>
      <w:r w:rsidRPr="00A54110">
        <w:rPr>
          <w:sz w:val="28"/>
          <w:szCs w:val="28"/>
          <w:shd w:val="clear" w:color="auto" w:fill="FFFFFF"/>
          <w:lang w:val="uk-UA"/>
        </w:rPr>
        <w:t>цифрування</w:t>
      </w:r>
      <w:r>
        <w:rPr>
          <w:sz w:val="28"/>
          <w:szCs w:val="28"/>
          <w:shd w:val="clear" w:color="auto" w:fill="FFFFFF"/>
          <w:lang w:val="uk-UA"/>
        </w:rPr>
        <w:t xml:space="preserve"> </w:t>
      </w:r>
      <w:r w:rsidRPr="00A54110">
        <w:rPr>
          <w:sz w:val="28"/>
          <w:szCs w:val="28"/>
          <w:shd w:val="clear" w:color="auto" w:fill="FFFFFF"/>
          <w:lang w:val="uk-UA"/>
        </w:rPr>
        <w:t>документів</w:t>
      </w:r>
      <w:r>
        <w:rPr>
          <w:sz w:val="28"/>
          <w:szCs w:val="28"/>
          <w:shd w:val="clear" w:color="auto" w:fill="FFFFFF"/>
          <w:lang w:val="uk-UA"/>
        </w:rPr>
        <w:t xml:space="preserve"> </w:t>
      </w:r>
      <w:r w:rsidRPr="00A54110">
        <w:rPr>
          <w:sz w:val="28"/>
          <w:szCs w:val="28"/>
          <w:shd w:val="clear" w:color="auto" w:fill="FFFFFF"/>
          <w:lang w:val="uk-UA"/>
        </w:rPr>
        <w:t>та</w:t>
      </w:r>
      <w:r>
        <w:rPr>
          <w:sz w:val="28"/>
          <w:szCs w:val="28"/>
          <w:shd w:val="clear" w:color="auto" w:fill="FFFFFF"/>
          <w:lang w:val="uk-UA"/>
        </w:rPr>
        <w:t xml:space="preserve"> </w:t>
      </w:r>
      <w:r w:rsidRPr="00A54110">
        <w:rPr>
          <w:sz w:val="28"/>
          <w:szCs w:val="28"/>
          <w:shd w:val="clear" w:color="auto" w:fill="FFFFFF"/>
          <w:lang w:val="uk-UA"/>
        </w:rPr>
        <w:t>введення</w:t>
      </w:r>
      <w:r>
        <w:rPr>
          <w:sz w:val="28"/>
          <w:szCs w:val="28"/>
          <w:shd w:val="clear" w:color="auto" w:fill="FFFFFF"/>
          <w:lang w:val="uk-UA"/>
        </w:rPr>
        <w:t xml:space="preserve"> </w:t>
      </w:r>
      <w:r w:rsidRPr="00A54110">
        <w:rPr>
          <w:sz w:val="28"/>
          <w:szCs w:val="28"/>
          <w:shd w:val="clear" w:color="auto" w:fill="FFFFFF"/>
          <w:lang w:val="uk-UA"/>
        </w:rPr>
        <w:t>їх</w:t>
      </w:r>
      <w:r>
        <w:rPr>
          <w:sz w:val="28"/>
          <w:szCs w:val="28"/>
          <w:shd w:val="clear" w:color="auto" w:fill="FFFFFF"/>
          <w:lang w:val="uk-UA"/>
        </w:rPr>
        <w:t xml:space="preserve"> </w:t>
      </w:r>
      <w:r w:rsidRPr="00A54110">
        <w:rPr>
          <w:sz w:val="28"/>
          <w:szCs w:val="28"/>
          <w:shd w:val="clear" w:color="auto" w:fill="FFFFFF"/>
          <w:lang w:val="uk-UA"/>
        </w:rPr>
        <w:t>у</w:t>
      </w:r>
      <w:r>
        <w:rPr>
          <w:sz w:val="28"/>
          <w:szCs w:val="28"/>
          <w:shd w:val="clear" w:color="auto" w:fill="FFFFFF"/>
          <w:lang w:val="uk-UA"/>
        </w:rPr>
        <w:t xml:space="preserve"> </w:t>
      </w:r>
      <w:r w:rsidRPr="00A54110">
        <w:rPr>
          <w:sz w:val="28"/>
          <w:szCs w:val="28"/>
          <w:shd w:val="clear" w:color="auto" w:fill="FFFFFF"/>
          <w:lang w:val="uk-UA"/>
        </w:rPr>
        <w:t>загальну</w:t>
      </w:r>
      <w:r>
        <w:rPr>
          <w:sz w:val="28"/>
          <w:szCs w:val="28"/>
          <w:shd w:val="clear" w:color="auto" w:fill="FFFFFF"/>
          <w:lang w:val="uk-UA"/>
        </w:rPr>
        <w:t xml:space="preserve"> </w:t>
      </w:r>
      <w:r w:rsidRPr="00A54110">
        <w:rPr>
          <w:sz w:val="28"/>
          <w:szCs w:val="28"/>
          <w:shd w:val="clear" w:color="auto" w:fill="FFFFFF"/>
          <w:lang w:val="uk-UA"/>
        </w:rPr>
        <w:t>систему</w:t>
      </w:r>
      <w:r>
        <w:rPr>
          <w:sz w:val="28"/>
          <w:szCs w:val="28"/>
          <w:shd w:val="clear" w:color="auto" w:fill="FFFFFF"/>
          <w:lang w:val="uk-UA"/>
        </w:rPr>
        <w:t xml:space="preserve"> </w:t>
      </w:r>
      <w:r w:rsidRPr="00A54110">
        <w:rPr>
          <w:sz w:val="28"/>
          <w:szCs w:val="28"/>
          <w:shd w:val="clear" w:color="auto" w:fill="FFFFFF"/>
          <w:lang w:val="uk-UA"/>
        </w:rPr>
        <w:t>архівної</w:t>
      </w:r>
      <w:r>
        <w:rPr>
          <w:sz w:val="28"/>
          <w:szCs w:val="28"/>
          <w:shd w:val="clear" w:color="auto" w:fill="FFFFFF"/>
          <w:lang w:val="uk-UA"/>
        </w:rPr>
        <w:t xml:space="preserve"> </w:t>
      </w:r>
      <w:r w:rsidRPr="00A54110">
        <w:rPr>
          <w:sz w:val="28"/>
          <w:szCs w:val="28"/>
          <w:shd w:val="clear" w:color="auto" w:fill="FFFFFF"/>
          <w:lang w:val="uk-UA"/>
        </w:rPr>
        <w:t>документації.</w:t>
      </w:r>
      <w:r>
        <w:rPr>
          <w:sz w:val="28"/>
          <w:szCs w:val="28"/>
          <w:shd w:val="clear" w:color="auto" w:fill="FFFFFF"/>
          <w:lang w:val="uk-UA"/>
        </w:rPr>
        <w:t xml:space="preserve"> </w:t>
      </w:r>
    </w:p>
    <w:p w14:paraId="7DFC084C" w14:textId="77777777" w:rsidR="0073574C" w:rsidRPr="008A6B04" w:rsidRDefault="0073574C" w:rsidP="0073574C">
      <w:pPr>
        <w:pStyle w:val="a3"/>
        <w:spacing w:before="0" w:beforeAutospacing="0" w:after="0" w:afterAutospacing="0" w:line="360" w:lineRule="auto"/>
        <w:ind w:firstLine="708"/>
        <w:jc w:val="both"/>
        <w:rPr>
          <w:sz w:val="28"/>
          <w:szCs w:val="28"/>
          <w:shd w:val="clear" w:color="auto" w:fill="FFFFFF"/>
          <w:lang w:val="uk-UA"/>
        </w:rPr>
      </w:pPr>
      <w:r>
        <w:rPr>
          <w:sz w:val="28"/>
          <w:szCs w:val="28"/>
          <w:shd w:val="clear" w:color="auto" w:fill="FFFFFF"/>
          <w:lang w:val="uk-UA"/>
        </w:rPr>
        <w:t>Згідно</w:t>
      </w:r>
      <w:r w:rsidRPr="008A6B04">
        <w:rPr>
          <w:sz w:val="28"/>
          <w:szCs w:val="28"/>
          <w:shd w:val="clear" w:color="auto" w:fill="FFFFFF"/>
          <w:lang w:val="uk-UA"/>
        </w:rPr>
        <w:t xml:space="preserve"> Концепції розвитку електронного урядування в Україні на 2018–2020 рр., ЦДЕА України створено сховище для зберігання електронних документів НАФ загальним обсягом 100 Тб53</w:t>
      </w:r>
      <w:r>
        <w:rPr>
          <w:sz w:val="28"/>
          <w:szCs w:val="28"/>
          <w:shd w:val="clear" w:color="auto" w:fill="FFFFFF"/>
          <w:lang w:val="uk-UA"/>
        </w:rPr>
        <w:t>, з</w:t>
      </w:r>
      <w:r w:rsidRPr="008A6B04">
        <w:rPr>
          <w:sz w:val="28"/>
          <w:szCs w:val="28"/>
          <w:shd w:val="clear" w:color="auto" w:fill="FFFFFF"/>
          <w:lang w:val="uk-UA"/>
        </w:rPr>
        <w:t>авершується розроблення першого модуля відомчої інформаційно-телекомунікаційної системи ЕЛАРСИС. Укр</w:t>
      </w:r>
      <w:r>
        <w:rPr>
          <w:sz w:val="28"/>
          <w:szCs w:val="28"/>
          <w:shd w:val="clear" w:color="auto" w:fill="FFFFFF"/>
          <w:lang w:val="uk-UA"/>
        </w:rPr>
        <w:t>д</w:t>
      </w:r>
      <w:r w:rsidRPr="008A6B04">
        <w:rPr>
          <w:sz w:val="28"/>
          <w:szCs w:val="28"/>
          <w:shd w:val="clear" w:color="auto" w:fill="FFFFFF"/>
          <w:lang w:val="uk-UA"/>
        </w:rPr>
        <w:t xml:space="preserve">ержархів та ЦДЕА України </w:t>
      </w:r>
      <w:r>
        <w:rPr>
          <w:sz w:val="28"/>
          <w:szCs w:val="28"/>
          <w:shd w:val="clear" w:color="auto" w:fill="FFFFFF"/>
          <w:lang w:val="uk-UA"/>
        </w:rPr>
        <w:t xml:space="preserve">працюють над вдосконаленням </w:t>
      </w:r>
      <w:r w:rsidRPr="008A6B04">
        <w:rPr>
          <w:sz w:val="28"/>
          <w:szCs w:val="28"/>
          <w:shd w:val="clear" w:color="auto" w:fill="FFFFFF"/>
          <w:lang w:val="uk-UA"/>
        </w:rPr>
        <w:t xml:space="preserve">інформаційно-телекомунікаційної системи «Архівні фонди України», зокрема підсистеми «Шукаємо в архівах». </w:t>
      </w:r>
      <w:r>
        <w:rPr>
          <w:sz w:val="28"/>
          <w:szCs w:val="28"/>
          <w:shd w:val="clear" w:color="auto" w:fill="FFFFFF"/>
        </w:rPr>
        <w:t xml:space="preserve">Упровадження цих систем </w:t>
      </w:r>
      <w:r w:rsidRPr="00294EED">
        <w:rPr>
          <w:sz w:val="28"/>
          <w:szCs w:val="28"/>
          <w:shd w:val="clear" w:color="auto" w:fill="FFFFFF"/>
        </w:rPr>
        <w:lastRenderedPageBreak/>
        <w:t>відкриває можливість створити належну базу для громадян за принципом «єдиного вікна».</w:t>
      </w:r>
    </w:p>
    <w:p w14:paraId="48D745D1" w14:textId="77777777" w:rsidR="0073574C" w:rsidRPr="00E6602C" w:rsidRDefault="0073574C" w:rsidP="0073574C">
      <w:pPr>
        <w:rPr>
          <w:lang w:val="uk-UA"/>
        </w:rPr>
      </w:pPr>
    </w:p>
    <w:p w14:paraId="059E46A9" w14:textId="77777777" w:rsidR="00FE5113" w:rsidRDefault="00FE5113">
      <w:pPr>
        <w:jc w:val="both"/>
        <w:rPr>
          <w:rFonts w:eastAsia="Times New Roman" w:cs="Times New Roman"/>
          <w:b/>
          <w:szCs w:val="28"/>
          <w:shd w:val="clear" w:color="auto" w:fill="FFFFFF"/>
          <w:lang w:val="uk-UA" w:eastAsia="ru-RU"/>
        </w:rPr>
      </w:pPr>
      <w:r>
        <w:rPr>
          <w:b/>
          <w:szCs w:val="28"/>
          <w:shd w:val="clear" w:color="auto" w:fill="FFFFFF"/>
          <w:lang w:val="uk-UA"/>
        </w:rPr>
        <w:br w:type="page"/>
      </w:r>
    </w:p>
    <w:p w14:paraId="18799056" w14:textId="04C0A0F5" w:rsidR="0073574C" w:rsidRPr="0070338B" w:rsidRDefault="0073574C" w:rsidP="0070338B">
      <w:pPr>
        <w:pStyle w:val="a3"/>
        <w:spacing w:before="0" w:beforeAutospacing="0" w:after="0" w:afterAutospacing="0" w:line="276" w:lineRule="auto"/>
        <w:jc w:val="both"/>
        <w:rPr>
          <w:sz w:val="28"/>
          <w:szCs w:val="28"/>
          <w:shd w:val="clear" w:color="auto" w:fill="FFFFFF"/>
        </w:rPr>
      </w:pPr>
      <w:r w:rsidRPr="00050CD5">
        <w:rPr>
          <w:b/>
          <w:sz w:val="28"/>
          <w:szCs w:val="28"/>
          <w:shd w:val="clear" w:color="auto" w:fill="FFFFFF"/>
          <w:lang w:val="uk-UA"/>
        </w:rPr>
        <w:lastRenderedPageBreak/>
        <w:t xml:space="preserve">Розділ </w:t>
      </w:r>
      <w:r>
        <w:rPr>
          <w:b/>
          <w:sz w:val="28"/>
          <w:szCs w:val="28"/>
          <w:shd w:val="clear" w:color="auto" w:fill="FFFFFF"/>
          <w:lang w:val="uk-UA"/>
        </w:rPr>
        <w:t xml:space="preserve">ІІІ. </w:t>
      </w:r>
      <w:r>
        <w:rPr>
          <w:sz w:val="28"/>
          <w:szCs w:val="28"/>
          <w:shd w:val="clear" w:color="auto" w:fill="FFFFFF"/>
          <w:lang w:val="uk-UA"/>
        </w:rPr>
        <w:t>СУЧАСНІ МОЖЛИВОСТІ ТА ПЕРСПЕКТИВИ</w:t>
      </w:r>
      <w:r w:rsidRPr="007A4ED9">
        <w:rPr>
          <w:sz w:val="28"/>
          <w:szCs w:val="28"/>
          <w:shd w:val="clear" w:color="auto" w:fill="FFFFFF"/>
        </w:rPr>
        <w:t xml:space="preserve"> ВДОСКОНАЛЕННЯ ПРОЦЕСУ ВИКОРИСТАННЯ СУЧАСНИХ ІНФОРМАЦІЙНИХ</w:t>
      </w:r>
      <w:r>
        <w:rPr>
          <w:sz w:val="28"/>
          <w:szCs w:val="28"/>
          <w:shd w:val="clear" w:color="auto" w:fill="FFFFFF"/>
          <w:lang w:val="uk-UA"/>
        </w:rPr>
        <w:t xml:space="preserve"> </w:t>
      </w:r>
      <w:r w:rsidRPr="007A4ED9">
        <w:rPr>
          <w:sz w:val="28"/>
          <w:szCs w:val="28"/>
          <w:shd w:val="clear" w:color="auto" w:fill="FFFFFF"/>
        </w:rPr>
        <w:t>ТЕХНОЛОГІЙ</w:t>
      </w:r>
      <w:r>
        <w:rPr>
          <w:sz w:val="28"/>
          <w:szCs w:val="28"/>
          <w:shd w:val="clear" w:color="auto" w:fill="FFFFFF"/>
          <w:lang w:val="uk-UA"/>
        </w:rPr>
        <w:t xml:space="preserve"> У </w:t>
      </w:r>
      <w:r w:rsidRPr="007A4ED9">
        <w:rPr>
          <w:sz w:val="28"/>
          <w:szCs w:val="28"/>
          <w:shd w:val="clear" w:color="auto" w:fill="FFFFFF"/>
          <w:lang w:val="uk-UA"/>
        </w:rPr>
        <w:t>АРХІВ</w:t>
      </w:r>
      <w:r>
        <w:rPr>
          <w:sz w:val="28"/>
          <w:szCs w:val="28"/>
          <w:shd w:val="clear" w:color="auto" w:fill="FFFFFF"/>
          <w:lang w:val="uk-UA"/>
        </w:rPr>
        <w:t>АХ</w:t>
      </w:r>
    </w:p>
    <w:p w14:paraId="0AA2E632" w14:textId="77777777" w:rsidR="0073574C" w:rsidRPr="003045A1" w:rsidRDefault="0073574C" w:rsidP="0073574C">
      <w:pPr>
        <w:pStyle w:val="a3"/>
        <w:spacing w:before="0" w:beforeAutospacing="0" w:after="0" w:afterAutospacing="0" w:line="360" w:lineRule="auto"/>
        <w:jc w:val="both"/>
        <w:rPr>
          <w:b/>
          <w:bCs/>
          <w:lang w:val="uk-UA"/>
        </w:rPr>
      </w:pPr>
      <w:r w:rsidRPr="003045A1">
        <w:rPr>
          <w:b/>
          <w:bCs/>
          <w:sz w:val="28"/>
          <w:szCs w:val="28"/>
          <w:shd w:val="clear" w:color="auto" w:fill="FFFFFF"/>
          <w:lang w:val="uk-UA"/>
        </w:rPr>
        <w:t xml:space="preserve">3.1. Сучасні інформаційні технології у архівній справі: світовий та </w:t>
      </w:r>
    </w:p>
    <w:p w14:paraId="2665D36C" w14:textId="3B3079E1" w:rsidR="0073574C" w:rsidRPr="00E317F6" w:rsidRDefault="0070338B" w:rsidP="0073574C">
      <w:pPr>
        <w:pStyle w:val="a3"/>
        <w:spacing w:before="0" w:beforeAutospacing="0" w:after="0" w:afterAutospacing="0" w:line="360" w:lineRule="auto"/>
        <w:jc w:val="both"/>
        <w:rPr>
          <w:b/>
          <w:bCs/>
          <w:sz w:val="28"/>
          <w:szCs w:val="28"/>
          <w:shd w:val="clear" w:color="auto" w:fill="FFFFFF"/>
          <w:lang w:val="uk-UA"/>
        </w:rPr>
      </w:pPr>
      <w:r>
        <w:rPr>
          <w:b/>
          <w:bCs/>
          <w:sz w:val="28"/>
          <w:szCs w:val="28"/>
          <w:shd w:val="clear" w:color="auto" w:fill="FFFFFF"/>
          <w:lang w:val="uk-UA"/>
        </w:rPr>
        <w:t>український</w:t>
      </w:r>
      <w:r w:rsidR="0073574C" w:rsidRPr="003045A1">
        <w:rPr>
          <w:b/>
          <w:bCs/>
          <w:sz w:val="28"/>
          <w:szCs w:val="28"/>
          <w:shd w:val="clear" w:color="auto" w:fill="FFFFFF"/>
          <w:lang w:val="uk-UA"/>
        </w:rPr>
        <w:t xml:space="preserve"> досвід</w:t>
      </w:r>
    </w:p>
    <w:p w14:paraId="2B6CA61C" w14:textId="77777777" w:rsidR="0073574C" w:rsidRDefault="0073574C" w:rsidP="0073574C">
      <w:pPr>
        <w:jc w:val="both"/>
        <w:rPr>
          <w:rFonts w:asciiTheme="majorBidi" w:hAnsiTheme="majorBidi" w:cstheme="majorBidi"/>
          <w:szCs w:val="28"/>
          <w:lang w:val="uk-UA"/>
        </w:rPr>
      </w:pPr>
      <w:r w:rsidRPr="00925E6C">
        <w:rPr>
          <w:rFonts w:asciiTheme="majorBidi" w:hAnsiTheme="majorBidi" w:cstheme="majorBidi"/>
          <w:szCs w:val="28"/>
          <w:lang w:val="uk-UA"/>
        </w:rPr>
        <w:t>Розвиток інформаційних технологій, їх впровадження в життя сусп</w:t>
      </w:r>
      <w:r>
        <w:rPr>
          <w:rFonts w:asciiTheme="majorBidi" w:hAnsiTheme="majorBidi" w:cstheme="majorBidi"/>
          <w:szCs w:val="28"/>
          <w:lang w:val="uk-UA"/>
        </w:rPr>
        <w:t>і</w:t>
      </w:r>
      <w:r w:rsidRPr="00925E6C">
        <w:rPr>
          <w:rFonts w:asciiTheme="majorBidi" w:hAnsiTheme="majorBidi" w:cstheme="majorBidi"/>
          <w:szCs w:val="28"/>
          <w:lang w:val="uk-UA"/>
        </w:rPr>
        <w:t>льства призвело до суттєвих змін всіх сфер діяльності людства: управлінської, наукової, виробничої, економічної</w:t>
      </w:r>
      <w:r>
        <w:rPr>
          <w:rFonts w:asciiTheme="majorBidi" w:hAnsiTheme="majorBidi" w:cstheme="majorBidi"/>
          <w:szCs w:val="28"/>
          <w:lang w:val="uk-UA"/>
        </w:rPr>
        <w:t xml:space="preserve"> тощо.</w:t>
      </w:r>
      <w:r w:rsidRPr="00925E6C">
        <w:rPr>
          <w:rFonts w:asciiTheme="majorBidi" w:hAnsiTheme="majorBidi" w:cstheme="majorBidi"/>
          <w:szCs w:val="28"/>
          <w:lang w:val="uk-UA"/>
        </w:rPr>
        <w:t xml:space="preserve"> Інформаційне </w:t>
      </w:r>
      <w:r>
        <w:rPr>
          <w:rFonts w:asciiTheme="majorBidi" w:hAnsiTheme="majorBidi" w:cstheme="majorBidi"/>
          <w:szCs w:val="28"/>
          <w:lang w:val="uk-UA"/>
        </w:rPr>
        <w:t>середовище</w:t>
      </w:r>
      <w:r w:rsidRPr="00925E6C">
        <w:rPr>
          <w:rFonts w:asciiTheme="majorBidi" w:hAnsiTheme="majorBidi" w:cstheme="majorBidi"/>
          <w:szCs w:val="28"/>
          <w:lang w:val="uk-UA"/>
        </w:rPr>
        <w:t xml:space="preserve"> </w:t>
      </w:r>
      <w:r>
        <w:rPr>
          <w:rFonts w:asciiTheme="majorBidi" w:hAnsiTheme="majorBidi" w:cstheme="majorBidi"/>
          <w:szCs w:val="28"/>
          <w:lang w:val="uk-UA"/>
        </w:rPr>
        <w:t>кожно</w:t>
      </w:r>
      <w:r w:rsidRPr="00925E6C">
        <w:rPr>
          <w:rFonts w:asciiTheme="majorBidi" w:hAnsiTheme="majorBidi" w:cstheme="majorBidi"/>
          <w:szCs w:val="28"/>
          <w:lang w:val="uk-UA"/>
        </w:rPr>
        <w:t xml:space="preserve">ї людини, </w:t>
      </w:r>
      <w:r>
        <w:rPr>
          <w:rFonts w:asciiTheme="majorBidi" w:hAnsiTheme="majorBidi" w:cstheme="majorBidi"/>
          <w:szCs w:val="28"/>
          <w:lang w:val="uk-UA"/>
        </w:rPr>
        <w:t>суспільства</w:t>
      </w:r>
      <w:r w:rsidRPr="00925E6C">
        <w:rPr>
          <w:rFonts w:asciiTheme="majorBidi" w:hAnsiTheme="majorBidi" w:cstheme="majorBidi"/>
          <w:szCs w:val="28"/>
          <w:lang w:val="uk-UA"/>
        </w:rPr>
        <w:t xml:space="preserve">, держави, світу </w:t>
      </w:r>
      <w:r>
        <w:rPr>
          <w:rFonts w:asciiTheme="majorBidi" w:hAnsiTheme="majorBidi" w:cstheme="majorBidi"/>
          <w:szCs w:val="28"/>
          <w:lang w:val="uk-UA"/>
        </w:rPr>
        <w:t>п</w:t>
      </w:r>
      <w:r w:rsidRPr="00925E6C">
        <w:rPr>
          <w:rFonts w:asciiTheme="majorBidi" w:hAnsiTheme="majorBidi" w:cstheme="majorBidi"/>
          <w:szCs w:val="28"/>
          <w:lang w:val="uk-UA"/>
        </w:rPr>
        <w:t xml:space="preserve">очало </w:t>
      </w:r>
      <w:r>
        <w:rPr>
          <w:rFonts w:asciiTheme="majorBidi" w:hAnsiTheme="majorBidi" w:cstheme="majorBidi"/>
          <w:szCs w:val="28"/>
          <w:lang w:val="uk-UA"/>
        </w:rPr>
        <w:t>з</w:t>
      </w:r>
      <w:r w:rsidRPr="00925E6C">
        <w:rPr>
          <w:rFonts w:asciiTheme="majorBidi" w:hAnsiTheme="majorBidi" w:cstheme="majorBidi"/>
          <w:szCs w:val="28"/>
          <w:lang w:val="uk-UA"/>
        </w:rPr>
        <w:t>мін</w:t>
      </w:r>
      <w:r>
        <w:rPr>
          <w:rFonts w:asciiTheme="majorBidi" w:hAnsiTheme="majorBidi" w:cstheme="majorBidi"/>
          <w:szCs w:val="28"/>
          <w:lang w:val="uk-UA"/>
        </w:rPr>
        <w:t>юва</w:t>
      </w:r>
      <w:r w:rsidRPr="00925E6C">
        <w:rPr>
          <w:rFonts w:asciiTheme="majorBidi" w:hAnsiTheme="majorBidi" w:cstheme="majorBidi"/>
          <w:szCs w:val="28"/>
          <w:lang w:val="uk-UA"/>
        </w:rPr>
        <w:t>тися</w:t>
      </w:r>
      <w:r>
        <w:rPr>
          <w:rFonts w:asciiTheme="majorBidi" w:hAnsiTheme="majorBidi" w:cstheme="majorBidi"/>
          <w:szCs w:val="28"/>
          <w:lang w:val="uk-UA"/>
        </w:rPr>
        <w:t xml:space="preserve"> завдяки створенню нових пристроїв та програм, які уможливили швидкий о</w:t>
      </w:r>
      <w:r w:rsidRPr="00925E6C">
        <w:rPr>
          <w:rFonts w:asciiTheme="majorBidi" w:hAnsiTheme="majorBidi" w:cstheme="majorBidi"/>
          <w:szCs w:val="28"/>
          <w:lang w:val="uk-UA"/>
        </w:rPr>
        <w:t>бмін, опрацюванн</w:t>
      </w:r>
      <w:r>
        <w:rPr>
          <w:rFonts w:asciiTheme="majorBidi" w:hAnsiTheme="majorBidi" w:cstheme="majorBidi"/>
          <w:szCs w:val="28"/>
          <w:lang w:val="uk-UA"/>
        </w:rPr>
        <w:t>я,</w:t>
      </w:r>
      <w:r w:rsidRPr="00925E6C">
        <w:rPr>
          <w:rFonts w:asciiTheme="majorBidi" w:hAnsiTheme="majorBidi" w:cstheme="majorBidi"/>
          <w:szCs w:val="28"/>
          <w:lang w:val="uk-UA"/>
        </w:rPr>
        <w:t xml:space="preserve"> накопиченн</w:t>
      </w:r>
      <w:r>
        <w:rPr>
          <w:rFonts w:asciiTheme="majorBidi" w:hAnsiTheme="majorBidi" w:cstheme="majorBidi"/>
          <w:szCs w:val="28"/>
          <w:lang w:val="uk-UA"/>
        </w:rPr>
        <w:t>я та передавання</w:t>
      </w:r>
      <w:r w:rsidRPr="00925E6C">
        <w:rPr>
          <w:rFonts w:asciiTheme="majorBidi" w:hAnsiTheme="majorBidi" w:cstheme="majorBidi"/>
          <w:szCs w:val="28"/>
          <w:lang w:val="uk-UA"/>
        </w:rPr>
        <w:t xml:space="preserve"> інформації</w:t>
      </w:r>
      <w:r>
        <w:rPr>
          <w:rFonts w:asciiTheme="majorBidi" w:hAnsiTheme="majorBidi" w:cstheme="majorBidi"/>
          <w:szCs w:val="28"/>
          <w:lang w:val="uk-UA"/>
        </w:rPr>
        <w:t>,</w:t>
      </w:r>
      <w:r w:rsidRPr="00925E6C">
        <w:rPr>
          <w:rFonts w:asciiTheme="majorBidi" w:hAnsiTheme="majorBidi" w:cstheme="majorBidi"/>
          <w:szCs w:val="28"/>
          <w:lang w:val="uk-UA"/>
        </w:rPr>
        <w:t xml:space="preserve"> підвищи</w:t>
      </w:r>
      <w:r>
        <w:rPr>
          <w:rFonts w:asciiTheme="majorBidi" w:hAnsiTheme="majorBidi" w:cstheme="majorBidi"/>
          <w:szCs w:val="28"/>
          <w:lang w:val="uk-UA"/>
        </w:rPr>
        <w:t>ли</w:t>
      </w:r>
      <w:r w:rsidRPr="00925E6C">
        <w:rPr>
          <w:rFonts w:asciiTheme="majorBidi" w:hAnsiTheme="majorBidi" w:cstheme="majorBidi"/>
          <w:szCs w:val="28"/>
          <w:lang w:val="uk-UA"/>
        </w:rPr>
        <w:t xml:space="preserve"> ефективність праці та якість її результатів. </w:t>
      </w:r>
      <w:r>
        <w:rPr>
          <w:rFonts w:asciiTheme="majorBidi" w:hAnsiTheme="majorBidi" w:cstheme="majorBidi"/>
          <w:szCs w:val="28"/>
          <w:lang w:val="uk-UA"/>
        </w:rPr>
        <w:t>З огляду на постійне зростання обсягів інформації постає необхідність оцифровування вже існуючої та створення електронної (цифрової) форми нових джерел інформації.</w:t>
      </w:r>
    </w:p>
    <w:p w14:paraId="022D4BC7" w14:textId="77777777" w:rsidR="0073574C" w:rsidRDefault="0073574C" w:rsidP="0073574C">
      <w:pPr>
        <w:jc w:val="both"/>
        <w:rPr>
          <w:rFonts w:asciiTheme="majorBidi" w:hAnsiTheme="majorBidi" w:cstheme="majorBidi"/>
          <w:szCs w:val="28"/>
          <w:lang w:val="uk-UA"/>
        </w:rPr>
      </w:pPr>
      <w:r>
        <w:rPr>
          <w:rFonts w:asciiTheme="majorBidi" w:hAnsiTheme="majorBidi" w:cstheme="majorBidi"/>
          <w:szCs w:val="28"/>
          <w:lang w:val="uk-UA"/>
        </w:rPr>
        <w:t xml:space="preserve">З метою пришвидшення обміну інформацією створюються потужна мережева інфраструктура, яка постійно модернізується і уможливлює доступ до найрізноманітніших видів даних (друкованих, аудіо, відео тощо), створюються також технології, які дозволяють керувати так званими великими даними </w:t>
      </w:r>
      <w:r w:rsidRPr="00FE5113">
        <w:rPr>
          <w:rFonts w:asciiTheme="majorBidi" w:hAnsiTheme="majorBidi" w:cstheme="majorBidi"/>
          <w:szCs w:val="28"/>
          <w:lang w:val="uk-UA"/>
        </w:rPr>
        <w:t>(</w:t>
      </w:r>
      <w:r w:rsidRPr="00FE5113">
        <w:rPr>
          <w:rFonts w:asciiTheme="majorBidi" w:hAnsiTheme="majorBidi" w:cstheme="majorBidi"/>
          <w:szCs w:val="28"/>
          <w:lang w:val="en-US"/>
        </w:rPr>
        <w:t>Big</w:t>
      </w:r>
      <w:r w:rsidRPr="00FE5113">
        <w:rPr>
          <w:rFonts w:asciiTheme="majorBidi" w:hAnsiTheme="majorBidi" w:cstheme="majorBidi"/>
          <w:szCs w:val="28"/>
          <w:lang w:val="uk-UA"/>
        </w:rPr>
        <w:t xml:space="preserve"> </w:t>
      </w:r>
      <w:r w:rsidRPr="00FE5113">
        <w:rPr>
          <w:rFonts w:asciiTheme="majorBidi" w:hAnsiTheme="majorBidi" w:cstheme="majorBidi"/>
          <w:szCs w:val="28"/>
          <w:lang w:val="en-US"/>
        </w:rPr>
        <w:t>date</w:t>
      </w:r>
      <w:r w:rsidRPr="00FE5113">
        <w:rPr>
          <w:rFonts w:asciiTheme="majorBidi" w:hAnsiTheme="majorBidi" w:cstheme="majorBidi"/>
          <w:szCs w:val="28"/>
          <w:lang w:val="uk-UA"/>
        </w:rPr>
        <w:t>),</w:t>
      </w:r>
      <w:r>
        <w:rPr>
          <w:rFonts w:asciiTheme="majorBidi" w:hAnsiTheme="majorBidi" w:cstheme="majorBidi"/>
          <w:szCs w:val="28"/>
          <w:lang w:val="uk-UA"/>
        </w:rPr>
        <w:t xml:space="preserve"> проводити пошук та аналіз великих масивів інформації. </w:t>
      </w:r>
    </w:p>
    <w:p w14:paraId="1EC0CF56" w14:textId="77777777" w:rsidR="0073574C" w:rsidRDefault="0073574C" w:rsidP="0073574C">
      <w:pPr>
        <w:jc w:val="both"/>
        <w:rPr>
          <w:rFonts w:asciiTheme="majorBidi" w:hAnsiTheme="majorBidi" w:cstheme="majorBidi"/>
          <w:szCs w:val="28"/>
          <w:lang w:val="uk-UA"/>
        </w:rPr>
      </w:pPr>
      <w:r w:rsidRPr="007F1FFA">
        <w:rPr>
          <w:rFonts w:asciiTheme="majorBidi" w:eastAsia="Times New Roman" w:hAnsiTheme="majorBidi" w:cstheme="majorBidi"/>
          <w:color w:val="1D1D1B"/>
          <w:szCs w:val="28"/>
          <w:bdr w:val="none" w:sz="0" w:space="0" w:color="auto" w:frame="1"/>
          <w:lang w:val="uk-UA" w:eastAsia="ru-RU"/>
        </w:rPr>
        <w:t>Збереження культурної спадщин</w:t>
      </w:r>
      <w:r>
        <w:rPr>
          <w:rFonts w:asciiTheme="majorBidi" w:eastAsia="Times New Roman" w:hAnsiTheme="majorBidi" w:cstheme="majorBidi"/>
          <w:color w:val="1D1D1B"/>
          <w:szCs w:val="28"/>
          <w:bdr w:val="none" w:sz="0" w:space="0" w:color="auto" w:frame="1"/>
          <w:lang w:val="uk-UA" w:eastAsia="ru-RU"/>
        </w:rPr>
        <w:t>и</w:t>
      </w:r>
      <w:r w:rsidRPr="007F1FFA">
        <w:rPr>
          <w:rFonts w:asciiTheme="majorBidi" w:eastAsia="Times New Roman" w:hAnsiTheme="majorBidi" w:cstheme="majorBidi"/>
          <w:color w:val="1D1D1B"/>
          <w:szCs w:val="28"/>
          <w:bdr w:val="none" w:sz="0" w:space="0" w:color="auto" w:frame="1"/>
          <w:lang w:val="uk-UA" w:eastAsia="ru-RU"/>
        </w:rPr>
        <w:t xml:space="preserve"> шляхом документування її об’єктів на цифрових носіях, забезпечення накопичення і збереженості електронних документів та електронних інформаційних ресурсів</w:t>
      </w:r>
      <w:r>
        <w:rPr>
          <w:rFonts w:asciiTheme="majorBidi" w:eastAsia="Times New Roman" w:hAnsiTheme="majorBidi" w:cstheme="majorBidi"/>
          <w:color w:val="1D1D1B"/>
          <w:szCs w:val="28"/>
          <w:bdr w:val="none" w:sz="0" w:space="0" w:color="auto" w:frame="1"/>
          <w:lang w:val="uk-UA" w:eastAsia="ru-RU"/>
        </w:rPr>
        <w:t xml:space="preserve"> стало з появою нових інформаційних технологій одним з пріоритетних завдань кожної країни. </w:t>
      </w:r>
    </w:p>
    <w:p w14:paraId="65DED901" w14:textId="77777777" w:rsidR="0073574C" w:rsidRDefault="0073574C" w:rsidP="0073574C">
      <w:pPr>
        <w:jc w:val="both"/>
        <w:rPr>
          <w:rFonts w:asciiTheme="majorBidi" w:hAnsiTheme="majorBidi" w:cstheme="majorBidi"/>
          <w:szCs w:val="28"/>
          <w:lang w:val="uk-UA"/>
        </w:rPr>
      </w:pPr>
      <w:r w:rsidRPr="00AD4B18">
        <w:rPr>
          <w:rFonts w:asciiTheme="majorBidi" w:hAnsiTheme="majorBidi" w:cstheme="majorBidi"/>
          <w:szCs w:val="28"/>
          <w:lang w:val="uk-UA"/>
        </w:rPr>
        <w:t xml:space="preserve">Всесвітня електронна мережа Інтернет </w:t>
      </w:r>
      <w:r>
        <w:rPr>
          <w:rFonts w:asciiTheme="majorBidi" w:hAnsiTheme="majorBidi" w:cstheme="majorBidi"/>
          <w:szCs w:val="28"/>
          <w:lang w:val="uk-UA"/>
        </w:rPr>
        <w:t>уможливлює доступ до</w:t>
      </w:r>
      <w:r w:rsidRPr="00AD4B18">
        <w:rPr>
          <w:rFonts w:asciiTheme="majorBidi" w:hAnsiTheme="majorBidi" w:cstheme="majorBidi"/>
          <w:szCs w:val="28"/>
          <w:lang w:val="uk-UA"/>
        </w:rPr>
        <w:t xml:space="preserve"> архівн</w:t>
      </w:r>
      <w:r>
        <w:rPr>
          <w:rFonts w:asciiTheme="majorBidi" w:hAnsiTheme="majorBidi" w:cstheme="majorBidi"/>
          <w:szCs w:val="28"/>
          <w:lang w:val="uk-UA"/>
        </w:rPr>
        <w:t>их установ майже всіх країн світу</w:t>
      </w:r>
      <w:r w:rsidRPr="00AD4B18">
        <w:rPr>
          <w:rFonts w:asciiTheme="majorBidi" w:hAnsiTheme="majorBidi" w:cstheme="majorBidi"/>
          <w:szCs w:val="28"/>
          <w:lang w:val="uk-UA"/>
        </w:rPr>
        <w:t xml:space="preserve">: на сьогодні в Інтернеті нараховується понад 4500 сайтів архівів, бібліотек і музеїв, що зберігають документальні джерела та писемні пам’ятки. </w:t>
      </w:r>
      <w:r w:rsidRPr="005B5D43">
        <w:rPr>
          <w:rFonts w:asciiTheme="majorBidi" w:hAnsiTheme="majorBidi" w:cstheme="majorBidi"/>
          <w:szCs w:val="28"/>
          <w:lang w:val="uk-UA"/>
        </w:rPr>
        <w:t>Україна</w:t>
      </w:r>
      <w:r>
        <w:rPr>
          <w:rFonts w:asciiTheme="majorBidi" w:hAnsiTheme="majorBidi" w:cstheme="majorBidi"/>
          <w:szCs w:val="28"/>
          <w:lang w:val="uk-UA"/>
        </w:rPr>
        <w:t xml:space="preserve"> активно долучається до цього процесу</w:t>
      </w:r>
      <w:r w:rsidRPr="005B5D43">
        <w:rPr>
          <w:rFonts w:asciiTheme="majorBidi" w:hAnsiTheme="majorBidi" w:cstheme="majorBidi"/>
          <w:szCs w:val="28"/>
          <w:lang w:val="uk-UA"/>
        </w:rPr>
        <w:t xml:space="preserve">. </w:t>
      </w:r>
      <w:r>
        <w:rPr>
          <w:rFonts w:asciiTheme="majorBidi" w:hAnsiTheme="majorBidi" w:cstheme="majorBidi"/>
          <w:szCs w:val="28"/>
          <w:lang w:val="uk-UA"/>
        </w:rPr>
        <w:t xml:space="preserve">Згідно з </w:t>
      </w:r>
      <w:r w:rsidRPr="00FE5113">
        <w:rPr>
          <w:rFonts w:asciiTheme="majorBidi" w:hAnsiTheme="majorBidi" w:cstheme="majorBidi"/>
          <w:szCs w:val="28"/>
          <w:lang w:val="uk-UA"/>
        </w:rPr>
        <w:t>дослідженням О. Гараніна та Ю. Ковтанюка «</w:t>
      </w:r>
      <w:r w:rsidRPr="00A667A0">
        <w:rPr>
          <w:rFonts w:asciiTheme="majorBidi" w:hAnsiTheme="majorBidi" w:cstheme="majorBidi"/>
          <w:szCs w:val="28"/>
          <w:lang w:val="uk-UA"/>
        </w:rPr>
        <w:t>інформаційний потенціал Національного архі</w:t>
      </w:r>
      <w:r>
        <w:rPr>
          <w:rFonts w:asciiTheme="majorBidi" w:hAnsiTheme="majorBidi" w:cstheme="majorBidi"/>
          <w:szCs w:val="28"/>
          <w:lang w:val="uk-UA"/>
        </w:rPr>
        <w:t>вного фонду України</w:t>
      </w:r>
      <w:r w:rsidRPr="00A667A0">
        <w:rPr>
          <w:rFonts w:asciiTheme="majorBidi" w:hAnsiTheme="majorBidi" w:cstheme="majorBidi"/>
          <w:szCs w:val="28"/>
          <w:lang w:val="uk-UA"/>
        </w:rPr>
        <w:t xml:space="preserve"> складає близько 60 млн. од. зб., що </w:t>
      </w:r>
      <w:r w:rsidRPr="00A667A0">
        <w:rPr>
          <w:rFonts w:asciiTheme="majorBidi" w:hAnsiTheme="majorBidi" w:cstheme="majorBidi"/>
          <w:szCs w:val="28"/>
          <w:lang w:val="uk-UA"/>
        </w:rPr>
        <w:lastRenderedPageBreak/>
        <w:t>за приблизними оцінками може дорівнювати десяткам мільярдів файлів цифрових копій документів, зокрема, сторінок традиційних документів з паперовим носієм інформації (аркушів спра</w:t>
      </w:r>
      <w:r w:rsidRPr="00FE5113">
        <w:rPr>
          <w:rFonts w:asciiTheme="majorBidi" w:hAnsiTheme="majorBidi" w:cstheme="majorBidi"/>
          <w:szCs w:val="28"/>
          <w:lang w:val="uk-UA"/>
        </w:rPr>
        <w:t>в)»</w:t>
      </w:r>
      <w:r w:rsidR="009D37A2">
        <w:rPr>
          <w:rFonts w:asciiTheme="majorBidi" w:hAnsiTheme="majorBidi" w:cstheme="majorBidi"/>
          <w:szCs w:val="28"/>
          <w:lang w:val="uk-UA"/>
        </w:rPr>
        <w:t>[22]</w:t>
      </w:r>
      <w:r w:rsidR="00FE5113">
        <w:rPr>
          <w:rFonts w:asciiTheme="majorBidi" w:hAnsiTheme="majorBidi" w:cstheme="majorBidi"/>
          <w:szCs w:val="28"/>
          <w:lang w:val="uk-UA"/>
        </w:rPr>
        <w:t xml:space="preserve">. </w:t>
      </w:r>
      <w:r w:rsidRPr="005B5D43">
        <w:rPr>
          <w:rFonts w:asciiTheme="majorBidi" w:hAnsiTheme="majorBidi" w:cstheme="majorBidi"/>
          <w:szCs w:val="28"/>
          <w:lang w:val="uk-UA"/>
        </w:rPr>
        <w:t>Документи</w:t>
      </w:r>
      <w:r>
        <w:rPr>
          <w:rFonts w:asciiTheme="majorBidi" w:hAnsiTheme="majorBidi" w:cstheme="majorBidi"/>
          <w:szCs w:val="28"/>
          <w:lang w:val="uk-UA"/>
        </w:rPr>
        <w:t xml:space="preserve"> Національного архівного фонду </w:t>
      </w:r>
      <w:r w:rsidRPr="005B5D43">
        <w:rPr>
          <w:rFonts w:asciiTheme="majorBidi" w:hAnsiTheme="majorBidi" w:cstheme="majorBidi"/>
          <w:szCs w:val="28"/>
          <w:lang w:val="uk-UA"/>
        </w:rPr>
        <w:t>містять цінні інформаційні ресурси</w:t>
      </w:r>
      <w:r>
        <w:rPr>
          <w:rFonts w:asciiTheme="majorBidi" w:hAnsiTheme="majorBidi" w:cstheme="majorBidi"/>
          <w:szCs w:val="28"/>
          <w:lang w:val="uk-UA"/>
        </w:rPr>
        <w:t>, які сприяють</w:t>
      </w:r>
      <w:r w:rsidRPr="005B5D43">
        <w:rPr>
          <w:rFonts w:asciiTheme="majorBidi" w:hAnsiTheme="majorBidi" w:cstheme="majorBidi"/>
          <w:szCs w:val="28"/>
          <w:lang w:val="uk-UA"/>
        </w:rPr>
        <w:t xml:space="preserve"> розвитку історичної свідомості, української національної ідентичності, </w:t>
      </w:r>
      <w:r>
        <w:rPr>
          <w:rFonts w:asciiTheme="majorBidi" w:hAnsiTheme="majorBidi" w:cstheme="majorBidi"/>
          <w:szCs w:val="28"/>
          <w:lang w:val="uk-UA"/>
        </w:rPr>
        <w:t>патріотизму</w:t>
      </w:r>
      <w:r w:rsidRPr="005B5D43">
        <w:rPr>
          <w:rFonts w:asciiTheme="majorBidi" w:hAnsiTheme="majorBidi" w:cstheme="majorBidi"/>
          <w:szCs w:val="28"/>
          <w:lang w:val="uk-UA"/>
        </w:rPr>
        <w:t xml:space="preserve">, </w:t>
      </w:r>
      <w:r>
        <w:rPr>
          <w:rFonts w:asciiTheme="majorBidi" w:hAnsiTheme="majorBidi" w:cstheme="majorBidi"/>
          <w:szCs w:val="28"/>
          <w:lang w:val="uk-UA"/>
        </w:rPr>
        <w:t xml:space="preserve">зміцненню незалежності України. </w:t>
      </w:r>
      <w:r w:rsidRPr="005B5D43">
        <w:rPr>
          <w:rFonts w:asciiTheme="majorBidi" w:hAnsiTheme="majorBidi" w:cstheme="majorBidi"/>
          <w:szCs w:val="28"/>
          <w:lang w:val="uk-UA"/>
        </w:rPr>
        <w:t xml:space="preserve"> </w:t>
      </w:r>
      <w:r w:rsidRPr="00A667A0">
        <w:rPr>
          <w:rFonts w:asciiTheme="majorBidi" w:hAnsiTheme="majorBidi" w:cstheme="majorBidi"/>
          <w:szCs w:val="28"/>
          <w:lang w:val="uk-UA"/>
        </w:rPr>
        <w:t>Національн</w:t>
      </w:r>
      <w:r>
        <w:rPr>
          <w:rFonts w:asciiTheme="majorBidi" w:hAnsiTheme="majorBidi" w:cstheme="majorBidi"/>
          <w:szCs w:val="28"/>
          <w:lang w:val="uk-UA"/>
        </w:rPr>
        <w:t>ий</w:t>
      </w:r>
      <w:r w:rsidRPr="00A667A0">
        <w:rPr>
          <w:rFonts w:asciiTheme="majorBidi" w:hAnsiTheme="majorBidi" w:cstheme="majorBidi"/>
          <w:szCs w:val="28"/>
          <w:lang w:val="uk-UA"/>
        </w:rPr>
        <w:t xml:space="preserve"> архі</w:t>
      </w:r>
      <w:r>
        <w:rPr>
          <w:rFonts w:asciiTheme="majorBidi" w:hAnsiTheme="majorBidi" w:cstheme="majorBidi"/>
          <w:szCs w:val="28"/>
          <w:lang w:val="uk-UA"/>
        </w:rPr>
        <w:t xml:space="preserve">вний фонд України, маючи низку засобів інтелектуального доступу до документів, а саме: </w:t>
      </w:r>
      <w:r w:rsidRPr="005B5D43">
        <w:rPr>
          <w:rFonts w:asciiTheme="majorBidi" w:hAnsiTheme="majorBidi" w:cstheme="majorBidi"/>
          <w:szCs w:val="28"/>
          <w:lang w:val="uk-UA"/>
        </w:rPr>
        <w:t>огляди документів, електронні бази даних, електронні версії реєстрів архівних фондів</w:t>
      </w:r>
      <w:r>
        <w:rPr>
          <w:rFonts w:asciiTheme="majorBidi" w:hAnsiTheme="majorBidi" w:cstheme="majorBidi"/>
          <w:szCs w:val="28"/>
          <w:lang w:val="uk-UA"/>
        </w:rPr>
        <w:t xml:space="preserve">, є комплексною системою в сфері </w:t>
      </w:r>
      <w:r w:rsidRPr="005B5D43">
        <w:rPr>
          <w:rFonts w:asciiTheme="majorBidi" w:hAnsiTheme="majorBidi" w:cstheme="majorBidi"/>
          <w:szCs w:val="28"/>
          <w:lang w:val="uk-UA"/>
        </w:rPr>
        <w:t>вітчизняних і світових інформаційних ресурсів.</w:t>
      </w:r>
    </w:p>
    <w:p w14:paraId="3137E623" w14:textId="77777777" w:rsidR="0073574C" w:rsidRDefault="0073574C" w:rsidP="0073574C">
      <w:pPr>
        <w:jc w:val="both"/>
        <w:rPr>
          <w:rFonts w:asciiTheme="majorBidi" w:hAnsiTheme="majorBidi" w:cstheme="majorBidi"/>
          <w:szCs w:val="28"/>
          <w:lang w:val="uk-UA"/>
        </w:rPr>
      </w:pPr>
      <w:r w:rsidRPr="005749F8">
        <w:rPr>
          <w:rFonts w:asciiTheme="majorBidi" w:hAnsiTheme="majorBidi" w:cstheme="majorBidi"/>
          <w:szCs w:val="28"/>
          <w:lang w:val="uk-UA"/>
        </w:rPr>
        <w:t>Більшість країн світу вирішувал</w:t>
      </w:r>
      <w:r>
        <w:rPr>
          <w:rFonts w:asciiTheme="majorBidi" w:hAnsiTheme="majorBidi" w:cstheme="majorBidi"/>
          <w:szCs w:val="28"/>
          <w:lang w:val="uk-UA"/>
        </w:rPr>
        <w:t>и</w:t>
      </w:r>
      <w:r w:rsidRPr="005749F8">
        <w:rPr>
          <w:rFonts w:asciiTheme="majorBidi" w:hAnsiTheme="majorBidi" w:cstheme="majorBidi"/>
          <w:szCs w:val="28"/>
          <w:lang w:val="uk-UA"/>
        </w:rPr>
        <w:t xml:space="preserve"> питання обліку та зберігання електронних документів шляхом запровадження нормативно-правових актів, розроблення міжнародних, національних стандартів, керівництв та інструкцій, практик тощо. </w:t>
      </w:r>
    </w:p>
    <w:p w14:paraId="4884A056" w14:textId="77777777" w:rsidR="0073574C" w:rsidRDefault="0073574C" w:rsidP="0073574C">
      <w:pPr>
        <w:jc w:val="both"/>
        <w:rPr>
          <w:rFonts w:asciiTheme="majorBidi" w:hAnsiTheme="majorBidi" w:cstheme="majorBidi"/>
          <w:szCs w:val="28"/>
          <w:lang w:val="uk-UA"/>
        </w:rPr>
      </w:pPr>
      <w:r w:rsidRPr="007F4EA9">
        <w:rPr>
          <w:rFonts w:asciiTheme="majorBidi" w:hAnsiTheme="majorBidi" w:cstheme="majorBidi"/>
          <w:szCs w:val="28"/>
          <w:lang w:val="uk-UA"/>
        </w:rPr>
        <w:t>Дослідження та аналіз досвіду зарубіжних країн щодо обліку та зберігання електронних документів (зберігання електронних документів в архівах установ, передавання документів на зберігання в державні архіви, облік та зберігання електронних документів у державних архівах) дає можливість визначити основні світові тенденції, використати їх досвід у роботі вітчизняних архівних установ.</w:t>
      </w:r>
      <w:r>
        <w:rPr>
          <w:rFonts w:asciiTheme="majorBidi" w:hAnsiTheme="majorBidi" w:cstheme="majorBidi"/>
          <w:szCs w:val="28"/>
          <w:lang w:val="uk-UA"/>
        </w:rPr>
        <w:t xml:space="preserve"> </w:t>
      </w:r>
    </w:p>
    <w:p w14:paraId="2307D1FE" w14:textId="77777777" w:rsidR="0073574C" w:rsidRPr="009D37A2" w:rsidRDefault="0073574C" w:rsidP="00DB085A">
      <w:pPr>
        <w:jc w:val="both"/>
        <w:rPr>
          <w:rFonts w:asciiTheme="majorBidi" w:hAnsiTheme="majorBidi" w:cstheme="majorBidi"/>
          <w:szCs w:val="28"/>
          <w:lang w:val="uk-UA"/>
        </w:rPr>
      </w:pPr>
      <w:r w:rsidRPr="003250EE">
        <w:rPr>
          <w:rFonts w:asciiTheme="majorBidi" w:hAnsiTheme="majorBidi" w:cstheme="majorBidi"/>
          <w:szCs w:val="28"/>
        </w:rPr>
        <w:t>У документах Туніського (2005 р.) та Женевського (2003 р.) Всесвітніх самітів з питань розвитку інформаційного суспільства, Окінавської хартії з розвитку глобального інформаційного суспільства, Стратегії та Програми ЄС з розвитку інформаційного суспільства, а також у законах України</w:t>
      </w:r>
      <w:r w:rsidRPr="003250EE">
        <w:rPr>
          <w:rFonts w:asciiTheme="majorBidi" w:hAnsiTheme="majorBidi" w:cstheme="majorBidi"/>
          <w:szCs w:val="28"/>
          <w:lang w:val="uk-UA"/>
        </w:rPr>
        <w:t xml:space="preserve"> та, зокрема, у «</w:t>
      </w:r>
      <w:r w:rsidRPr="003250EE">
        <w:rPr>
          <w:rFonts w:asciiTheme="majorBidi" w:eastAsia="Times New Roman" w:hAnsiTheme="majorBidi" w:cstheme="majorBidi"/>
          <w:color w:val="1D1D1B"/>
          <w:szCs w:val="28"/>
          <w:bdr w:val="none" w:sz="0" w:space="0" w:color="auto" w:frame="1"/>
          <w:lang w:val="uk-UA" w:eastAsia="ru-RU"/>
        </w:rPr>
        <w:t>СТРАТЕГІЇ розвитку інформаційного суспільства в Україні»</w:t>
      </w:r>
      <w:r w:rsidRPr="003250EE">
        <w:rPr>
          <w:rFonts w:asciiTheme="majorBidi" w:hAnsiTheme="majorBidi" w:cstheme="majorBidi"/>
          <w:szCs w:val="28"/>
          <w:lang w:val="uk-UA"/>
        </w:rPr>
        <w:t xml:space="preserve"> чітко зазначається необхідність </w:t>
      </w:r>
      <w:r w:rsidRPr="003250EE">
        <w:rPr>
          <w:rFonts w:asciiTheme="majorBidi" w:hAnsiTheme="majorBidi" w:cstheme="majorBidi"/>
          <w:szCs w:val="28"/>
        </w:rPr>
        <w:t>державного впливу у сфері інформаційного суспільства</w:t>
      </w:r>
      <w:r w:rsidRPr="003250EE">
        <w:rPr>
          <w:rFonts w:asciiTheme="majorBidi" w:hAnsiTheme="majorBidi" w:cstheme="majorBidi"/>
          <w:szCs w:val="28"/>
          <w:lang w:val="uk-UA"/>
        </w:rPr>
        <w:t>.</w:t>
      </w:r>
      <w:r>
        <w:rPr>
          <w:rFonts w:asciiTheme="majorBidi" w:hAnsiTheme="majorBidi" w:cstheme="majorBidi"/>
          <w:szCs w:val="28"/>
          <w:lang w:val="uk-UA"/>
        </w:rPr>
        <w:t xml:space="preserve"> </w:t>
      </w:r>
      <w:r w:rsidRPr="003250EE">
        <w:rPr>
          <w:rFonts w:asciiTheme="majorBidi" w:hAnsiTheme="majorBidi" w:cstheme="majorBidi"/>
          <w:szCs w:val="28"/>
          <w:lang w:val="uk-UA"/>
        </w:rPr>
        <w:t>Стратегія розроблена Держінформнауки на виконання доручення Президента щодо забезпечення впровадження інформаційно-комунікаційних технологій у всіх сферах суспільного життя, реалізації в Україні ініціативи «Партнерство «Відкритий Уряд».</w:t>
      </w:r>
      <w:r>
        <w:rPr>
          <w:rFonts w:asciiTheme="majorBidi" w:hAnsiTheme="majorBidi" w:cstheme="majorBidi"/>
          <w:szCs w:val="28"/>
          <w:lang w:val="uk-UA"/>
        </w:rPr>
        <w:t xml:space="preserve"> </w:t>
      </w:r>
      <w:r w:rsidRPr="003250EE">
        <w:rPr>
          <w:rFonts w:asciiTheme="majorBidi" w:hAnsiTheme="majorBidi" w:cstheme="majorBidi"/>
          <w:szCs w:val="28"/>
          <w:lang w:val="uk-UA"/>
        </w:rPr>
        <w:t xml:space="preserve">Головні цілі Стратегії – </w:t>
      </w:r>
      <w:r>
        <w:rPr>
          <w:rFonts w:asciiTheme="majorBidi" w:hAnsiTheme="majorBidi" w:cstheme="majorBidi"/>
          <w:szCs w:val="28"/>
          <w:lang w:val="uk-UA"/>
        </w:rPr>
        <w:lastRenderedPageBreak/>
        <w:t>«</w:t>
      </w:r>
      <w:r w:rsidRPr="003250EE">
        <w:rPr>
          <w:rFonts w:asciiTheme="majorBidi" w:hAnsiTheme="majorBidi" w:cstheme="majorBidi"/>
          <w:szCs w:val="28"/>
          <w:lang w:val="uk-UA"/>
        </w:rPr>
        <w:t>прискорення впровадження новітніх інформаційно-комунікаційних технологій у всі сфери суспільного життя, розвиток електронного урядування та електронної демократії, підвищення якості та доступності адміністративних послуг для громадян і бізнесу, забезпечення відкритості інформації про діяльність органів державної влади та органів місцевого самоврядування, надання можливості громадянам брати участь у підготовці та експертизі політико-адміністративних рішень, контроль ефективності діяльності органів державної влади та органів місцевого самоврядування, а також розвиток електронної економіки, розповсюдження комп’ютерної та інформаційної грамотності серед населення і державних службовців</w:t>
      </w:r>
      <w:r>
        <w:rPr>
          <w:rFonts w:asciiTheme="majorBidi" w:hAnsiTheme="majorBidi" w:cstheme="majorBidi"/>
          <w:szCs w:val="28"/>
          <w:lang w:val="uk-UA"/>
        </w:rPr>
        <w:t>»</w:t>
      </w:r>
      <w:r w:rsidRPr="003250EE">
        <w:rPr>
          <w:lang w:val="uk-UA"/>
        </w:rPr>
        <w:t xml:space="preserve"> </w:t>
      </w:r>
      <w:r w:rsidR="009D37A2">
        <w:rPr>
          <w:rFonts w:asciiTheme="majorBidi" w:hAnsiTheme="majorBidi" w:cstheme="majorBidi"/>
          <w:szCs w:val="28"/>
          <w:lang w:val="uk-UA"/>
        </w:rPr>
        <w:t>[12]</w:t>
      </w:r>
      <w:r w:rsidR="00DB085A">
        <w:rPr>
          <w:rFonts w:asciiTheme="majorBidi" w:hAnsiTheme="majorBidi" w:cstheme="majorBidi"/>
          <w:szCs w:val="28"/>
          <w:lang w:val="uk-UA"/>
        </w:rPr>
        <w:t>.</w:t>
      </w:r>
    </w:p>
    <w:p w14:paraId="7E0FD370" w14:textId="77777777" w:rsidR="0073574C" w:rsidRDefault="0073574C" w:rsidP="0073574C">
      <w:pPr>
        <w:jc w:val="both"/>
        <w:rPr>
          <w:rFonts w:asciiTheme="majorBidi" w:hAnsiTheme="majorBidi" w:cstheme="majorBidi"/>
          <w:szCs w:val="28"/>
          <w:lang w:val="uk-UA"/>
        </w:rPr>
      </w:pPr>
      <w:r w:rsidRPr="00A42807">
        <w:rPr>
          <w:rFonts w:asciiTheme="majorBidi" w:hAnsiTheme="majorBidi" w:cstheme="majorBidi"/>
          <w:szCs w:val="28"/>
          <w:lang w:val="uk-UA"/>
        </w:rPr>
        <w:t xml:space="preserve">Так, </w:t>
      </w:r>
      <w:r>
        <w:rPr>
          <w:rFonts w:asciiTheme="majorBidi" w:hAnsiTheme="majorBidi" w:cstheme="majorBidi"/>
          <w:szCs w:val="28"/>
          <w:lang w:val="uk-UA"/>
        </w:rPr>
        <w:t xml:space="preserve">наприклад, </w:t>
      </w:r>
      <w:r w:rsidRPr="00A42807">
        <w:rPr>
          <w:rFonts w:asciiTheme="majorBidi" w:hAnsiTheme="majorBidi" w:cstheme="majorBidi"/>
          <w:szCs w:val="28"/>
          <w:lang w:val="uk-UA"/>
        </w:rPr>
        <w:t xml:space="preserve">у </w:t>
      </w:r>
      <w:r>
        <w:rPr>
          <w:rFonts w:asciiTheme="majorBidi" w:hAnsiTheme="majorBidi" w:cstheme="majorBidi"/>
          <w:szCs w:val="28"/>
          <w:lang w:val="uk-UA"/>
        </w:rPr>
        <w:t xml:space="preserve">резолюції </w:t>
      </w:r>
      <w:r w:rsidRPr="00A42807">
        <w:rPr>
          <w:rFonts w:asciiTheme="majorBidi" w:hAnsiTheme="majorBidi" w:cstheme="majorBidi"/>
          <w:szCs w:val="28"/>
          <w:lang w:val="uk-UA"/>
        </w:rPr>
        <w:t>Женевського Всесвітнього саміту зазначається: «</w:t>
      </w:r>
      <w:r w:rsidRPr="00A42807">
        <w:rPr>
          <w:rFonts w:asciiTheme="majorBidi" w:hAnsiTheme="majorBidi" w:cstheme="majorBidi"/>
          <w:szCs w:val="28"/>
          <w:shd w:val="clear" w:color="auto" w:fill="FFFFFF"/>
          <w:lang w:val="uk-UA"/>
        </w:rPr>
        <w:t xml:space="preserve">Державні органи, а також приватний сектор, громадянське суспільство, </w:t>
      </w:r>
      <w:r w:rsidRPr="00A42807">
        <w:rPr>
          <w:rFonts w:asciiTheme="majorBidi" w:hAnsiTheme="majorBidi" w:cstheme="majorBidi"/>
          <w:i/>
          <w:iCs/>
          <w:szCs w:val="28"/>
          <w:shd w:val="clear" w:color="auto" w:fill="FFFFFF"/>
          <w:lang w:val="uk-UA"/>
        </w:rPr>
        <w:t>Організація Об’єднаних Націй</w:t>
      </w:r>
      <w:r w:rsidRPr="00A42807">
        <w:rPr>
          <w:rFonts w:asciiTheme="majorBidi" w:hAnsiTheme="majorBidi" w:cstheme="majorBidi"/>
          <w:szCs w:val="28"/>
          <w:shd w:val="clear" w:color="auto" w:fill="FFFFFF"/>
          <w:lang w:val="uk-UA"/>
        </w:rPr>
        <w:t xml:space="preserve"> та інші міжнародні організації відіграють важливу роль і несуть відповідальність за розвиток інформаційного суспільства і, в належних випадках, за процеси прийняття рішень.</w:t>
      </w:r>
      <w:r w:rsidRPr="00A42807">
        <w:rPr>
          <w:rFonts w:asciiTheme="majorBidi" w:hAnsiTheme="majorBidi" w:cstheme="majorBidi"/>
          <w:szCs w:val="28"/>
          <w:lang w:val="uk-UA"/>
        </w:rPr>
        <w:t>...»</w:t>
      </w:r>
      <w:r w:rsidRPr="00A42807">
        <w:rPr>
          <w:lang w:val="uk-UA"/>
        </w:rPr>
        <w:t xml:space="preserve"> </w:t>
      </w:r>
      <w:r w:rsidR="009D37A2">
        <w:rPr>
          <w:rFonts w:asciiTheme="majorBidi" w:hAnsiTheme="majorBidi" w:cstheme="majorBidi"/>
          <w:szCs w:val="28"/>
          <w:lang w:val="uk-UA"/>
        </w:rPr>
        <w:t>[46]</w:t>
      </w:r>
      <w:r w:rsidR="00DB085A">
        <w:rPr>
          <w:rFonts w:asciiTheme="majorBidi" w:hAnsiTheme="majorBidi" w:cstheme="majorBidi"/>
          <w:szCs w:val="28"/>
          <w:lang w:val="uk-UA"/>
        </w:rPr>
        <w:t>.</w:t>
      </w:r>
    </w:p>
    <w:p w14:paraId="402F6B8B" w14:textId="77777777" w:rsidR="0073574C" w:rsidRDefault="0073574C" w:rsidP="0073574C">
      <w:pPr>
        <w:jc w:val="both"/>
        <w:rPr>
          <w:rFonts w:asciiTheme="majorBidi" w:hAnsiTheme="majorBidi" w:cstheme="majorBidi"/>
          <w:szCs w:val="28"/>
          <w:lang w:val="uk-UA"/>
        </w:rPr>
      </w:pPr>
      <w:r w:rsidRPr="00CF13C7">
        <w:rPr>
          <w:rFonts w:asciiTheme="majorBidi" w:hAnsiTheme="majorBidi" w:cstheme="majorBidi"/>
          <w:szCs w:val="28"/>
          <w:lang w:val="uk-UA"/>
        </w:rPr>
        <w:t>Прикладами кр</w:t>
      </w:r>
      <w:r>
        <w:rPr>
          <w:rFonts w:asciiTheme="majorBidi" w:hAnsiTheme="majorBidi" w:cstheme="majorBidi"/>
          <w:szCs w:val="28"/>
          <w:lang w:val="uk-UA"/>
        </w:rPr>
        <w:t xml:space="preserve">аїн, де успішно реалізовано </w:t>
      </w:r>
      <w:r w:rsidRPr="00CF13C7">
        <w:rPr>
          <w:rFonts w:asciiTheme="majorBidi" w:hAnsiTheme="majorBidi" w:cstheme="majorBidi"/>
          <w:szCs w:val="28"/>
          <w:lang w:val="uk-UA"/>
        </w:rPr>
        <w:t>принцип</w:t>
      </w:r>
      <w:r>
        <w:rPr>
          <w:rFonts w:asciiTheme="majorBidi" w:hAnsiTheme="majorBidi" w:cstheme="majorBidi"/>
          <w:szCs w:val="28"/>
          <w:lang w:val="uk-UA"/>
        </w:rPr>
        <w:t xml:space="preserve"> </w:t>
      </w:r>
      <w:r w:rsidRPr="00A42807">
        <w:rPr>
          <w:rFonts w:asciiTheme="majorBidi" w:hAnsiTheme="majorBidi" w:cstheme="majorBidi"/>
          <w:szCs w:val="28"/>
          <w:lang w:val="uk-UA"/>
        </w:rPr>
        <w:t xml:space="preserve">першої особи, </w:t>
      </w:r>
      <w:r w:rsidRPr="00CF13C7">
        <w:rPr>
          <w:rFonts w:asciiTheme="majorBidi" w:hAnsiTheme="majorBidi" w:cstheme="majorBidi"/>
          <w:szCs w:val="28"/>
          <w:lang w:val="uk-UA"/>
        </w:rPr>
        <w:t>є США, Велика Британія та інші країни, в яких питаннями розбудови інформаційного суспільства безпосередньо займаються президент, прем’</w:t>
      </w:r>
      <w:r>
        <w:rPr>
          <w:rFonts w:asciiTheme="majorBidi" w:hAnsiTheme="majorBidi" w:cstheme="majorBidi"/>
          <w:szCs w:val="28"/>
          <w:lang w:val="uk-UA"/>
        </w:rPr>
        <w:t xml:space="preserve">єр-міністр чи голова парламенту. </w:t>
      </w:r>
    </w:p>
    <w:p w14:paraId="763D9713" w14:textId="77777777" w:rsidR="0073574C" w:rsidRPr="00CF13C7" w:rsidRDefault="0073574C" w:rsidP="00DB085A">
      <w:pPr>
        <w:jc w:val="both"/>
        <w:rPr>
          <w:rFonts w:ascii="Verdana" w:hAnsi="Verdana"/>
          <w:color w:val="494949"/>
          <w:sz w:val="18"/>
          <w:szCs w:val="18"/>
          <w:shd w:val="clear" w:color="auto" w:fill="FFFFFF"/>
          <w:lang w:val="uk-UA"/>
        </w:rPr>
      </w:pPr>
      <w:r>
        <w:rPr>
          <w:rFonts w:asciiTheme="majorBidi" w:hAnsiTheme="majorBidi" w:cstheme="majorBidi"/>
          <w:szCs w:val="28"/>
          <w:lang w:val="uk-UA"/>
        </w:rPr>
        <w:t>Ключовими п</w:t>
      </w:r>
      <w:r w:rsidRPr="00A42807">
        <w:rPr>
          <w:rFonts w:asciiTheme="majorBidi" w:hAnsiTheme="majorBidi" w:cstheme="majorBidi"/>
          <w:szCs w:val="28"/>
          <w:lang w:val="uk-UA"/>
        </w:rPr>
        <w:t>ринцип</w:t>
      </w:r>
      <w:r>
        <w:rPr>
          <w:rFonts w:asciiTheme="majorBidi" w:hAnsiTheme="majorBidi" w:cstheme="majorBidi"/>
          <w:szCs w:val="28"/>
          <w:lang w:val="uk-UA"/>
        </w:rPr>
        <w:t xml:space="preserve">ами </w:t>
      </w:r>
      <w:r w:rsidRPr="00A42807">
        <w:rPr>
          <w:rFonts w:asciiTheme="majorBidi" w:hAnsiTheme="majorBidi" w:cstheme="majorBidi"/>
          <w:szCs w:val="28"/>
          <w:lang w:val="uk-UA"/>
        </w:rPr>
        <w:t xml:space="preserve">співробітництва та партнерства </w:t>
      </w:r>
      <w:r>
        <w:rPr>
          <w:rFonts w:asciiTheme="majorBidi" w:hAnsiTheme="majorBidi" w:cstheme="majorBidi"/>
          <w:szCs w:val="28"/>
          <w:lang w:val="uk-UA"/>
        </w:rPr>
        <w:t>у</w:t>
      </w:r>
      <w:r w:rsidRPr="00A42807">
        <w:rPr>
          <w:rFonts w:asciiTheme="majorBidi" w:hAnsiTheme="majorBidi" w:cstheme="majorBidi"/>
          <w:szCs w:val="28"/>
          <w:lang w:val="uk-UA"/>
        </w:rPr>
        <w:t xml:space="preserve"> впровадженн</w:t>
      </w:r>
      <w:r>
        <w:rPr>
          <w:rFonts w:asciiTheme="majorBidi" w:hAnsiTheme="majorBidi" w:cstheme="majorBidi"/>
          <w:szCs w:val="28"/>
          <w:lang w:val="uk-UA"/>
        </w:rPr>
        <w:t>і</w:t>
      </w:r>
      <w:r w:rsidRPr="00A42807">
        <w:rPr>
          <w:rFonts w:asciiTheme="majorBidi" w:hAnsiTheme="majorBidi" w:cstheme="majorBidi"/>
          <w:szCs w:val="28"/>
          <w:lang w:val="uk-UA"/>
        </w:rPr>
        <w:t xml:space="preserve"> інформатизації архівної галузі </w:t>
      </w:r>
      <w:r>
        <w:rPr>
          <w:rFonts w:asciiTheme="majorBidi" w:hAnsiTheme="majorBidi" w:cstheme="majorBidi"/>
          <w:szCs w:val="28"/>
          <w:lang w:val="uk-UA"/>
        </w:rPr>
        <w:t xml:space="preserve">є: </w:t>
      </w:r>
      <w:r w:rsidRPr="00CF13C7">
        <w:rPr>
          <w:rFonts w:asciiTheme="majorBidi" w:hAnsiTheme="majorBidi" w:cstheme="majorBidi"/>
          <w:szCs w:val="28"/>
          <w:shd w:val="clear" w:color="auto" w:fill="FFFFFF"/>
          <w:lang w:val="uk-UA"/>
        </w:rPr>
        <w:t>поліпш</w:t>
      </w:r>
      <w:r>
        <w:rPr>
          <w:rFonts w:asciiTheme="majorBidi" w:hAnsiTheme="majorBidi" w:cstheme="majorBidi"/>
          <w:szCs w:val="28"/>
          <w:shd w:val="clear" w:color="auto" w:fill="FFFFFF"/>
          <w:lang w:val="uk-UA"/>
        </w:rPr>
        <w:t>ення</w:t>
      </w:r>
      <w:r w:rsidRPr="00CF13C7">
        <w:rPr>
          <w:rFonts w:asciiTheme="majorBidi" w:hAnsiTheme="majorBidi" w:cstheme="majorBidi"/>
          <w:szCs w:val="28"/>
          <w:shd w:val="clear" w:color="auto" w:fill="FFFFFF"/>
          <w:lang w:val="uk-UA"/>
        </w:rPr>
        <w:t xml:space="preserve"> доступ</w:t>
      </w:r>
      <w:r>
        <w:rPr>
          <w:rFonts w:asciiTheme="majorBidi" w:hAnsiTheme="majorBidi" w:cstheme="majorBidi"/>
          <w:szCs w:val="28"/>
          <w:shd w:val="clear" w:color="auto" w:fill="FFFFFF"/>
          <w:lang w:val="uk-UA"/>
        </w:rPr>
        <w:t>у</w:t>
      </w:r>
      <w:r w:rsidRPr="00CF13C7">
        <w:rPr>
          <w:rFonts w:asciiTheme="majorBidi" w:hAnsiTheme="majorBidi" w:cstheme="majorBidi"/>
          <w:szCs w:val="28"/>
          <w:shd w:val="clear" w:color="auto" w:fill="FFFFFF"/>
          <w:lang w:val="uk-UA"/>
        </w:rPr>
        <w:t xml:space="preserve"> до інформаційної і комунікаційної інфраструктури та технологій, а також до інформації і знань; підвищ</w:t>
      </w:r>
      <w:r>
        <w:rPr>
          <w:rFonts w:asciiTheme="majorBidi" w:hAnsiTheme="majorBidi" w:cstheme="majorBidi"/>
          <w:szCs w:val="28"/>
          <w:shd w:val="clear" w:color="auto" w:fill="FFFFFF"/>
          <w:lang w:val="uk-UA"/>
        </w:rPr>
        <w:t>ення</w:t>
      </w:r>
      <w:r w:rsidRPr="00CF13C7">
        <w:rPr>
          <w:rFonts w:asciiTheme="majorBidi" w:hAnsiTheme="majorBidi" w:cstheme="majorBidi"/>
          <w:szCs w:val="28"/>
          <w:shd w:val="clear" w:color="auto" w:fill="FFFFFF"/>
          <w:lang w:val="uk-UA"/>
        </w:rPr>
        <w:t xml:space="preserve"> компетентн</w:t>
      </w:r>
      <w:r>
        <w:rPr>
          <w:rFonts w:asciiTheme="majorBidi" w:hAnsiTheme="majorBidi" w:cstheme="majorBidi"/>
          <w:szCs w:val="28"/>
          <w:shd w:val="clear" w:color="auto" w:fill="FFFFFF"/>
          <w:lang w:val="uk-UA"/>
        </w:rPr>
        <w:t>ості</w:t>
      </w:r>
      <w:r w:rsidRPr="00CF13C7">
        <w:rPr>
          <w:rFonts w:asciiTheme="majorBidi" w:hAnsiTheme="majorBidi" w:cstheme="majorBidi"/>
          <w:szCs w:val="28"/>
          <w:shd w:val="clear" w:color="auto" w:fill="FFFFFF"/>
          <w:lang w:val="uk-UA"/>
        </w:rPr>
        <w:t>; підвищ</w:t>
      </w:r>
      <w:r>
        <w:rPr>
          <w:rFonts w:asciiTheme="majorBidi" w:hAnsiTheme="majorBidi" w:cstheme="majorBidi"/>
          <w:szCs w:val="28"/>
          <w:shd w:val="clear" w:color="auto" w:fill="FFFFFF"/>
          <w:lang w:val="uk-UA"/>
        </w:rPr>
        <w:t>ення</w:t>
      </w:r>
      <w:r w:rsidRPr="00CF13C7">
        <w:rPr>
          <w:rFonts w:asciiTheme="majorBidi" w:hAnsiTheme="majorBidi" w:cstheme="majorBidi"/>
          <w:szCs w:val="28"/>
          <w:shd w:val="clear" w:color="auto" w:fill="FFFFFF"/>
          <w:lang w:val="uk-UA"/>
        </w:rPr>
        <w:t xml:space="preserve"> довір</w:t>
      </w:r>
      <w:r>
        <w:rPr>
          <w:rFonts w:asciiTheme="majorBidi" w:hAnsiTheme="majorBidi" w:cstheme="majorBidi"/>
          <w:szCs w:val="28"/>
          <w:shd w:val="clear" w:color="auto" w:fill="FFFFFF"/>
          <w:lang w:val="uk-UA"/>
        </w:rPr>
        <w:t>и</w:t>
      </w:r>
      <w:r w:rsidRPr="00CF13C7">
        <w:rPr>
          <w:rFonts w:asciiTheme="majorBidi" w:hAnsiTheme="majorBidi" w:cstheme="majorBidi"/>
          <w:szCs w:val="28"/>
          <w:shd w:val="clear" w:color="auto" w:fill="FFFFFF"/>
          <w:lang w:val="uk-UA"/>
        </w:rPr>
        <w:t xml:space="preserve"> та безпек</w:t>
      </w:r>
      <w:r>
        <w:rPr>
          <w:rFonts w:asciiTheme="majorBidi" w:hAnsiTheme="majorBidi" w:cstheme="majorBidi"/>
          <w:szCs w:val="28"/>
          <w:shd w:val="clear" w:color="auto" w:fill="FFFFFF"/>
          <w:lang w:val="uk-UA"/>
        </w:rPr>
        <w:t xml:space="preserve">и </w:t>
      </w:r>
      <w:r w:rsidRPr="00CF13C7">
        <w:rPr>
          <w:rFonts w:asciiTheme="majorBidi" w:hAnsiTheme="majorBidi" w:cstheme="majorBidi"/>
          <w:szCs w:val="28"/>
          <w:shd w:val="clear" w:color="auto" w:fill="FFFFFF"/>
          <w:lang w:val="uk-UA"/>
        </w:rPr>
        <w:t>при застосуванні ІКТ; створ</w:t>
      </w:r>
      <w:r>
        <w:rPr>
          <w:rFonts w:asciiTheme="majorBidi" w:hAnsiTheme="majorBidi" w:cstheme="majorBidi"/>
          <w:szCs w:val="28"/>
          <w:shd w:val="clear" w:color="auto" w:fill="FFFFFF"/>
          <w:lang w:val="uk-UA"/>
        </w:rPr>
        <w:t>ення</w:t>
      </w:r>
      <w:r w:rsidRPr="00CF13C7">
        <w:rPr>
          <w:rFonts w:asciiTheme="majorBidi" w:hAnsiTheme="majorBidi" w:cstheme="majorBidi"/>
          <w:szCs w:val="28"/>
          <w:shd w:val="clear" w:color="auto" w:fill="FFFFFF"/>
          <w:lang w:val="uk-UA"/>
        </w:rPr>
        <w:t xml:space="preserve"> сприятлив</w:t>
      </w:r>
      <w:r>
        <w:rPr>
          <w:rFonts w:asciiTheme="majorBidi" w:hAnsiTheme="majorBidi" w:cstheme="majorBidi"/>
          <w:szCs w:val="28"/>
          <w:shd w:val="clear" w:color="auto" w:fill="FFFFFF"/>
          <w:lang w:val="uk-UA"/>
        </w:rPr>
        <w:t>ого</w:t>
      </w:r>
      <w:r w:rsidRPr="00CF13C7">
        <w:rPr>
          <w:rFonts w:asciiTheme="majorBidi" w:hAnsiTheme="majorBidi" w:cstheme="majorBidi"/>
          <w:szCs w:val="28"/>
          <w:shd w:val="clear" w:color="auto" w:fill="FFFFFF"/>
          <w:lang w:val="uk-UA"/>
        </w:rPr>
        <w:t xml:space="preserve"> середовищ</w:t>
      </w:r>
      <w:r>
        <w:rPr>
          <w:rFonts w:asciiTheme="majorBidi" w:hAnsiTheme="majorBidi" w:cstheme="majorBidi"/>
          <w:szCs w:val="28"/>
          <w:shd w:val="clear" w:color="auto" w:fill="FFFFFF"/>
          <w:lang w:val="uk-UA"/>
        </w:rPr>
        <w:t>а</w:t>
      </w:r>
      <w:r w:rsidRPr="00CF13C7">
        <w:rPr>
          <w:rFonts w:asciiTheme="majorBidi" w:hAnsiTheme="majorBidi" w:cstheme="majorBidi"/>
          <w:szCs w:val="28"/>
          <w:shd w:val="clear" w:color="auto" w:fill="FFFFFF"/>
          <w:lang w:val="uk-UA"/>
        </w:rPr>
        <w:t xml:space="preserve"> на всіх рівнях; розви</w:t>
      </w:r>
      <w:r>
        <w:rPr>
          <w:rFonts w:asciiTheme="majorBidi" w:hAnsiTheme="majorBidi" w:cstheme="majorBidi"/>
          <w:szCs w:val="28"/>
          <w:shd w:val="clear" w:color="auto" w:fill="FFFFFF"/>
          <w:lang w:val="uk-UA"/>
        </w:rPr>
        <w:t>ток</w:t>
      </w:r>
      <w:r w:rsidRPr="00CF13C7">
        <w:rPr>
          <w:rFonts w:asciiTheme="majorBidi" w:hAnsiTheme="majorBidi" w:cstheme="majorBidi"/>
          <w:szCs w:val="28"/>
          <w:shd w:val="clear" w:color="auto" w:fill="FFFFFF"/>
          <w:lang w:val="uk-UA"/>
        </w:rPr>
        <w:t xml:space="preserve"> і розшир</w:t>
      </w:r>
      <w:r>
        <w:rPr>
          <w:rFonts w:asciiTheme="majorBidi" w:hAnsiTheme="majorBidi" w:cstheme="majorBidi"/>
          <w:szCs w:val="28"/>
          <w:shd w:val="clear" w:color="auto" w:fill="FFFFFF"/>
          <w:lang w:val="uk-UA"/>
        </w:rPr>
        <w:t>ення застосування</w:t>
      </w:r>
      <w:r w:rsidRPr="00CF13C7">
        <w:rPr>
          <w:rFonts w:asciiTheme="majorBidi" w:hAnsiTheme="majorBidi" w:cstheme="majorBidi"/>
          <w:szCs w:val="28"/>
          <w:shd w:val="clear" w:color="auto" w:fill="FFFFFF"/>
          <w:lang w:val="uk-UA"/>
        </w:rPr>
        <w:t xml:space="preserve"> ІКТ; заохоч</w:t>
      </w:r>
      <w:r>
        <w:rPr>
          <w:rFonts w:asciiTheme="majorBidi" w:hAnsiTheme="majorBidi" w:cstheme="majorBidi"/>
          <w:szCs w:val="28"/>
          <w:shd w:val="clear" w:color="auto" w:fill="FFFFFF"/>
          <w:lang w:val="uk-UA"/>
        </w:rPr>
        <w:t>ення</w:t>
      </w:r>
      <w:r w:rsidRPr="00CF13C7">
        <w:rPr>
          <w:rFonts w:asciiTheme="majorBidi" w:hAnsiTheme="majorBidi" w:cstheme="majorBidi"/>
          <w:szCs w:val="28"/>
          <w:shd w:val="clear" w:color="auto" w:fill="FFFFFF"/>
          <w:lang w:val="uk-UA"/>
        </w:rPr>
        <w:t xml:space="preserve"> культурн</w:t>
      </w:r>
      <w:r>
        <w:rPr>
          <w:rFonts w:asciiTheme="majorBidi" w:hAnsiTheme="majorBidi" w:cstheme="majorBidi"/>
          <w:szCs w:val="28"/>
          <w:shd w:val="clear" w:color="auto" w:fill="FFFFFF"/>
          <w:lang w:val="uk-UA"/>
        </w:rPr>
        <w:t>ого різноманіття і повага</w:t>
      </w:r>
      <w:r w:rsidRPr="00CF13C7">
        <w:rPr>
          <w:rFonts w:asciiTheme="majorBidi" w:hAnsiTheme="majorBidi" w:cstheme="majorBidi"/>
          <w:szCs w:val="28"/>
          <w:shd w:val="clear" w:color="auto" w:fill="FFFFFF"/>
          <w:lang w:val="uk-UA"/>
        </w:rPr>
        <w:t>; визна</w:t>
      </w:r>
      <w:r>
        <w:rPr>
          <w:rFonts w:asciiTheme="majorBidi" w:hAnsiTheme="majorBidi" w:cstheme="majorBidi"/>
          <w:szCs w:val="28"/>
          <w:shd w:val="clear" w:color="auto" w:fill="FFFFFF"/>
          <w:lang w:val="uk-UA"/>
        </w:rPr>
        <w:t>ння</w:t>
      </w:r>
      <w:r w:rsidRPr="00CF13C7">
        <w:rPr>
          <w:rFonts w:asciiTheme="majorBidi" w:hAnsiTheme="majorBidi" w:cstheme="majorBidi"/>
          <w:szCs w:val="28"/>
          <w:shd w:val="clear" w:color="auto" w:fill="FFFFFF"/>
          <w:lang w:val="uk-UA"/>
        </w:rPr>
        <w:t xml:space="preserve"> рол</w:t>
      </w:r>
      <w:r>
        <w:rPr>
          <w:rFonts w:asciiTheme="majorBidi" w:hAnsiTheme="majorBidi" w:cstheme="majorBidi"/>
          <w:szCs w:val="28"/>
          <w:shd w:val="clear" w:color="auto" w:fill="FFFFFF"/>
          <w:lang w:val="uk-UA"/>
        </w:rPr>
        <w:t>і</w:t>
      </w:r>
      <w:r w:rsidRPr="00CF13C7">
        <w:rPr>
          <w:rFonts w:asciiTheme="majorBidi" w:hAnsiTheme="majorBidi" w:cstheme="majorBidi"/>
          <w:szCs w:val="28"/>
          <w:shd w:val="clear" w:color="auto" w:fill="FFFFFF"/>
          <w:lang w:val="uk-UA"/>
        </w:rPr>
        <w:t xml:space="preserve"> засобів масової інформації; уваг</w:t>
      </w:r>
      <w:r>
        <w:rPr>
          <w:rFonts w:asciiTheme="majorBidi" w:hAnsiTheme="majorBidi" w:cstheme="majorBidi"/>
          <w:szCs w:val="28"/>
          <w:shd w:val="clear" w:color="auto" w:fill="FFFFFF"/>
          <w:lang w:val="uk-UA"/>
        </w:rPr>
        <w:t>а до</w:t>
      </w:r>
      <w:r w:rsidRPr="00CF13C7">
        <w:rPr>
          <w:rFonts w:asciiTheme="majorBidi" w:hAnsiTheme="majorBidi" w:cstheme="majorBidi"/>
          <w:szCs w:val="28"/>
          <w:shd w:val="clear" w:color="auto" w:fill="FFFFFF"/>
          <w:lang w:val="uk-UA"/>
        </w:rPr>
        <w:t xml:space="preserve"> етични</w:t>
      </w:r>
      <w:r>
        <w:rPr>
          <w:rFonts w:asciiTheme="majorBidi" w:hAnsiTheme="majorBidi" w:cstheme="majorBidi"/>
          <w:szCs w:val="28"/>
          <w:shd w:val="clear" w:color="auto" w:fill="FFFFFF"/>
          <w:lang w:val="uk-UA"/>
        </w:rPr>
        <w:t>х</w:t>
      </w:r>
      <w:r w:rsidRPr="00CF13C7">
        <w:rPr>
          <w:rFonts w:asciiTheme="majorBidi" w:hAnsiTheme="majorBidi" w:cstheme="majorBidi"/>
          <w:szCs w:val="28"/>
          <w:shd w:val="clear" w:color="auto" w:fill="FFFFFF"/>
          <w:lang w:val="uk-UA"/>
        </w:rPr>
        <w:t xml:space="preserve"> стор</w:t>
      </w:r>
      <w:r>
        <w:rPr>
          <w:rFonts w:asciiTheme="majorBidi" w:hAnsiTheme="majorBidi" w:cstheme="majorBidi"/>
          <w:szCs w:val="28"/>
          <w:shd w:val="clear" w:color="auto" w:fill="FFFFFF"/>
          <w:lang w:val="uk-UA"/>
        </w:rPr>
        <w:t>ін</w:t>
      </w:r>
      <w:r w:rsidRPr="00CF13C7">
        <w:rPr>
          <w:rFonts w:asciiTheme="majorBidi" w:hAnsiTheme="majorBidi" w:cstheme="majorBidi"/>
          <w:szCs w:val="28"/>
          <w:shd w:val="clear" w:color="auto" w:fill="FFFFFF"/>
          <w:lang w:val="uk-UA"/>
        </w:rPr>
        <w:t xml:space="preserve"> інформаційного суспільства; а також </w:t>
      </w:r>
      <w:r>
        <w:rPr>
          <w:rFonts w:asciiTheme="majorBidi" w:hAnsiTheme="majorBidi" w:cstheme="majorBidi"/>
          <w:szCs w:val="28"/>
          <w:shd w:val="clear" w:color="auto" w:fill="FFFFFF"/>
          <w:lang w:val="uk-UA"/>
        </w:rPr>
        <w:t>розвиток</w:t>
      </w:r>
      <w:r w:rsidRPr="00CF13C7">
        <w:rPr>
          <w:rFonts w:asciiTheme="majorBidi" w:hAnsiTheme="majorBidi" w:cstheme="majorBidi"/>
          <w:szCs w:val="28"/>
          <w:shd w:val="clear" w:color="auto" w:fill="FFFFFF"/>
          <w:lang w:val="uk-UA"/>
        </w:rPr>
        <w:t xml:space="preserve"> міжнародн</w:t>
      </w:r>
      <w:r>
        <w:rPr>
          <w:rFonts w:asciiTheme="majorBidi" w:hAnsiTheme="majorBidi" w:cstheme="majorBidi"/>
          <w:szCs w:val="28"/>
          <w:shd w:val="clear" w:color="auto" w:fill="FFFFFF"/>
          <w:lang w:val="uk-UA"/>
        </w:rPr>
        <w:t>ого</w:t>
      </w:r>
      <w:r w:rsidRPr="00CF13C7">
        <w:rPr>
          <w:rFonts w:asciiTheme="majorBidi" w:hAnsiTheme="majorBidi" w:cstheme="majorBidi"/>
          <w:szCs w:val="28"/>
          <w:shd w:val="clear" w:color="auto" w:fill="FFFFFF"/>
          <w:lang w:val="uk-UA"/>
        </w:rPr>
        <w:t xml:space="preserve"> і регіональн</w:t>
      </w:r>
      <w:r>
        <w:rPr>
          <w:rFonts w:asciiTheme="majorBidi" w:hAnsiTheme="majorBidi" w:cstheme="majorBidi"/>
          <w:szCs w:val="28"/>
          <w:shd w:val="clear" w:color="auto" w:fill="FFFFFF"/>
          <w:lang w:val="uk-UA"/>
        </w:rPr>
        <w:t>ого</w:t>
      </w:r>
      <w:r w:rsidRPr="00CF13C7">
        <w:rPr>
          <w:rFonts w:asciiTheme="majorBidi" w:hAnsiTheme="majorBidi" w:cstheme="majorBidi"/>
          <w:szCs w:val="28"/>
          <w:shd w:val="clear" w:color="auto" w:fill="FFFFFF"/>
          <w:lang w:val="uk-UA"/>
        </w:rPr>
        <w:t xml:space="preserve"> співробітництв</w:t>
      </w:r>
      <w:r>
        <w:rPr>
          <w:rFonts w:asciiTheme="majorBidi" w:hAnsiTheme="majorBidi" w:cstheme="majorBidi"/>
          <w:szCs w:val="28"/>
          <w:shd w:val="clear" w:color="auto" w:fill="FFFFFF"/>
          <w:lang w:val="uk-UA"/>
        </w:rPr>
        <w:t>а</w:t>
      </w:r>
      <w:r w:rsidR="009D37A2">
        <w:rPr>
          <w:rFonts w:asciiTheme="majorBidi" w:hAnsiTheme="majorBidi" w:cstheme="majorBidi"/>
          <w:szCs w:val="28"/>
          <w:shd w:val="clear" w:color="auto" w:fill="FFFFFF"/>
          <w:lang w:val="uk-UA"/>
        </w:rPr>
        <w:t xml:space="preserve"> </w:t>
      </w:r>
      <w:r w:rsidR="009D37A2">
        <w:rPr>
          <w:rFonts w:asciiTheme="majorBidi" w:hAnsiTheme="majorBidi" w:cstheme="majorBidi"/>
          <w:szCs w:val="28"/>
          <w:lang w:val="uk-UA"/>
        </w:rPr>
        <w:t>[</w:t>
      </w:r>
      <w:r w:rsidR="00DB085A">
        <w:rPr>
          <w:rFonts w:asciiTheme="majorBidi" w:hAnsiTheme="majorBidi" w:cstheme="majorBidi"/>
          <w:szCs w:val="28"/>
          <w:lang w:val="uk-UA"/>
        </w:rPr>
        <w:t>20</w:t>
      </w:r>
      <w:r w:rsidR="009D37A2">
        <w:rPr>
          <w:rFonts w:asciiTheme="majorBidi" w:hAnsiTheme="majorBidi" w:cstheme="majorBidi"/>
          <w:szCs w:val="28"/>
          <w:lang w:val="uk-UA"/>
        </w:rPr>
        <w:t>]</w:t>
      </w:r>
      <w:r w:rsidR="00DB085A">
        <w:rPr>
          <w:rFonts w:asciiTheme="majorBidi" w:hAnsiTheme="majorBidi" w:cstheme="majorBidi"/>
          <w:szCs w:val="28"/>
          <w:lang w:val="uk-UA"/>
        </w:rPr>
        <w:t>.</w:t>
      </w:r>
    </w:p>
    <w:p w14:paraId="33D99D1A" w14:textId="77777777" w:rsidR="0073574C" w:rsidRDefault="0073574C" w:rsidP="0073574C">
      <w:pPr>
        <w:jc w:val="both"/>
        <w:rPr>
          <w:rFonts w:asciiTheme="majorBidi" w:hAnsiTheme="majorBidi" w:cstheme="majorBidi"/>
          <w:szCs w:val="28"/>
          <w:lang w:val="uk-UA"/>
        </w:rPr>
      </w:pPr>
      <w:r w:rsidRPr="00CF13C7">
        <w:rPr>
          <w:rFonts w:asciiTheme="majorBidi" w:hAnsiTheme="majorBidi" w:cstheme="majorBidi"/>
          <w:szCs w:val="28"/>
          <w:lang w:val="uk-UA"/>
        </w:rPr>
        <w:lastRenderedPageBreak/>
        <w:t xml:space="preserve">Створення цифрової архівної спадщини – це загальносвітова тенденція, </w:t>
      </w:r>
      <w:r>
        <w:rPr>
          <w:rFonts w:asciiTheme="majorBidi" w:hAnsiTheme="majorBidi" w:cstheme="majorBidi"/>
          <w:szCs w:val="28"/>
          <w:lang w:val="uk-UA"/>
        </w:rPr>
        <w:t>яка потребує значної фінансової підтримки.</w:t>
      </w:r>
      <w:r w:rsidRPr="00CF13C7">
        <w:rPr>
          <w:rFonts w:asciiTheme="majorBidi" w:hAnsiTheme="majorBidi" w:cstheme="majorBidi"/>
          <w:szCs w:val="28"/>
          <w:lang w:val="uk-UA"/>
        </w:rPr>
        <w:t xml:space="preserve"> Багато архівних служб світу (США, Великобританія, </w:t>
      </w:r>
      <w:r>
        <w:rPr>
          <w:rFonts w:asciiTheme="majorBidi" w:hAnsiTheme="majorBidi" w:cstheme="majorBidi"/>
          <w:szCs w:val="28"/>
          <w:lang w:val="uk-UA"/>
        </w:rPr>
        <w:t xml:space="preserve">Німеччина, </w:t>
      </w:r>
      <w:r w:rsidRPr="00CF13C7">
        <w:rPr>
          <w:rFonts w:asciiTheme="majorBidi" w:hAnsiTheme="majorBidi" w:cstheme="majorBidi"/>
          <w:szCs w:val="28"/>
          <w:lang w:val="uk-UA"/>
        </w:rPr>
        <w:t xml:space="preserve">Канада, Франція, Іспанія, Польща) вже оцифрували </w:t>
      </w:r>
      <w:r>
        <w:rPr>
          <w:rFonts w:asciiTheme="majorBidi" w:hAnsiTheme="majorBidi" w:cstheme="majorBidi"/>
          <w:szCs w:val="28"/>
          <w:lang w:val="uk-UA"/>
        </w:rPr>
        <w:t>велику</w:t>
      </w:r>
      <w:r w:rsidRPr="00CF13C7">
        <w:rPr>
          <w:rFonts w:asciiTheme="majorBidi" w:hAnsiTheme="majorBidi" w:cstheme="majorBidi"/>
          <w:szCs w:val="28"/>
          <w:lang w:val="uk-UA"/>
        </w:rPr>
        <w:t xml:space="preserve"> кількість архівних документів. </w:t>
      </w:r>
    </w:p>
    <w:p w14:paraId="3E6CC92F" w14:textId="77777777" w:rsidR="0073574C" w:rsidRDefault="0073574C" w:rsidP="0073574C">
      <w:pPr>
        <w:jc w:val="both"/>
        <w:rPr>
          <w:rFonts w:asciiTheme="majorBidi" w:hAnsiTheme="majorBidi" w:cstheme="majorBidi"/>
          <w:szCs w:val="28"/>
          <w:lang w:val="uk-UA"/>
        </w:rPr>
      </w:pPr>
      <w:r>
        <w:rPr>
          <w:rFonts w:asciiTheme="majorBidi" w:hAnsiTheme="majorBidi" w:cstheme="majorBidi"/>
          <w:szCs w:val="28"/>
          <w:lang w:val="uk-UA"/>
        </w:rPr>
        <w:t>Цікавим є досвід Великобританії, де</w:t>
      </w:r>
      <w:r w:rsidRPr="00C7625D">
        <w:rPr>
          <w:rFonts w:asciiTheme="majorBidi" w:hAnsiTheme="majorBidi" w:cstheme="majorBidi"/>
          <w:szCs w:val="28"/>
          <w:lang w:val="uk-UA"/>
        </w:rPr>
        <w:t xml:space="preserve"> </w:t>
      </w:r>
      <w:r>
        <w:rPr>
          <w:rFonts w:asciiTheme="majorBidi" w:hAnsiTheme="majorBidi" w:cstheme="majorBidi"/>
          <w:szCs w:val="28"/>
          <w:lang w:val="uk-UA"/>
        </w:rPr>
        <w:t>«</w:t>
      </w:r>
      <w:r w:rsidRPr="00C7625D">
        <w:rPr>
          <w:rFonts w:asciiTheme="majorBidi" w:hAnsiTheme="majorBidi" w:cstheme="majorBidi"/>
          <w:szCs w:val="28"/>
          <w:lang w:val="uk-UA"/>
        </w:rPr>
        <w:t>для реалізації завдань зберігання електронних документів і як частина стратегії розвитку цифрового потенціалу розроблено стратегічний план «Архіви надихають: плани і пріоритети Національного архіву Великобританії на 2015–2019 рр.». План складається з п’яти основних напрямків, один з яких присвячено проведенню експертної оцінки документів і досліджень, потрібних для організації та вдосконалення діловодства в урядових установах. Документом передбачено налагодження партнерських стосунків, в тому числі з комерційними партнерами, які надають інноваційні онлайн-сервіси для користувачів</w:t>
      </w:r>
      <w:r>
        <w:rPr>
          <w:rFonts w:asciiTheme="majorBidi" w:hAnsiTheme="majorBidi" w:cstheme="majorBidi"/>
          <w:szCs w:val="28"/>
          <w:lang w:val="uk-UA"/>
        </w:rPr>
        <w:t>»</w:t>
      </w:r>
      <w:r w:rsidR="009D37A2">
        <w:rPr>
          <w:rFonts w:asciiTheme="majorBidi" w:hAnsiTheme="majorBidi" w:cstheme="majorBidi"/>
          <w:szCs w:val="28"/>
          <w:lang w:val="uk-UA"/>
        </w:rPr>
        <w:t>[20].</w:t>
      </w:r>
    </w:p>
    <w:p w14:paraId="6E6EE8A3" w14:textId="77777777" w:rsidR="0073574C" w:rsidRDefault="0073574C" w:rsidP="0073574C">
      <w:pPr>
        <w:jc w:val="both"/>
        <w:rPr>
          <w:rFonts w:asciiTheme="majorBidi" w:hAnsiTheme="majorBidi" w:cstheme="majorBidi"/>
          <w:szCs w:val="28"/>
          <w:lang w:val="uk-UA"/>
        </w:rPr>
      </w:pPr>
      <w:r>
        <w:rPr>
          <w:rFonts w:asciiTheme="majorBidi" w:hAnsiTheme="majorBidi" w:cstheme="majorBidi"/>
          <w:szCs w:val="28"/>
          <w:lang w:val="uk-UA"/>
        </w:rPr>
        <w:t>«</w:t>
      </w:r>
      <w:r w:rsidRPr="00A91134">
        <w:rPr>
          <w:rFonts w:asciiTheme="majorBidi" w:hAnsiTheme="majorBidi" w:cstheme="majorBidi"/>
          <w:szCs w:val="28"/>
          <w:lang w:val="uk-UA"/>
        </w:rPr>
        <w:t>Для автоматичної ідентифікації форматів файлів Національним архівом розроблено і постійно удосконалюються такі інструменти, як: програма DROID (Digital Record Object Identification Ідентифікація цифрового документа) і система PRONOM</w:t>
      </w:r>
      <w:r>
        <w:rPr>
          <w:rFonts w:asciiTheme="majorBidi" w:hAnsiTheme="majorBidi" w:cstheme="majorBidi"/>
          <w:szCs w:val="28"/>
          <w:lang w:val="uk-UA"/>
        </w:rPr>
        <w:t xml:space="preserve"> (</w:t>
      </w:r>
      <w:r w:rsidRPr="00A91134">
        <w:rPr>
          <w:rFonts w:asciiTheme="majorBidi" w:hAnsiTheme="majorBidi" w:cstheme="majorBidi"/>
          <w:szCs w:val="28"/>
          <w:lang w:val="uk-UA"/>
        </w:rPr>
        <w:t>розширювана схема забезпечення постійних, унікальних та однозначних ідентифікаторів для записів у реєстрі PRONOM</w:t>
      </w:r>
      <w:r>
        <w:rPr>
          <w:rFonts w:asciiTheme="majorBidi" w:hAnsiTheme="majorBidi" w:cstheme="majorBidi"/>
          <w:szCs w:val="28"/>
          <w:lang w:val="uk-UA"/>
        </w:rPr>
        <w:t>, які</w:t>
      </w:r>
      <w:r w:rsidRPr="00A91134">
        <w:rPr>
          <w:rFonts w:asciiTheme="majorBidi" w:hAnsiTheme="majorBidi" w:cstheme="majorBidi"/>
          <w:szCs w:val="28"/>
          <w:lang w:val="uk-UA"/>
        </w:rPr>
        <w:t xml:space="preserve"> мають фундаментальне значення для обміну цифровими об’єктами та управління ними, дозволяючи однозначно ідентифікувати та поширювати цю ідентифікацією інформації, необхідної для підтримки доступу до об’єкта</w:t>
      </w:r>
      <w:r>
        <w:rPr>
          <w:rFonts w:asciiTheme="majorBidi" w:hAnsiTheme="majorBidi" w:cstheme="majorBidi"/>
          <w:szCs w:val="28"/>
          <w:lang w:val="uk-UA"/>
        </w:rPr>
        <w:t xml:space="preserve">) </w:t>
      </w:r>
      <w:r w:rsidRPr="00A91134">
        <w:rPr>
          <w:rFonts w:asciiTheme="majorBidi" w:hAnsiTheme="majorBidi" w:cstheme="majorBidi"/>
          <w:szCs w:val="28"/>
          <w:lang w:val="uk-UA"/>
        </w:rPr>
        <w:t>є чимось більшим, ніж просто база даних технічної інформації. Вона включає ряд інструментів і послуг з підтримки функцій електронного зберігання, таких як оцінка ризиків при зберіганні, планування напрямів міграції, ідентифікація і розм</w:t>
      </w:r>
      <w:r w:rsidR="009D37A2">
        <w:rPr>
          <w:rFonts w:asciiTheme="majorBidi" w:hAnsiTheme="majorBidi" w:cstheme="majorBidi"/>
          <w:szCs w:val="28"/>
          <w:lang w:val="uk-UA"/>
        </w:rPr>
        <w:t>іщення об’єкта, витяг метаданих [20].</w:t>
      </w:r>
      <w:r>
        <w:rPr>
          <w:rFonts w:asciiTheme="majorBidi" w:hAnsiTheme="majorBidi" w:cstheme="majorBidi"/>
          <w:szCs w:val="28"/>
          <w:lang w:val="uk-UA"/>
        </w:rPr>
        <w:t xml:space="preserve"> </w:t>
      </w:r>
    </w:p>
    <w:p w14:paraId="2FDFA9E1" w14:textId="77777777" w:rsidR="0073574C" w:rsidRPr="00C766AE" w:rsidRDefault="0073574C" w:rsidP="0073574C">
      <w:pPr>
        <w:jc w:val="both"/>
        <w:rPr>
          <w:rFonts w:asciiTheme="majorBidi" w:hAnsiTheme="majorBidi" w:cstheme="majorBidi"/>
          <w:szCs w:val="28"/>
          <w:lang w:val="uk-UA"/>
        </w:rPr>
      </w:pPr>
      <w:r>
        <w:rPr>
          <w:rFonts w:asciiTheme="majorBidi" w:hAnsiTheme="majorBidi" w:cstheme="majorBidi"/>
          <w:szCs w:val="28"/>
          <w:lang w:val="uk-UA"/>
        </w:rPr>
        <w:t>Австралійський п</w:t>
      </w:r>
      <w:r w:rsidRPr="003C48B8">
        <w:rPr>
          <w:rFonts w:asciiTheme="majorBidi" w:hAnsiTheme="majorBidi" w:cstheme="majorBidi"/>
          <w:szCs w:val="28"/>
          <w:lang w:val="uk-UA"/>
        </w:rPr>
        <w:t>роект архівування веб-ресурсів «</w:t>
      </w:r>
      <w:r w:rsidRPr="003C48B8">
        <w:rPr>
          <w:rFonts w:asciiTheme="majorBidi" w:hAnsiTheme="majorBidi" w:cstheme="majorBidi"/>
          <w:szCs w:val="28"/>
        </w:rPr>
        <w:t>PANDORA</w:t>
      </w:r>
      <w:r w:rsidRPr="003C48B8">
        <w:rPr>
          <w:rFonts w:asciiTheme="majorBidi" w:hAnsiTheme="majorBidi" w:cstheme="majorBidi"/>
          <w:szCs w:val="28"/>
          <w:lang w:val="uk-UA"/>
        </w:rPr>
        <w:t xml:space="preserve"> – </w:t>
      </w:r>
      <w:r w:rsidRPr="003C48B8">
        <w:rPr>
          <w:rFonts w:asciiTheme="majorBidi" w:hAnsiTheme="majorBidi" w:cstheme="majorBidi"/>
          <w:szCs w:val="28"/>
        </w:rPr>
        <w:t>Preserving</w:t>
      </w:r>
      <w:r w:rsidRPr="003C48B8">
        <w:rPr>
          <w:rFonts w:asciiTheme="majorBidi" w:hAnsiTheme="majorBidi" w:cstheme="majorBidi"/>
          <w:szCs w:val="28"/>
          <w:lang w:val="uk-UA"/>
        </w:rPr>
        <w:t xml:space="preserve"> </w:t>
      </w:r>
      <w:r w:rsidRPr="003C48B8">
        <w:rPr>
          <w:rFonts w:asciiTheme="majorBidi" w:hAnsiTheme="majorBidi" w:cstheme="majorBidi"/>
          <w:szCs w:val="28"/>
        </w:rPr>
        <w:t>and</w:t>
      </w:r>
      <w:r w:rsidRPr="003C48B8">
        <w:rPr>
          <w:rFonts w:asciiTheme="majorBidi" w:hAnsiTheme="majorBidi" w:cstheme="majorBidi"/>
          <w:szCs w:val="28"/>
          <w:lang w:val="uk-UA"/>
        </w:rPr>
        <w:t xml:space="preserve"> </w:t>
      </w:r>
      <w:r w:rsidRPr="003C48B8">
        <w:rPr>
          <w:rFonts w:asciiTheme="majorBidi" w:hAnsiTheme="majorBidi" w:cstheme="majorBidi"/>
          <w:szCs w:val="28"/>
        </w:rPr>
        <w:t>Accessing</w:t>
      </w:r>
      <w:r w:rsidRPr="003C48B8">
        <w:rPr>
          <w:rFonts w:asciiTheme="majorBidi" w:hAnsiTheme="majorBidi" w:cstheme="majorBidi"/>
          <w:szCs w:val="28"/>
          <w:lang w:val="uk-UA"/>
        </w:rPr>
        <w:t xml:space="preserve"> </w:t>
      </w:r>
      <w:r w:rsidRPr="003C48B8">
        <w:rPr>
          <w:rFonts w:asciiTheme="majorBidi" w:hAnsiTheme="majorBidi" w:cstheme="majorBidi"/>
          <w:szCs w:val="28"/>
        </w:rPr>
        <w:t>Networked</w:t>
      </w:r>
      <w:r w:rsidRPr="003C48B8">
        <w:rPr>
          <w:rFonts w:asciiTheme="majorBidi" w:hAnsiTheme="majorBidi" w:cstheme="majorBidi"/>
          <w:szCs w:val="28"/>
          <w:lang w:val="uk-UA"/>
        </w:rPr>
        <w:t xml:space="preserve"> </w:t>
      </w:r>
      <w:r w:rsidRPr="003C48B8">
        <w:rPr>
          <w:rFonts w:asciiTheme="majorBidi" w:hAnsiTheme="majorBidi" w:cstheme="majorBidi"/>
          <w:szCs w:val="28"/>
        </w:rPr>
        <w:t>Documentary</w:t>
      </w:r>
      <w:r w:rsidRPr="003C48B8">
        <w:rPr>
          <w:rFonts w:asciiTheme="majorBidi" w:hAnsiTheme="majorBidi" w:cstheme="majorBidi"/>
          <w:szCs w:val="28"/>
          <w:lang w:val="uk-UA"/>
        </w:rPr>
        <w:t xml:space="preserve"> </w:t>
      </w:r>
      <w:r w:rsidRPr="003C48B8">
        <w:rPr>
          <w:rFonts w:asciiTheme="majorBidi" w:hAnsiTheme="majorBidi" w:cstheme="majorBidi"/>
          <w:szCs w:val="28"/>
        </w:rPr>
        <w:t>Resources</w:t>
      </w:r>
      <w:r w:rsidRPr="003C48B8">
        <w:rPr>
          <w:rFonts w:asciiTheme="majorBidi" w:hAnsiTheme="majorBidi" w:cstheme="majorBidi"/>
          <w:szCs w:val="28"/>
          <w:lang w:val="uk-UA"/>
        </w:rPr>
        <w:t xml:space="preserve"> </w:t>
      </w:r>
      <w:r w:rsidRPr="003C48B8">
        <w:rPr>
          <w:rFonts w:asciiTheme="majorBidi" w:hAnsiTheme="majorBidi" w:cstheme="majorBidi"/>
          <w:szCs w:val="28"/>
        </w:rPr>
        <w:t>in</w:t>
      </w:r>
      <w:r w:rsidRPr="003C48B8">
        <w:rPr>
          <w:rFonts w:asciiTheme="majorBidi" w:hAnsiTheme="majorBidi" w:cstheme="majorBidi"/>
          <w:szCs w:val="28"/>
          <w:lang w:val="uk-UA"/>
        </w:rPr>
        <w:t xml:space="preserve"> </w:t>
      </w:r>
      <w:r w:rsidRPr="003C48B8">
        <w:rPr>
          <w:rFonts w:asciiTheme="majorBidi" w:hAnsiTheme="majorBidi" w:cstheme="majorBidi"/>
          <w:szCs w:val="28"/>
        </w:rPr>
        <w:t>Australia</w:t>
      </w:r>
      <w:r w:rsidRPr="003C48B8">
        <w:rPr>
          <w:rFonts w:asciiTheme="majorBidi" w:hAnsiTheme="majorBidi" w:cstheme="majorBidi"/>
          <w:szCs w:val="28"/>
          <w:lang w:val="uk-UA"/>
        </w:rPr>
        <w:t xml:space="preserve"> (Зберігання документальних ресурсів в Австралії з мережевим доступ</w:t>
      </w:r>
      <w:r w:rsidR="00C766AE">
        <w:rPr>
          <w:rFonts w:asciiTheme="majorBidi" w:hAnsiTheme="majorBidi" w:cstheme="majorBidi"/>
          <w:szCs w:val="28"/>
          <w:lang w:val="uk-UA"/>
        </w:rPr>
        <w:t>ом)»</w:t>
      </w:r>
      <w:r w:rsidRPr="003C48B8">
        <w:rPr>
          <w:rFonts w:asciiTheme="majorBidi" w:hAnsiTheme="majorBidi" w:cstheme="majorBidi"/>
          <w:szCs w:val="28"/>
          <w:lang w:val="uk-UA"/>
        </w:rPr>
        <w:t xml:space="preserve"> розпочато у 1996 р. Національною бібліотекою Австралії – </w:t>
      </w:r>
      <w:r w:rsidRPr="003C48B8">
        <w:rPr>
          <w:rFonts w:asciiTheme="majorBidi" w:hAnsiTheme="majorBidi" w:cstheme="majorBidi"/>
          <w:szCs w:val="28"/>
        </w:rPr>
        <w:t>National</w:t>
      </w:r>
      <w:r w:rsidRPr="003C48B8">
        <w:rPr>
          <w:rFonts w:asciiTheme="majorBidi" w:hAnsiTheme="majorBidi" w:cstheme="majorBidi"/>
          <w:szCs w:val="28"/>
          <w:lang w:val="uk-UA"/>
        </w:rPr>
        <w:t xml:space="preserve"> </w:t>
      </w:r>
      <w:r w:rsidRPr="003C48B8">
        <w:rPr>
          <w:rFonts w:asciiTheme="majorBidi" w:hAnsiTheme="majorBidi" w:cstheme="majorBidi"/>
          <w:szCs w:val="28"/>
        </w:rPr>
        <w:t>Library</w:t>
      </w:r>
      <w:r w:rsidRPr="003C48B8">
        <w:rPr>
          <w:rFonts w:asciiTheme="majorBidi" w:hAnsiTheme="majorBidi" w:cstheme="majorBidi"/>
          <w:szCs w:val="28"/>
          <w:lang w:val="uk-UA"/>
        </w:rPr>
        <w:t xml:space="preserve"> </w:t>
      </w:r>
      <w:r w:rsidRPr="003C48B8">
        <w:rPr>
          <w:rFonts w:asciiTheme="majorBidi" w:hAnsiTheme="majorBidi" w:cstheme="majorBidi"/>
          <w:szCs w:val="28"/>
        </w:rPr>
        <w:t>of</w:t>
      </w:r>
      <w:r w:rsidRPr="003C48B8">
        <w:rPr>
          <w:rFonts w:asciiTheme="majorBidi" w:hAnsiTheme="majorBidi" w:cstheme="majorBidi"/>
          <w:szCs w:val="28"/>
          <w:lang w:val="uk-UA"/>
        </w:rPr>
        <w:t xml:space="preserve"> </w:t>
      </w:r>
      <w:r w:rsidRPr="003C48B8">
        <w:rPr>
          <w:rFonts w:asciiTheme="majorBidi" w:hAnsiTheme="majorBidi" w:cstheme="majorBidi"/>
          <w:szCs w:val="28"/>
        </w:rPr>
        <w:t>Australia</w:t>
      </w:r>
      <w:r w:rsidRPr="003C48B8">
        <w:rPr>
          <w:rFonts w:asciiTheme="majorBidi" w:hAnsiTheme="majorBidi" w:cstheme="majorBidi"/>
          <w:szCs w:val="28"/>
          <w:lang w:val="uk-UA"/>
        </w:rPr>
        <w:t xml:space="preserve"> (</w:t>
      </w:r>
      <w:r w:rsidRPr="003C48B8">
        <w:rPr>
          <w:rFonts w:asciiTheme="majorBidi" w:hAnsiTheme="majorBidi" w:cstheme="majorBidi"/>
          <w:szCs w:val="28"/>
        </w:rPr>
        <w:t>NLA</w:t>
      </w:r>
      <w:r w:rsidRPr="003C48B8">
        <w:rPr>
          <w:rFonts w:asciiTheme="majorBidi" w:hAnsiTheme="majorBidi" w:cstheme="majorBidi"/>
          <w:szCs w:val="28"/>
          <w:lang w:val="uk-UA"/>
        </w:rPr>
        <w:t xml:space="preserve">). </w:t>
      </w:r>
      <w:r>
        <w:rPr>
          <w:rFonts w:asciiTheme="majorBidi" w:hAnsiTheme="majorBidi" w:cstheme="majorBidi"/>
          <w:szCs w:val="28"/>
          <w:lang w:val="uk-UA"/>
        </w:rPr>
        <w:t xml:space="preserve">Згодом </w:t>
      </w:r>
      <w:r w:rsidRPr="003C48B8">
        <w:rPr>
          <w:rFonts w:asciiTheme="majorBidi" w:hAnsiTheme="majorBidi" w:cstheme="majorBidi"/>
          <w:szCs w:val="28"/>
          <w:lang w:val="uk-UA"/>
        </w:rPr>
        <w:t>розроблено інформаційну модель архіву «</w:t>
      </w:r>
      <w:r w:rsidRPr="003C48B8">
        <w:rPr>
          <w:rFonts w:asciiTheme="majorBidi" w:hAnsiTheme="majorBidi" w:cstheme="majorBidi"/>
          <w:szCs w:val="28"/>
        </w:rPr>
        <w:t>Logical</w:t>
      </w:r>
      <w:r w:rsidRPr="003C48B8">
        <w:rPr>
          <w:rFonts w:asciiTheme="majorBidi" w:hAnsiTheme="majorBidi" w:cstheme="majorBidi"/>
          <w:szCs w:val="28"/>
          <w:lang w:val="uk-UA"/>
        </w:rPr>
        <w:t xml:space="preserve"> </w:t>
      </w:r>
      <w:r w:rsidRPr="003C48B8">
        <w:rPr>
          <w:rFonts w:asciiTheme="majorBidi" w:hAnsiTheme="majorBidi" w:cstheme="majorBidi"/>
          <w:szCs w:val="28"/>
        </w:rPr>
        <w:lastRenderedPageBreak/>
        <w:t>Data</w:t>
      </w:r>
      <w:r w:rsidRPr="003C48B8">
        <w:rPr>
          <w:rFonts w:asciiTheme="majorBidi" w:hAnsiTheme="majorBidi" w:cstheme="majorBidi"/>
          <w:szCs w:val="28"/>
          <w:lang w:val="uk-UA"/>
        </w:rPr>
        <w:t xml:space="preserve"> </w:t>
      </w:r>
      <w:r w:rsidRPr="003C48B8">
        <w:rPr>
          <w:rFonts w:asciiTheme="majorBidi" w:hAnsiTheme="majorBidi" w:cstheme="majorBidi"/>
          <w:szCs w:val="28"/>
        </w:rPr>
        <w:t>Model</w:t>
      </w:r>
      <w:r>
        <w:rPr>
          <w:rFonts w:asciiTheme="majorBidi" w:hAnsiTheme="majorBidi" w:cstheme="majorBidi"/>
          <w:szCs w:val="28"/>
          <w:lang w:val="uk-UA"/>
        </w:rPr>
        <w:t xml:space="preserve"> (логічна модель даних)» </w:t>
      </w:r>
      <w:r w:rsidRPr="003C48B8">
        <w:rPr>
          <w:rFonts w:asciiTheme="majorBidi" w:hAnsiTheme="majorBidi" w:cstheme="majorBidi"/>
          <w:szCs w:val="28"/>
          <w:lang w:val="uk-UA"/>
        </w:rPr>
        <w:t>–</w:t>
      </w:r>
      <w:r>
        <w:rPr>
          <w:rFonts w:asciiTheme="majorBidi" w:hAnsiTheme="majorBidi" w:cstheme="majorBidi"/>
          <w:szCs w:val="28"/>
          <w:lang w:val="uk-UA"/>
        </w:rPr>
        <w:t xml:space="preserve"> перелік </w:t>
      </w:r>
      <w:r w:rsidRPr="003C48B8">
        <w:rPr>
          <w:rFonts w:asciiTheme="majorBidi" w:hAnsiTheme="majorBidi" w:cstheme="majorBidi"/>
          <w:szCs w:val="28"/>
          <w:lang w:val="uk-UA"/>
        </w:rPr>
        <w:t xml:space="preserve">близько декількох десятків тематичних рубрик з підрубриками. </w:t>
      </w:r>
      <w:r w:rsidRPr="00A518A0">
        <w:rPr>
          <w:rFonts w:asciiTheme="majorBidi" w:hAnsiTheme="majorBidi" w:cstheme="majorBidi"/>
          <w:szCs w:val="28"/>
          <w:lang w:val="uk-UA"/>
        </w:rPr>
        <w:t>Зберігання веб-ресурсів здійснюється з орієнтацією на рекомендації проекту «</w:t>
      </w:r>
      <w:r w:rsidRPr="003C48B8">
        <w:rPr>
          <w:rFonts w:asciiTheme="majorBidi" w:hAnsiTheme="majorBidi" w:cstheme="majorBidi"/>
          <w:szCs w:val="28"/>
        </w:rPr>
        <w:t>OAIS</w:t>
      </w:r>
      <w:r w:rsidRPr="00A518A0">
        <w:rPr>
          <w:rFonts w:asciiTheme="majorBidi" w:hAnsiTheme="majorBidi" w:cstheme="majorBidi"/>
          <w:szCs w:val="28"/>
          <w:lang w:val="uk-UA"/>
        </w:rPr>
        <w:t xml:space="preserve"> – </w:t>
      </w:r>
      <w:r w:rsidRPr="003C48B8">
        <w:rPr>
          <w:rFonts w:asciiTheme="majorBidi" w:hAnsiTheme="majorBidi" w:cstheme="majorBidi"/>
          <w:szCs w:val="28"/>
        </w:rPr>
        <w:t>Open</w:t>
      </w:r>
      <w:r w:rsidRPr="00A518A0">
        <w:rPr>
          <w:rFonts w:asciiTheme="majorBidi" w:hAnsiTheme="majorBidi" w:cstheme="majorBidi"/>
          <w:szCs w:val="28"/>
          <w:lang w:val="uk-UA"/>
        </w:rPr>
        <w:t xml:space="preserve"> </w:t>
      </w:r>
      <w:r w:rsidRPr="003C48B8">
        <w:rPr>
          <w:rFonts w:asciiTheme="majorBidi" w:hAnsiTheme="majorBidi" w:cstheme="majorBidi"/>
          <w:szCs w:val="28"/>
        </w:rPr>
        <w:t>Archival</w:t>
      </w:r>
      <w:r w:rsidRPr="00A518A0">
        <w:rPr>
          <w:rFonts w:asciiTheme="majorBidi" w:hAnsiTheme="majorBidi" w:cstheme="majorBidi"/>
          <w:szCs w:val="28"/>
          <w:lang w:val="uk-UA"/>
        </w:rPr>
        <w:t xml:space="preserve"> </w:t>
      </w:r>
      <w:r w:rsidRPr="003C48B8">
        <w:rPr>
          <w:rFonts w:asciiTheme="majorBidi" w:hAnsiTheme="majorBidi" w:cstheme="majorBidi"/>
          <w:szCs w:val="28"/>
        </w:rPr>
        <w:t>Information</w:t>
      </w:r>
      <w:r w:rsidRPr="00A518A0">
        <w:rPr>
          <w:rFonts w:asciiTheme="majorBidi" w:hAnsiTheme="majorBidi" w:cstheme="majorBidi"/>
          <w:szCs w:val="28"/>
          <w:lang w:val="uk-UA"/>
        </w:rPr>
        <w:t xml:space="preserve"> </w:t>
      </w:r>
      <w:r w:rsidRPr="003C48B8">
        <w:rPr>
          <w:rFonts w:asciiTheme="majorBidi" w:hAnsiTheme="majorBidi" w:cstheme="majorBidi"/>
          <w:szCs w:val="28"/>
        </w:rPr>
        <w:t>System</w:t>
      </w:r>
      <w:r w:rsidRPr="00A518A0">
        <w:rPr>
          <w:rFonts w:asciiTheme="majorBidi" w:hAnsiTheme="majorBidi" w:cstheme="majorBidi"/>
          <w:szCs w:val="28"/>
          <w:lang w:val="uk-UA"/>
        </w:rPr>
        <w:t xml:space="preserve"> (Відкрита архівна інформаційна система)»</w:t>
      </w:r>
      <w:r w:rsidRPr="00A518A0">
        <w:rPr>
          <w:lang w:val="uk-UA"/>
        </w:rPr>
        <w:t xml:space="preserve"> </w:t>
      </w:r>
      <w:r w:rsidR="00DB085A">
        <w:rPr>
          <w:rFonts w:asciiTheme="majorBidi" w:hAnsiTheme="majorBidi" w:cstheme="majorBidi"/>
          <w:szCs w:val="28"/>
          <w:lang w:val="uk-UA"/>
        </w:rPr>
        <w:t>[20]</w:t>
      </w:r>
      <w:r w:rsidR="00C766AE">
        <w:rPr>
          <w:rFonts w:asciiTheme="majorBidi" w:hAnsiTheme="majorBidi" w:cstheme="majorBidi"/>
          <w:szCs w:val="28"/>
          <w:lang w:val="uk-UA"/>
        </w:rPr>
        <w:t>.</w:t>
      </w:r>
    </w:p>
    <w:p w14:paraId="3284EF89" w14:textId="77777777" w:rsidR="0073574C" w:rsidRPr="00A518A0" w:rsidRDefault="0073574C" w:rsidP="0073574C">
      <w:pPr>
        <w:jc w:val="both"/>
        <w:rPr>
          <w:rFonts w:asciiTheme="majorBidi" w:hAnsiTheme="majorBidi" w:cstheme="majorBidi"/>
          <w:szCs w:val="28"/>
          <w:lang w:val="uk-UA"/>
        </w:rPr>
      </w:pPr>
      <w:r w:rsidRPr="00A518A0">
        <w:rPr>
          <w:rFonts w:asciiTheme="majorBidi" w:hAnsiTheme="majorBidi" w:cstheme="majorBidi"/>
          <w:szCs w:val="28"/>
          <w:lang w:val="uk-UA"/>
        </w:rPr>
        <w:t xml:space="preserve">У США Інтернет-архів (англ. </w:t>
      </w:r>
      <w:r w:rsidRPr="00A518A0">
        <w:rPr>
          <w:rFonts w:asciiTheme="majorBidi" w:hAnsiTheme="majorBidi" w:cstheme="majorBidi"/>
          <w:szCs w:val="28"/>
        </w:rPr>
        <w:t>Internet</w:t>
      </w:r>
      <w:r w:rsidRPr="00A518A0">
        <w:rPr>
          <w:rFonts w:asciiTheme="majorBidi" w:hAnsiTheme="majorBidi" w:cstheme="majorBidi"/>
          <w:szCs w:val="28"/>
          <w:lang w:val="uk-UA"/>
        </w:rPr>
        <w:t xml:space="preserve"> </w:t>
      </w:r>
      <w:r w:rsidRPr="00A518A0">
        <w:rPr>
          <w:rFonts w:asciiTheme="majorBidi" w:hAnsiTheme="majorBidi" w:cstheme="majorBidi"/>
          <w:szCs w:val="28"/>
        </w:rPr>
        <w:t>Archive</w:t>
      </w:r>
      <w:r w:rsidRPr="00A518A0">
        <w:rPr>
          <w:rFonts w:asciiTheme="majorBidi" w:hAnsiTheme="majorBidi" w:cstheme="majorBidi"/>
          <w:szCs w:val="28"/>
          <w:lang w:val="uk-UA"/>
        </w:rPr>
        <w:t>) – некомерційна організація (б</w:t>
      </w:r>
      <w:r>
        <w:rPr>
          <w:rFonts w:asciiTheme="majorBidi" w:hAnsiTheme="majorBidi" w:cstheme="majorBidi"/>
          <w:szCs w:val="28"/>
          <w:lang w:val="uk-UA"/>
        </w:rPr>
        <w:t xml:space="preserve">ібліотека), заснована у 1996 р., що </w:t>
      </w:r>
      <w:r w:rsidRPr="00A518A0">
        <w:rPr>
          <w:rFonts w:asciiTheme="majorBidi" w:hAnsiTheme="majorBidi" w:cstheme="majorBidi"/>
          <w:szCs w:val="28"/>
          <w:lang w:val="uk-UA"/>
        </w:rPr>
        <w:t>зберігає копії веб-сайтів</w:t>
      </w:r>
      <w:r>
        <w:rPr>
          <w:rFonts w:asciiTheme="majorBidi" w:hAnsiTheme="majorBidi" w:cstheme="majorBidi"/>
          <w:szCs w:val="28"/>
          <w:lang w:val="uk-UA"/>
        </w:rPr>
        <w:t>,</w:t>
      </w:r>
      <w:r w:rsidRPr="00A518A0">
        <w:rPr>
          <w:rFonts w:asciiTheme="majorBidi" w:hAnsiTheme="majorBidi" w:cstheme="majorBidi"/>
          <w:szCs w:val="28"/>
          <w:lang w:val="uk-UA"/>
        </w:rPr>
        <w:t xml:space="preserve"> зорієнтований на довгострокове зберігання інформації мережі всесвітнього павутиння для користування вченими, соціологами, журналістами, істориками</w:t>
      </w:r>
      <w:r>
        <w:rPr>
          <w:rFonts w:asciiTheme="majorBidi" w:hAnsiTheme="majorBidi" w:cstheme="majorBidi"/>
          <w:szCs w:val="28"/>
          <w:lang w:val="uk-UA"/>
        </w:rPr>
        <w:t xml:space="preserve"> тощо. </w:t>
      </w:r>
      <w:r w:rsidRPr="00A518A0">
        <w:rPr>
          <w:rFonts w:asciiTheme="majorBidi" w:hAnsiTheme="majorBidi" w:cstheme="majorBidi"/>
          <w:szCs w:val="28"/>
          <w:lang w:val="uk-UA"/>
        </w:rPr>
        <w:t>Мет</w:t>
      </w:r>
      <w:r>
        <w:rPr>
          <w:rFonts w:asciiTheme="majorBidi" w:hAnsiTheme="majorBidi" w:cstheme="majorBidi"/>
          <w:szCs w:val="28"/>
          <w:lang w:val="uk-UA"/>
        </w:rPr>
        <w:t>ою</w:t>
      </w:r>
      <w:r w:rsidRPr="00A518A0">
        <w:rPr>
          <w:rFonts w:asciiTheme="majorBidi" w:hAnsiTheme="majorBidi" w:cstheme="majorBidi"/>
          <w:szCs w:val="28"/>
          <w:lang w:val="uk-UA"/>
        </w:rPr>
        <w:t xml:space="preserve"> архіву </w:t>
      </w:r>
      <w:r>
        <w:rPr>
          <w:rFonts w:asciiTheme="majorBidi" w:hAnsiTheme="majorBidi" w:cstheme="majorBidi"/>
          <w:szCs w:val="28"/>
          <w:lang w:val="uk-UA"/>
        </w:rPr>
        <w:t xml:space="preserve">є </w:t>
      </w:r>
      <w:r w:rsidRPr="00A518A0">
        <w:rPr>
          <w:rFonts w:asciiTheme="majorBidi" w:hAnsiTheme="majorBidi" w:cstheme="majorBidi"/>
          <w:szCs w:val="28"/>
          <w:lang w:val="uk-UA"/>
        </w:rPr>
        <w:t>збереження культурно-історичних цінностей цивілізації в епоху використання Інтернет-технологій</w:t>
      </w:r>
      <w:r>
        <w:rPr>
          <w:rFonts w:asciiTheme="majorBidi" w:hAnsiTheme="majorBidi" w:cstheme="majorBidi"/>
          <w:szCs w:val="28"/>
          <w:lang w:val="uk-UA"/>
        </w:rPr>
        <w:t>.</w:t>
      </w:r>
      <w:r w:rsidRPr="00A518A0">
        <w:rPr>
          <w:rFonts w:asciiTheme="majorBidi" w:hAnsiTheme="majorBidi" w:cstheme="majorBidi"/>
          <w:szCs w:val="28"/>
          <w:lang w:val="uk-UA"/>
        </w:rPr>
        <w:t xml:space="preserve"> Відбір здійснюється періодичним скануванням глобальної мережі з каталогізацією, в основу якої </w:t>
      </w:r>
      <w:r>
        <w:rPr>
          <w:rFonts w:asciiTheme="majorBidi" w:hAnsiTheme="majorBidi" w:cstheme="majorBidi"/>
          <w:szCs w:val="28"/>
          <w:lang w:val="uk-UA"/>
        </w:rPr>
        <w:t>покладено доменну ієрархію імен</w:t>
      </w:r>
      <w:r w:rsidRPr="00A518A0">
        <w:rPr>
          <w:rFonts w:asciiTheme="majorBidi" w:hAnsiTheme="majorBidi" w:cstheme="majorBidi"/>
          <w:szCs w:val="28"/>
          <w:lang w:val="uk-UA"/>
        </w:rPr>
        <w:t xml:space="preserve">. </w:t>
      </w:r>
      <w:r w:rsidRPr="00A518A0">
        <w:rPr>
          <w:rFonts w:asciiTheme="majorBidi" w:hAnsiTheme="majorBidi" w:cstheme="majorBidi"/>
          <w:color w:val="202122"/>
          <w:szCs w:val="28"/>
          <w:shd w:val="clear" w:color="auto" w:fill="FFFFFF"/>
          <w:lang w:val="uk-UA"/>
        </w:rPr>
        <w:t>Архів «</w:t>
      </w:r>
      <w:r w:rsidRPr="00A518A0">
        <w:rPr>
          <w:rFonts w:asciiTheme="majorBidi" w:hAnsiTheme="majorBidi" w:cstheme="majorBidi"/>
          <w:color w:val="202122"/>
          <w:szCs w:val="28"/>
          <w:shd w:val="clear" w:color="auto" w:fill="FFFFFF"/>
        </w:rPr>
        <w:t>Wayback</w:t>
      </w:r>
      <w:r w:rsidRPr="00A518A0">
        <w:rPr>
          <w:rFonts w:asciiTheme="majorBidi" w:hAnsiTheme="majorBidi" w:cstheme="majorBidi"/>
          <w:color w:val="202122"/>
          <w:szCs w:val="28"/>
          <w:shd w:val="clear" w:color="auto" w:fill="FFFFFF"/>
          <w:lang w:val="uk-UA"/>
        </w:rPr>
        <w:t xml:space="preserve"> </w:t>
      </w:r>
      <w:r w:rsidRPr="00A518A0">
        <w:rPr>
          <w:rFonts w:asciiTheme="majorBidi" w:hAnsiTheme="majorBidi" w:cstheme="majorBidi"/>
          <w:color w:val="202122"/>
          <w:szCs w:val="28"/>
          <w:shd w:val="clear" w:color="auto" w:fill="FFFFFF"/>
        </w:rPr>
        <w:t>Machine</w:t>
      </w:r>
      <w:r w:rsidRPr="00A518A0">
        <w:rPr>
          <w:rFonts w:asciiTheme="majorBidi" w:hAnsiTheme="majorBidi" w:cstheme="majorBidi"/>
          <w:color w:val="202122"/>
          <w:szCs w:val="28"/>
          <w:shd w:val="clear" w:color="auto" w:fill="FFFFFF"/>
          <w:lang w:val="uk-UA"/>
        </w:rPr>
        <w:t>» містить копії сторінок веб-сайтів у різні проміжки часу</w:t>
      </w:r>
      <w:r>
        <w:rPr>
          <w:rFonts w:asciiTheme="majorBidi" w:hAnsiTheme="majorBidi" w:cstheme="majorBidi"/>
          <w:color w:val="202122"/>
          <w:szCs w:val="28"/>
          <w:shd w:val="clear" w:color="auto" w:fill="FFFFFF"/>
          <w:lang w:val="uk-UA"/>
        </w:rPr>
        <w:t>.</w:t>
      </w:r>
      <w:r>
        <w:rPr>
          <w:rFonts w:asciiTheme="majorBidi" w:hAnsiTheme="majorBidi" w:cstheme="majorBidi"/>
          <w:szCs w:val="28"/>
          <w:lang w:val="uk-UA"/>
        </w:rPr>
        <w:t xml:space="preserve"> Вражає обсяг </w:t>
      </w:r>
      <w:r w:rsidRPr="00A518A0">
        <w:rPr>
          <w:rFonts w:asciiTheme="majorBidi" w:hAnsiTheme="majorBidi" w:cstheme="majorBidi"/>
          <w:szCs w:val="28"/>
          <w:lang w:val="uk-UA"/>
        </w:rPr>
        <w:t xml:space="preserve">інформації – </w:t>
      </w:r>
      <w:r>
        <w:rPr>
          <w:rFonts w:asciiTheme="majorBidi" w:hAnsiTheme="majorBidi" w:cstheme="majorBidi"/>
          <w:szCs w:val="28"/>
          <w:lang w:val="uk-UA"/>
        </w:rPr>
        <w:t>понад</w:t>
      </w:r>
      <w:r w:rsidRPr="00A518A0">
        <w:rPr>
          <w:rFonts w:asciiTheme="majorBidi" w:hAnsiTheme="majorBidi" w:cstheme="majorBidi"/>
          <w:szCs w:val="28"/>
          <w:lang w:val="uk-UA"/>
        </w:rPr>
        <w:t xml:space="preserve"> </w:t>
      </w:r>
      <w:r>
        <w:rPr>
          <w:rFonts w:asciiTheme="majorBidi" w:hAnsiTheme="majorBidi" w:cstheme="majorBidi"/>
          <w:szCs w:val="28"/>
          <w:lang w:val="uk-UA"/>
        </w:rPr>
        <w:t>45 петабайтів</w:t>
      </w:r>
      <w:r w:rsidR="00DB085A">
        <w:rPr>
          <w:rFonts w:asciiTheme="majorBidi" w:hAnsiTheme="majorBidi" w:cstheme="majorBidi"/>
          <w:szCs w:val="28"/>
          <w:lang w:val="uk-UA"/>
        </w:rPr>
        <w:t xml:space="preserve"> [20].</w:t>
      </w:r>
    </w:p>
    <w:p w14:paraId="30E62998" w14:textId="77777777" w:rsidR="00DB085A" w:rsidRDefault="0073574C" w:rsidP="00DB085A">
      <w:pPr>
        <w:jc w:val="both"/>
        <w:rPr>
          <w:rFonts w:asciiTheme="majorBidi" w:hAnsiTheme="majorBidi" w:cstheme="majorBidi"/>
          <w:szCs w:val="28"/>
          <w:lang w:val="uk-UA"/>
        </w:rPr>
      </w:pPr>
      <w:r w:rsidRPr="00585C88">
        <w:rPr>
          <w:rFonts w:cs="Times New Roman"/>
          <w:szCs w:val="28"/>
          <w:lang w:val="uk-UA"/>
        </w:rPr>
        <w:t xml:space="preserve">Бундесархів (Федеральний архів, Німеччина) здійснює </w:t>
      </w:r>
      <w:r>
        <w:rPr>
          <w:rFonts w:cs="Times New Roman"/>
          <w:szCs w:val="28"/>
          <w:lang w:val="uk-UA"/>
        </w:rPr>
        <w:t>значний обсяг</w:t>
      </w:r>
      <w:r w:rsidRPr="00585C88">
        <w:rPr>
          <w:rFonts w:cs="Times New Roman"/>
          <w:szCs w:val="28"/>
          <w:lang w:val="uk-UA"/>
        </w:rPr>
        <w:t xml:space="preserve"> робот</w:t>
      </w:r>
      <w:r>
        <w:rPr>
          <w:rFonts w:cs="Times New Roman"/>
          <w:szCs w:val="28"/>
          <w:lang w:val="uk-UA"/>
        </w:rPr>
        <w:t>и</w:t>
      </w:r>
      <w:r w:rsidRPr="00585C88">
        <w:rPr>
          <w:rFonts w:cs="Times New Roman"/>
          <w:szCs w:val="28"/>
          <w:lang w:val="uk-UA"/>
        </w:rPr>
        <w:t xml:space="preserve"> по </w:t>
      </w:r>
      <w:r>
        <w:rPr>
          <w:rFonts w:cs="Times New Roman"/>
          <w:szCs w:val="28"/>
          <w:lang w:val="uk-UA"/>
        </w:rPr>
        <w:t>оцифруванню</w:t>
      </w:r>
      <w:r w:rsidRPr="00585C88">
        <w:rPr>
          <w:rFonts w:cs="Times New Roman"/>
          <w:szCs w:val="28"/>
          <w:lang w:val="uk-UA"/>
        </w:rPr>
        <w:t xml:space="preserve"> документообігу</w:t>
      </w:r>
      <w:r>
        <w:rPr>
          <w:rFonts w:cs="Times New Roman"/>
          <w:szCs w:val="28"/>
          <w:lang w:val="uk-UA"/>
        </w:rPr>
        <w:t xml:space="preserve">. </w:t>
      </w:r>
      <w:r w:rsidRPr="006F0168">
        <w:rPr>
          <w:rFonts w:cs="Times New Roman"/>
          <w:szCs w:val="28"/>
        </w:rPr>
        <w:t>Ці про</w:t>
      </w:r>
      <w:r>
        <w:rPr>
          <w:rFonts w:cs="Times New Roman"/>
          <w:szCs w:val="28"/>
          <w:lang w:val="uk-UA"/>
        </w:rPr>
        <w:t>є</w:t>
      </w:r>
      <w:r w:rsidRPr="006F0168">
        <w:rPr>
          <w:rFonts w:cs="Times New Roman"/>
          <w:szCs w:val="28"/>
        </w:rPr>
        <w:t xml:space="preserve">кти </w:t>
      </w:r>
      <w:r>
        <w:rPr>
          <w:rFonts w:cs="Times New Roman"/>
          <w:szCs w:val="28"/>
          <w:lang w:val="uk-UA"/>
        </w:rPr>
        <w:t>фінансуються на федеральному рівні і</w:t>
      </w:r>
      <w:r w:rsidRPr="006F0168">
        <w:rPr>
          <w:rFonts w:cs="Times New Roman"/>
          <w:szCs w:val="28"/>
        </w:rPr>
        <w:t xml:space="preserve"> проводяться в співробітництві з іншими архівними управліннями та установами Німеччини.</w:t>
      </w:r>
      <w:r w:rsidRPr="006F0168">
        <w:t xml:space="preserve"> </w:t>
      </w:r>
      <w:r w:rsidRPr="00771637">
        <w:rPr>
          <w:rFonts w:asciiTheme="majorBidi" w:hAnsiTheme="majorBidi" w:cstheme="majorBidi"/>
          <w:szCs w:val="28"/>
          <w:lang w:val="uk-UA"/>
        </w:rPr>
        <w:t xml:space="preserve">Створення </w:t>
      </w:r>
      <w:r>
        <w:rPr>
          <w:rFonts w:asciiTheme="majorBidi" w:hAnsiTheme="majorBidi" w:cstheme="majorBidi"/>
          <w:szCs w:val="28"/>
          <w:lang w:val="uk-UA"/>
        </w:rPr>
        <w:t>«</w:t>
      </w:r>
      <w:r w:rsidRPr="00771637">
        <w:rPr>
          <w:rFonts w:asciiTheme="majorBidi" w:hAnsiTheme="majorBidi" w:cstheme="majorBidi"/>
          <w:szCs w:val="28"/>
        </w:rPr>
        <w:t>Digitales Zwischenarchiv des Bundes</w:t>
      </w:r>
      <w:r>
        <w:rPr>
          <w:rFonts w:asciiTheme="majorBidi" w:hAnsiTheme="majorBidi" w:cstheme="majorBidi"/>
          <w:szCs w:val="28"/>
          <w:lang w:val="uk-UA"/>
        </w:rPr>
        <w:t>»</w:t>
      </w:r>
      <w:r w:rsidRPr="00771637">
        <w:rPr>
          <w:rFonts w:asciiTheme="majorBidi" w:hAnsiTheme="majorBidi" w:cstheme="majorBidi"/>
          <w:szCs w:val="28"/>
        </w:rPr>
        <w:t xml:space="preserve"> (DZAB)</w:t>
      </w:r>
      <w:r>
        <w:rPr>
          <w:rFonts w:asciiTheme="majorBidi" w:hAnsiTheme="majorBidi" w:cstheme="majorBidi"/>
          <w:szCs w:val="28"/>
          <w:lang w:val="uk-UA"/>
        </w:rPr>
        <w:t xml:space="preserve"> уможливлює прискорення процесу дигіталізації (оцифрування) як існуючих, так і новостворених документів на всіх рівнях функціонування держави</w:t>
      </w:r>
      <w:r w:rsidR="00DB085A" w:rsidRPr="00DB085A">
        <w:t xml:space="preserve"> </w:t>
      </w:r>
      <w:r w:rsidR="00DB085A">
        <w:rPr>
          <w:rFonts w:asciiTheme="majorBidi" w:hAnsiTheme="majorBidi" w:cstheme="majorBidi"/>
          <w:szCs w:val="28"/>
          <w:lang w:val="uk-UA"/>
        </w:rPr>
        <w:t>[</w:t>
      </w:r>
      <w:r w:rsidR="00DB085A" w:rsidRPr="00DB085A">
        <w:rPr>
          <w:rFonts w:asciiTheme="majorBidi" w:hAnsiTheme="majorBidi" w:cstheme="majorBidi"/>
          <w:szCs w:val="28"/>
          <w:lang w:val="uk-UA"/>
        </w:rPr>
        <w:t>https://www.bundesarchiv.de/DE/Content/Artikel/</w:t>
      </w:r>
    </w:p>
    <w:p w14:paraId="08D6895C" w14:textId="77777777" w:rsidR="0073574C" w:rsidRPr="00771637" w:rsidRDefault="00DB085A" w:rsidP="00DB085A">
      <w:pPr>
        <w:ind w:firstLine="0"/>
        <w:jc w:val="both"/>
        <w:rPr>
          <w:rFonts w:asciiTheme="majorBidi" w:hAnsiTheme="majorBidi" w:cstheme="majorBidi"/>
          <w:szCs w:val="28"/>
          <w:lang w:val="uk-UA"/>
        </w:rPr>
      </w:pPr>
      <w:r w:rsidRPr="00DB085A">
        <w:rPr>
          <w:rFonts w:asciiTheme="majorBidi" w:hAnsiTheme="majorBidi" w:cstheme="majorBidi"/>
          <w:szCs w:val="28"/>
          <w:lang w:val="uk-UA"/>
        </w:rPr>
        <w:t>Anbieten/Behoerden/Zwischenarchive/digitales-zwischenarchiv.html</w:t>
      </w:r>
      <w:r>
        <w:rPr>
          <w:rFonts w:asciiTheme="majorBidi" w:hAnsiTheme="majorBidi" w:cstheme="majorBidi"/>
          <w:szCs w:val="28"/>
          <w:lang w:val="uk-UA"/>
        </w:rPr>
        <w:t>]</w:t>
      </w:r>
      <w:r w:rsidR="0073574C">
        <w:rPr>
          <w:rFonts w:asciiTheme="majorBidi" w:hAnsiTheme="majorBidi" w:cstheme="majorBidi"/>
          <w:szCs w:val="28"/>
          <w:lang w:val="uk-UA"/>
        </w:rPr>
        <w:t>.</w:t>
      </w:r>
      <w:r w:rsidR="0073574C" w:rsidRPr="00DB085A">
        <w:rPr>
          <w:lang w:val="de-DE"/>
        </w:rPr>
        <w:t xml:space="preserve"> </w:t>
      </w:r>
    </w:p>
    <w:p w14:paraId="2960396F" w14:textId="77777777" w:rsidR="0073574C" w:rsidRDefault="0073574C" w:rsidP="00DB085A">
      <w:pPr>
        <w:jc w:val="both"/>
        <w:rPr>
          <w:rFonts w:asciiTheme="majorBidi" w:hAnsiTheme="majorBidi" w:cstheme="majorBidi"/>
          <w:szCs w:val="28"/>
          <w:lang w:val="uk-UA"/>
        </w:rPr>
      </w:pPr>
      <w:r>
        <w:rPr>
          <w:rFonts w:asciiTheme="majorBidi" w:hAnsiTheme="majorBidi" w:cstheme="majorBidi"/>
          <w:szCs w:val="28"/>
          <w:lang w:val="uk-UA"/>
        </w:rPr>
        <w:t xml:space="preserve">У </w:t>
      </w:r>
      <w:r w:rsidRPr="00DB085A">
        <w:rPr>
          <w:rFonts w:asciiTheme="majorBidi" w:hAnsiTheme="majorBidi" w:cstheme="majorBidi"/>
          <w:szCs w:val="28"/>
          <w:lang w:val="uk-UA"/>
        </w:rPr>
        <w:t>Бюлетен</w:t>
      </w:r>
      <w:r w:rsidR="00DB085A">
        <w:rPr>
          <w:rFonts w:asciiTheme="majorBidi" w:hAnsiTheme="majorBidi" w:cstheme="majorBidi"/>
          <w:szCs w:val="28"/>
          <w:lang w:val="uk-UA"/>
        </w:rPr>
        <w:t>і</w:t>
      </w:r>
      <w:r w:rsidRPr="00DB085A">
        <w:rPr>
          <w:rFonts w:asciiTheme="majorBidi" w:hAnsiTheme="majorBidi" w:cstheme="majorBidi"/>
          <w:szCs w:val="28"/>
          <w:lang w:val="uk-UA"/>
        </w:rPr>
        <w:t xml:space="preserve"> Галузевого центру науково-технічної інформації з архівн</w:t>
      </w:r>
      <w:r w:rsidR="009D37A2" w:rsidRPr="00DB085A">
        <w:rPr>
          <w:rFonts w:asciiTheme="majorBidi" w:hAnsiTheme="majorBidi" w:cstheme="majorBidi"/>
          <w:szCs w:val="28"/>
          <w:lang w:val="uk-UA"/>
        </w:rPr>
        <w:t xml:space="preserve">ої справи та документознавства </w:t>
      </w:r>
      <w:r w:rsidR="00DB085A">
        <w:rPr>
          <w:rFonts w:asciiTheme="majorBidi" w:hAnsiTheme="majorBidi" w:cstheme="majorBidi"/>
          <w:szCs w:val="28"/>
          <w:lang w:val="uk-UA"/>
        </w:rPr>
        <w:t xml:space="preserve">[20] </w:t>
      </w:r>
      <w:r>
        <w:rPr>
          <w:rFonts w:asciiTheme="majorBidi" w:hAnsiTheme="majorBidi" w:cstheme="majorBidi"/>
          <w:szCs w:val="28"/>
          <w:lang w:val="uk-UA"/>
        </w:rPr>
        <w:t xml:space="preserve">зазначається, що </w:t>
      </w:r>
      <w:r w:rsidRPr="00C7625D">
        <w:rPr>
          <w:rFonts w:asciiTheme="majorBidi" w:hAnsiTheme="majorBidi" w:cstheme="majorBidi"/>
          <w:szCs w:val="28"/>
          <w:lang w:val="uk-UA"/>
        </w:rPr>
        <w:t xml:space="preserve">1 травня 2019 року DPC і проєкт PERSIST (від Platform to Enhance the Sustainability of the Information Society Transglobally </w:t>
      </w:r>
      <w:r w:rsidR="00DB085A" w:rsidRPr="00A518A0">
        <w:rPr>
          <w:rFonts w:asciiTheme="majorBidi" w:hAnsiTheme="majorBidi" w:cstheme="majorBidi"/>
          <w:szCs w:val="28"/>
          <w:lang w:val="uk-UA"/>
        </w:rPr>
        <w:t>–</w:t>
      </w:r>
      <w:r w:rsidRPr="00C7625D">
        <w:rPr>
          <w:rFonts w:asciiTheme="majorBidi" w:hAnsiTheme="majorBidi" w:cstheme="majorBidi"/>
          <w:szCs w:val="28"/>
          <w:lang w:val="uk-UA"/>
        </w:rPr>
        <w:t xml:space="preserve"> «Платформа для підвищення стійкості інформаційного суспільства в усьому світі», </w:t>
      </w:r>
      <w:r>
        <w:rPr>
          <w:rFonts w:asciiTheme="majorBidi" w:hAnsiTheme="majorBidi" w:cstheme="majorBidi"/>
          <w:szCs w:val="28"/>
          <w:lang w:val="uk-UA"/>
        </w:rPr>
        <w:t>яка</w:t>
      </w:r>
      <w:r w:rsidRPr="00C7625D">
        <w:rPr>
          <w:rFonts w:asciiTheme="majorBidi" w:hAnsiTheme="majorBidi" w:cstheme="majorBidi"/>
          <w:szCs w:val="28"/>
          <w:lang w:val="uk-UA"/>
        </w:rPr>
        <w:t xml:space="preserve"> </w:t>
      </w:r>
      <w:r>
        <w:rPr>
          <w:rFonts w:asciiTheme="majorBidi" w:hAnsiTheme="majorBidi" w:cstheme="majorBidi"/>
          <w:szCs w:val="28"/>
          <w:lang w:val="uk-UA"/>
        </w:rPr>
        <w:t>проходить</w:t>
      </w:r>
      <w:r w:rsidRPr="00C7625D">
        <w:rPr>
          <w:rFonts w:asciiTheme="majorBidi" w:hAnsiTheme="majorBidi" w:cstheme="majorBidi"/>
          <w:szCs w:val="28"/>
          <w:lang w:val="uk-UA"/>
        </w:rPr>
        <w:t xml:space="preserve"> під егідою програми ЮНЕСКО «Пам’ять світу» (Memory of the World) </w:t>
      </w:r>
      <w:r>
        <w:rPr>
          <w:rFonts w:asciiTheme="majorBidi" w:hAnsiTheme="majorBidi" w:cstheme="majorBidi"/>
          <w:szCs w:val="28"/>
          <w:lang w:val="uk-UA"/>
        </w:rPr>
        <w:t>надали в</w:t>
      </w:r>
      <w:r w:rsidRPr="00C7625D">
        <w:rPr>
          <w:rFonts w:asciiTheme="majorBidi" w:hAnsiTheme="majorBidi" w:cstheme="majorBidi"/>
          <w:szCs w:val="28"/>
          <w:lang w:val="uk-UA"/>
        </w:rPr>
        <w:t xml:space="preserve"> онлайн-доступі нов</w:t>
      </w:r>
      <w:r>
        <w:rPr>
          <w:rFonts w:asciiTheme="majorBidi" w:hAnsiTheme="majorBidi" w:cstheme="majorBidi"/>
          <w:szCs w:val="28"/>
          <w:lang w:val="uk-UA"/>
        </w:rPr>
        <w:t>у</w:t>
      </w:r>
      <w:r w:rsidRPr="00C7625D">
        <w:rPr>
          <w:rFonts w:asciiTheme="majorBidi" w:hAnsiTheme="majorBidi" w:cstheme="majorBidi"/>
          <w:szCs w:val="28"/>
          <w:lang w:val="uk-UA"/>
        </w:rPr>
        <w:t xml:space="preserve"> «</w:t>
      </w:r>
      <w:r>
        <w:rPr>
          <w:rFonts w:asciiTheme="majorBidi" w:hAnsiTheme="majorBidi" w:cstheme="majorBidi"/>
          <w:szCs w:val="28"/>
          <w:lang w:val="uk-UA"/>
        </w:rPr>
        <w:t>Інструкцію</w:t>
      </w:r>
      <w:r w:rsidRPr="00C7625D">
        <w:rPr>
          <w:rFonts w:asciiTheme="majorBidi" w:hAnsiTheme="majorBidi" w:cstheme="majorBidi"/>
          <w:szCs w:val="28"/>
          <w:lang w:val="uk-UA"/>
        </w:rPr>
        <w:t xml:space="preserve"> з електронного зберігання» (Executive Guide on Digital Preservation)</w:t>
      </w:r>
      <w:r>
        <w:rPr>
          <w:lang w:val="uk-UA"/>
        </w:rPr>
        <w:t xml:space="preserve">. </w:t>
      </w:r>
      <w:r w:rsidRPr="00C7625D">
        <w:rPr>
          <w:rFonts w:asciiTheme="majorBidi" w:hAnsiTheme="majorBidi" w:cstheme="majorBidi"/>
          <w:szCs w:val="28"/>
          <w:lang w:val="uk-UA"/>
        </w:rPr>
        <w:t xml:space="preserve">Розроблення </w:t>
      </w:r>
      <w:r>
        <w:rPr>
          <w:rFonts w:asciiTheme="majorBidi" w:hAnsiTheme="majorBidi" w:cstheme="majorBidi"/>
          <w:szCs w:val="28"/>
          <w:lang w:val="uk-UA"/>
        </w:rPr>
        <w:t>Інструкції</w:t>
      </w:r>
      <w:r w:rsidRPr="00C7625D">
        <w:rPr>
          <w:rFonts w:asciiTheme="majorBidi" w:hAnsiTheme="majorBidi" w:cstheme="majorBidi"/>
          <w:szCs w:val="28"/>
          <w:lang w:val="uk-UA"/>
        </w:rPr>
        <w:t xml:space="preserve"> підтримується програмою ЮНЕСКО </w:t>
      </w:r>
      <w:r w:rsidRPr="00C7625D">
        <w:rPr>
          <w:rFonts w:asciiTheme="majorBidi" w:hAnsiTheme="majorBidi" w:cstheme="majorBidi"/>
          <w:szCs w:val="28"/>
          <w:lang w:val="uk-UA"/>
        </w:rPr>
        <w:lastRenderedPageBreak/>
        <w:t>«Пам’ять світу» / PERSIST і відіграє свою роль в реалізації Рекомендацій</w:t>
      </w:r>
      <w:r w:rsidRPr="00C7625D">
        <w:rPr>
          <w:lang w:val="uk-UA"/>
        </w:rPr>
        <w:t xml:space="preserve"> </w:t>
      </w:r>
      <w:r w:rsidRPr="00C7625D">
        <w:rPr>
          <w:rFonts w:asciiTheme="majorBidi" w:hAnsiTheme="majorBidi" w:cstheme="majorBidi"/>
          <w:szCs w:val="28"/>
          <w:lang w:val="uk-UA"/>
        </w:rPr>
        <w:t xml:space="preserve">ЮНЕСКО щодо забезпечення зберігання і доступності документальної спадщини, </w:t>
      </w:r>
      <w:r>
        <w:rPr>
          <w:rFonts w:asciiTheme="majorBidi" w:hAnsiTheme="majorBidi" w:cstheme="majorBidi"/>
          <w:szCs w:val="28"/>
          <w:lang w:val="uk-UA"/>
        </w:rPr>
        <w:t>в тому числі, в цифровій формі</w:t>
      </w:r>
      <w:r w:rsidRPr="00C7625D">
        <w:rPr>
          <w:rFonts w:asciiTheme="majorBidi" w:hAnsiTheme="majorBidi" w:cstheme="majorBidi"/>
          <w:szCs w:val="28"/>
          <w:lang w:val="uk-UA"/>
        </w:rPr>
        <w:t xml:space="preserve">. </w:t>
      </w:r>
      <w:r>
        <w:rPr>
          <w:rFonts w:asciiTheme="majorBidi" w:hAnsiTheme="majorBidi" w:cstheme="majorBidi"/>
          <w:szCs w:val="28"/>
          <w:lang w:val="uk-UA"/>
        </w:rPr>
        <w:t>Інструкція</w:t>
      </w:r>
      <w:r w:rsidRPr="00C7625D">
        <w:rPr>
          <w:rFonts w:asciiTheme="majorBidi" w:hAnsiTheme="majorBidi" w:cstheme="majorBidi"/>
          <w:szCs w:val="28"/>
          <w:lang w:val="uk-UA"/>
        </w:rPr>
        <w:t xml:space="preserve"> </w:t>
      </w:r>
      <w:r>
        <w:rPr>
          <w:rFonts w:asciiTheme="majorBidi" w:hAnsiTheme="majorBidi" w:cstheme="majorBidi"/>
          <w:szCs w:val="28"/>
          <w:lang w:val="uk-UA"/>
        </w:rPr>
        <w:t>має</w:t>
      </w:r>
      <w:r w:rsidRPr="00C7625D">
        <w:rPr>
          <w:rFonts w:asciiTheme="majorBidi" w:hAnsiTheme="majorBidi" w:cstheme="majorBidi"/>
          <w:szCs w:val="28"/>
          <w:lang w:val="uk-UA"/>
        </w:rPr>
        <w:t xml:space="preserve"> охопити якомога ширшу аудиторію задля підтримки держав-членів ЮНЕСКО та інших організацій з питань зберігання електронної спадщини. Користувачами </w:t>
      </w:r>
      <w:r>
        <w:rPr>
          <w:rFonts w:asciiTheme="majorBidi" w:hAnsiTheme="majorBidi" w:cstheme="majorBidi"/>
          <w:szCs w:val="28"/>
          <w:lang w:val="uk-UA"/>
        </w:rPr>
        <w:t>Інструкції</w:t>
      </w:r>
      <w:r w:rsidRPr="00C7625D">
        <w:rPr>
          <w:rFonts w:asciiTheme="majorBidi" w:hAnsiTheme="majorBidi" w:cstheme="majorBidi"/>
          <w:szCs w:val="28"/>
          <w:lang w:val="uk-UA"/>
        </w:rPr>
        <w:t xml:space="preserve"> також можуть бути установи, що займаються зберіганням пам’яті і культурної історичної спадщини; комерційні організації; державні органи і некомерційні організації. Документ пропонує набір загальних і специфічних для конкретних галузей положень, з яких організації можуть відібрати і адаптувати саме ті, які можуть бути корисними для організації. </w:t>
      </w:r>
      <w:r>
        <w:rPr>
          <w:rFonts w:asciiTheme="majorBidi" w:hAnsiTheme="majorBidi" w:cstheme="majorBidi"/>
          <w:szCs w:val="28"/>
          <w:lang w:val="uk-UA"/>
        </w:rPr>
        <w:t>Інструкція</w:t>
      </w:r>
      <w:r w:rsidRPr="00C7625D">
        <w:rPr>
          <w:rFonts w:asciiTheme="majorBidi" w:hAnsiTheme="majorBidi" w:cstheme="majorBidi"/>
          <w:szCs w:val="28"/>
          <w:lang w:val="uk-UA"/>
        </w:rPr>
        <w:t xml:space="preserve"> – це безкоштовний, доступний для всіх онлайн-ресурс, опублікований на веб-сайті DPC</w:t>
      </w:r>
      <w:r>
        <w:rPr>
          <w:rFonts w:asciiTheme="majorBidi" w:hAnsiTheme="majorBidi" w:cstheme="majorBidi"/>
          <w:szCs w:val="28"/>
          <w:lang w:val="uk-UA"/>
        </w:rPr>
        <w:t xml:space="preserve">. … </w:t>
      </w:r>
      <w:r w:rsidRPr="00C7625D">
        <w:rPr>
          <w:rFonts w:asciiTheme="majorBidi" w:hAnsiTheme="majorBidi" w:cstheme="majorBidi"/>
          <w:szCs w:val="28"/>
          <w:lang w:val="uk-UA"/>
        </w:rPr>
        <w:t xml:space="preserve">Кожне формулювання налаштовано відповідно до типу організації, для якої може бути актуальним. В даний час </w:t>
      </w:r>
      <w:r>
        <w:rPr>
          <w:rFonts w:asciiTheme="majorBidi" w:hAnsiTheme="majorBidi" w:cstheme="majorBidi"/>
          <w:szCs w:val="28"/>
          <w:lang w:val="uk-UA"/>
        </w:rPr>
        <w:t>Інструкція</w:t>
      </w:r>
      <w:r w:rsidRPr="00C7625D">
        <w:rPr>
          <w:rFonts w:asciiTheme="majorBidi" w:hAnsiTheme="majorBidi" w:cstheme="majorBidi"/>
          <w:szCs w:val="28"/>
          <w:lang w:val="uk-UA"/>
        </w:rPr>
        <w:t xml:space="preserve"> містить налаштування, які були підготовлені для архівів, комерційних організацій, установ вищої освіти і науково-дослідних організацій, бібліотек, музеїв і галерей</w:t>
      </w:r>
      <w:r w:rsidRPr="00DB085A">
        <w:rPr>
          <w:rFonts w:asciiTheme="majorBidi" w:hAnsiTheme="majorBidi" w:cstheme="majorBidi"/>
          <w:szCs w:val="28"/>
          <w:lang w:val="uk-UA"/>
        </w:rPr>
        <w:t xml:space="preserve">» </w:t>
      </w:r>
      <w:r w:rsidR="009D37A2" w:rsidRPr="00DB085A">
        <w:rPr>
          <w:rFonts w:asciiTheme="majorBidi" w:hAnsiTheme="majorBidi" w:cstheme="majorBidi"/>
          <w:szCs w:val="28"/>
          <w:lang w:val="uk-UA"/>
        </w:rPr>
        <w:t>[20</w:t>
      </w:r>
      <w:r w:rsidR="009D37A2">
        <w:rPr>
          <w:rFonts w:asciiTheme="majorBidi" w:hAnsiTheme="majorBidi" w:cstheme="majorBidi"/>
          <w:szCs w:val="28"/>
          <w:lang w:val="uk-UA"/>
        </w:rPr>
        <w:t>].</w:t>
      </w:r>
    </w:p>
    <w:p w14:paraId="6B8814D7" w14:textId="77777777" w:rsidR="0073574C" w:rsidRDefault="0073574C" w:rsidP="0073574C">
      <w:pPr>
        <w:jc w:val="both"/>
        <w:rPr>
          <w:rFonts w:asciiTheme="majorBidi" w:hAnsiTheme="majorBidi" w:cstheme="majorBidi"/>
          <w:szCs w:val="28"/>
          <w:lang w:val="uk-UA"/>
        </w:rPr>
      </w:pPr>
      <w:r>
        <w:rPr>
          <w:rFonts w:asciiTheme="majorBidi" w:hAnsiTheme="majorBidi" w:cstheme="majorBidi"/>
          <w:szCs w:val="28"/>
          <w:lang w:val="uk-UA"/>
        </w:rPr>
        <w:t>Підсумовуючи можна зазначити, що д</w:t>
      </w:r>
      <w:r w:rsidRPr="0044609A">
        <w:rPr>
          <w:rFonts w:asciiTheme="majorBidi" w:hAnsiTheme="majorBidi" w:cstheme="majorBidi"/>
          <w:szCs w:val="28"/>
          <w:lang w:val="uk-UA"/>
        </w:rPr>
        <w:t>освід провідних західних країн д</w:t>
      </w:r>
      <w:r>
        <w:rPr>
          <w:rFonts w:asciiTheme="majorBidi" w:hAnsiTheme="majorBidi" w:cstheme="majorBidi"/>
          <w:szCs w:val="28"/>
          <w:lang w:val="uk-UA"/>
        </w:rPr>
        <w:t>емонструє такі складові успішності процесу інформатизації</w:t>
      </w:r>
      <w:r w:rsidR="00DB085A">
        <w:rPr>
          <w:rFonts w:asciiTheme="majorBidi" w:hAnsiTheme="majorBidi" w:cstheme="majorBidi"/>
          <w:szCs w:val="28"/>
          <w:lang w:val="uk-UA"/>
        </w:rPr>
        <w:t xml:space="preserve"> (рис. 3.1.1.)</w:t>
      </w:r>
      <w:r>
        <w:rPr>
          <w:rFonts w:asciiTheme="majorBidi" w:hAnsiTheme="majorBidi" w:cstheme="majorBidi"/>
          <w:szCs w:val="28"/>
          <w:lang w:val="uk-UA"/>
        </w:rPr>
        <w:t>:</w:t>
      </w:r>
    </w:p>
    <w:p w14:paraId="5E945AD0" w14:textId="77777777" w:rsidR="0073574C" w:rsidRPr="00DB085A" w:rsidRDefault="0073574C" w:rsidP="00DB085A">
      <w:pPr>
        <w:jc w:val="both"/>
        <w:rPr>
          <w:rFonts w:asciiTheme="majorBidi" w:hAnsiTheme="majorBidi" w:cstheme="majorBidi"/>
          <w:szCs w:val="28"/>
          <w:lang w:val="uk-UA"/>
        </w:rPr>
      </w:pPr>
      <w:r w:rsidRPr="00DB085A">
        <w:rPr>
          <w:rFonts w:asciiTheme="majorBidi" w:hAnsiTheme="majorBidi" w:cstheme="majorBidi"/>
          <w:szCs w:val="28"/>
          <w:lang w:val="uk-UA"/>
        </w:rPr>
        <w:t xml:space="preserve">Рис. 3.1.1. </w:t>
      </w:r>
      <w:r w:rsidR="00DB085A" w:rsidRPr="00DB085A">
        <w:rPr>
          <w:rFonts w:asciiTheme="majorBidi" w:hAnsiTheme="majorBidi" w:cstheme="majorBidi"/>
          <w:szCs w:val="28"/>
          <w:lang w:val="uk-UA"/>
        </w:rPr>
        <w:t>С</w:t>
      </w:r>
      <w:r w:rsidRPr="00DB085A">
        <w:rPr>
          <w:rFonts w:asciiTheme="majorBidi" w:hAnsiTheme="majorBidi" w:cstheme="majorBidi"/>
          <w:szCs w:val="28"/>
          <w:lang w:val="uk-UA"/>
        </w:rPr>
        <w:t>кладові успішності процесу інформатизації:</w:t>
      </w:r>
    </w:p>
    <w:p w14:paraId="7C6CCE2D" w14:textId="01D39CBF" w:rsidR="0073574C" w:rsidRDefault="0073574C" w:rsidP="0073574C">
      <w:pPr>
        <w:jc w:val="both"/>
        <w:rPr>
          <w:rFonts w:asciiTheme="majorBidi" w:hAnsiTheme="majorBidi" w:cstheme="majorBidi"/>
          <w:szCs w:val="28"/>
          <w:lang w:val="uk-UA"/>
        </w:rPr>
      </w:pPr>
    </w:p>
    <w:p w14:paraId="170E56A9" w14:textId="7E5F2FFB" w:rsidR="0073574C" w:rsidRPr="00A065A3" w:rsidRDefault="0073574C" w:rsidP="00A065A3">
      <w:pPr>
        <w:pStyle w:val="a3"/>
        <w:spacing w:before="0" w:beforeAutospacing="0" w:after="0" w:afterAutospacing="0" w:line="276" w:lineRule="auto"/>
        <w:rPr>
          <w:b/>
          <w:bCs/>
          <w:sz w:val="28"/>
          <w:szCs w:val="28"/>
          <w:shd w:val="clear" w:color="auto" w:fill="FFFFFF"/>
          <w:lang w:val="uk-UA"/>
        </w:rPr>
      </w:pPr>
      <w:r w:rsidRPr="000E1E70">
        <w:rPr>
          <w:b/>
          <w:bCs/>
          <w:sz w:val="28"/>
          <w:szCs w:val="28"/>
          <w:shd w:val="clear" w:color="auto" w:fill="FFFFFF"/>
          <w:lang w:val="uk-UA"/>
        </w:rPr>
        <w:t>3.2</w:t>
      </w:r>
      <w:r w:rsidRPr="000E1E70">
        <w:rPr>
          <w:b/>
          <w:bCs/>
          <w:sz w:val="28"/>
          <w:szCs w:val="28"/>
          <w:shd w:val="clear" w:color="auto" w:fill="FFFFFF"/>
          <w:lang w:val="uk-UA"/>
        </w:rPr>
        <w:tab/>
        <w:t xml:space="preserve">Потенційні </w:t>
      </w:r>
      <w:r w:rsidRPr="000E1E70">
        <w:rPr>
          <w:b/>
          <w:bCs/>
          <w:sz w:val="28"/>
          <w:szCs w:val="28"/>
          <w:lang w:val="uk-UA"/>
        </w:rPr>
        <w:t xml:space="preserve">можливості </w:t>
      </w:r>
      <w:r w:rsidRPr="000E1E70">
        <w:rPr>
          <w:b/>
          <w:bCs/>
          <w:sz w:val="28"/>
          <w:szCs w:val="28"/>
          <w:shd w:val="clear" w:color="auto" w:fill="FFFFFF"/>
          <w:lang w:val="uk-UA"/>
        </w:rPr>
        <w:t>ЦДЕА України</w:t>
      </w:r>
      <w:r>
        <w:rPr>
          <w:b/>
          <w:bCs/>
          <w:sz w:val="28"/>
          <w:szCs w:val="28"/>
          <w:shd w:val="clear" w:color="auto" w:fill="FFFFFF"/>
          <w:lang w:val="uk-UA"/>
        </w:rPr>
        <w:t xml:space="preserve"> </w:t>
      </w:r>
      <w:r w:rsidRPr="000E1E70">
        <w:rPr>
          <w:b/>
          <w:bCs/>
          <w:sz w:val="28"/>
          <w:szCs w:val="28"/>
          <w:shd w:val="clear" w:color="auto" w:fill="FFFFFF"/>
          <w:lang w:val="uk-UA"/>
        </w:rPr>
        <w:t>щодо використання сучасних інформаційних технологій</w:t>
      </w:r>
    </w:p>
    <w:p w14:paraId="1C1F4612" w14:textId="77777777" w:rsidR="0073574C" w:rsidRDefault="0073574C" w:rsidP="0073574C">
      <w:pPr>
        <w:jc w:val="both"/>
        <w:rPr>
          <w:lang w:val="uk-UA"/>
        </w:rPr>
      </w:pPr>
      <w:r>
        <w:rPr>
          <w:lang w:val="uk-UA"/>
        </w:rPr>
        <w:t>Сучасні інформаційні технології в архівній справі є інструментом для задоволення потреб споживачів інформаційного продукту в</w:t>
      </w:r>
      <w:r w:rsidRPr="00E30126">
        <w:rPr>
          <w:lang w:val="uk-UA"/>
        </w:rPr>
        <w:t xml:space="preserve"> умовах зростання попиту на інформацію документів державних архівів, кількість відвідувачів сайту зростає. </w:t>
      </w:r>
    </w:p>
    <w:p w14:paraId="76CFEE9C" w14:textId="77777777" w:rsidR="0073574C" w:rsidRPr="00BC15C2" w:rsidRDefault="0073574C" w:rsidP="0073574C">
      <w:pPr>
        <w:jc w:val="both"/>
        <w:rPr>
          <w:lang w:val="uk-UA"/>
        </w:rPr>
      </w:pPr>
      <w:r>
        <w:t>Електронні архіви, як правило, формуються: з окремих електронних документів, які об’єднують в електронні справи й за результатами роботи програмно-технічних комплексів автоматизації архівної діяльності.</w:t>
      </w:r>
      <w:r w:rsidR="00DB085A">
        <w:rPr>
          <w:lang w:val="uk-UA"/>
        </w:rPr>
        <w:t xml:space="preserve"> Функції ЕА </w:t>
      </w:r>
      <w:r w:rsidR="00BC15C2">
        <w:rPr>
          <w:lang w:val="uk-UA"/>
        </w:rPr>
        <w:t>зазначено в Таблиці 3.2.1.</w:t>
      </w:r>
      <w:r w:rsidRPr="00F82F68">
        <w:rPr>
          <w:lang w:val="uk-UA"/>
        </w:rPr>
        <w:t xml:space="preserve"> </w:t>
      </w:r>
      <w:r w:rsidR="00BC15C2">
        <w:rPr>
          <w:lang w:val="uk-UA"/>
        </w:rPr>
        <w:t>:</w:t>
      </w:r>
    </w:p>
    <w:p w14:paraId="2201E137" w14:textId="77777777" w:rsidR="0073574C" w:rsidRPr="001204D8" w:rsidRDefault="0073574C" w:rsidP="0073574C">
      <w:pPr>
        <w:jc w:val="both"/>
        <w:rPr>
          <w:lang w:val="uk-UA"/>
        </w:rPr>
      </w:pPr>
      <w:r>
        <w:rPr>
          <w:lang w:val="uk-UA"/>
        </w:rPr>
        <w:lastRenderedPageBreak/>
        <w:t>Таблиця 3.2.1.</w:t>
      </w:r>
    </w:p>
    <w:p w14:paraId="2ECFE0B0" w14:textId="77777777" w:rsidR="0073574C" w:rsidRDefault="0073574C" w:rsidP="00BC15C2">
      <w:pPr>
        <w:jc w:val="both"/>
        <w:rPr>
          <w:lang w:val="uk-UA"/>
        </w:rPr>
      </w:pPr>
      <w:r w:rsidRPr="001204D8">
        <w:rPr>
          <w:lang w:val="uk-UA"/>
        </w:rPr>
        <w:t xml:space="preserve">Реалізацію функцій забезпечують основні підсистеми </w:t>
      </w:r>
      <w:r w:rsidR="00BC15C2">
        <w:rPr>
          <w:lang w:val="uk-UA"/>
        </w:rPr>
        <w:t>ЕА</w:t>
      </w:r>
      <w:r w:rsidRPr="001204D8">
        <w:rPr>
          <w:lang w:val="uk-UA"/>
        </w:rPr>
        <w:t xml:space="preserve">, який традиційно складається із: </w:t>
      </w:r>
    </w:p>
    <w:p w14:paraId="77EB96C7" w14:textId="77777777" w:rsidR="0073574C" w:rsidRPr="001204D8" w:rsidRDefault="0073574C" w:rsidP="0073574C">
      <w:pPr>
        <w:pStyle w:val="a4"/>
        <w:numPr>
          <w:ilvl w:val="0"/>
          <w:numId w:val="16"/>
        </w:numPr>
        <w:tabs>
          <w:tab w:val="left" w:pos="1134"/>
        </w:tabs>
        <w:ind w:left="0" w:firstLine="709"/>
      </w:pPr>
      <w:r w:rsidRPr="001204D8">
        <w:t xml:space="preserve">систем уведення/виведення – для перетворення паперової документації в електронний вид і навпаки, що забезпечують уведення й реєстрацію документів; </w:t>
      </w:r>
    </w:p>
    <w:p w14:paraId="24043E24" w14:textId="77777777" w:rsidR="0073574C" w:rsidRPr="001204D8" w:rsidRDefault="0073574C" w:rsidP="0073574C">
      <w:pPr>
        <w:pStyle w:val="a4"/>
        <w:numPr>
          <w:ilvl w:val="0"/>
          <w:numId w:val="16"/>
        </w:numPr>
        <w:tabs>
          <w:tab w:val="left" w:pos="1134"/>
        </w:tabs>
        <w:ind w:left="0" w:firstLine="709"/>
      </w:pPr>
      <w:r w:rsidRPr="001204D8">
        <w:t xml:space="preserve">систем оперативного електронного архіву – для зберігання інформації оперативного використання й нагромадження інформації перед записом її на носії довгострокового зберігання; </w:t>
      </w:r>
    </w:p>
    <w:p w14:paraId="51D0A9A4" w14:textId="77777777" w:rsidR="0073574C" w:rsidRDefault="0073574C" w:rsidP="0073574C">
      <w:pPr>
        <w:pStyle w:val="a4"/>
        <w:numPr>
          <w:ilvl w:val="0"/>
          <w:numId w:val="16"/>
        </w:numPr>
        <w:tabs>
          <w:tab w:val="left" w:pos="1134"/>
        </w:tabs>
        <w:ind w:left="0" w:firstLine="709"/>
      </w:pPr>
      <w:r w:rsidRPr="001204D8">
        <w:t xml:space="preserve">систем довгострокового зберігання – для довгострокового зберігання величезних обсягів даних, до яких звертаються нерегулярно; </w:t>
      </w:r>
    </w:p>
    <w:p w14:paraId="4D08EC1E" w14:textId="77777777" w:rsidR="0073574C" w:rsidRDefault="0073574C" w:rsidP="0073574C">
      <w:pPr>
        <w:pStyle w:val="a4"/>
        <w:numPr>
          <w:ilvl w:val="0"/>
          <w:numId w:val="16"/>
        </w:numPr>
        <w:tabs>
          <w:tab w:val="left" w:pos="1134"/>
        </w:tabs>
        <w:ind w:left="0" w:firstLine="709"/>
      </w:pPr>
      <w:r w:rsidRPr="001204D8">
        <w:t xml:space="preserve">систем додатків користувача, які забезпечують доступ до інформації архіву у файл-серверному режимі або завдяки використанню систем автоматизації. </w:t>
      </w:r>
    </w:p>
    <w:p w14:paraId="6A57182F" w14:textId="77777777" w:rsidR="00BC15C2" w:rsidRDefault="0073574C" w:rsidP="00BC15C2">
      <w:pPr>
        <w:tabs>
          <w:tab w:val="left" w:pos="1134"/>
        </w:tabs>
        <w:rPr>
          <w:lang w:val="uk-UA"/>
        </w:rPr>
      </w:pPr>
      <w:r>
        <w:rPr>
          <w:lang w:val="uk-UA"/>
        </w:rPr>
        <w:t>Основні переваги</w:t>
      </w:r>
      <w:r w:rsidR="00BC15C2">
        <w:rPr>
          <w:lang w:val="uk-UA"/>
        </w:rPr>
        <w:t xml:space="preserve"> електронних архівів</w:t>
      </w:r>
      <w:r w:rsidRPr="001204D8">
        <w:rPr>
          <w:lang w:val="uk-UA"/>
        </w:rPr>
        <w:t xml:space="preserve"> </w:t>
      </w:r>
      <w:r>
        <w:rPr>
          <w:lang w:val="uk-UA"/>
        </w:rPr>
        <w:t>(рис. 3.2.2.)</w:t>
      </w:r>
      <w:r w:rsidR="00BC15C2">
        <w:rPr>
          <w:lang w:val="uk-UA"/>
        </w:rPr>
        <w:t>:</w:t>
      </w:r>
    </w:p>
    <w:p w14:paraId="192D653E" w14:textId="562123FD" w:rsidR="0073574C" w:rsidRDefault="00BC15C2" w:rsidP="00A065A3">
      <w:pPr>
        <w:tabs>
          <w:tab w:val="left" w:pos="1134"/>
        </w:tabs>
        <w:rPr>
          <w:lang w:val="uk-UA"/>
        </w:rPr>
      </w:pPr>
      <w:r>
        <w:rPr>
          <w:lang w:val="uk-UA"/>
        </w:rPr>
        <w:t>Рис. 3.2.2.</w:t>
      </w:r>
      <w:r w:rsidRPr="00BC15C2">
        <w:rPr>
          <w:lang w:val="uk-UA"/>
        </w:rPr>
        <w:t xml:space="preserve"> </w:t>
      </w:r>
      <w:r>
        <w:rPr>
          <w:lang w:val="uk-UA"/>
        </w:rPr>
        <w:t>Переваги електронних архівів</w:t>
      </w:r>
      <w:r w:rsidRPr="001204D8">
        <w:rPr>
          <w:lang w:val="uk-UA"/>
        </w:rPr>
        <w:t xml:space="preserve"> </w:t>
      </w:r>
      <w:r w:rsidR="0073574C">
        <w:rPr>
          <w:lang w:val="uk-UA"/>
        </w:rPr>
        <w:t xml:space="preserve"> </w:t>
      </w:r>
    </w:p>
    <w:p w14:paraId="7D91B49E" w14:textId="77777777" w:rsidR="0073574C" w:rsidRDefault="0073574C" w:rsidP="00BC15C2">
      <w:pPr>
        <w:tabs>
          <w:tab w:val="left" w:pos="1134"/>
        </w:tabs>
        <w:rPr>
          <w:lang w:val="uk-UA"/>
        </w:rPr>
      </w:pPr>
      <w:r>
        <w:rPr>
          <w:lang w:val="uk-UA"/>
        </w:rPr>
        <w:t xml:space="preserve">Застосування </w:t>
      </w:r>
      <w:r w:rsidRPr="001204D8">
        <w:rPr>
          <w:lang w:val="uk-UA"/>
        </w:rPr>
        <w:t>електронних архівів</w:t>
      </w:r>
      <w:r>
        <w:rPr>
          <w:lang w:val="uk-UA"/>
        </w:rPr>
        <w:t xml:space="preserve"> дає можливість:</w:t>
      </w:r>
    </w:p>
    <w:p w14:paraId="59CAFAF9" w14:textId="77777777" w:rsidR="0073574C" w:rsidRPr="0052427D" w:rsidRDefault="0073574C" w:rsidP="0073574C">
      <w:pPr>
        <w:pStyle w:val="a4"/>
        <w:numPr>
          <w:ilvl w:val="0"/>
          <w:numId w:val="17"/>
        </w:numPr>
        <w:tabs>
          <w:tab w:val="left" w:pos="993"/>
        </w:tabs>
        <w:ind w:left="0" w:firstLine="709"/>
      </w:pPr>
      <w:r>
        <w:t>- знизити витрати на зберігання: велика частина довідкових запитів може бути задоволена за допомогою електронних образів документів, завдяки чому знижуються вимоги до приміщень, персоналу та інших ресурсів для роботи архіву;</w:t>
      </w:r>
    </w:p>
    <w:p w14:paraId="5B0AF9BF" w14:textId="77777777" w:rsidR="0073574C" w:rsidRPr="0052427D" w:rsidRDefault="0073574C" w:rsidP="0073574C">
      <w:pPr>
        <w:pStyle w:val="a4"/>
        <w:numPr>
          <w:ilvl w:val="0"/>
          <w:numId w:val="17"/>
        </w:numPr>
        <w:tabs>
          <w:tab w:val="left" w:pos="993"/>
        </w:tabs>
        <w:ind w:left="0" w:firstLine="709"/>
      </w:pPr>
      <w:r>
        <w:t>- значно скоротити втрати і пошкодження архівних документів за рахунок зменшення потреби в оригіна</w:t>
      </w:r>
      <w:r w:rsidRPr="0052427D">
        <w:t>лу;</w:t>
      </w:r>
      <w:r>
        <w:t xml:space="preserve"> </w:t>
      </w:r>
    </w:p>
    <w:p w14:paraId="4F1C05AD" w14:textId="77777777" w:rsidR="0073574C" w:rsidRPr="0052427D" w:rsidRDefault="0073574C" w:rsidP="0073574C">
      <w:pPr>
        <w:pStyle w:val="a4"/>
        <w:numPr>
          <w:ilvl w:val="0"/>
          <w:numId w:val="17"/>
        </w:numPr>
        <w:tabs>
          <w:tab w:val="left" w:pos="993"/>
        </w:tabs>
        <w:ind w:left="0" w:firstLine="709"/>
      </w:pPr>
      <w:r>
        <w:t xml:space="preserve">- знизити обсяг копіювальних робіт завдяки доступу до електронних образів документів; </w:t>
      </w:r>
    </w:p>
    <w:p w14:paraId="0112B044" w14:textId="77777777" w:rsidR="0073574C" w:rsidRPr="0052427D" w:rsidRDefault="0073574C" w:rsidP="0073574C">
      <w:pPr>
        <w:pStyle w:val="a4"/>
        <w:numPr>
          <w:ilvl w:val="0"/>
          <w:numId w:val="17"/>
        </w:numPr>
        <w:tabs>
          <w:tab w:val="left" w:pos="993"/>
        </w:tabs>
        <w:ind w:left="0" w:firstLine="709"/>
      </w:pPr>
      <w:r>
        <w:t xml:space="preserve">- значно спростити перенесення документів з оперативного зберігання до архівного; </w:t>
      </w:r>
    </w:p>
    <w:p w14:paraId="4500E231" w14:textId="77777777" w:rsidR="0073574C" w:rsidRPr="001204D8" w:rsidRDefault="0073574C" w:rsidP="0073574C">
      <w:pPr>
        <w:pStyle w:val="a4"/>
        <w:numPr>
          <w:ilvl w:val="0"/>
          <w:numId w:val="17"/>
        </w:numPr>
        <w:tabs>
          <w:tab w:val="left" w:pos="993"/>
        </w:tabs>
        <w:ind w:left="0" w:firstLine="709"/>
      </w:pPr>
      <w:r>
        <w:t>- контролювати ланцюжок запитів та отримання інформації, запобігаючи несанкціонований доступ та копіювання документів.</w:t>
      </w:r>
    </w:p>
    <w:p w14:paraId="4DF24233" w14:textId="77777777" w:rsidR="0073574C" w:rsidRPr="003250EE" w:rsidRDefault="0073574C" w:rsidP="0073574C">
      <w:pPr>
        <w:jc w:val="both"/>
        <w:rPr>
          <w:rFonts w:asciiTheme="majorBidi" w:hAnsiTheme="majorBidi" w:cstheme="majorBidi"/>
          <w:color w:val="1D1D1B"/>
          <w:szCs w:val="28"/>
          <w:bdr w:val="none" w:sz="0" w:space="0" w:color="auto" w:frame="1"/>
          <w:lang w:val="uk-UA"/>
        </w:rPr>
      </w:pPr>
      <w:r>
        <w:rPr>
          <w:rFonts w:asciiTheme="majorBidi" w:hAnsiTheme="majorBidi" w:cstheme="majorBidi"/>
          <w:szCs w:val="28"/>
          <w:lang w:val="uk-UA"/>
        </w:rPr>
        <w:lastRenderedPageBreak/>
        <w:t xml:space="preserve">В </w:t>
      </w:r>
      <w:r w:rsidRPr="00BC39EC">
        <w:rPr>
          <w:rFonts w:asciiTheme="majorBidi" w:hAnsiTheme="majorBidi" w:cstheme="majorBidi"/>
          <w:szCs w:val="28"/>
          <w:lang w:val="uk-UA"/>
        </w:rPr>
        <w:t xml:space="preserve">сучасних умовах глобалізації </w:t>
      </w:r>
      <w:r>
        <w:rPr>
          <w:rFonts w:asciiTheme="majorBidi" w:hAnsiTheme="majorBidi" w:cstheme="majorBidi"/>
          <w:szCs w:val="28"/>
          <w:lang w:val="uk-UA"/>
        </w:rPr>
        <w:t>нагальним завданням є</w:t>
      </w:r>
      <w:r w:rsidRPr="00BC39EC">
        <w:rPr>
          <w:rFonts w:asciiTheme="majorBidi" w:hAnsiTheme="majorBidi" w:cstheme="majorBidi"/>
          <w:szCs w:val="28"/>
          <w:lang w:val="uk-UA"/>
        </w:rPr>
        <w:t xml:space="preserve"> формування галузевого інформаційного середовища та забезпечення віддаленого доступу до інформації шляхом інте</w:t>
      </w:r>
      <w:r>
        <w:rPr>
          <w:rFonts w:asciiTheme="majorBidi" w:hAnsiTheme="majorBidi" w:cstheme="majorBidi"/>
          <w:szCs w:val="28"/>
          <w:lang w:val="uk-UA"/>
        </w:rPr>
        <w:t xml:space="preserve">лектуалізації послуг. Це </w:t>
      </w:r>
      <w:r w:rsidRPr="00BC39EC">
        <w:rPr>
          <w:rFonts w:asciiTheme="majorBidi" w:hAnsiTheme="majorBidi" w:cstheme="majorBidi"/>
          <w:szCs w:val="28"/>
          <w:lang w:val="uk-UA"/>
        </w:rPr>
        <w:t xml:space="preserve">забезпечуються цифровими технологіями. </w:t>
      </w:r>
      <w:r>
        <w:rPr>
          <w:rFonts w:asciiTheme="majorBidi" w:hAnsiTheme="majorBidi" w:cstheme="majorBidi"/>
          <w:szCs w:val="28"/>
          <w:lang w:val="uk-UA"/>
        </w:rPr>
        <w:t xml:space="preserve">Прийняття </w:t>
      </w:r>
      <w:r w:rsidRPr="003176E9">
        <w:rPr>
          <w:rFonts w:asciiTheme="majorBidi" w:eastAsia="Times New Roman" w:hAnsiTheme="majorBidi" w:cstheme="majorBidi"/>
          <w:color w:val="1D1D1B"/>
          <w:szCs w:val="28"/>
          <w:bdr w:val="none" w:sz="0" w:space="0" w:color="auto" w:frame="1"/>
          <w:lang w:val="uk-UA" w:eastAsia="ru-RU"/>
        </w:rPr>
        <w:t>«СТРАТЕГІ</w:t>
      </w:r>
      <w:r>
        <w:rPr>
          <w:rFonts w:asciiTheme="majorBidi" w:eastAsia="Times New Roman" w:hAnsiTheme="majorBidi" w:cstheme="majorBidi"/>
          <w:color w:val="1D1D1B"/>
          <w:szCs w:val="28"/>
          <w:bdr w:val="none" w:sz="0" w:space="0" w:color="auto" w:frame="1"/>
          <w:lang w:val="uk-UA" w:eastAsia="ru-RU"/>
        </w:rPr>
        <w:t>Ї</w:t>
      </w:r>
      <w:r w:rsidRPr="003176E9">
        <w:rPr>
          <w:rFonts w:asciiTheme="majorBidi" w:eastAsia="Times New Roman" w:hAnsiTheme="majorBidi" w:cstheme="majorBidi"/>
          <w:color w:val="1D1D1B"/>
          <w:szCs w:val="28"/>
          <w:bdr w:val="none" w:sz="0" w:space="0" w:color="auto" w:frame="1"/>
          <w:lang w:val="uk-UA" w:eastAsia="ru-RU"/>
        </w:rPr>
        <w:t xml:space="preserve"> розвитку інформаційного суспільства в Україні» стал</w:t>
      </w:r>
      <w:r>
        <w:rPr>
          <w:rFonts w:asciiTheme="majorBidi" w:eastAsia="Times New Roman" w:hAnsiTheme="majorBidi" w:cstheme="majorBidi"/>
          <w:color w:val="1D1D1B"/>
          <w:szCs w:val="28"/>
          <w:bdr w:val="none" w:sz="0" w:space="0" w:color="auto" w:frame="1"/>
          <w:lang w:val="uk-UA" w:eastAsia="ru-RU"/>
        </w:rPr>
        <w:t>о</w:t>
      </w:r>
      <w:r w:rsidRPr="003176E9">
        <w:rPr>
          <w:rFonts w:asciiTheme="majorBidi" w:eastAsia="Times New Roman" w:hAnsiTheme="majorBidi" w:cstheme="majorBidi"/>
          <w:color w:val="1D1D1B"/>
          <w:szCs w:val="28"/>
          <w:bdr w:val="none" w:sz="0" w:space="0" w:color="auto" w:frame="1"/>
          <w:lang w:val="uk-UA" w:eastAsia="ru-RU"/>
        </w:rPr>
        <w:t xml:space="preserve"> нормативно-правовою основою, де визначено мету, базові принципи, стратегічні цілі розвитку інформаційного суспільства в Україні, завдання, спрямовані на їх досягнення, а також основні напрями, етапи і механізм реалізації цієї Стратегії з урахуванням сучасних тенденцій та особливостей розвитку </w:t>
      </w:r>
      <w:r w:rsidRPr="00AB0C18">
        <w:rPr>
          <w:rFonts w:asciiTheme="majorBidi" w:eastAsia="Times New Roman" w:hAnsiTheme="majorBidi" w:cstheme="majorBidi"/>
          <w:color w:val="1D1D1B"/>
          <w:szCs w:val="28"/>
          <w:bdr w:val="none" w:sz="0" w:space="0" w:color="auto" w:frame="1"/>
          <w:lang w:val="uk-UA" w:eastAsia="ru-RU"/>
        </w:rPr>
        <w:t xml:space="preserve">України </w:t>
      </w:r>
      <w:r w:rsidRPr="00AB0C18">
        <w:rPr>
          <w:szCs w:val="28"/>
          <w:lang w:val="uk-UA"/>
        </w:rPr>
        <w:t>[</w:t>
      </w:r>
      <w:r w:rsidR="00DF3659" w:rsidRPr="00AB0C18">
        <w:rPr>
          <w:rFonts w:ascii="ProbaPro" w:hAnsi="ProbaPro"/>
          <w:bCs/>
          <w:color w:val="1D1D1B"/>
          <w:spacing w:val="20"/>
          <w:sz w:val="27"/>
          <w:szCs w:val="27"/>
          <w:shd w:val="clear" w:color="auto" w:fill="FFFFFF"/>
          <w:lang w:val="uk-UA"/>
        </w:rPr>
        <w:t>12</w:t>
      </w:r>
      <w:r w:rsidRPr="00AB0C18">
        <w:rPr>
          <w:szCs w:val="28"/>
          <w:lang w:val="uk-UA"/>
        </w:rPr>
        <w:t>]</w:t>
      </w:r>
      <w:r w:rsidR="00DF3659" w:rsidRPr="00AB0C18">
        <w:rPr>
          <w:szCs w:val="28"/>
          <w:lang w:val="uk-UA"/>
        </w:rPr>
        <w:t>.</w:t>
      </w:r>
    </w:p>
    <w:p w14:paraId="61E28002" w14:textId="77777777" w:rsidR="0073574C" w:rsidRDefault="0073574C" w:rsidP="0073574C">
      <w:pPr>
        <w:pStyle w:val="a6"/>
        <w:shd w:val="clear" w:color="auto" w:fill="FFFFFF"/>
        <w:spacing w:before="0" w:beforeAutospacing="0" w:after="0" w:afterAutospacing="0" w:line="360" w:lineRule="auto"/>
        <w:ind w:firstLine="709"/>
        <w:jc w:val="both"/>
        <w:textAlignment w:val="baseline"/>
        <w:rPr>
          <w:rFonts w:asciiTheme="majorBidi" w:hAnsiTheme="majorBidi" w:cstheme="majorBidi"/>
          <w:color w:val="1D1D1B"/>
          <w:sz w:val="28"/>
          <w:szCs w:val="28"/>
          <w:bdr w:val="none" w:sz="0" w:space="0" w:color="auto" w:frame="1"/>
          <w:lang w:val="uk-UA"/>
        </w:rPr>
      </w:pPr>
      <w:r w:rsidRPr="007F1FFA">
        <w:rPr>
          <w:rFonts w:asciiTheme="majorBidi" w:hAnsiTheme="majorBidi" w:cstheme="majorBidi"/>
          <w:color w:val="1D1D1B"/>
          <w:sz w:val="28"/>
          <w:szCs w:val="28"/>
          <w:bdr w:val="none" w:sz="0" w:space="0" w:color="auto" w:frame="1"/>
          <w:lang w:val="uk-UA"/>
        </w:rPr>
        <w:t>Стратегічн</w:t>
      </w:r>
      <w:r>
        <w:rPr>
          <w:rFonts w:asciiTheme="majorBidi" w:hAnsiTheme="majorBidi" w:cstheme="majorBidi"/>
          <w:color w:val="1D1D1B"/>
          <w:sz w:val="28"/>
          <w:szCs w:val="28"/>
          <w:bdr w:val="none" w:sz="0" w:space="0" w:color="auto" w:frame="1"/>
          <w:lang w:val="uk-UA"/>
        </w:rPr>
        <w:t>ими</w:t>
      </w:r>
      <w:r w:rsidRPr="007F1FFA">
        <w:rPr>
          <w:rFonts w:asciiTheme="majorBidi" w:hAnsiTheme="majorBidi" w:cstheme="majorBidi"/>
          <w:color w:val="1D1D1B"/>
          <w:sz w:val="28"/>
          <w:szCs w:val="28"/>
          <w:bdr w:val="none" w:sz="0" w:space="0" w:color="auto" w:frame="1"/>
          <w:lang w:val="uk-UA"/>
        </w:rPr>
        <w:t xml:space="preserve"> ціл</w:t>
      </w:r>
      <w:r>
        <w:rPr>
          <w:rFonts w:asciiTheme="majorBidi" w:hAnsiTheme="majorBidi" w:cstheme="majorBidi"/>
          <w:color w:val="1D1D1B"/>
          <w:sz w:val="28"/>
          <w:szCs w:val="28"/>
          <w:bdr w:val="none" w:sz="0" w:space="0" w:color="auto" w:frame="1"/>
          <w:lang w:val="uk-UA"/>
        </w:rPr>
        <w:t xml:space="preserve">ями </w:t>
      </w:r>
      <w:r w:rsidRPr="007F1FFA">
        <w:rPr>
          <w:rFonts w:asciiTheme="majorBidi" w:hAnsiTheme="majorBidi" w:cstheme="majorBidi"/>
          <w:color w:val="1D1D1B"/>
          <w:sz w:val="28"/>
          <w:szCs w:val="28"/>
          <w:bdr w:val="none" w:sz="0" w:space="0" w:color="auto" w:frame="1"/>
          <w:lang w:val="uk-UA"/>
        </w:rPr>
        <w:t>роз</w:t>
      </w:r>
      <w:r>
        <w:rPr>
          <w:rFonts w:asciiTheme="majorBidi" w:hAnsiTheme="majorBidi" w:cstheme="majorBidi"/>
          <w:color w:val="1D1D1B"/>
          <w:sz w:val="28"/>
          <w:szCs w:val="28"/>
          <w:bdr w:val="none" w:sz="0" w:space="0" w:color="auto" w:frame="1"/>
          <w:lang w:val="uk-UA"/>
        </w:rPr>
        <w:t>витку інформаційного суспільства є:</w:t>
      </w:r>
    </w:p>
    <w:p w14:paraId="4955B2A1" w14:textId="77777777" w:rsidR="0073574C" w:rsidRDefault="0073574C" w:rsidP="0073574C">
      <w:pPr>
        <w:pStyle w:val="a6"/>
        <w:numPr>
          <w:ilvl w:val="0"/>
          <w:numId w:val="13"/>
        </w:numPr>
        <w:shd w:val="clear" w:color="auto" w:fill="FFFFFF"/>
        <w:tabs>
          <w:tab w:val="left" w:pos="1134"/>
        </w:tabs>
        <w:spacing w:before="0" w:beforeAutospacing="0" w:after="0" w:afterAutospacing="0" w:line="360" w:lineRule="auto"/>
        <w:ind w:left="0" w:firstLine="709"/>
        <w:jc w:val="both"/>
        <w:textAlignment w:val="baseline"/>
        <w:rPr>
          <w:rFonts w:asciiTheme="majorBidi" w:hAnsiTheme="majorBidi" w:cstheme="majorBidi"/>
          <w:color w:val="1D1D1B"/>
          <w:sz w:val="28"/>
          <w:szCs w:val="28"/>
          <w:bdr w:val="none" w:sz="0" w:space="0" w:color="auto" w:frame="1"/>
          <w:lang w:val="uk-UA"/>
        </w:rPr>
      </w:pPr>
      <w:r w:rsidRPr="007F1FFA">
        <w:rPr>
          <w:rFonts w:asciiTheme="majorBidi" w:hAnsiTheme="majorBidi" w:cstheme="majorBidi"/>
          <w:color w:val="1D1D1B"/>
          <w:sz w:val="28"/>
          <w:szCs w:val="28"/>
          <w:bdr w:val="none" w:sz="0" w:space="0" w:color="auto" w:frame="1"/>
          <w:lang w:val="uk-UA"/>
        </w:rPr>
        <w:t>розвиток національної інформаційної інфраструктури та її інтеграція до світової інфраструктури;</w:t>
      </w:r>
      <w:r>
        <w:rPr>
          <w:rFonts w:asciiTheme="majorBidi" w:hAnsiTheme="majorBidi" w:cstheme="majorBidi"/>
          <w:color w:val="1D1D1B"/>
          <w:sz w:val="28"/>
          <w:szCs w:val="28"/>
          <w:bdr w:val="none" w:sz="0" w:space="0" w:color="auto" w:frame="1"/>
          <w:lang w:val="uk-UA"/>
        </w:rPr>
        <w:t xml:space="preserve"> </w:t>
      </w:r>
    </w:p>
    <w:p w14:paraId="77B2A586" w14:textId="77777777" w:rsidR="0073574C" w:rsidRDefault="0073574C" w:rsidP="0073574C">
      <w:pPr>
        <w:pStyle w:val="a6"/>
        <w:numPr>
          <w:ilvl w:val="0"/>
          <w:numId w:val="13"/>
        </w:numPr>
        <w:shd w:val="clear" w:color="auto" w:fill="FFFFFF"/>
        <w:tabs>
          <w:tab w:val="left" w:pos="1134"/>
        </w:tabs>
        <w:spacing w:before="0" w:beforeAutospacing="0" w:after="0" w:afterAutospacing="0" w:line="360" w:lineRule="auto"/>
        <w:ind w:left="0" w:firstLine="709"/>
        <w:jc w:val="both"/>
        <w:textAlignment w:val="baseline"/>
        <w:rPr>
          <w:rFonts w:asciiTheme="majorBidi" w:hAnsiTheme="majorBidi" w:cstheme="majorBidi"/>
          <w:color w:val="1D1D1B"/>
          <w:sz w:val="28"/>
          <w:szCs w:val="28"/>
          <w:bdr w:val="none" w:sz="0" w:space="0" w:color="auto" w:frame="1"/>
          <w:lang w:val="uk-UA"/>
        </w:rPr>
      </w:pPr>
      <w:r w:rsidRPr="007F1FFA">
        <w:rPr>
          <w:rFonts w:asciiTheme="majorBidi" w:hAnsiTheme="majorBidi" w:cstheme="majorBidi"/>
          <w:color w:val="1D1D1B"/>
          <w:sz w:val="28"/>
          <w:szCs w:val="28"/>
          <w:bdr w:val="none" w:sz="0" w:space="0" w:color="auto" w:frame="1"/>
          <w:lang w:val="uk-UA"/>
        </w:rPr>
        <w:t>підвищення якості та дост</w:t>
      </w:r>
      <w:r>
        <w:rPr>
          <w:rFonts w:asciiTheme="majorBidi" w:hAnsiTheme="majorBidi" w:cstheme="majorBidi"/>
          <w:color w:val="1D1D1B"/>
          <w:sz w:val="28"/>
          <w:szCs w:val="28"/>
          <w:bdr w:val="none" w:sz="0" w:space="0" w:color="auto" w:frame="1"/>
          <w:lang w:val="uk-UA"/>
        </w:rPr>
        <w:t>упності адміністративних послуг</w:t>
      </w:r>
      <w:r w:rsidRPr="007F1FFA">
        <w:rPr>
          <w:rFonts w:asciiTheme="majorBidi" w:hAnsiTheme="majorBidi" w:cstheme="majorBidi"/>
          <w:color w:val="1D1D1B"/>
          <w:sz w:val="28"/>
          <w:szCs w:val="28"/>
          <w:bdr w:val="none" w:sz="0" w:space="0" w:color="auto" w:frame="1"/>
          <w:lang w:val="uk-UA"/>
        </w:rPr>
        <w:t>;</w:t>
      </w:r>
      <w:r>
        <w:rPr>
          <w:rFonts w:asciiTheme="majorBidi" w:hAnsiTheme="majorBidi" w:cstheme="majorBidi"/>
          <w:color w:val="1D1D1B"/>
          <w:sz w:val="28"/>
          <w:szCs w:val="28"/>
          <w:bdr w:val="none" w:sz="0" w:space="0" w:color="auto" w:frame="1"/>
          <w:lang w:val="uk-UA"/>
        </w:rPr>
        <w:t xml:space="preserve"> </w:t>
      </w:r>
    </w:p>
    <w:p w14:paraId="1B84FA1F" w14:textId="77777777" w:rsidR="0073574C" w:rsidRDefault="0073574C" w:rsidP="0073574C">
      <w:pPr>
        <w:pStyle w:val="a6"/>
        <w:numPr>
          <w:ilvl w:val="0"/>
          <w:numId w:val="13"/>
        </w:numPr>
        <w:shd w:val="clear" w:color="auto" w:fill="FFFFFF"/>
        <w:tabs>
          <w:tab w:val="left" w:pos="1134"/>
        </w:tabs>
        <w:spacing w:before="0" w:beforeAutospacing="0" w:after="0" w:afterAutospacing="0" w:line="360" w:lineRule="auto"/>
        <w:ind w:left="0" w:firstLine="709"/>
        <w:jc w:val="both"/>
        <w:textAlignment w:val="baseline"/>
        <w:rPr>
          <w:rFonts w:asciiTheme="majorBidi" w:hAnsiTheme="majorBidi" w:cstheme="majorBidi"/>
          <w:color w:val="1D1D1B"/>
          <w:sz w:val="28"/>
          <w:szCs w:val="28"/>
          <w:bdr w:val="none" w:sz="0" w:space="0" w:color="auto" w:frame="1"/>
          <w:lang w:val="uk-UA"/>
        </w:rPr>
      </w:pPr>
      <w:r w:rsidRPr="007F1FFA">
        <w:rPr>
          <w:rFonts w:asciiTheme="majorBidi" w:hAnsiTheme="majorBidi" w:cstheme="majorBidi"/>
          <w:color w:val="1D1D1B"/>
          <w:sz w:val="28"/>
          <w:szCs w:val="28"/>
          <w:bdr w:val="none" w:sz="0" w:space="0" w:color="auto" w:frame="1"/>
          <w:lang w:val="uk-UA"/>
        </w:rPr>
        <w:t>розвиток електронної демократії;</w:t>
      </w:r>
      <w:r>
        <w:rPr>
          <w:rFonts w:asciiTheme="majorBidi" w:hAnsiTheme="majorBidi" w:cstheme="majorBidi"/>
          <w:color w:val="1D1D1B"/>
          <w:sz w:val="28"/>
          <w:szCs w:val="28"/>
          <w:bdr w:val="none" w:sz="0" w:space="0" w:color="auto" w:frame="1"/>
          <w:lang w:val="uk-UA"/>
        </w:rPr>
        <w:t xml:space="preserve"> </w:t>
      </w:r>
    </w:p>
    <w:p w14:paraId="577C353A" w14:textId="77777777" w:rsidR="00AB0C18" w:rsidRDefault="0073574C" w:rsidP="00DF3659">
      <w:pPr>
        <w:pStyle w:val="a6"/>
        <w:numPr>
          <w:ilvl w:val="0"/>
          <w:numId w:val="13"/>
        </w:numPr>
        <w:shd w:val="clear" w:color="auto" w:fill="FFFFFF"/>
        <w:tabs>
          <w:tab w:val="left" w:pos="1134"/>
        </w:tabs>
        <w:spacing w:before="0" w:beforeAutospacing="0" w:after="0" w:afterAutospacing="0" w:line="360" w:lineRule="auto"/>
        <w:ind w:left="0" w:firstLine="709"/>
        <w:jc w:val="both"/>
        <w:textAlignment w:val="baseline"/>
        <w:rPr>
          <w:rFonts w:asciiTheme="majorBidi" w:hAnsiTheme="majorBidi" w:cstheme="majorBidi"/>
          <w:color w:val="1D1D1B"/>
          <w:sz w:val="28"/>
          <w:szCs w:val="28"/>
          <w:bdr w:val="none" w:sz="0" w:space="0" w:color="auto" w:frame="1"/>
          <w:lang w:val="uk-UA"/>
        </w:rPr>
      </w:pPr>
      <w:r w:rsidRPr="00AB0C18">
        <w:rPr>
          <w:rFonts w:asciiTheme="majorBidi" w:hAnsiTheme="majorBidi" w:cstheme="majorBidi"/>
          <w:color w:val="1D1D1B"/>
          <w:sz w:val="28"/>
          <w:szCs w:val="28"/>
          <w:bdr w:val="none" w:sz="0" w:space="0" w:color="auto" w:frame="1"/>
          <w:lang w:val="uk-UA"/>
        </w:rPr>
        <w:t xml:space="preserve">збереження культурної спадщини України шляхом документування її об’єктів на цифрових носіях, забезпечення накопичення і збереженості електронних документів та електронних інформаційних ресурсів; </w:t>
      </w:r>
    </w:p>
    <w:p w14:paraId="5312D43A" w14:textId="77777777" w:rsidR="00DF3659" w:rsidRPr="00AB0C18" w:rsidRDefault="0073574C" w:rsidP="00DF3659">
      <w:pPr>
        <w:pStyle w:val="a6"/>
        <w:numPr>
          <w:ilvl w:val="0"/>
          <w:numId w:val="13"/>
        </w:numPr>
        <w:shd w:val="clear" w:color="auto" w:fill="FFFFFF"/>
        <w:tabs>
          <w:tab w:val="left" w:pos="1134"/>
        </w:tabs>
        <w:spacing w:before="0" w:beforeAutospacing="0" w:after="0" w:afterAutospacing="0" w:line="360" w:lineRule="auto"/>
        <w:ind w:left="0" w:firstLine="709"/>
        <w:jc w:val="both"/>
        <w:textAlignment w:val="baseline"/>
        <w:rPr>
          <w:rFonts w:asciiTheme="majorBidi" w:hAnsiTheme="majorBidi" w:cstheme="majorBidi"/>
          <w:color w:val="1D1D1B"/>
          <w:sz w:val="28"/>
          <w:szCs w:val="28"/>
          <w:bdr w:val="none" w:sz="0" w:space="0" w:color="auto" w:frame="1"/>
          <w:lang w:val="uk-UA"/>
        </w:rPr>
      </w:pPr>
      <w:r w:rsidRPr="00AB0C18">
        <w:rPr>
          <w:rFonts w:asciiTheme="majorBidi" w:hAnsiTheme="majorBidi" w:cstheme="majorBidi"/>
          <w:color w:val="1D1D1B"/>
          <w:sz w:val="28"/>
          <w:szCs w:val="28"/>
          <w:bdr w:val="none" w:sz="0" w:space="0" w:color="auto" w:frame="1"/>
          <w:lang w:val="uk-UA"/>
        </w:rPr>
        <w:t xml:space="preserve">захист інформаційних прав громадян та організацій, авторського права, підтримка демократичних інститутів та мінімізація ризиків “інформаційної нерівності”; </w:t>
      </w:r>
    </w:p>
    <w:p w14:paraId="14648CF7" w14:textId="77777777" w:rsidR="0073574C" w:rsidRPr="00DF3659" w:rsidRDefault="0073574C" w:rsidP="00AB0C18">
      <w:pPr>
        <w:pStyle w:val="a6"/>
        <w:numPr>
          <w:ilvl w:val="0"/>
          <w:numId w:val="13"/>
        </w:numPr>
        <w:shd w:val="clear" w:color="auto" w:fill="FFFFFF"/>
        <w:tabs>
          <w:tab w:val="left" w:pos="1134"/>
        </w:tabs>
        <w:spacing w:before="0" w:beforeAutospacing="0" w:after="0" w:afterAutospacing="0" w:line="360" w:lineRule="auto"/>
        <w:ind w:left="0" w:firstLine="709"/>
        <w:jc w:val="both"/>
        <w:textAlignment w:val="baseline"/>
        <w:rPr>
          <w:rFonts w:asciiTheme="majorBidi" w:hAnsiTheme="majorBidi" w:cstheme="majorBidi"/>
          <w:color w:val="1D1D1B"/>
          <w:sz w:val="28"/>
          <w:szCs w:val="28"/>
          <w:bdr w:val="none" w:sz="0" w:space="0" w:color="auto" w:frame="1"/>
          <w:lang w:val="uk-UA"/>
        </w:rPr>
      </w:pPr>
      <w:r w:rsidRPr="00DF3659">
        <w:rPr>
          <w:rFonts w:asciiTheme="majorBidi" w:hAnsiTheme="majorBidi" w:cstheme="majorBidi"/>
          <w:color w:val="1D1D1B"/>
          <w:sz w:val="28"/>
          <w:szCs w:val="28"/>
          <w:bdr w:val="none" w:sz="0" w:space="0" w:color="auto" w:frame="1"/>
          <w:lang w:val="uk-UA"/>
        </w:rPr>
        <w:t>захист персональних даних тощо. (Рис. 3.2.</w:t>
      </w:r>
      <w:r w:rsidR="00AB0C18">
        <w:rPr>
          <w:rFonts w:asciiTheme="majorBidi" w:hAnsiTheme="majorBidi" w:cstheme="majorBidi"/>
          <w:color w:val="1D1D1B"/>
          <w:sz w:val="28"/>
          <w:szCs w:val="28"/>
          <w:bdr w:val="none" w:sz="0" w:space="0" w:color="auto" w:frame="1"/>
          <w:lang w:val="uk-UA"/>
        </w:rPr>
        <w:t>3.</w:t>
      </w:r>
      <w:r w:rsidRPr="00DF3659">
        <w:rPr>
          <w:rFonts w:asciiTheme="majorBidi" w:hAnsiTheme="majorBidi" w:cstheme="majorBidi"/>
          <w:color w:val="1D1D1B"/>
          <w:sz w:val="28"/>
          <w:szCs w:val="28"/>
          <w:bdr w:val="none" w:sz="0" w:space="0" w:color="auto" w:frame="1"/>
          <w:lang w:val="uk-UA"/>
        </w:rPr>
        <w:t>)</w:t>
      </w:r>
    </w:p>
    <w:p w14:paraId="708095AD" w14:textId="77777777" w:rsidR="0073574C" w:rsidRDefault="0073574C" w:rsidP="00AB0C18">
      <w:pPr>
        <w:pStyle w:val="a6"/>
        <w:shd w:val="clear" w:color="auto" w:fill="FFFFFF"/>
        <w:spacing w:before="0" w:beforeAutospacing="0" w:after="0" w:afterAutospacing="0" w:line="360" w:lineRule="auto"/>
        <w:ind w:firstLine="709"/>
        <w:jc w:val="both"/>
        <w:textAlignment w:val="baseline"/>
        <w:rPr>
          <w:rFonts w:asciiTheme="majorBidi" w:hAnsiTheme="majorBidi" w:cstheme="majorBidi"/>
          <w:color w:val="1D1D1B"/>
          <w:sz w:val="28"/>
          <w:szCs w:val="28"/>
          <w:bdr w:val="none" w:sz="0" w:space="0" w:color="auto" w:frame="1"/>
          <w:lang w:val="uk-UA"/>
        </w:rPr>
      </w:pPr>
      <w:r>
        <w:rPr>
          <w:rFonts w:asciiTheme="majorBidi" w:hAnsiTheme="majorBidi" w:cstheme="majorBidi"/>
          <w:color w:val="1D1D1B"/>
          <w:sz w:val="28"/>
          <w:szCs w:val="28"/>
          <w:bdr w:val="none" w:sz="0" w:space="0" w:color="auto" w:frame="1"/>
          <w:lang w:val="uk-UA"/>
        </w:rPr>
        <w:t>Рис. 3.2.</w:t>
      </w:r>
      <w:r w:rsidR="00AB0C18">
        <w:rPr>
          <w:rFonts w:asciiTheme="majorBidi" w:hAnsiTheme="majorBidi" w:cstheme="majorBidi"/>
          <w:color w:val="1D1D1B"/>
          <w:sz w:val="28"/>
          <w:szCs w:val="28"/>
          <w:bdr w:val="none" w:sz="0" w:space="0" w:color="auto" w:frame="1"/>
          <w:lang w:val="uk-UA"/>
        </w:rPr>
        <w:t>3</w:t>
      </w:r>
      <w:r>
        <w:rPr>
          <w:rFonts w:asciiTheme="majorBidi" w:hAnsiTheme="majorBidi" w:cstheme="majorBidi"/>
          <w:color w:val="1D1D1B"/>
          <w:sz w:val="28"/>
          <w:szCs w:val="28"/>
          <w:bdr w:val="none" w:sz="0" w:space="0" w:color="auto" w:frame="1"/>
          <w:lang w:val="uk-UA"/>
        </w:rPr>
        <w:t>.</w:t>
      </w:r>
    </w:p>
    <w:p w14:paraId="0FFB05A9" w14:textId="506E8D68" w:rsidR="0073574C" w:rsidRDefault="0073574C" w:rsidP="0073574C">
      <w:pPr>
        <w:pStyle w:val="a6"/>
        <w:shd w:val="clear" w:color="auto" w:fill="FFFFFF"/>
        <w:spacing w:before="0" w:beforeAutospacing="0" w:after="0" w:afterAutospacing="0" w:line="360" w:lineRule="auto"/>
        <w:ind w:firstLine="709"/>
        <w:jc w:val="both"/>
        <w:textAlignment w:val="baseline"/>
        <w:rPr>
          <w:rFonts w:asciiTheme="majorBidi" w:hAnsiTheme="majorBidi" w:cstheme="majorBidi"/>
          <w:color w:val="1D1D1B"/>
          <w:sz w:val="28"/>
          <w:szCs w:val="28"/>
          <w:bdr w:val="none" w:sz="0" w:space="0" w:color="auto" w:frame="1"/>
          <w:lang w:val="uk-UA"/>
        </w:rPr>
      </w:pPr>
      <w:bookmarkStart w:id="9" w:name="_GoBack"/>
      <w:bookmarkEnd w:id="9"/>
    </w:p>
    <w:p w14:paraId="2C14E8F5" w14:textId="77777777" w:rsidR="0073574C" w:rsidRDefault="0073574C" w:rsidP="0073574C">
      <w:pPr>
        <w:pStyle w:val="a6"/>
        <w:shd w:val="clear" w:color="auto" w:fill="FFFFFF"/>
        <w:spacing w:before="0" w:beforeAutospacing="0" w:after="0" w:afterAutospacing="0" w:line="360" w:lineRule="auto"/>
        <w:ind w:firstLine="709"/>
        <w:jc w:val="both"/>
        <w:textAlignment w:val="baseline"/>
        <w:rPr>
          <w:rFonts w:asciiTheme="majorBidi" w:hAnsiTheme="majorBidi" w:cstheme="majorBidi"/>
          <w:color w:val="1D1D1B"/>
          <w:sz w:val="28"/>
          <w:szCs w:val="28"/>
          <w:bdr w:val="none" w:sz="0" w:space="0" w:color="auto" w:frame="1"/>
          <w:lang w:val="uk-UA"/>
        </w:rPr>
      </w:pPr>
    </w:p>
    <w:p w14:paraId="3939BA33" w14:textId="77777777" w:rsidR="0073574C" w:rsidRDefault="0073574C" w:rsidP="0073574C">
      <w:pPr>
        <w:jc w:val="both"/>
        <w:rPr>
          <w:rFonts w:asciiTheme="majorBidi" w:hAnsiTheme="majorBidi" w:cstheme="majorBidi"/>
          <w:szCs w:val="28"/>
          <w:lang w:val="uk-UA"/>
        </w:rPr>
      </w:pPr>
      <w:bookmarkStart w:id="10" w:name="n256"/>
      <w:bookmarkEnd w:id="10"/>
      <w:r w:rsidRPr="00BE1761">
        <w:rPr>
          <w:rFonts w:asciiTheme="majorBidi" w:hAnsiTheme="majorBidi" w:cstheme="majorBidi"/>
          <w:szCs w:val="28"/>
          <w:lang w:val="uk-UA"/>
        </w:rPr>
        <w:t>На даний час найбільшим державним інформаційним ресурсом нашої держави є веб-портал Державної архівної служби України «Архіви України»</w:t>
      </w:r>
      <w:r>
        <w:rPr>
          <w:rFonts w:asciiTheme="majorBidi" w:hAnsiTheme="majorBidi" w:cstheme="majorBidi"/>
          <w:szCs w:val="28"/>
          <w:lang w:val="uk-UA"/>
        </w:rPr>
        <w:t>. Він</w:t>
      </w:r>
      <w:r w:rsidRPr="00BE1761">
        <w:rPr>
          <w:rFonts w:asciiTheme="majorBidi" w:hAnsiTheme="majorBidi" w:cstheme="majorBidi"/>
          <w:szCs w:val="28"/>
          <w:lang w:val="uk-UA"/>
        </w:rPr>
        <w:t xml:space="preserve"> надає доступ до сайтів усіх державних ар</w:t>
      </w:r>
      <w:r>
        <w:rPr>
          <w:rFonts w:asciiTheme="majorBidi" w:hAnsiTheme="majorBidi" w:cstheme="majorBidi"/>
          <w:szCs w:val="28"/>
          <w:lang w:val="uk-UA"/>
        </w:rPr>
        <w:t>хівних установ України</w:t>
      </w:r>
      <w:r w:rsidRPr="00BE1761">
        <w:rPr>
          <w:rFonts w:asciiTheme="majorBidi" w:hAnsiTheme="majorBidi" w:cstheme="majorBidi"/>
          <w:szCs w:val="28"/>
          <w:lang w:val="uk-UA"/>
        </w:rPr>
        <w:t>: цетральн</w:t>
      </w:r>
      <w:r>
        <w:rPr>
          <w:rFonts w:asciiTheme="majorBidi" w:hAnsiTheme="majorBidi" w:cstheme="majorBidi"/>
          <w:szCs w:val="28"/>
          <w:lang w:val="uk-UA"/>
        </w:rPr>
        <w:t>их</w:t>
      </w:r>
      <w:r w:rsidRPr="00BE1761">
        <w:rPr>
          <w:rFonts w:asciiTheme="majorBidi" w:hAnsiTheme="majorBidi" w:cstheme="majorBidi"/>
          <w:szCs w:val="28"/>
          <w:lang w:val="uk-UA"/>
        </w:rPr>
        <w:t>, місцев</w:t>
      </w:r>
      <w:r>
        <w:rPr>
          <w:rFonts w:asciiTheme="majorBidi" w:hAnsiTheme="majorBidi" w:cstheme="majorBidi"/>
          <w:szCs w:val="28"/>
          <w:lang w:val="uk-UA"/>
        </w:rPr>
        <w:t>их</w:t>
      </w:r>
      <w:r w:rsidRPr="00BE1761">
        <w:rPr>
          <w:rFonts w:asciiTheme="majorBidi" w:hAnsiTheme="majorBidi" w:cstheme="majorBidi"/>
          <w:szCs w:val="28"/>
          <w:lang w:val="uk-UA"/>
        </w:rPr>
        <w:t>, галузев</w:t>
      </w:r>
      <w:r>
        <w:rPr>
          <w:rFonts w:asciiTheme="majorBidi" w:hAnsiTheme="majorBidi" w:cstheme="majorBidi"/>
          <w:szCs w:val="28"/>
          <w:lang w:val="uk-UA"/>
        </w:rPr>
        <w:t>их</w:t>
      </w:r>
      <w:r w:rsidRPr="00BE1761">
        <w:rPr>
          <w:rFonts w:asciiTheme="majorBidi" w:hAnsiTheme="majorBidi" w:cstheme="majorBidi"/>
          <w:szCs w:val="28"/>
          <w:lang w:val="uk-UA"/>
        </w:rPr>
        <w:t xml:space="preserve">, Національної академії наук України, </w:t>
      </w:r>
      <w:r w:rsidRPr="00BE1761">
        <w:rPr>
          <w:rFonts w:asciiTheme="majorBidi" w:hAnsiTheme="majorBidi" w:cstheme="majorBidi"/>
          <w:szCs w:val="28"/>
          <w:lang w:val="uk-UA"/>
        </w:rPr>
        <w:lastRenderedPageBreak/>
        <w:t>Міністерства культу</w:t>
      </w:r>
      <w:r>
        <w:rPr>
          <w:rFonts w:asciiTheme="majorBidi" w:hAnsiTheme="majorBidi" w:cstheme="majorBidi"/>
          <w:szCs w:val="28"/>
          <w:lang w:val="uk-UA"/>
        </w:rPr>
        <w:t>ри, Міністерства освіти і науки</w:t>
      </w:r>
      <w:r w:rsidRPr="00BE1761">
        <w:rPr>
          <w:rFonts w:asciiTheme="majorBidi" w:hAnsiTheme="majorBidi" w:cstheme="majorBidi"/>
          <w:szCs w:val="28"/>
          <w:lang w:val="uk-UA"/>
        </w:rPr>
        <w:t>, музеї</w:t>
      </w:r>
      <w:r>
        <w:rPr>
          <w:rFonts w:asciiTheme="majorBidi" w:hAnsiTheme="majorBidi" w:cstheme="majorBidi"/>
          <w:szCs w:val="28"/>
          <w:lang w:val="uk-UA"/>
        </w:rPr>
        <w:t>в</w:t>
      </w:r>
      <w:r w:rsidRPr="00BE1761">
        <w:rPr>
          <w:rFonts w:asciiTheme="majorBidi" w:hAnsiTheme="majorBidi" w:cstheme="majorBidi"/>
          <w:szCs w:val="28"/>
          <w:lang w:val="uk-UA"/>
        </w:rPr>
        <w:t xml:space="preserve"> та громадськ</w:t>
      </w:r>
      <w:r>
        <w:rPr>
          <w:rFonts w:asciiTheme="majorBidi" w:hAnsiTheme="majorBidi" w:cstheme="majorBidi"/>
          <w:szCs w:val="28"/>
          <w:lang w:val="uk-UA"/>
        </w:rPr>
        <w:t>их</w:t>
      </w:r>
      <w:r w:rsidRPr="00BE1761">
        <w:rPr>
          <w:rFonts w:asciiTheme="majorBidi" w:hAnsiTheme="majorBidi" w:cstheme="majorBidi"/>
          <w:szCs w:val="28"/>
          <w:lang w:val="uk-UA"/>
        </w:rPr>
        <w:t xml:space="preserve"> інституці</w:t>
      </w:r>
      <w:r>
        <w:rPr>
          <w:rFonts w:asciiTheme="majorBidi" w:hAnsiTheme="majorBidi" w:cstheme="majorBidi"/>
          <w:szCs w:val="28"/>
          <w:lang w:val="uk-UA"/>
        </w:rPr>
        <w:t>й</w:t>
      </w:r>
      <w:r w:rsidRPr="00BE1761">
        <w:rPr>
          <w:rFonts w:asciiTheme="majorBidi" w:hAnsiTheme="majorBidi" w:cstheme="majorBidi"/>
          <w:szCs w:val="28"/>
          <w:lang w:val="uk-UA"/>
        </w:rPr>
        <w:t xml:space="preserve"> пам’яті.</w:t>
      </w:r>
    </w:p>
    <w:p w14:paraId="76A8FD08" w14:textId="77777777" w:rsidR="0073574C" w:rsidRDefault="0073574C" w:rsidP="0073574C">
      <w:pPr>
        <w:jc w:val="both"/>
        <w:rPr>
          <w:rFonts w:asciiTheme="majorBidi" w:hAnsiTheme="majorBidi" w:cstheme="majorBidi"/>
          <w:szCs w:val="28"/>
          <w:lang w:val="uk-UA"/>
        </w:rPr>
      </w:pPr>
      <w:r w:rsidRPr="00BE1761">
        <w:rPr>
          <w:rFonts w:asciiTheme="majorBidi" w:hAnsiTheme="majorBidi" w:cstheme="majorBidi"/>
          <w:szCs w:val="28"/>
          <w:lang w:val="uk-UA"/>
        </w:rPr>
        <w:t xml:space="preserve">Архівне зберігання електронних інформаційних ресурсів в України </w:t>
      </w:r>
      <w:r>
        <w:rPr>
          <w:rFonts w:asciiTheme="majorBidi" w:hAnsiTheme="majorBidi" w:cstheme="majorBidi"/>
          <w:szCs w:val="28"/>
          <w:lang w:val="uk-UA"/>
        </w:rPr>
        <w:t>започатковано</w:t>
      </w:r>
      <w:r w:rsidRPr="00BE1761">
        <w:rPr>
          <w:rFonts w:asciiTheme="majorBidi" w:hAnsiTheme="majorBidi" w:cstheme="majorBidi"/>
          <w:szCs w:val="28"/>
          <w:lang w:val="uk-UA"/>
        </w:rPr>
        <w:t xml:space="preserve"> в Центральному державному електронному архі</w:t>
      </w:r>
      <w:r>
        <w:rPr>
          <w:rFonts w:asciiTheme="majorBidi" w:hAnsiTheme="majorBidi" w:cstheme="majorBidi"/>
          <w:szCs w:val="28"/>
          <w:lang w:val="uk-UA"/>
        </w:rPr>
        <w:t>ві України</w:t>
      </w:r>
      <w:r w:rsidRPr="00BE1761">
        <w:rPr>
          <w:rFonts w:asciiTheme="majorBidi" w:hAnsiTheme="majorBidi" w:cstheme="majorBidi"/>
          <w:szCs w:val="28"/>
          <w:lang w:val="uk-UA"/>
        </w:rPr>
        <w:t>, який було створено «відповідно до розпорядження Кабінету Міністрів України від 12 травня 2007 р</w:t>
      </w:r>
      <w:r w:rsidR="00DF3659">
        <w:rPr>
          <w:rFonts w:asciiTheme="majorBidi" w:hAnsiTheme="majorBidi" w:cstheme="majorBidi"/>
          <w:szCs w:val="28"/>
          <w:lang w:val="uk-UA"/>
        </w:rPr>
        <w:t>.</w:t>
      </w:r>
      <w:r w:rsidR="00AB0C18">
        <w:rPr>
          <w:rFonts w:asciiTheme="majorBidi" w:hAnsiTheme="majorBidi" w:cstheme="majorBidi"/>
          <w:szCs w:val="28"/>
          <w:lang w:val="uk-UA"/>
        </w:rPr>
        <w:t xml:space="preserve"> </w:t>
      </w:r>
      <w:r w:rsidR="00DF3659">
        <w:rPr>
          <w:rFonts w:asciiTheme="majorBidi" w:hAnsiTheme="majorBidi" w:cstheme="majorBidi"/>
          <w:szCs w:val="28"/>
          <w:lang w:val="uk-UA"/>
        </w:rPr>
        <w:t xml:space="preserve">[13]. </w:t>
      </w:r>
      <w:r>
        <w:rPr>
          <w:rFonts w:asciiTheme="majorBidi" w:hAnsiTheme="majorBidi" w:cstheme="majorBidi"/>
          <w:szCs w:val="28"/>
          <w:lang w:val="uk-UA"/>
        </w:rPr>
        <w:t>Проаналізувавши</w:t>
      </w:r>
      <w:r w:rsidRPr="00206F29">
        <w:rPr>
          <w:rFonts w:asciiTheme="majorBidi" w:hAnsiTheme="majorBidi" w:cstheme="majorBidi"/>
          <w:szCs w:val="28"/>
          <w:lang w:val="uk-UA"/>
        </w:rPr>
        <w:t xml:space="preserve"> </w:t>
      </w:r>
      <w:r>
        <w:rPr>
          <w:rFonts w:asciiTheme="majorBidi" w:hAnsiTheme="majorBidi" w:cstheme="majorBidi"/>
          <w:szCs w:val="28"/>
          <w:lang w:val="uk-UA"/>
        </w:rPr>
        <w:t xml:space="preserve">процес інформатизації </w:t>
      </w:r>
      <w:r w:rsidRPr="00206F29">
        <w:rPr>
          <w:rFonts w:asciiTheme="majorBidi" w:hAnsiTheme="majorBidi" w:cstheme="majorBidi"/>
          <w:szCs w:val="28"/>
          <w:lang w:val="uk-UA"/>
        </w:rPr>
        <w:t>архівної справи в Україні</w:t>
      </w:r>
      <w:r>
        <w:rPr>
          <w:rFonts w:asciiTheme="majorBidi" w:hAnsiTheme="majorBidi" w:cstheme="majorBidi"/>
          <w:szCs w:val="28"/>
          <w:lang w:val="uk-UA"/>
        </w:rPr>
        <w:t>,</w:t>
      </w:r>
      <w:r w:rsidRPr="00206F29">
        <w:rPr>
          <w:rFonts w:asciiTheme="majorBidi" w:hAnsiTheme="majorBidi" w:cstheme="majorBidi"/>
          <w:szCs w:val="28"/>
          <w:lang w:val="uk-UA"/>
        </w:rPr>
        <w:t xml:space="preserve"> </w:t>
      </w:r>
      <w:r>
        <w:rPr>
          <w:rFonts w:asciiTheme="majorBidi" w:hAnsiTheme="majorBidi" w:cstheme="majorBidi"/>
          <w:szCs w:val="28"/>
          <w:lang w:val="uk-UA"/>
        </w:rPr>
        <w:t xml:space="preserve">було встановлено, що на даний час використовуються </w:t>
      </w:r>
      <w:r w:rsidRPr="00206F29">
        <w:rPr>
          <w:rFonts w:asciiTheme="majorBidi" w:hAnsiTheme="majorBidi" w:cstheme="majorBidi"/>
          <w:szCs w:val="28"/>
          <w:lang w:val="uk-UA"/>
        </w:rPr>
        <w:t>інформаційні технології українського, російського та зарубіжного виробництва.</w:t>
      </w:r>
    </w:p>
    <w:p w14:paraId="4C001930" w14:textId="77777777" w:rsidR="0073574C" w:rsidRDefault="0073574C" w:rsidP="00DF3659">
      <w:pPr>
        <w:jc w:val="both"/>
        <w:rPr>
          <w:rFonts w:asciiTheme="majorBidi" w:hAnsiTheme="majorBidi" w:cstheme="majorBidi"/>
          <w:szCs w:val="28"/>
          <w:lang w:val="uk-UA"/>
        </w:rPr>
      </w:pPr>
      <w:r>
        <w:rPr>
          <w:rFonts w:asciiTheme="majorBidi" w:hAnsiTheme="majorBidi" w:cstheme="majorBidi"/>
          <w:szCs w:val="28"/>
          <w:lang w:val="uk-UA"/>
        </w:rPr>
        <w:t xml:space="preserve">Як зазначає </w:t>
      </w:r>
      <w:r w:rsidRPr="00206F29">
        <w:rPr>
          <w:rFonts w:asciiTheme="majorBidi" w:hAnsiTheme="majorBidi" w:cstheme="majorBidi"/>
          <w:szCs w:val="28"/>
          <w:lang w:val="uk-UA"/>
        </w:rPr>
        <w:t xml:space="preserve">Каплун </w:t>
      </w:r>
      <w:r>
        <w:rPr>
          <w:rFonts w:asciiTheme="majorBidi" w:hAnsiTheme="majorBidi" w:cstheme="majorBidi"/>
          <w:szCs w:val="28"/>
          <w:lang w:val="uk-UA"/>
        </w:rPr>
        <w:t>В., найуживанішими є СЕД з</w:t>
      </w:r>
      <w:r w:rsidRPr="00206F29">
        <w:rPr>
          <w:rFonts w:asciiTheme="majorBidi" w:hAnsiTheme="majorBidi" w:cstheme="majorBidi"/>
          <w:szCs w:val="28"/>
          <w:lang w:val="uk-UA"/>
        </w:rPr>
        <w:t>арубіжного походження, зокрема, на платформі Lotus Notes / Domino від компанії IBM</w:t>
      </w:r>
      <w:r>
        <w:rPr>
          <w:rFonts w:asciiTheme="majorBidi" w:hAnsiTheme="majorBidi" w:cstheme="majorBidi"/>
          <w:szCs w:val="28"/>
          <w:lang w:val="uk-UA"/>
        </w:rPr>
        <w:t>, р</w:t>
      </w:r>
      <w:r w:rsidRPr="00206F29">
        <w:rPr>
          <w:rFonts w:asciiTheme="majorBidi" w:hAnsiTheme="majorBidi" w:cstheme="majorBidi"/>
          <w:szCs w:val="28"/>
          <w:lang w:val="uk-UA"/>
        </w:rPr>
        <w:t>осійського походження, зокрема: БОСС-Референт, CompanyMedia, Гран-Док, DIRECTUM, DOCUMENTUM, OptimaWorkflow, LanDocs, Lotsia PDM Plus</w:t>
      </w:r>
      <w:r>
        <w:rPr>
          <w:rFonts w:asciiTheme="majorBidi" w:hAnsiTheme="majorBidi" w:cstheme="majorBidi"/>
          <w:szCs w:val="28"/>
          <w:lang w:val="uk-UA"/>
        </w:rPr>
        <w:t>, у</w:t>
      </w:r>
      <w:r w:rsidRPr="00206F29">
        <w:rPr>
          <w:rFonts w:asciiTheme="majorBidi" w:hAnsiTheme="majorBidi" w:cstheme="majorBidi"/>
          <w:szCs w:val="28"/>
          <w:lang w:val="uk-UA"/>
        </w:rPr>
        <w:t>країнського походження, зокрема: Атлас ДОК, Megapolis.</w:t>
      </w:r>
      <w:r>
        <w:rPr>
          <w:rFonts w:asciiTheme="majorBidi" w:hAnsiTheme="majorBidi" w:cstheme="majorBidi"/>
          <w:szCs w:val="28"/>
          <w:lang w:val="uk-UA"/>
        </w:rPr>
        <w:t xml:space="preserve"> </w:t>
      </w:r>
      <w:r w:rsidRPr="00206F29">
        <w:rPr>
          <w:rFonts w:asciiTheme="majorBidi" w:hAnsiTheme="majorBidi" w:cstheme="majorBidi"/>
          <w:szCs w:val="28"/>
          <w:lang w:val="uk-UA"/>
        </w:rPr>
        <w:t>Документообіг, ДОК ПРОФ, АСКОД і FossDoc</w:t>
      </w:r>
      <w:r>
        <w:rPr>
          <w:rFonts w:asciiTheme="majorBidi" w:hAnsiTheme="majorBidi" w:cstheme="majorBidi"/>
          <w:szCs w:val="28"/>
          <w:lang w:val="uk-UA"/>
        </w:rPr>
        <w:t>.» Дослідниця дійшла висновку, що на сьогоднішній день «н</w:t>
      </w:r>
      <w:r w:rsidRPr="00206F29">
        <w:rPr>
          <w:rFonts w:asciiTheme="majorBidi" w:hAnsiTheme="majorBidi" w:cstheme="majorBidi"/>
          <w:szCs w:val="28"/>
          <w:lang w:val="uk-UA"/>
        </w:rPr>
        <w:t>емає єдиної стандартизованої СЕД, яка б використовувалась на усіх архівних установах та поєднувала їх в одну мережу. Кожна архівна установа впроваджує та використовує СЕД у відповідності до власних кадрових, технологічних та фінансових ресурсів, а також від цілей поставленим вищ</w:t>
      </w:r>
      <w:r>
        <w:rPr>
          <w:rFonts w:asciiTheme="majorBidi" w:hAnsiTheme="majorBidi" w:cstheme="majorBidi"/>
          <w:szCs w:val="28"/>
          <w:lang w:val="uk-UA"/>
        </w:rPr>
        <w:t>и</w:t>
      </w:r>
      <w:r w:rsidRPr="00206F29">
        <w:rPr>
          <w:rFonts w:asciiTheme="majorBidi" w:hAnsiTheme="majorBidi" w:cstheme="majorBidi"/>
          <w:szCs w:val="28"/>
          <w:lang w:val="uk-UA"/>
        </w:rPr>
        <w:t>м керівництвом установи</w:t>
      </w:r>
      <w:r w:rsidR="00AB0C18">
        <w:rPr>
          <w:rFonts w:asciiTheme="majorBidi" w:hAnsiTheme="majorBidi" w:cstheme="majorBidi"/>
          <w:szCs w:val="28"/>
          <w:lang w:val="uk-UA"/>
        </w:rPr>
        <w:t>»</w:t>
      </w:r>
      <w:r>
        <w:rPr>
          <w:rFonts w:asciiTheme="majorBidi" w:hAnsiTheme="majorBidi" w:cstheme="majorBidi"/>
          <w:szCs w:val="28"/>
          <w:lang w:val="uk-UA"/>
        </w:rPr>
        <w:t xml:space="preserve"> </w:t>
      </w:r>
      <w:r w:rsidR="00DF3659">
        <w:rPr>
          <w:rFonts w:asciiTheme="majorBidi" w:hAnsiTheme="majorBidi" w:cstheme="majorBidi"/>
          <w:szCs w:val="28"/>
          <w:lang w:val="uk-UA"/>
        </w:rPr>
        <w:t>[32]</w:t>
      </w:r>
      <w:r w:rsidR="00AB0C18">
        <w:rPr>
          <w:rFonts w:asciiTheme="majorBidi" w:hAnsiTheme="majorBidi" w:cstheme="majorBidi"/>
          <w:szCs w:val="28"/>
          <w:lang w:val="uk-UA"/>
        </w:rPr>
        <w:t>.</w:t>
      </w:r>
    </w:p>
    <w:p w14:paraId="3AD314E3" w14:textId="77777777" w:rsidR="0073574C" w:rsidRPr="00DF3659" w:rsidRDefault="0073574C" w:rsidP="00AB0C18">
      <w:pPr>
        <w:jc w:val="both"/>
        <w:rPr>
          <w:rFonts w:asciiTheme="majorBidi" w:hAnsiTheme="majorBidi" w:cstheme="majorBidi"/>
          <w:szCs w:val="36"/>
          <w:lang w:val="uk-UA"/>
        </w:rPr>
      </w:pPr>
      <w:r w:rsidRPr="00E317F6">
        <w:rPr>
          <w:rFonts w:asciiTheme="majorBidi" w:hAnsiTheme="majorBidi" w:cstheme="majorBidi"/>
          <w:szCs w:val="36"/>
        </w:rPr>
        <w:t xml:space="preserve">Саме тому при розбудові таких систем в архівній </w:t>
      </w:r>
      <w:r w:rsidRPr="00181BFD">
        <w:rPr>
          <w:rFonts w:asciiTheme="majorBidi" w:hAnsiTheme="majorBidi" w:cstheme="majorBidi"/>
          <w:szCs w:val="36"/>
        </w:rPr>
        <w:t xml:space="preserve">галузі </w:t>
      </w:r>
      <w:r w:rsidRPr="00181BFD">
        <w:t>Індикова О</w:t>
      </w:r>
      <w:r w:rsidRPr="00181BFD">
        <w:rPr>
          <w:lang w:val="uk-UA"/>
        </w:rPr>
        <w:t>.</w:t>
      </w:r>
      <w:r>
        <w:rPr>
          <w:lang w:val="uk-UA"/>
        </w:rPr>
        <w:t xml:space="preserve"> пропонує </w:t>
      </w:r>
      <w:r w:rsidRPr="00E317F6">
        <w:rPr>
          <w:rFonts w:asciiTheme="majorBidi" w:hAnsiTheme="majorBidi" w:cstheme="majorBidi"/>
          <w:szCs w:val="36"/>
        </w:rPr>
        <w:t xml:space="preserve">скористатися </w:t>
      </w:r>
      <w:r>
        <w:rPr>
          <w:rFonts w:asciiTheme="majorBidi" w:hAnsiTheme="majorBidi" w:cstheme="majorBidi"/>
          <w:szCs w:val="36"/>
          <w:lang w:val="uk-UA"/>
        </w:rPr>
        <w:t>«</w:t>
      </w:r>
      <w:r w:rsidRPr="00E317F6">
        <w:rPr>
          <w:rFonts w:asciiTheme="majorBidi" w:hAnsiTheme="majorBidi" w:cstheme="majorBidi"/>
          <w:szCs w:val="36"/>
        </w:rPr>
        <w:t xml:space="preserve">набутим досвідом архівів </w:t>
      </w:r>
      <w:r w:rsidRPr="0006333B">
        <w:rPr>
          <w:rFonts w:asciiTheme="majorBidi" w:hAnsiTheme="majorBidi" w:cstheme="majorBidi"/>
          <w:szCs w:val="36"/>
        </w:rPr>
        <w:t>Великобританії, Австралії, США, і, насамперед, Польщі. Це має бути загальноукраїнський банк даних – так званий Центральний фондовий каталог</w:t>
      </w:r>
      <w:r>
        <w:rPr>
          <w:rFonts w:asciiTheme="majorBidi" w:hAnsiTheme="majorBidi" w:cstheme="majorBidi"/>
          <w:szCs w:val="36"/>
          <w:lang w:val="uk-UA"/>
        </w:rPr>
        <w:t>», а саме «м</w:t>
      </w:r>
      <w:r w:rsidRPr="0006333B">
        <w:rPr>
          <w:rFonts w:asciiTheme="majorBidi" w:hAnsiTheme="majorBidi" w:cstheme="majorBidi"/>
          <w:szCs w:val="36"/>
        </w:rPr>
        <w:t>іжнародні архівні стандарти ISAD (International Standard Archival Description), ISAAR (International Standard Archival Authority Record for Corporate Bodies, Persons and Families) та інші, адаптувавши їх до вітчизняних умов. Це допомогло б Україні в умовах глобалізації влитися в світовий інформаційний простір</w:t>
      </w:r>
      <w:r>
        <w:rPr>
          <w:rFonts w:asciiTheme="majorBidi" w:hAnsiTheme="majorBidi" w:cstheme="majorBidi"/>
          <w:szCs w:val="36"/>
          <w:lang w:val="uk-UA"/>
        </w:rPr>
        <w:t>»</w:t>
      </w:r>
      <w:r w:rsidR="00AB0C18">
        <w:rPr>
          <w:rFonts w:asciiTheme="majorBidi" w:hAnsiTheme="majorBidi" w:cstheme="majorBidi"/>
          <w:szCs w:val="36"/>
          <w:lang w:val="uk-UA"/>
        </w:rPr>
        <w:t> </w:t>
      </w:r>
      <w:r w:rsidR="00DF3659">
        <w:rPr>
          <w:lang w:val="uk-UA"/>
        </w:rPr>
        <w:t>[30].</w:t>
      </w:r>
    </w:p>
    <w:p w14:paraId="4ED5291F" w14:textId="77777777" w:rsidR="0073574C" w:rsidRDefault="0073574C" w:rsidP="00DF3659">
      <w:pPr>
        <w:jc w:val="both"/>
        <w:rPr>
          <w:rFonts w:asciiTheme="majorBidi" w:hAnsiTheme="majorBidi" w:cstheme="majorBidi"/>
          <w:szCs w:val="36"/>
          <w:lang w:val="uk-UA"/>
        </w:rPr>
      </w:pPr>
      <w:r>
        <w:rPr>
          <w:rFonts w:asciiTheme="majorBidi" w:hAnsiTheme="majorBidi" w:cstheme="majorBidi"/>
          <w:szCs w:val="36"/>
          <w:lang w:val="uk-UA"/>
        </w:rPr>
        <w:lastRenderedPageBreak/>
        <w:t xml:space="preserve">Важливою складовою на думку дослідниці </w:t>
      </w:r>
      <w:r w:rsidRPr="00181BFD">
        <w:rPr>
          <w:rFonts w:asciiTheme="majorBidi" w:hAnsiTheme="majorBidi" w:cstheme="majorBidi"/>
          <w:szCs w:val="36"/>
          <w:lang w:val="uk-UA"/>
        </w:rPr>
        <w:t xml:space="preserve">є </w:t>
      </w:r>
      <w:r>
        <w:rPr>
          <w:rFonts w:asciiTheme="majorBidi" w:hAnsiTheme="majorBidi" w:cstheme="majorBidi"/>
          <w:szCs w:val="36"/>
          <w:lang w:val="uk-UA"/>
        </w:rPr>
        <w:t>«</w:t>
      </w:r>
      <w:r w:rsidRPr="00181BFD">
        <w:rPr>
          <w:rFonts w:asciiTheme="majorBidi" w:hAnsiTheme="majorBidi" w:cstheme="majorBidi"/>
          <w:szCs w:val="36"/>
          <w:lang w:val="uk-UA"/>
        </w:rPr>
        <w:t>аналіз та узагальнення міжнародного й українського досвіду в поєднанні традиційних форм і новітніх носіїв з використання документальної інформації в архівах</w:t>
      </w:r>
      <w:r>
        <w:rPr>
          <w:rFonts w:asciiTheme="majorBidi" w:hAnsiTheme="majorBidi" w:cstheme="majorBidi"/>
          <w:szCs w:val="36"/>
          <w:lang w:val="uk-UA"/>
        </w:rPr>
        <w:t>»</w:t>
      </w:r>
      <w:r w:rsidRPr="00181BFD">
        <w:rPr>
          <w:rFonts w:asciiTheme="majorBidi" w:hAnsiTheme="majorBidi" w:cstheme="majorBidi"/>
          <w:szCs w:val="36"/>
          <w:lang w:val="uk-UA"/>
        </w:rPr>
        <w:t xml:space="preserve"> та </w:t>
      </w:r>
      <w:r>
        <w:rPr>
          <w:rFonts w:asciiTheme="majorBidi" w:hAnsiTheme="majorBidi" w:cstheme="majorBidi"/>
          <w:szCs w:val="36"/>
          <w:lang w:val="uk-UA"/>
        </w:rPr>
        <w:t>організація «</w:t>
      </w:r>
      <w:r w:rsidRPr="00181BFD">
        <w:rPr>
          <w:rFonts w:asciiTheme="majorBidi" w:hAnsiTheme="majorBidi" w:cstheme="majorBidi"/>
          <w:szCs w:val="36"/>
          <w:lang w:val="uk-UA"/>
        </w:rPr>
        <w:t>спільних проектів державного та міжнародного рівнів із використання інформаційних ресурсів архівних документів</w:t>
      </w:r>
      <w:r>
        <w:rPr>
          <w:rFonts w:asciiTheme="majorBidi" w:hAnsiTheme="majorBidi" w:cstheme="majorBidi"/>
          <w:szCs w:val="36"/>
          <w:lang w:val="uk-UA"/>
        </w:rPr>
        <w:t>»</w:t>
      </w:r>
      <w:r w:rsidR="00DF3659">
        <w:rPr>
          <w:rFonts w:asciiTheme="majorBidi" w:hAnsiTheme="majorBidi" w:cstheme="majorBidi"/>
          <w:szCs w:val="36"/>
          <w:lang w:val="uk-UA"/>
        </w:rPr>
        <w:t xml:space="preserve"> </w:t>
      </w:r>
      <w:r w:rsidR="00DF3659">
        <w:rPr>
          <w:lang w:val="uk-UA"/>
        </w:rPr>
        <w:t>[30].</w:t>
      </w:r>
    </w:p>
    <w:p w14:paraId="6297703D" w14:textId="0EEB1B56" w:rsidR="0073574C" w:rsidRDefault="00AB0C18" w:rsidP="0060483A">
      <w:pPr>
        <w:jc w:val="both"/>
        <w:rPr>
          <w:rFonts w:asciiTheme="majorBidi" w:hAnsiTheme="majorBidi" w:cstheme="majorBidi"/>
          <w:szCs w:val="28"/>
          <w:lang w:val="uk-UA"/>
        </w:rPr>
      </w:pPr>
      <w:r>
        <w:rPr>
          <w:rFonts w:asciiTheme="majorBidi" w:hAnsiTheme="majorBidi" w:cstheme="majorBidi"/>
          <w:szCs w:val="36"/>
          <w:lang w:val="uk-UA"/>
        </w:rPr>
        <w:t xml:space="preserve">Запропоновано </w:t>
      </w:r>
      <w:r w:rsidR="0060483A">
        <w:rPr>
          <w:rFonts w:asciiTheme="majorBidi" w:hAnsiTheme="majorBidi" w:cstheme="majorBidi"/>
          <w:szCs w:val="36"/>
          <w:lang w:val="uk-UA"/>
        </w:rPr>
        <w:t xml:space="preserve">етапи формування </w:t>
      </w:r>
      <w:r w:rsidR="0060483A" w:rsidRPr="00206F29">
        <w:rPr>
          <w:rFonts w:asciiTheme="majorBidi" w:hAnsiTheme="majorBidi" w:cstheme="majorBidi"/>
          <w:szCs w:val="28"/>
          <w:lang w:val="uk-UA"/>
        </w:rPr>
        <w:t>єдиної стандартизованої СЕД</w:t>
      </w:r>
      <w:r w:rsidR="0060483A">
        <w:rPr>
          <w:rFonts w:asciiTheme="majorBidi" w:hAnsiTheme="majorBidi" w:cstheme="majorBidi"/>
          <w:szCs w:val="28"/>
          <w:lang w:val="uk-UA"/>
        </w:rPr>
        <w:t>:</w:t>
      </w:r>
      <w:r w:rsidR="0060483A">
        <w:rPr>
          <w:rFonts w:asciiTheme="majorBidi" w:hAnsiTheme="majorBidi" w:cstheme="majorBidi"/>
          <w:szCs w:val="36"/>
          <w:lang w:val="uk-UA"/>
        </w:rPr>
        <w:t xml:space="preserve"> </w:t>
      </w:r>
      <w:r w:rsidR="0073574C">
        <w:rPr>
          <w:rFonts w:asciiTheme="majorBidi" w:hAnsiTheme="majorBidi" w:cstheme="majorBidi"/>
          <w:szCs w:val="36"/>
          <w:lang w:val="uk-UA"/>
        </w:rPr>
        <w:t>Таблиця 3.2.</w:t>
      </w:r>
      <w:r>
        <w:rPr>
          <w:rFonts w:asciiTheme="majorBidi" w:hAnsiTheme="majorBidi" w:cstheme="majorBidi"/>
          <w:szCs w:val="36"/>
          <w:lang w:val="uk-UA"/>
        </w:rPr>
        <w:t>4</w:t>
      </w:r>
      <w:r w:rsidR="0073574C">
        <w:rPr>
          <w:rFonts w:asciiTheme="majorBidi" w:hAnsiTheme="majorBidi" w:cstheme="majorBidi"/>
          <w:szCs w:val="36"/>
          <w:lang w:val="uk-UA"/>
        </w:rPr>
        <w:t>.</w:t>
      </w:r>
      <w:r w:rsidR="0060483A" w:rsidRPr="0060483A">
        <w:rPr>
          <w:rFonts w:asciiTheme="majorBidi" w:hAnsiTheme="majorBidi" w:cstheme="majorBidi"/>
          <w:szCs w:val="36"/>
          <w:lang w:val="uk-UA"/>
        </w:rPr>
        <w:t xml:space="preserve"> </w:t>
      </w:r>
      <w:r w:rsidR="0060483A">
        <w:rPr>
          <w:rFonts w:asciiTheme="majorBidi" w:hAnsiTheme="majorBidi" w:cstheme="majorBidi"/>
          <w:szCs w:val="36"/>
          <w:lang w:val="uk-UA"/>
        </w:rPr>
        <w:t xml:space="preserve">Етапи формування </w:t>
      </w:r>
      <w:r w:rsidR="0060483A" w:rsidRPr="00206F29">
        <w:rPr>
          <w:rFonts w:asciiTheme="majorBidi" w:hAnsiTheme="majorBidi" w:cstheme="majorBidi"/>
          <w:szCs w:val="28"/>
          <w:lang w:val="uk-UA"/>
        </w:rPr>
        <w:t>єдиної стандартизованої СЕД</w:t>
      </w:r>
    </w:p>
    <w:p w14:paraId="6C846C89" w14:textId="77777777" w:rsidR="00A065A3" w:rsidRDefault="00A065A3" w:rsidP="0060483A">
      <w:pPr>
        <w:jc w:val="both"/>
        <w:rPr>
          <w:rFonts w:asciiTheme="majorBidi" w:hAnsiTheme="majorBidi" w:cstheme="majorBidi"/>
          <w:szCs w:val="36"/>
          <w:lang w:val="uk-UA"/>
        </w:rPr>
      </w:pPr>
    </w:p>
    <w:tbl>
      <w:tblPr>
        <w:tblStyle w:val="a5"/>
        <w:tblW w:w="9039" w:type="dxa"/>
        <w:tblLayout w:type="fixed"/>
        <w:tblLook w:val="04A0" w:firstRow="1" w:lastRow="0" w:firstColumn="1" w:lastColumn="0" w:noHBand="0" w:noVBand="1"/>
      </w:tblPr>
      <w:tblGrid>
        <w:gridCol w:w="534"/>
        <w:gridCol w:w="3969"/>
        <w:gridCol w:w="4536"/>
      </w:tblGrid>
      <w:tr w:rsidR="0073574C" w14:paraId="393BC7DA" w14:textId="77777777" w:rsidTr="0073574C">
        <w:tc>
          <w:tcPr>
            <w:tcW w:w="534" w:type="dxa"/>
          </w:tcPr>
          <w:p w14:paraId="66B9B62A"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w:t>
            </w:r>
          </w:p>
        </w:tc>
        <w:tc>
          <w:tcPr>
            <w:tcW w:w="3969" w:type="dxa"/>
          </w:tcPr>
          <w:p w14:paraId="7D8E5992"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 xml:space="preserve">Мета  </w:t>
            </w:r>
          </w:p>
        </w:tc>
        <w:tc>
          <w:tcPr>
            <w:tcW w:w="4536" w:type="dxa"/>
          </w:tcPr>
          <w:p w14:paraId="590F40F4"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 xml:space="preserve">Інструменти </w:t>
            </w:r>
          </w:p>
        </w:tc>
      </w:tr>
      <w:tr w:rsidR="0073574C" w14:paraId="4AD7DACE" w14:textId="77777777" w:rsidTr="0073574C">
        <w:tc>
          <w:tcPr>
            <w:tcW w:w="534" w:type="dxa"/>
          </w:tcPr>
          <w:p w14:paraId="456ECFA9"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1.</w:t>
            </w:r>
          </w:p>
        </w:tc>
        <w:tc>
          <w:tcPr>
            <w:tcW w:w="3969" w:type="dxa"/>
          </w:tcPr>
          <w:p w14:paraId="47215B96"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С</w:t>
            </w:r>
            <w:r w:rsidRPr="00181BFD">
              <w:rPr>
                <w:rFonts w:asciiTheme="majorBidi" w:hAnsiTheme="majorBidi" w:cstheme="majorBidi"/>
                <w:szCs w:val="36"/>
                <w:lang w:val="uk-UA"/>
              </w:rPr>
              <w:t>творення електронного архіву копій документів у кожній архівній установі</w:t>
            </w:r>
          </w:p>
        </w:tc>
        <w:tc>
          <w:tcPr>
            <w:tcW w:w="4536" w:type="dxa"/>
          </w:tcPr>
          <w:p w14:paraId="65C3777C" w14:textId="77777777" w:rsidR="0073574C" w:rsidRDefault="0073574C" w:rsidP="0073574C">
            <w:pPr>
              <w:ind w:firstLine="0"/>
              <w:jc w:val="both"/>
              <w:rPr>
                <w:rFonts w:asciiTheme="majorBidi" w:hAnsiTheme="majorBidi" w:cstheme="majorBidi"/>
                <w:szCs w:val="36"/>
                <w:lang w:val="uk-UA"/>
              </w:rPr>
            </w:pPr>
            <w:r w:rsidRPr="00181BFD">
              <w:rPr>
                <w:rFonts w:asciiTheme="majorBidi" w:hAnsiTheme="majorBidi" w:cstheme="majorBidi"/>
                <w:szCs w:val="36"/>
                <w:lang w:val="uk-UA"/>
              </w:rPr>
              <w:t>Оцифровування (оцифрування) документів відбувається за допомогою різних видів сканерів</w:t>
            </w:r>
          </w:p>
          <w:p w14:paraId="16CBC2C4" w14:textId="77777777" w:rsidR="0073574C" w:rsidRDefault="0073574C" w:rsidP="0073574C">
            <w:pPr>
              <w:ind w:firstLine="0"/>
              <w:jc w:val="both"/>
              <w:rPr>
                <w:rFonts w:asciiTheme="majorBidi" w:hAnsiTheme="majorBidi" w:cstheme="majorBidi"/>
                <w:szCs w:val="36"/>
                <w:lang w:val="uk-UA"/>
              </w:rPr>
            </w:pPr>
            <w:r w:rsidRPr="0006333B">
              <w:rPr>
                <w:rFonts w:asciiTheme="majorBidi" w:hAnsiTheme="majorBidi" w:cstheme="majorBidi"/>
                <w:szCs w:val="36"/>
              </w:rPr>
              <w:t xml:space="preserve">Спеціальна програма оптичного розпізнавання знаків коду перетворює оцифрований документ на текст, який можна редагувати за допомогою відповідного програмного забезпечення. Найкраще для цього підходять формати TIFF та PDF. </w:t>
            </w:r>
          </w:p>
          <w:p w14:paraId="21FB9034" w14:textId="77777777" w:rsidR="0073574C" w:rsidRPr="00181BFD" w:rsidRDefault="0073574C" w:rsidP="0073574C">
            <w:pPr>
              <w:ind w:firstLine="0"/>
              <w:jc w:val="both"/>
              <w:rPr>
                <w:rFonts w:asciiTheme="majorBidi" w:hAnsiTheme="majorBidi" w:cstheme="majorBidi"/>
                <w:szCs w:val="36"/>
                <w:lang w:val="uk-UA"/>
              </w:rPr>
            </w:pPr>
          </w:p>
        </w:tc>
      </w:tr>
      <w:tr w:rsidR="0073574C" w14:paraId="02CDDFFC" w14:textId="77777777" w:rsidTr="0073574C">
        <w:trPr>
          <w:trHeight w:val="3711"/>
        </w:trPr>
        <w:tc>
          <w:tcPr>
            <w:tcW w:w="534" w:type="dxa"/>
          </w:tcPr>
          <w:p w14:paraId="55F1E85A"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2.</w:t>
            </w:r>
          </w:p>
        </w:tc>
        <w:tc>
          <w:tcPr>
            <w:tcW w:w="3969" w:type="dxa"/>
          </w:tcPr>
          <w:p w14:paraId="3C6BA487"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П</w:t>
            </w:r>
            <w:r w:rsidRPr="0006333B">
              <w:rPr>
                <w:rFonts w:asciiTheme="majorBidi" w:hAnsiTheme="majorBidi" w:cstheme="majorBidi"/>
                <w:szCs w:val="36"/>
              </w:rPr>
              <w:t>ідсистема захисту інформації сучасних інформац</w:t>
            </w:r>
            <w:r>
              <w:rPr>
                <w:rFonts w:asciiTheme="majorBidi" w:hAnsiTheme="majorBidi" w:cstheme="majorBidi"/>
                <w:szCs w:val="36"/>
              </w:rPr>
              <w:t xml:space="preserve">ійно-телекомунікаційних систем </w:t>
            </w:r>
            <w:r>
              <w:rPr>
                <w:rFonts w:asciiTheme="majorBidi" w:hAnsiTheme="majorBidi" w:cstheme="majorBidi"/>
                <w:szCs w:val="36"/>
                <w:lang w:val="uk-UA"/>
              </w:rPr>
              <w:t xml:space="preserve">з </w:t>
            </w:r>
            <w:r w:rsidRPr="000E1E70">
              <w:rPr>
                <w:rFonts w:asciiTheme="majorBidi" w:hAnsiTheme="majorBidi" w:cstheme="majorBidi"/>
                <w:szCs w:val="36"/>
                <w:lang w:val="uk-UA"/>
              </w:rPr>
              <w:t xml:space="preserve">боку різного роду загроз: </w:t>
            </w:r>
          </w:p>
          <w:p w14:paraId="0893B519" w14:textId="77777777" w:rsidR="0073574C" w:rsidRPr="000E1E70" w:rsidRDefault="0073574C" w:rsidP="0073574C">
            <w:pPr>
              <w:pStyle w:val="a4"/>
              <w:numPr>
                <w:ilvl w:val="0"/>
                <w:numId w:val="7"/>
              </w:numPr>
              <w:ind w:left="33" w:firstLine="142"/>
              <w:rPr>
                <w:rFonts w:asciiTheme="majorBidi" w:hAnsiTheme="majorBidi" w:cstheme="majorBidi"/>
                <w:szCs w:val="36"/>
              </w:rPr>
            </w:pPr>
            <w:r w:rsidRPr="000E1E70">
              <w:rPr>
                <w:rFonts w:asciiTheme="majorBidi" w:hAnsiTheme="majorBidi" w:cstheme="majorBidi"/>
                <w:szCs w:val="36"/>
              </w:rPr>
              <w:t xml:space="preserve">кіберзлочинності, </w:t>
            </w:r>
          </w:p>
          <w:p w14:paraId="259742B2" w14:textId="77777777" w:rsidR="0073574C" w:rsidRPr="000E1E70" w:rsidRDefault="0073574C" w:rsidP="0073574C">
            <w:pPr>
              <w:pStyle w:val="a4"/>
              <w:numPr>
                <w:ilvl w:val="0"/>
                <w:numId w:val="7"/>
              </w:numPr>
              <w:ind w:left="33" w:firstLine="142"/>
              <w:rPr>
                <w:rFonts w:asciiTheme="majorBidi" w:hAnsiTheme="majorBidi" w:cstheme="majorBidi"/>
                <w:szCs w:val="36"/>
              </w:rPr>
            </w:pPr>
            <w:r w:rsidRPr="000E1E70">
              <w:rPr>
                <w:rFonts w:asciiTheme="majorBidi" w:hAnsiTheme="majorBidi" w:cstheme="majorBidi"/>
                <w:szCs w:val="36"/>
              </w:rPr>
              <w:t xml:space="preserve">проведення спеціальних інформаційних операцій, </w:t>
            </w:r>
          </w:p>
          <w:p w14:paraId="36E66C80" w14:textId="77777777" w:rsidR="0073574C" w:rsidRPr="000E1E70" w:rsidRDefault="0073574C" w:rsidP="0073574C">
            <w:pPr>
              <w:pStyle w:val="a4"/>
              <w:numPr>
                <w:ilvl w:val="0"/>
                <w:numId w:val="7"/>
              </w:numPr>
              <w:ind w:left="33" w:firstLine="142"/>
              <w:rPr>
                <w:rFonts w:asciiTheme="majorBidi" w:hAnsiTheme="majorBidi" w:cstheme="majorBidi"/>
                <w:szCs w:val="36"/>
              </w:rPr>
            </w:pPr>
            <w:r w:rsidRPr="000E1E70">
              <w:rPr>
                <w:rFonts w:asciiTheme="majorBidi" w:hAnsiTheme="majorBidi" w:cstheme="majorBidi"/>
                <w:szCs w:val="36"/>
              </w:rPr>
              <w:t xml:space="preserve">поширення недостовірної інформації, </w:t>
            </w:r>
          </w:p>
          <w:p w14:paraId="40DD2911" w14:textId="77777777" w:rsidR="0073574C" w:rsidRDefault="0073574C" w:rsidP="0073574C">
            <w:pPr>
              <w:pStyle w:val="a4"/>
              <w:numPr>
                <w:ilvl w:val="0"/>
                <w:numId w:val="7"/>
              </w:numPr>
              <w:ind w:left="33" w:firstLine="142"/>
              <w:rPr>
                <w:rFonts w:asciiTheme="majorBidi" w:hAnsiTheme="majorBidi" w:cstheme="majorBidi"/>
                <w:szCs w:val="36"/>
              </w:rPr>
            </w:pPr>
            <w:r w:rsidRPr="000E1E70">
              <w:rPr>
                <w:rFonts w:asciiTheme="majorBidi" w:hAnsiTheme="majorBidi" w:cstheme="majorBidi"/>
                <w:szCs w:val="36"/>
              </w:rPr>
              <w:t xml:space="preserve">маніпулювання свідомістю громадян тощо. </w:t>
            </w:r>
          </w:p>
        </w:tc>
        <w:tc>
          <w:tcPr>
            <w:tcW w:w="4536" w:type="dxa"/>
          </w:tcPr>
          <w:p w14:paraId="7F7D3E59" w14:textId="77777777" w:rsidR="0073574C" w:rsidRPr="00C65878" w:rsidRDefault="0073574C" w:rsidP="0073574C">
            <w:pPr>
              <w:ind w:firstLine="0"/>
              <w:rPr>
                <w:rFonts w:asciiTheme="majorBidi" w:hAnsiTheme="majorBidi" w:cstheme="majorBidi"/>
                <w:szCs w:val="36"/>
                <w:lang w:val="uk-UA"/>
              </w:rPr>
            </w:pPr>
            <w:r>
              <w:rPr>
                <w:rFonts w:asciiTheme="majorBidi" w:hAnsiTheme="majorBidi" w:cstheme="majorBidi"/>
                <w:szCs w:val="36"/>
                <w:lang w:val="uk-UA"/>
              </w:rPr>
              <w:t>Застосування надійних програмних розробок із захисту даних</w:t>
            </w:r>
          </w:p>
        </w:tc>
      </w:tr>
      <w:tr w:rsidR="0073574C" w14:paraId="2A700E6F" w14:textId="77777777" w:rsidTr="0073574C">
        <w:tc>
          <w:tcPr>
            <w:tcW w:w="534" w:type="dxa"/>
          </w:tcPr>
          <w:p w14:paraId="2F167F92"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3.</w:t>
            </w:r>
          </w:p>
        </w:tc>
        <w:tc>
          <w:tcPr>
            <w:tcW w:w="3969" w:type="dxa"/>
          </w:tcPr>
          <w:p w14:paraId="0D28C04A"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З</w:t>
            </w:r>
            <w:r w:rsidRPr="000E1E70">
              <w:rPr>
                <w:rFonts w:asciiTheme="majorBidi" w:hAnsiTheme="majorBidi" w:cstheme="majorBidi"/>
                <w:szCs w:val="36"/>
                <w:lang w:val="uk-UA"/>
              </w:rPr>
              <w:t xml:space="preserve">аходи щодо запобігання втраті інформаційного ресурсу </w:t>
            </w:r>
          </w:p>
        </w:tc>
        <w:tc>
          <w:tcPr>
            <w:tcW w:w="4536" w:type="dxa"/>
          </w:tcPr>
          <w:p w14:paraId="6F657C7F" w14:textId="77777777" w:rsidR="0073574C" w:rsidRPr="000E1E70" w:rsidRDefault="0073574C" w:rsidP="0073574C">
            <w:pPr>
              <w:pStyle w:val="a4"/>
              <w:numPr>
                <w:ilvl w:val="0"/>
                <w:numId w:val="8"/>
              </w:numPr>
              <w:ind w:left="459" w:hanging="283"/>
              <w:rPr>
                <w:rFonts w:asciiTheme="majorBidi" w:hAnsiTheme="majorBidi" w:cstheme="majorBidi"/>
                <w:szCs w:val="36"/>
              </w:rPr>
            </w:pPr>
            <w:r w:rsidRPr="000E1E70">
              <w:rPr>
                <w:rFonts w:asciiTheme="majorBidi" w:hAnsiTheme="majorBidi" w:cstheme="majorBidi"/>
                <w:szCs w:val="36"/>
              </w:rPr>
              <w:t>шляхом організації зберігання усіх файлів на серверах</w:t>
            </w:r>
            <w:r>
              <w:rPr>
                <w:rFonts w:asciiTheme="majorBidi" w:hAnsiTheme="majorBidi" w:cstheme="majorBidi"/>
                <w:szCs w:val="36"/>
              </w:rPr>
              <w:t>,</w:t>
            </w:r>
            <w:r w:rsidRPr="000E1E70">
              <w:rPr>
                <w:rFonts w:asciiTheme="majorBidi" w:hAnsiTheme="majorBidi" w:cstheme="majorBidi"/>
                <w:szCs w:val="36"/>
              </w:rPr>
              <w:t xml:space="preserve"> </w:t>
            </w:r>
          </w:p>
          <w:p w14:paraId="2365F505" w14:textId="77777777" w:rsidR="0073574C" w:rsidRPr="000E1E70" w:rsidRDefault="0073574C" w:rsidP="0073574C">
            <w:pPr>
              <w:pStyle w:val="a4"/>
              <w:numPr>
                <w:ilvl w:val="0"/>
                <w:numId w:val="8"/>
              </w:numPr>
              <w:ind w:left="459" w:hanging="283"/>
              <w:rPr>
                <w:rFonts w:asciiTheme="majorBidi" w:hAnsiTheme="majorBidi" w:cstheme="majorBidi"/>
                <w:szCs w:val="36"/>
              </w:rPr>
            </w:pPr>
            <w:r w:rsidRPr="000E1E70">
              <w:rPr>
                <w:rFonts w:asciiTheme="majorBidi" w:hAnsiTheme="majorBidi" w:cstheme="majorBidi"/>
                <w:szCs w:val="36"/>
              </w:rPr>
              <w:t xml:space="preserve">впровадження технологій захисту інформації в інформаційних системах, </w:t>
            </w:r>
          </w:p>
          <w:p w14:paraId="1975956A" w14:textId="77777777" w:rsidR="0073574C" w:rsidRPr="000E1E70" w:rsidRDefault="0073574C" w:rsidP="0073574C">
            <w:pPr>
              <w:pStyle w:val="a4"/>
              <w:numPr>
                <w:ilvl w:val="0"/>
                <w:numId w:val="8"/>
              </w:numPr>
              <w:ind w:left="459" w:hanging="283"/>
              <w:rPr>
                <w:rFonts w:asciiTheme="majorBidi" w:hAnsiTheme="majorBidi" w:cstheme="majorBidi"/>
                <w:szCs w:val="36"/>
              </w:rPr>
            </w:pPr>
            <w:r w:rsidRPr="000E1E70">
              <w:rPr>
                <w:rFonts w:asciiTheme="majorBidi" w:hAnsiTheme="majorBidi" w:cstheme="majorBidi"/>
                <w:szCs w:val="36"/>
              </w:rPr>
              <w:t xml:space="preserve">регулярного автоматичного страхового копіювання на </w:t>
            </w:r>
            <w:r w:rsidRPr="000E1E70">
              <w:rPr>
                <w:rFonts w:asciiTheme="majorBidi" w:hAnsiTheme="majorBidi" w:cstheme="majorBidi"/>
                <w:szCs w:val="36"/>
              </w:rPr>
              <w:lastRenderedPageBreak/>
              <w:t xml:space="preserve">надійні носії. </w:t>
            </w:r>
          </w:p>
          <w:p w14:paraId="4EF1B9C1" w14:textId="77777777" w:rsidR="0073574C" w:rsidRDefault="0073574C" w:rsidP="0073574C">
            <w:pPr>
              <w:ind w:firstLine="0"/>
              <w:jc w:val="both"/>
              <w:rPr>
                <w:rFonts w:asciiTheme="majorBidi" w:hAnsiTheme="majorBidi" w:cstheme="majorBidi"/>
                <w:szCs w:val="36"/>
                <w:lang w:val="uk-UA"/>
              </w:rPr>
            </w:pPr>
          </w:p>
        </w:tc>
      </w:tr>
      <w:tr w:rsidR="0073574C" w:rsidRPr="00F82F68" w14:paraId="479317D7" w14:textId="77777777" w:rsidTr="0073574C">
        <w:tc>
          <w:tcPr>
            <w:tcW w:w="534" w:type="dxa"/>
          </w:tcPr>
          <w:p w14:paraId="27E692B1"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lastRenderedPageBreak/>
              <w:t xml:space="preserve">4. </w:t>
            </w:r>
          </w:p>
        </w:tc>
        <w:tc>
          <w:tcPr>
            <w:tcW w:w="3969" w:type="dxa"/>
          </w:tcPr>
          <w:p w14:paraId="53964606"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С</w:t>
            </w:r>
            <w:r w:rsidRPr="000E1E70">
              <w:rPr>
                <w:rFonts w:asciiTheme="majorBidi" w:hAnsiTheme="majorBidi" w:cstheme="majorBidi"/>
                <w:szCs w:val="36"/>
              </w:rPr>
              <w:t>тратегія збереження</w:t>
            </w:r>
          </w:p>
        </w:tc>
        <w:tc>
          <w:tcPr>
            <w:tcW w:w="4536" w:type="dxa"/>
          </w:tcPr>
          <w:p w14:paraId="47093716" w14:textId="77777777" w:rsidR="0073574C" w:rsidRDefault="0073574C" w:rsidP="0073574C">
            <w:pPr>
              <w:ind w:firstLine="0"/>
              <w:jc w:val="both"/>
              <w:rPr>
                <w:rFonts w:asciiTheme="majorBidi" w:hAnsiTheme="majorBidi" w:cstheme="majorBidi"/>
                <w:szCs w:val="36"/>
                <w:lang w:val="uk-UA"/>
              </w:rPr>
            </w:pPr>
            <w:r w:rsidRPr="004738C2">
              <w:rPr>
                <w:rFonts w:asciiTheme="majorBidi" w:hAnsiTheme="majorBidi" w:cstheme="majorBidi"/>
                <w:szCs w:val="36"/>
                <w:lang w:val="uk-UA"/>
              </w:rPr>
              <w:t xml:space="preserve">стратегії, засновані на збереженні бітового рівня, тобто резервного копіювання. Для середньо- та довгострокового збереження необхідний більш комплексний підхід у формі логічного захисту. </w:t>
            </w:r>
          </w:p>
        </w:tc>
      </w:tr>
      <w:tr w:rsidR="0073574C" w:rsidRPr="00F82F68" w14:paraId="2365BB30" w14:textId="77777777" w:rsidTr="0073574C">
        <w:tc>
          <w:tcPr>
            <w:tcW w:w="534" w:type="dxa"/>
          </w:tcPr>
          <w:p w14:paraId="71066C91"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5.</w:t>
            </w:r>
          </w:p>
        </w:tc>
        <w:tc>
          <w:tcPr>
            <w:tcW w:w="3969" w:type="dxa"/>
          </w:tcPr>
          <w:p w14:paraId="1E7FF23C" w14:textId="77777777" w:rsidR="0073574C" w:rsidRDefault="0073574C" w:rsidP="0073574C">
            <w:pPr>
              <w:ind w:firstLine="0"/>
              <w:jc w:val="both"/>
              <w:rPr>
                <w:rFonts w:asciiTheme="majorBidi" w:hAnsiTheme="majorBidi" w:cstheme="majorBidi"/>
                <w:szCs w:val="36"/>
                <w:lang w:val="uk-UA"/>
              </w:rPr>
            </w:pPr>
            <w:r w:rsidRPr="000E1E70">
              <w:rPr>
                <w:rFonts w:asciiTheme="majorBidi" w:hAnsiTheme="majorBidi" w:cstheme="majorBidi"/>
                <w:szCs w:val="36"/>
              </w:rPr>
              <w:t>Логічний довгостроковий захист</w:t>
            </w:r>
            <w:r w:rsidRPr="004738C2">
              <w:rPr>
                <w:rFonts w:asciiTheme="majorBidi" w:hAnsiTheme="majorBidi" w:cstheme="majorBidi"/>
                <w:szCs w:val="36"/>
                <w:lang w:val="uk-UA"/>
              </w:rPr>
              <w:t xml:space="preserve"> цифрових даних</w:t>
            </w:r>
          </w:p>
        </w:tc>
        <w:tc>
          <w:tcPr>
            <w:tcW w:w="4536" w:type="dxa"/>
          </w:tcPr>
          <w:p w14:paraId="2D7CAF81" w14:textId="77777777" w:rsidR="0073574C" w:rsidRDefault="0073574C" w:rsidP="0073574C">
            <w:pPr>
              <w:ind w:firstLine="0"/>
              <w:jc w:val="both"/>
              <w:rPr>
                <w:rFonts w:asciiTheme="majorBidi" w:hAnsiTheme="majorBidi" w:cstheme="majorBidi"/>
                <w:szCs w:val="36"/>
                <w:lang w:val="uk-UA"/>
              </w:rPr>
            </w:pPr>
            <w:r w:rsidRPr="004738C2">
              <w:rPr>
                <w:rFonts w:asciiTheme="majorBidi" w:hAnsiTheme="majorBidi" w:cstheme="majorBidi"/>
                <w:szCs w:val="36"/>
                <w:lang w:val="uk-UA"/>
              </w:rPr>
              <w:t xml:space="preserve">повинен бути активним, систематичним та плановим. </w:t>
            </w:r>
            <w:r w:rsidRPr="002C572D">
              <w:rPr>
                <w:rFonts w:asciiTheme="majorBidi" w:hAnsiTheme="majorBidi" w:cstheme="majorBidi"/>
                <w:szCs w:val="36"/>
                <w:lang w:val="uk-UA"/>
              </w:rPr>
              <w:t>Він складається з заходів, що виконуються протягом життєвого циклу цифрового об’єкта з метою забезпечення довговічності інформаційного вмісту.</w:t>
            </w:r>
          </w:p>
        </w:tc>
      </w:tr>
      <w:tr w:rsidR="0073574C" w14:paraId="1E67BBCA" w14:textId="77777777" w:rsidTr="0073574C">
        <w:tc>
          <w:tcPr>
            <w:tcW w:w="534" w:type="dxa"/>
          </w:tcPr>
          <w:p w14:paraId="10CAD351" w14:textId="77777777" w:rsidR="0073574C"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6.</w:t>
            </w:r>
          </w:p>
        </w:tc>
        <w:tc>
          <w:tcPr>
            <w:tcW w:w="3969" w:type="dxa"/>
          </w:tcPr>
          <w:p w14:paraId="50198AB7" w14:textId="77777777" w:rsidR="0073574C" w:rsidRPr="00614D1B"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Контроль захисту даних</w:t>
            </w:r>
          </w:p>
        </w:tc>
        <w:tc>
          <w:tcPr>
            <w:tcW w:w="4536" w:type="dxa"/>
          </w:tcPr>
          <w:p w14:paraId="7EEB6279" w14:textId="77777777" w:rsidR="0073574C" w:rsidRPr="00614D1B" w:rsidRDefault="0073574C" w:rsidP="0073574C">
            <w:pPr>
              <w:ind w:firstLine="0"/>
              <w:jc w:val="both"/>
              <w:rPr>
                <w:rFonts w:asciiTheme="majorBidi" w:hAnsiTheme="majorBidi" w:cstheme="majorBidi"/>
                <w:szCs w:val="36"/>
                <w:lang w:val="uk-UA"/>
              </w:rPr>
            </w:pPr>
            <w:r>
              <w:rPr>
                <w:rFonts w:asciiTheme="majorBidi" w:hAnsiTheme="majorBidi" w:cstheme="majorBidi"/>
                <w:szCs w:val="36"/>
              </w:rPr>
              <w:t>призначен</w:t>
            </w:r>
            <w:r>
              <w:rPr>
                <w:rFonts w:asciiTheme="majorBidi" w:hAnsiTheme="majorBidi" w:cstheme="majorBidi"/>
                <w:szCs w:val="36"/>
                <w:lang w:val="uk-UA"/>
              </w:rPr>
              <w:t>ня</w:t>
            </w:r>
            <w:r w:rsidRPr="000E1E70">
              <w:rPr>
                <w:rFonts w:asciiTheme="majorBidi" w:hAnsiTheme="majorBidi" w:cstheme="majorBidi"/>
                <w:szCs w:val="36"/>
              </w:rPr>
              <w:t xml:space="preserve"> ос</w:t>
            </w:r>
            <w:r>
              <w:rPr>
                <w:rFonts w:asciiTheme="majorBidi" w:hAnsiTheme="majorBidi" w:cstheme="majorBidi"/>
                <w:szCs w:val="36"/>
                <w:lang w:val="uk-UA"/>
              </w:rPr>
              <w:t>і</w:t>
            </w:r>
            <w:r w:rsidRPr="000E1E70">
              <w:rPr>
                <w:rFonts w:asciiTheme="majorBidi" w:hAnsiTheme="majorBidi" w:cstheme="majorBidi"/>
                <w:szCs w:val="36"/>
              </w:rPr>
              <w:t>б, відповідальн</w:t>
            </w:r>
            <w:r>
              <w:rPr>
                <w:rFonts w:asciiTheme="majorBidi" w:hAnsiTheme="majorBidi" w:cstheme="majorBidi"/>
                <w:szCs w:val="36"/>
                <w:lang w:val="uk-UA"/>
              </w:rPr>
              <w:t xml:space="preserve">их </w:t>
            </w:r>
            <w:r w:rsidRPr="000E1E70">
              <w:rPr>
                <w:rFonts w:asciiTheme="majorBidi" w:hAnsiTheme="majorBidi" w:cstheme="majorBidi"/>
                <w:szCs w:val="36"/>
              </w:rPr>
              <w:t>за захист інформації</w:t>
            </w:r>
            <w:r>
              <w:rPr>
                <w:rFonts w:asciiTheme="majorBidi" w:hAnsiTheme="majorBidi" w:cstheme="majorBidi"/>
                <w:szCs w:val="36"/>
                <w:lang w:val="uk-UA"/>
              </w:rPr>
              <w:t>;</w:t>
            </w:r>
          </w:p>
          <w:p w14:paraId="272DAD8D" w14:textId="77777777" w:rsidR="0073574C" w:rsidRPr="00614D1B" w:rsidRDefault="0073574C" w:rsidP="0073574C">
            <w:pPr>
              <w:ind w:firstLine="0"/>
              <w:jc w:val="both"/>
              <w:rPr>
                <w:rFonts w:asciiTheme="majorBidi" w:hAnsiTheme="majorBidi" w:cstheme="majorBidi"/>
                <w:szCs w:val="36"/>
                <w:lang w:val="uk-UA"/>
              </w:rPr>
            </w:pPr>
            <w:r>
              <w:rPr>
                <w:rFonts w:asciiTheme="majorBidi" w:hAnsiTheme="majorBidi" w:cstheme="majorBidi"/>
                <w:szCs w:val="36"/>
                <w:lang w:val="uk-UA"/>
              </w:rPr>
              <w:t>використання технічних та програмних засобів.</w:t>
            </w:r>
          </w:p>
        </w:tc>
      </w:tr>
    </w:tbl>
    <w:p w14:paraId="5FDA4C34" w14:textId="4DC07CD6" w:rsidR="0073574C" w:rsidRPr="0070338B" w:rsidRDefault="0073574C" w:rsidP="00A065A3">
      <w:pPr>
        <w:pStyle w:val="a3"/>
        <w:spacing w:before="0" w:beforeAutospacing="0" w:after="0" w:afterAutospacing="0" w:line="276" w:lineRule="auto"/>
        <w:ind w:firstLine="708"/>
        <w:jc w:val="both"/>
        <w:rPr>
          <w:b/>
          <w:bCs/>
        </w:rPr>
      </w:pPr>
      <w:r w:rsidRPr="00585275">
        <w:rPr>
          <w:b/>
          <w:bCs/>
          <w:sz w:val="28"/>
          <w:szCs w:val="28"/>
        </w:rPr>
        <w:t>3.3</w:t>
      </w:r>
      <w:r w:rsidRPr="00585275">
        <w:rPr>
          <w:b/>
          <w:bCs/>
          <w:sz w:val="28"/>
          <w:szCs w:val="28"/>
        </w:rPr>
        <w:tab/>
        <w:t xml:space="preserve">Шляхи удосконалення діяльності </w:t>
      </w:r>
      <w:r w:rsidRPr="00585275">
        <w:rPr>
          <w:b/>
          <w:bCs/>
          <w:sz w:val="28"/>
          <w:szCs w:val="28"/>
          <w:shd w:val="clear" w:color="auto" w:fill="FFFFFF"/>
          <w:lang w:val="uk-UA"/>
        </w:rPr>
        <w:t>ЦДЕА України</w:t>
      </w:r>
      <w:r w:rsidRPr="00585275">
        <w:rPr>
          <w:b/>
          <w:bCs/>
          <w:sz w:val="28"/>
          <w:szCs w:val="28"/>
        </w:rPr>
        <w:t xml:space="preserve"> за допомогою сучасних інформаційних технологій </w:t>
      </w:r>
    </w:p>
    <w:p w14:paraId="54AA5A21" w14:textId="77777777" w:rsidR="0073574C" w:rsidRDefault="0073574C" w:rsidP="0073574C">
      <w:pPr>
        <w:jc w:val="both"/>
        <w:rPr>
          <w:rFonts w:asciiTheme="majorBidi" w:hAnsiTheme="majorBidi" w:cstheme="majorBidi"/>
          <w:szCs w:val="28"/>
          <w:lang w:val="uk-UA"/>
        </w:rPr>
      </w:pPr>
      <w:r>
        <w:rPr>
          <w:lang w:val="uk-UA"/>
        </w:rPr>
        <w:t>Г. </w:t>
      </w:r>
      <w:r w:rsidRPr="00802838">
        <w:rPr>
          <w:rFonts w:cs="Times New Roman"/>
          <w:szCs w:val="28"/>
          <w:lang w:val="uk-UA"/>
        </w:rPr>
        <w:t>Б</w:t>
      </w:r>
      <w:r w:rsidRPr="00E30126">
        <w:rPr>
          <w:rFonts w:cs="Times New Roman"/>
          <w:szCs w:val="28"/>
          <w:lang w:val="uk-UA"/>
        </w:rPr>
        <w:t>оряк</w:t>
      </w:r>
      <w:r>
        <w:rPr>
          <w:rFonts w:cs="Times New Roman"/>
          <w:szCs w:val="28"/>
          <w:lang w:val="uk-UA"/>
        </w:rPr>
        <w:t xml:space="preserve"> наголошує на </w:t>
      </w:r>
      <w:r>
        <w:rPr>
          <w:lang w:val="uk-UA"/>
        </w:rPr>
        <w:t>«</w:t>
      </w:r>
      <w:r w:rsidRPr="00732FE2">
        <w:rPr>
          <w:lang w:val="uk-UA"/>
        </w:rPr>
        <w:t>важливому напрямі, що потребує розвитку: це проблеми розвитку архівної теорії та архівознавства як спеціальної історичної дисципліни у контексті тих комунікаційних процесів, що змінюють світ</w:t>
      </w:r>
      <w:r>
        <w:rPr>
          <w:lang w:val="uk-UA"/>
        </w:rPr>
        <w:t>». Автор зазначає, що галузь «</w:t>
      </w:r>
      <w:r w:rsidRPr="00732FE2">
        <w:rPr>
          <w:lang w:val="uk-UA"/>
        </w:rPr>
        <w:t>ще не готова до кардинального стрибка в цьому напрямі, однак необхідність наукового прогнозування розвитку суспільства прямо пов’язана з готовністю архівної справи до нових технологій зберігання «</w:t>
      </w:r>
      <w:r>
        <w:rPr>
          <w:lang w:val="uk-UA"/>
        </w:rPr>
        <w:t xml:space="preserve">документальної пам’яті» </w:t>
      </w:r>
      <w:r w:rsidRPr="0060483A">
        <w:rPr>
          <w:lang w:val="uk-UA"/>
        </w:rPr>
        <w:t>України»</w:t>
      </w:r>
      <w:r w:rsidRPr="0060483A">
        <w:rPr>
          <w:szCs w:val="28"/>
          <w:lang w:val="uk-UA"/>
        </w:rPr>
        <w:t xml:space="preserve"> [</w:t>
      </w:r>
      <w:r w:rsidR="00DF3659" w:rsidRPr="0060483A">
        <w:rPr>
          <w:szCs w:val="28"/>
          <w:lang w:val="uk-UA"/>
        </w:rPr>
        <w:t>19</w:t>
      </w:r>
      <w:r w:rsidRPr="0060483A">
        <w:rPr>
          <w:szCs w:val="28"/>
          <w:lang w:val="uk-UA"/>
        </w:rPr>
        <w:t>].</w:t>
      </w:r>
      <w:r>
        <w:rPr>
          <w:szCs w:val="28"/>
          <w:lang w:val="uk-UA"/>
        </w:rPr>
        <w:t xml:space="preserve"> </w:t>
      </w:r>
      <w:r>
        <w:rPr>
          <w:lang w:val="uk-UA"/>
        </w:rPr>
        <w:t xml:space="preserve"> </w:t>
      </w:r>
    </w:p>
    <w:p w14:paraId="26508BC4" w14:textId="77777777" w:rsidR="0073574C" w:rsidRDefault="0073574C" w:rsidP="0060483A">
      <w:pPr>
        <w:jc w:val="both"/>
        <w:rPr>
          <w:rFonts w:asciiTheme="majorBidi" w:hAnsiTheme="majorBidi" w:cstheme="majorBidi"/>
          <w:szCs w:val="36"/>
          <w:lang w:val="uk-UA"/>
        </w:rPr>
      </w:pPr>
      <w:r>
        <w:rPr>
          <w:rFonts w:asciiTheme="majorBidi" w:hAnsiTheme="majorBidi" w:cstheme="majorBidi"/>
          <w:szCs w:val="36"/>
          <w:lang w:val="uk-UA"/>
        </w:rPr>
        <w:t>Це завдання вирішується на сучасному етапі завдяки науково-</w:t>
      </w:r>
      <w:r w:rsidR="0060483A">
        <w:rPr>
          <w:rFonts w:asciiTheme="majorBidi" w:hAnsiTheme="majorBidi" w:cstheme="majorBidi"/>
          <w:szCs w:val="36"/>
          <w:lang w:val="uk-UA"/>
        </w:rPr>
        <w:t>практичним</w:t>
      </w:r>
      <w:r>
        <w:rPr>
          <w:rFonts w:asciiTheme="majorBidi" w:hAnsiTheme="majorBidi" w:cstheme="majorBidi"/>
          <w:szCs w:val="36"/>
          <w:lang w:val="uk-UA"/>
        </w:rPr>
        <w:t xml:space="preserve"> дослідженням, проведення міжнародних, всеукраїнських, міжвідомчих конференцій, круглих столів тощо.</w:t>
      </w:r>
    </w:p>
    <w:p w14:paraId="7B0EA7A1" w14:textId="77777777" w:rsidR="0073574C" w:rsidRDefault="0073574C" w:rsidP="0073574C">
      <w:pPr>
        <w:shd w:val="clear" w:color="auto" w:fill="FFFFFF"/>
        <w:ind w:firstLine="708"/>
        <w:jc w:val="both"/>
        <w:rPr>
          <w:rFonts w:asciiTheme="majorBidi" w:eastAsia="Times New Roman" w:hAnsiTheme="majorBidi" w:cstheme="majorBidi"/>
          <w:color w:val="231F20"/>
          <w:szCs w:val="28"/>
          <w:lang w:val="uk-UA" w:eastAsia="ru-RU"/>
        </w:rPr>
      </w:pPr>
      <w:r>
        <w:rPr>
          <w:rFonts w:asciiTheme="majorBidi" w:eastAsia="Times New Roman" w:hAnsiTheme="majorBidi" w:cstheme="majorBidi"/>
          <w:color w:val="231F20"/>
          <w:spacing w:val="-4"/>
          <w:szCs w:val="28"/>
          <w:lang w:val="uk-UA" w:eastAsia="ru-RU"/>
        </w:rPr>
        <w:t xml:space="preserve">Так, обговорення та дослідження сучасних викликів архівознавства відбулося і на засіданні </w:t>
      </w:r>
      <w:r w:rsidRPr="00BB5105">
        <w:rPr>
          <w:rFonts w:asciiTheme="majorBidi" w:eastAsia="Times New Roman" w:hAnsiTheme="majorBidi" w:cstheme="majorBidi"/>
          <w:color w:val="231F20"/>
          <w:spacing w:val="-4"/>
          <w:szCs w:val="28"/>
          <w:lang w:val="uk-UA" w:eastAsia="ru-RU"/>
        </w:rPr>
        <w:t>Міжнародного</w:t>
      </w:r>
      <w:r w:rsidRPr="00BB5105">
        <w:rPr>
          <w:rFonts w:asciiTheme="majorBidi" w:eastAsia="Times New Roman" w:hAnsiTheme="majorBidi" w:cstheme="majorBidi"/>
          <w:color w:val="231F20"/>
          <w:spacing w:val="103"/>
          <w:szCs w:val="28"/>
          <w:lang w:val="uk-UA" w:eastAsia="ru-RU"/>
        </w:rPr>
        <w:t xml:space="preserve"> </w:t>
      </w:r>
      <w:r w:rsidRPr="00BB5105">
        <w:rPr>
          <w:rFonts w:asciiTheme="majorBidi" w:eastAsia="Times New Roman" w:hAnsiTheme="majorBidi" w:cstheme="majorBidi"/>
          <w:color w:val="231F20"/>
          <w:spacing w:val="-4"/>
          <w:szCs w:val="28"/>
          <w:lang w:val="uk-UA" w:eastAsia="ru-RU"/>
        </w:rPr>
        <w:t>круглого</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4"/>
          <w:szCs w:val="28"/>
          <w:lang w:val="uk-UA" w:eastAsia="ru-RU"/>
        </w:rPr>
        <w:t>столу</w:t>
      </w:r>
      <w:r w:rsidRPr="00BB5105">
        <w:rPr>
          <w:rFonts w:asciiTheme="majorBidi" w:eastAsia="Times New Roman" w:hAnsiTheme="majorBidi" w:cstheme="majorBidi"/>
          <w:color w:val="231F20"/>
          <w:spacing w:val="44"/>
          <w:szCs w:val="28"/>
          <w:lang w:val="uk-UA" w:eastAsia="ru-RU"/>
        </w:rPr>
        <w:t xml:space="preserve"> «</w:t>
      </w:r>
      <w:r w:rsidRPr="00BB5105">
        <w:rPr>
          <w:rFonts w:asciiTheme="majorBidi" w:eastAsia="Times New Roman" w:hAnsiTheme="majorBidi" w:cstheme="majorBidi"/>
          <w:color w:val="231F20"/>
          <w:spacing w:val="-4"/>
          <w:szCs w:val="28"/>
          <w:lang w:val="uk-UA" w:eastAsia="ru-RU"/>
        </w:rPr>
        <w:t>Проблеми</w:t>
      </w:r>
      <w:r w:rsidRPr="00BB5105">
        <w:rPr>
          <w:rFonts w:asciiTheme="majorBidi" w:eastAsia="Times New Roman" w:hAnsiTheme="majorBidi" w:cstheme="majorBidi"/>
          <w:color w:val="231F20"/>
          <w:spacing w:val="44"/>
          <w:szCs w:val="28"/>
          <w:lang w:val="uk-UA" w:eastAsia="ru-RU"/>
        </w:rPr>
        <w:t xml:space="preserve"> </w:t>
      </w:r>
      <w:r w:rsidRPr="00BB5105">
        <w:rPr>
          <w:rFonts w:asciiTheme="majorBidi" w:eastAsia="Times New Roman" w:hAnsiTheme="majorBidi" w:cstheme="majorBidi"/>
          <w:color w:val="231F20"/>
          <w:spacing w:val="-4"/>
          <w:szCs w:val="28"/>
          <w:lang w:val="uk-UA" w:eastAsia="ru-RU"/>
        </w:rPr>
        <w:t>інформатизації</w:t>
      </w:r>
      <w:r w:rsidRPr="00BB5105">
        <w:rPr>
          <w:rFonts w:asciiTheme="majorBidi" w:eastAsia="Times New Roman" w:hAnsiTheme="majorBidi" w:cstheme="majorBidi"/>
          <w:color w:val="231F20"/>
          <w:spacing w:val="44"/>
          <w:szCs w:val="28"/>
          <w:lang w:val="uk-UA" w:eastAsia="ru-RU"/>
        </w:rPr>
        <w:t xml:space="preserve"> </w:t>
      </w:r>
      <w:r w:rsidRPr="00BB5105">
        <w:rPr>
          <w:rFonts w:asciiTheme="majorBidi" w:eastAsia="Times New Roman" w:hAnsiTheme="majorBidi" w:cstheme="majorBidi"/>
          <w:color w:val="231F20"/>
          <w:spacing w:val="-4"/>
          <w:szCs w:val="28"/>
          <w:lang w:val="uk-UA" w:eastAsia="ru-RU"/>
        </w:rPr>
        <w:t>архівної</w:t>
      </w:r>
      <w:r w:rsidRPr="00BB5105">
        <w:rPr>
          <w:rFonts w:asciiTheme="majorBidi" w:eastAsia="Times New Roman" w:hAnsiTheme="majorBidi" w:cstheme="majorBidi"/>
          <w:color w:val="231F20"/>
          <w:spacing w:val="44"/>
          <w:szCs w:val="28"/>
          <w:lang w:val="uk-UA" w:eastAsia="ru-RU"/>
        </w:rPr>
        <w:t xml:space="preserve"> </w:t>
      </w:r>
      <w:r w:rsidRPr="00BB5105">
        <w:rPr>
          <w:rFonts w:asciiTheme="majorBidi" w:eastAsia="Times New Roman" w:hAnsiTheme="majorBidi" w:cstheme="majorBidi"/>
          <w:color w:val="231F20"/>
          <w:spacing w:val="-4"/>
          <w:szCs w:val="28"/>
          <w:lang w:val="uk-UA" w:eastAsia="ru-RU"/>
        </w:rPr>
        <w:t>справи: цифровізація</w:t>
      </w:r>
      <w:r w:rsidRPr="00BB5105">
        <w:rPr>
          <w:rFonts w:asciiTheme="majorBidi" w:eastAsia="Times New Roman" w:hAnsiTheme="majorBidi" w:cstheme="majorBidi"/>
          <w:color w:val="231F20"/>
          <w:spacing w:val="44"/>
          <w:szCs w:val="28"/>
          <w:lang w:val="uk-UA" w:eastAsia="ru-RU"/>
        </w:rPr>
        <w:t xml:space="preserve"> </w:t>
      </w:r>
      <w:r w:rsidRPr="00BB5105">
        <w:rPr>
          <w:rFonts w:asciiTheme="majorBidi" w:eastAsia="Times New Roman" w:hAnsiTheme="majorBidi" w:cstheme="majorBidi"/>
          <w:color w:val="231F20"/>
          <w:spacing w:val="-4"/>
          <w:szCs w:val="28"/>
          <w:lang w:val="uk-UA" w:eastAsia="ru-RU"/>
        </w:rPr>
        <w:t>як</w:t>
      </w:r>
      <w:r w:rsidRPr="00BB5105">
        <w:rPr>
          <w:rFonts w:asciiTheme="majorBidi" w:eastAsia="Times New Roman" w:hAnsiTheme="majorBidi" w:cstheme="majorBidi"/>
          <w:color w:val="231F20"/>
          <w:spacing w:val="44"/>
          <w:szCs w:val="28"/>
          <w:lang w:val="uk-UA" w:eastAsia="ru-RU"/>
        </w:rPr>
        <w:t xml:space="preserve"> </w:t>
      </w:r>
      <w:r w:rsidRPr="00BB5105">
        <w:rPr>
          <w:rFonts w:asciiTheme="majorBidi" w:eastAsia="Times New Roman" w:hAnsiTheme="majorBidi" w:cstheme="majorBidi"/>
          <w:color w:val="231F20"/>
          <w:spacing w:val="-4"/>
          <w:szCs w:val="28"/>
          <w:lang w:val="uk-UA" w:eastAsia="ru-RU"/>
        </w:rPr>
        <w:t>засіб</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4"/>
          <w:szCs w:val="28"/>
          <w:lang w:val="uk-UA" w:eastAsia="ru-RU"/>
        </w:rPr>
        <w:t>забезпечення</w:t>
      </w:r>
      <w:r w:rsidRPr="00BB5105">
        <w:rPr>
          <w:rFonts w:asciiTheme="majorBidi" w:eastAsia="Times New Roman" w:hAnsiTheme="majorBidi" w:cstheme="majorBidi"/>
          <w:color w:val="231F20"/>
          <w:spacing w:val="112"/>
          <w:szCs w:val="28"/>
          <w:lang w:val="uk-UA" w:eastAsia="ru-RU"/>
        </w:rPr>
        <w:t xml:space="preserve"> </w:t>
      </w:r>
      <w:r w:rsidRPr="00BB5105">
        <w:rPr>
          <w:rFonts w:asciiTheme="majorBidi" w:eastAsia="Times New Roman" w:hAnsiTheme="majorBidi" w:cstheme="majorBidi"/>
          <w:color w:val="231F20"/>
          <w:spacing w:val="-4"/>
          <w:szCs w:val="28"/>
          <w:lang w:val="uk-UA" w:eastAsia="ru-RU"/>
        </w:rPr>
        <w:t>потреб</w:t>
      </w:r>
      <w:r w:rsidRPr="00BB5105">
        <w:rPr>
          <w:rFonts w:asciiTheme="majorBidi" w:eastAsia="Times New Roman" w:hAnsiTheme="majorBidi" w:cstheme="majorBidi"/>
          <w:color w:val="231F20"/>
          <w:spacing w:val="112"/>
          <w:szCs w:val="28"/>
          <w:lang w:val="uk-UA" w:eastAsia="ru-RU"/>
        </w:rPr>
        <w:t xml:space="preserve"> </w:t>
      </w:r>
      <w:r w:rsidRPr="00BB5105">
        <w:rPr>
          <w:rFonts w:asciiTheme="majorBidi" w:eastAsia="Times New Roman" w:hAnsiTheme="majorBidi" w:cstheme="majorBidi"/>
          <w:color w:val="231F20"/>
          <w:spacing w:val="-4"/>
          <w:szCs w:val="28"/>
          <w:lang w:val="uk-UA" w:eastAsia="ru-RU"/>
        </w:rPr>
        <w:t>інформаційного</w:t>
      </w:r>
      <w:r w:rsidRPr="00BB5105">
        <w:rPr>
          <w:rFonts w:asciiTheme="majorBidi" w:eastAsia="Times New Roman" w:hAnsiTheme="majorBidi" w:cstheme="majorBidi"/>
          <w:color w:val="231F20"/>
          <w:spacing w:val="112"/>
          <w:szCs w:val="28"/>
          <w:lang w:val="uk-UA" w:eastAsia="ru-RU"/>
        </w:rPr>
        <w:t xml:space="preserve"> </w:t>
      </w:r>
      <w:r w:rsidRPr="00BB5105">
        <w:rPr>
          <w:rFonts w:asciiTheme="majorBidi" w:eastAsia="Times New Roman" w:hAnsiTheme="majorBidi" w:cstheme="majorBidi"/>
          <w:color w:val="231F20"/>
          <w:spacing w:val="-4"/>
          <w:szCs w:val="28"/>
          <w:lang w:val="uk-UA" w:eastAsia="ru-RU"/>
        </w:rPr>
        <w:t>суспільства</w:t>
      </w:r>
      <w:r w:rsidRPr="00BB5105">
        <w:rPr>
          <w:rFonts w:asciiTheme="majorBidi" w:eastAsia="Times New Roman" w:hAnsiTheme="majorBidi" w:cstheme="majorBidi"/>
          <w:color w:val="231F20"/>
          <w:spacing w:val="112"/>
          <w:szCs w:val="28"/>
          <w:lang w:val="uk-UA" w:eastAsia="ru-RU"/>
        </w:rPr>
        <w:t xml:space="preserve"> (</w:t>
      </w:r>
      <w:r w:rsidRPr="00BB5105">
        <w:rPr>
          <w:rFonts w:asciiTheme="majorBidi" w:eastAsia="Times New Roman" w:hAnsiTheme="majorBidi" w:cstheme="majorBidi"/>
          <w:color w:val="231F20"/>
          <w:spacing w:val="-4"/>
          <w:szCs w:val="28"/>
          <w:lang w:val="uk-UA" w:eastAsia="ru-RU"/>
        </w:rPr>
        <w:t>до 50-річчя</w:t>
      </w:r>
      <w:r w:rsidRPr="00BB5105">
        <w:rPr>
          <w:rFonts w:asciiTheme="majorBidi" w:eastAsia="Times New Roman" w:hAnsiTheme="majorBidi" w:cstheme="majorBidi"/>
          <w:color w:val="231F20"/>
          <w:spacing w:val="112"/>
          <w:szCs w:val="28"/>
          <w:lang w:val="uk-UA" w:eastAsia="ru-RU"/>
        </w:rPr>
        <w:t xml:space="preserve"> </w:t>
      </w:r>
      <w:r w:rsidRPr="00BB5105">
        <w:rPr>
          <w:rFonts w:asciiTheme="majorBidi" w:eastAsia="Times New Roman" w:hAnsiTheme="majorBidi" w:cstheme="majorBidi"/>
          <w:color w:val="231F20"/>
          <w:spacing w:val="-4"/>
          <w:szCs w:val="28"/>
          <w:lang w:val="uk-UA" w:eastAsia="ru-RU"/>
        </w:rPr>
        <w:t>ЦДНТА</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4"/>
          <w:szCs w:val="28"/>
          <w:lang w:val="uk-UA" w:eastAsia="ru-RU"/>
        </w:rPr>
        <w:t>України)»</w:t>
      </w:r>
      <w:r>
        <w:rPr>
          <w:rFonts w:asciiTheme="majorBidi" w:eastAsia="Times New Roman" w:hAnsiTheme="majorBidi" w:cstheme="majorBidi"/>
          <w:color w:val="231F20"/>
          <w:spacing w:val="-4"/>
          <w:szCs w:val="28"/>
          <w:lang w:val="uk-UA" w:eastAsia="ru-RU"/>
        </w:rPr>
        <w:t xml:space="preserve"> </w:t>
      </w:r>
      <w:r w:rsidRPr="00BB5105">
        <w:rPr>
          <w:rFonts w:asciiTheme="majorBidi" w:eastAsia="Times New Roman" w:hAnsiTheme="majorBidi" w:cstheme="majorBidi"/>
          <w:color w:val="231F20"/>
          <w:spacing w:val="-4"/>
          <w:szCs w:val="28"/>
          <w:lang w:val="uk-UA" w:eastAsia="ru-RU"/>
        </w:rPr>
        <w:t>20 червня</w:t>
      </w:r>
      <w:r>
        <w:rPr>
          <w:rFonts w:asciiTheme="majorBidi" w:eastAsia="Times New Roman" w:hAnsiTheme="majorBidi" w:cstheme="majorBidi"/>
          <w:color w:val="231F20"/>
          <w:spacing w:val="-4"/>
          <w:szCs w:val="28"/>
          <w:lang w:val="uk-UA" w:eastAsia="ru-RU"/>
        </w:rPr>
        <w:t xml:space="preserve"> </w:t>
      </w:r>
      <w:r w:rsidRPr="00BB5105">
        <w:rPr>
          <w:rFonts w:asciiTheme="majorBidi" w:eastAsia="Times New Roman" w:hAnsiTheme="majorBidi" w:cstheme="majorBidi"/>
          <w:color w:val="231F20"/>
          <w:spacing w:val="-4"/>
          <w:szCs w:val="28"/>
          <w:lang w:val="uk-UA" w:eastAsia="ru-RU"/>
        </w:rPr>
        <w:t>2019</w:t>
      </w:r>
      <w:r>
        <w:rPr>
          <w:rFonts w:asciiTheme="majorBidi" w:eastAsia="Times New Roman" w:hAnsiTheme="majorBidi" w:cstheme="majorBidi"/>
          <w:color w:val="231F20"/>
          <w:spacing w:val="-4"/>
          <w:szCs w:val="28"/>
          <w:lang w:val="uk-UA" w:eastAsia="ru-RU"/>
        </w:rPr>
        <w:t> </w:t>
      </w:r>
      <w:r w:rsidRPr="00BB5105">
        <w:rPr>
          <w:rFonts w:asciiTheme="majorBidi" w:eastAsia="Times New Roman" w:hAnsiTheme="majorBidi" w:cstheme="majorBidi"/>
          <w:color w:val="231F20"/>
          <w:szCs w:val="28"/>
          <w:lang w:val="uk-UA" w:eastAsia="ru-RU"/>
        </w:rPr>
        <w:t>р</w:t>
      </w:r>
      <w:r w:rsidRPr="00BB5105">
        <w:rPr>
          <w:rFonts w:asciiTheme="majorBidi" w:eastAsia="Times New Roman" w:hAnsiTheme="majorBidi" w:cstheme="majorBidi"/>
          <w:color w:val="231F20"/>
          <w:spacing w:val="-4"/>
          <w:szCs w:val="28"/>
          <w:lang w:val="uk-UA" w:eastAsia="ru-RU"/>
        </w:rPr>
        <w:t xml:space="preserve">. </w:t>
      </w:r>
      <w:r w:rsidR="00DF3659">
        <w:rPr>
          <w:rFonts w:asciiTheme="majorBidi" w:hAnsiTheme="majorBidi" w:cstheme="majorBidi"/>
          <w:szCs w:val="28"/>
          <w:lang w:val="uk-UA"/>
        </w:rPr>
        <w:t xml:space="preserve">[16]. </w:t>
      </w:r>
      <w:r w:rsidRPr="00BB5105">
        <w:rPr>
          <w:rFonts w:asciiTheme="majorBidi" w:eastAsia="Times New Roman" w:hAnsiTheme="majorBidi" w:cstheme="majorBidi"/>
          <w:color w:val="231F20"/>
          <w:szCs w:val="28"/>
          <w:lang w:val="uk-UA" w:eastAsia="ru-RU"/>
        </w:rPr>
        <w:t>У</w:t>
      </w:r>
      <w:r w:rsidRPr="00BB5105">
        <w:rPr>
          <w:rFonts w:asciiTheme="majorBidi" w:eastAsia="Times New Roman" w:hAnsiTheme="majorBidi" w:cstheme="majorBidi"/>
          <w:color w:val="231F20"/>
          <w:spacing w:val="6"/>
          <w:szCs w:val="28"/>
          <w:lang w:val="uk-UA" w:eastAsia="ru-RU"/>
        </w:rPr>
        <w:t xml:space="preserve"> </w:t>
      </w:r>
      <w:r w:rsidRPr="00BB5105">
        <w:rPr>
          <w:rFonts w:asciiTheme="majorBidi" w:eastAsia="Times New Roman" w:hAnsiTheme="majorBidi" w:cstheme="majorBidi"/>
          <w:color w:val="231F20"/>
          <w:spacing w:val="-4"/>
          <w:szCs w:val="28"/>
          <w:lang w:val="uk-UA" w:eastAsia="ru-RU"/>
        </w:rPr>
        <w:t>ньому</w:t>
      </w:r>
      <w:r w:rsidRPr="00BB5105">
        <w:rPr>
          <w:rFonts w:asciiTheme="majorBidi" w:eastAsia="Times New Roman" w:hAnsiTheme="majorBidi" w:cstheme="majorBidi"/>
          <w:color w:val="231F20"/>
          <w:spacing w:val="6"/>
          <w:szCs w:val="28"/>
          <w:lang w:val="uk-UA" w:eastAsia="ru-RU"/>
        </w:rPr>
        <w:t xml:space="preserve"> </w:t>
      </w:r>
      <w:r w:rsidRPr="00BB5105">
        <w:rPr>
          <w:rFonts w:asciiTheme="majorBidi" w:eastAsia="Times New Roman" w:hAnsiTheme="majorBidi" w:cstheme="majorBidi"/>
          <w:color w:val="231F20"/>
          <w:spacing w:val="-4"/>
          <w:szCs w:val="28"/>
          <w:lang w:val="uk-UA" w:eastAsia="ru-RU"/>
        </w:rPr>
        <w:t>взяли</w:t>
      </w:r>
      <w:r w:rsidRPr="00BB5105">
        <w:rPr>
          <w:rFonts w:asciiTheme="majorBidi" w:eastAsia="Times New Roman" w:hAnsiTheme="majorBidi" w:cstheme="majorBidi"/>
          <w:color w:val="231F20"/>
          <w:spacing w:val="6"/>
          <w:szCs w:val="28"/>
          <w:lang w:val="uk-UA" w:eastAsia="ru-RU"/>
        </w:rPr>
        <w:t xml:space="preserve"> </w:t>
      </w:r>
      <w:r w:rsidRPr="00BB5105">
        <w:rPr>
          <w:rFonts w:asciiTheme="majorBidi" w:eastAsia="Times New Roman" w:hAnsiTheme="majorBidi" w:cstheme="majorBidi"/>
          <w:color w:val="231F20"/>
          <w:spacing w:val="-4"/>
          <w:szCs w:val="28"/>
          <w:lang w:val="uk-UA" w:eastAsia="ru-RU"/>
        </w:rPr>
        <w:t>участь</w:t>
      </w:r>
      <w:r w:rsidRPr="00BB5105">
        <w:rPr>
          <w:rFonts w:asciiTheme="majorBidi" w:eastAsia="Times New Roman" w:hAnsiTheme="majorBidi" w:cstheme="majorBidi"/>
          <w:color w:val="231F20"/>
          <w:spacing w:val="6"/>
          <w:szCs w:val="28"/>
          <w:lang w:val="uk-UA" w:eastAsia="ru-RU"/>
        </w:rPr>
        <w:t xml:space="preserve"> </w:t>
      </w:r>
      <w:r w:rsidRPr="00BB5105">
        <w:rPr>
          <w:rFonts w:asciiTheme="majorBidi" w:eastAsia="Times New Roman" w:hAnsiTheme="majorBidi" w:cstheme="majorBidi"/>
          <w:color w:val="231F20"/>
          <w:spacing w:val="-4"/>
          <w:szCs w:val="28"/>
          <w:lang w:val="uk-UA" w:eastAsia="ru-RU"/>
        </w:rPr>
        <w:t xml:space="preserve">близько 50 архівістів, документознавців, </w:t>
      </w:r>
      <w:r w:rsidRPr="00BB5105">
        <w:rPr>
          <w:rFonts w:asciiTheme="majorBidi" w:eastAsia="Times New Roman" w:hAnsiTheme="majorBidi" w:cstheme="majorBidi"/>
          <w:color w:val="231F20"/>
          <w:spacing w:val="-4"/>
          <w:szCs w:val="28"/>
          <w:lang w:val="uk-UA" w:eastAsia="ru-RU"/>
        </w:rPr>
        <w:lastRenderedPageBreak/>
        <w:t>бібліотекарів, науковців, освітян</w:t>
      </w:r>
      <w:r w:rsidRPr="00BB5105">
        <w:rPr>
          <w:rFonts w:asciiTheme="majorBidi" w:eastAsia="Times New Roman" w:hAnsiTheme="majorBidi" w:cstheme="majorBidi"/>
          <w:color w:val="231F20"/>
          <w:spacing w:val="106"/>
          <w:szCs w:val="28"/>
          <w:lang w:val="uk-UA" w:eastAsia="ru-RU"/>
        </w:rPr>
        <w:t xml:space="preserve"> </w:t>
      </w:r>
      <w:r w:rsidRPr="00BB5105">
        <w:rPr>
          <w:rFonts w:asciiTheme="majorBidi" w:eastAsia="Times New Roman" w:hAnsiTheme="majorBidi" w:cstheme="majorBidi"/>
          <w:color w:val="231F20"/>
          <w:spacing w:val="-4"/>
          <w:szCs w:val="28"/>
          <w:lang w:val="uk-UA" w:eastAsia="ru-RU"/>
        </w:rPr>
        <w:t>із</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4"/>
          <w:szCs w:val="28"/>
          <w:lang w:val="uk-UA" w:eastAsia="ru-RU"/>
        </w:rPr>
        <w:t>6-ти</w:t>
      </w:r>
      <w:r w:rsidRPr="00BB5105">
        <w:rPr>
          <w:rFonts w:asciiTheme="majorBidi" w:eastAsia="Times New Roman" w:hAnsiTheme="majorBidi" w:cstheme="majorBidi"/>
          <w:color w:val="231F20"/>
          <w:spacing w:val="18"/>
          <w:szCs w:val="28"/>
          <w:lang w:val="uk-UA" w:eastAsia="ru-RU"/>
        </w:rPr>
        <w:t xml:space="preserve"> </w:t>
      </w:r>
      <w:r w:rsidRPr="00BB5105">
        <w:rPr>
          <w:rFonts w:asciiTheme="majorBidi" w:eastAsia="Times New Roman" w:hAnsiTheme="majorBidi" w:cstheme="majorBidi"/>
          <w:color w:val="231F20"/>
          <w:spacing w:val="-4"/>
          <w:szCs w:val="28"/>
          <w:lang w:val="uk-UA" w:eastAsia="ru-RU"/>
        </w:rPr>
        <w:t>міст 3-</w:t>
      </w:r>
      <w:r w:rsidRPr="00BB5105">
        <w:rPr>
          <w:rFonts w:asciiTheme="majorBidi" w:eastAsia="Times New Roman" w:hAnsiTheme="majorBidi" w:cstheme="majorBidi"/>
          <w:color w:val="231F20"/>
          <w:szCs w:val="28"/>
          <w:lang w:val="uk-UA" w:eastAsia="ru-RU"/>
        </w:rPr>
        <w:t>х</w:t>
      </w:r>
      <w:r w:rsidRPr="00BB5105">
        <w:rPr>
          <w:rFonts w:asciiTheme="majorBidi" w:eastAsia="Times New Roman" w:hAnsiTheme="majorBidi" w:cstheme="majorBidi"/>
          <w:color w:val="231F20"/>
          <w:spacing w:val="18"/>
          <w:szCs w:val="28"/>
          <w:lang w:val="uk-UA" w:eastAsia="ru-RU"/>
        </w:rPr>
        <w:t xml:space="preserve"> </w:t>
      </w:r>
      <w:r w:rsidRPr="00BB5105">
        <w:rPr>
          <w:rFonts w:asciiTheme="majorBidi" w:eastAsia="Times New Roman" w:hAnsiTheme="majorBidi" w:cstheme="majorBidi"/>
          <w:color w:val="231F20"/>
          <w:spacing w:val="-4"/>
          <w:szCs w:val="28"/>
          <w:lang w:val="uk-UA" w:eastAsia="ru-RU"/>
        </w:rPr>
        <w:t>країн</w:t>
      </w:r>
      <w:r>
        <w:rPr>
          <w:rFonts w:asciiTheme="majorBidi" w:eastAsia="Times New Roman" w:hAnsiTheme="majorBidi" w:cstheme="majorBidi"/>
          <w:color w:val="231F20"/>
          <w:spacing w:val="18"/>
          <w:szCs w:val="28"/>
          <w:lang w:val="uk-UA" w:eastAsia="ru-RU"/>
        </w:rPr>
        <w:t xml:space="preserve">. </w:t>
      </w:r>
      <w:r w:rsidRPr="00BB5105">
        <w:rPr>
          <w:rFonts w:asciiTheme="majorBidi" w:eastAsia="Times New Roman" w:hAnsiTheme="majorBidi" w:cstheme="majorBidi"/>
          <w:color w:val="231F20"/>
          <w:spacing w:val="-12"/>
          <w:szCs w:val="28"/>
          <w:lang w:val="uk-UA" w:eastAsia="ru-RU"/>
        </w:rPr>
        <w:t>Форум</w:t>
      </w:r>
      <w:r>
        <w:rPr>
          <w:rFonts w:asciiTheme="majorBidi" w:eastAsia="Times New Roman" w:hAnsiTheme="majorBidi" w:cstheme="majorBidi"/>
          <w:color w:val="231F20"/>
          <w:spacing w:val="-12"/>
          <w:szCs w:val="28"/>
          <w:lang w:val="uk-UA" w:eastAsia="ru-RU"/>
        </w:rPr>
        <w:t xml:space="preserve"> було</w:t>
      </w:r>
      <w:r w:rsidRPr="00BB5105">
        <w:rPr>
          <w:rFonts w:asciiTheme="majorBidi" w:eastAsia="Times New Roman" w:hAnsiTheme="majorBidi" w:cstheme="majorBidi"/>
          <w:color w:val="231F20"/>
          <w:spacing w:val="71"/>
          <w:szCs w:val="28"/>
          <w:lang w:val="uk-UA" w:eastAsia="ru-RU"/>
        </w:rPr>
        <w:t xml:space="preserve"> </w:t>
      </w:r>
      <w:r w:rsidRPr="00BB5105">
        <w:rPr>
          <w:rFonts w:asciiTheme="majorBidi" w:eastAsia="Times New Roman" w:hAnsiTheme="majorBidi" w:cstheme="majorBidi"/>
          <w:color w:val="231F20"/>
          <w:spacing w:val="-12"/>
          <w:szCs w:val="28"/>
          <w:lang w:val="uk-UA" w:eastAsia="ru-RU"/>
        </w:rPr>
        <w:t>присвячено</w:t>
      </w:r>
      <w:r w:rsidRPr="00BB5105">
        <w:rPr>
          <w:rFonts w:asciiTheme="majorBidi" w:eastAsia="Times New Roman" w:hAnsiTheme="majorBidi" w:cstheme="majorBidi"/>
          <w:color w:val="231F20"/>
          <w:spacing w:val="71"/>
          <w:szCs w:val="28"/>
          <w:lang w:val="uk-UA" w:eastAsia="ru-RU"/>
        </w:rPr>
        <w:t xml:space="preserve"> </w:t>
      </w:r>
      <w:r w:rsidRPr="00BB5105">
        <w:rPr>
          <w:rFonts w:asciiTheme="majorBidi" w:eastAsia="Times New Roman" w:hAnsiTheme="majorBidi" w:cstheme="majorBidi"/>
          <w:color w:val="231F20"/>
          <w:spacing w:val="-12"/>
          <w:szCs w:val="28"/>
          <w:lang w:val="uk-UA" w:eastAsia="ru-RU"/>
        </w:rPr>
        <w:t>визначній</w:t>
      </w:r>
      <w:r w:rsidRPr="00BB5105">
        <w:rPr>
          <w:rFonts w:asciiTheme="majorBidi" w:eastAsia="Times New Roman" w:hAnsiTheme="majorBidi" w:cstheme="majorBidi"/>
          <w:color w:val="231F20"/>
          <w:spacing w:val="71"/>
          <w:szCs w:val="28"/>
          <w:lang w:val="uk-UA" w:eastAsia="ru-RU"/>
        </w:rPr>
        <w:t xml:space="preserve"> </w:t>
      </w:r>
      <w:r w:rsidRPr="00BB5105">
        <w:rPr>
          <w:rFonts w:asciiTheme="majorBidi" w:eastAsia="Times New Roman" w:hAnsiTheme="majorBidi" w:cstheme="majorBidi"/>
          <w:color w:val="231F20"/>
          <w:spacing w:val="-12"/>
          <w:szCs w:val="28"/>
          <w:lang w:val="uk-UA" w:eastAsia="ru-RU"/>
        </w:rPr>
        <w:t>даті – півсторічному</w:t>
      </w:r>
      <w:r w:rsidRPr="00BB5105">
        <w:rPr>
          <w:rFonts w:asciiTheme="majorBidi" w:eastAsia="Times New Roman" w:hAnsiTheme="majorBidi" w:cstheme="majorBidi"/>
          <w:color w:val="231F20"/>
          <w:spacing w:val="71"/>
          <w:szCs w:val="28"/>
          <w:lang w:val="uk-UA" w:eastAsia="ru-RU"/>
        </w:rPr>
        <w:t xml:space="preserve"> </w:t>
      </w:r>
      <w:r w:rsidRPr="00BB5105">
        <w:rPr>
          <w:rFonts w:asciiTheme="majorBidi" w:eastAsia="Times New Roman" w:hAnsiTheme="majorBidi" w:cstheme="majorBidi"/>
          <w:color w:val="231F20"/>
          <w:spacing w:val="-12"/>
          <w:szCs w:val="28"/>
          <w:lang w:val="uk-UA" w:eastAsia="ru-RU"/>
        </w:rPr>
        <w:t>юві</w:t>
      </w:r>
      <w:r>
        <w:rPr>
          <w:rFonts w:asciiTheme="majorBidi" w:eastAsia="Times New Roman" w:hAnsiTheme="majorBidi" w:cstheme="majorBidi"/>
          <w:color w:val="231F20"/>
          <w:spacing w:val="-12"/>
          <w:szCs w:val="28"/>
          <w:lang w:val="uk-UA" w:eastAsia="ru-RU"/>
        </w:rPr>
        <w:t>л</w:t>
      </w:r>
      <w:r w:rsidRPr="00BB5105">
        <w:rPr>
          <w:rFonts w:asciiTheme="majorBidi" w:eastAsia="Times New Roman" w:hAnsiTheme="majorBidi" w:cstheme="majorBidi"/>
          <w:color w:val="231F20"/>
          <w:spacing w:val="-12"/>
          <w:szCs w:val="28"/>
          <w:lang w:val="uk-UA" w:eastAsia="ru-RU"/>
        </w:rPr>
        <w:t>ею</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ЦДНТА</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України, що</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розпочав</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свою</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діяльність</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відповідно</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до</w:t>
      </w:r>
      <w:r w:rsidRPr="00BB5105">
        <w:rPr>
          <w:rFonts w:asciiTheme="majorBidi" w:eastAsia="Times New Roman" w:hAnsiTheme="majorBidi" w:cstheme="majorBidi"/>
          <w:color w:val="231F20"/>
          <w:spacing w:val="52"/>
          <w:szCs w:val="28"/>
          <w:lang w:val="uk-UA" w:eastAsia="ru-RU"/>
        </w:rPr>
        <w:t xml:space="preserve"> </w:t>
      </w:r>
      <w:r w:rsidRPr="00BB5105">
        <w:rPr>
          <w:rFonts w:asciiTheme="majorBidi" w:eastAsia="Times New Roman" w:hAnsiTheme="majorBidi" w:cstheme="majorBidi"/>
          <w:color w:val="231F20"/>
          <w:spacing w:val="-12"/>
          <w:szCs w:val="28"/>
          <w:lang w:val="uk-UA" w:eastAsia="ru-RU"/>
        </w:rPr>
        <w:t>постанови</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Ради</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Міністрів</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УРСР</w:t>
      </w:r>
      <w:r w:rsidRPr="00BB5105">
        <w:rPr>
          <w:rFonts w:asciiTheme="majorBidi" w:eastAsia="Times New Roman" w:hAnsiTheme="majorBidi" w:cstheme="majorBidi"/>
          <w:color w:val="231F20"/>
          <w:spacing w:val="-24"/>
          <w:szCs w:val="28"/>
          <w:lang w:val="uk-UA" w:eastAsia="ru-RU"/>
        </w:rPr>
        <w:t xml:space="preserve"> «</w:t>
      </w:r>
      <w:r w:rsidRPr="00BB5105">
        <w:rPr>
          <w:rFonts w:asciiTheme="majorBidi" w:eastAsia="Times New Roman" w:hAnsiTheme="majorBidi" w:cstheme="majorBidi"/>
          <w:color w:val="231F20"/>
          <w:spacing w:val="-12"/>
          <w:szCs w:val="28"/>
          <w:lang w:val="uk-UA" w:eastAsia="ru-RU"/>
        </w:rPr>
        <w:t>Про</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заходи</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щодо</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покращення</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архівної</w:t>
      </w:r>
      <w:r w:rsidRPr="00BB5105">
        <w:rPr>
          <w:rFonts w:asciiTheme="majorBidi" w:eastAsia="Times New Roman" w:hAnsiTheme="majorBidi" w:cstheme="majorBidi"/>
          <w:color w:val="231F20"/>
          <w:szCs w:val="28"/>
          <w:lang w:val="uk-UA" w:eastAsia="ru-RU"/>
        </w:rPr>
        <w:t xml:space="preserve"> </w:t>
      </w:r>
      <w:r w:rsidRPr="00BB5105">
        <w:rPr>
          <w:rFonts w:asciiTheme="majorBidi" w:eastAsia="Times New Roman" w:hAnsiTheme="majorBidi" w:cstheme="majorBidi"/>
          <w:color w:val="231F20"/>
          <w:spacing w:val="-12"/>
          <w:szCs w:val="28"/>
          <w:lang w:val="uk-UA" w:eastAsia="ru-RU"/>
        </w:rPr>
        <w:t>справи</w:t>
      </w:r>
      <w:r w:rsidRPr="00BB5105">
        <w:rPr>
          <w:rFonts w:asciiTheme="majorBidi" w:eastAsia="Times New Roman" w:hAnsiTheme="majorBidi" w:cstheme="majorBidi"/>
          <w:color w:val="231F20"/>
          <w:szCs w:val="28"/>
          <w:lang w:val="uk-UA" w:eastAsia="ru-RU"/>
        </w:rPr>
        <w:t xml:space="preserve"> в</w:t>
      </w:r>
      <w:r w:rsidRPr="00BB5105">
        <w:rPr>
          <w:rFonts w:asciiTheme="majorBidi" w:eastAsia="Times New Roman" w:hAnsiTheme="majorBidi" w:cstheme="majorBidi"/>
          <w:color w:val="231F20"/>
          <w:spacing w:val="29"/>
          <w:szCs w:val="28"/>
          <w:lang w:val="uk-UA" w:eastAsia="ru-RU"/>
        </w:rPr>
        <w:t xml:space="preserve"> </w:t>
      </w:r>
      <w:r w:rsidRPr="00BB5105">
        <w:rPr>
          <w:rFonts w:asciiTheme="majorBidi" w:eastAsia="Times New Roman" w:hAnsiTheme="majorBidi" w:cstheme="majorBidi"/>
          <w:color w:val="231F20"/>
          <w:spacing w:val="-12"/>
          <w:szCs w:val="28"/>
          <w:lang w:val="uk-UA" w:eastAsia="ru-RU"/>
        </w:rPr>
        <w:t xml:space="preserve">республіці» від 25 грудня 1969 </w:t>
      </w:r>
      <w:r w:rsidRPr="00BB5105">
        <w:rPr>
          <w:rFonts w:asciiTheme="majorBidi" w:eastAsia="Times New Roman" w:hAnsiTheme="majorBidi" w:cstheme="majorBidi"/>
          <w:color w:val="231F20"/>
          <w:szCs w:val="28"/>
          <w:lang w:val="uk-UA" w:eastAsia="ru-RU"/>
        </w:rPr>
        <w:t>р</w:t>
      </w:r>
      <w:r w:rsidRPr="00BB5105">
        <w:rPr>
          <w:rFonts w:asciiTheme="majorBidi" w:eastAsia="Times New Roman" w:hAnsiTheme="majorBidi" w:cstheme="majorBidi"/>
          <w:color w:val="231F20"/>
          <w:spacing w:val="-12"/>
          <w:szCs w:val="28"/>
          <w:lang w:val="uk-UA" w:eastAsia="ru-RU"/>
        </w:rPr>
        <w:t xml:space="preserve">. </w:t>
      </w:r>
      <w:r w:rsidRPr="00BB5105">
        <w:rPr>
          <w:rFonts w:asciiTheme="majorBidi" w:eastAsia="Times New Roman" w:hAnsiTheme="majorBidi" w:cstheme="majorBidi"/>
          <w:color w:val="231F20"/>
          <w:szCs w:val="28"/>
          <w:lang w:val="uk-UA" w:eastAsia="ru-RU"/>
        </w:rPr>
        <w:t>№</w:t>
      </w:r>
      <w:r w:rsidRPr="00BB5105">
        <w:rPr>
          <w:rFonts w:asciiTheme="majorBidi" w:eastAsia="Times New Roman" w:hAnsiTheme="majorBidi" w:cstheme="majorBidi"/>
          <w:color w:val="231F20"/>
          <w:spacing w:val="-12"/>
          <w:szCs w:val="28"/>
          <w:lang w:val="uk-UA" w:eastAsia="ru-RU"/>
        </w:rPr>
        <w:t xml:space="preserve"> 688. </w:t>
      </w:r>
      <w:r>
        <w:rPr>
          <w:rFonts w:asciiTheme="majorBidi" w:eastAsia="Times New Roman" w:hAnsiTheme="majorBidi" w:cstheme="majorBidi"/>
          <w:color w:val="231F20"/>
          <w:spacing w:val="-12"/>
          <w:szCs w:val="28"/>
          <w:lang w:val="uk-UA" w:eastAsia="ru-RU"/>
        </w:rPr>
        <w:t>Тоді с</w:t>
      </w:r>
      <w:r w:rsidRPr="00F506FB">
        <w:rPr>
          <w:rFonts w:asciiTheme="majorBidi" w:eastAsia="Times New Roman" w:hAnsiTheme="majorBidi" w:cstheme="majorBidi"/>
          <w:color w:val="231F20"/>
          <w:spacing w:val="-12"/>
          <w:szCs w:val="28"/>
          <w:lang w:eastAsia="ru-RU"/>
        </w:rPr>
        <w:t>пеціалізований</w:t>
      </w:r>
      <w:r w:rsidRPr="00F506FB">
        <w:rPr>
          <w:rFonts w:asciiTheme="majorBidi" w:eastAsia="Times New Roman" w:hAnsiTheme="majorBidi" w:cstheme="majorBidi"/>
          <w:color w:val="231F20"/>
          <w:spacing w:val="29"/>
          <w:szCs w:val="28"/>
          <w:lang w:eastAsia="ru-RU"/>
        </w:rPr>
        <w:t xml:space="preserve"> </w:t>
      </w:r>
      <w:r w:rsidRPr="00F506FB">
        <w:rPr>
          <w:rFonts w:asciiTheme="majorBidi" w:eastAsia="Times New Roman" w:hAnsiTheme="majorBidi" w:cstheme="majorBidi"/>
          <w:color w:val="231F20"/>
          <w:spacing w:val="-12"/>
          <w:szCs w:val="28"/>
          <w:lang w:eastAsia="ru-RU"/>
        </w:rPr>
        <w:t>архів</w:t>
      </w:r>
      <w:r w:rsidRPr="00F506FB">
        <w:rPr>
          <w:rFonts w:asciiTheme="majorBidi" w:eastAsia="Times New Roman" w:hAnsiTheme="majorBidi" w:cstheme="majorBidi"/>
          <w:color w:val="231F20"/>
          <w:spacing w:val="29"/>
          <w:szCs w:val="28"/>
          <w:lang w:eastAsia="ru-RU"/>
        </w:rPr>
        <w:t xml:space="preserve"> </w:t>
      </w:r>
      <w:r>
        <w:rPr>
          <w:rFonts w:asciiTheme="majorBidi" w:eastAsia="Times New Roman" w:hAnsiTheme="majorBidi" w:cstheme="majorBidi"/>
          <w:color w:val="231F20"/>
          <w:spacing w:val="29"/>
          <w:szCs w:val="28"/>
          <w:lang w:val="uk-UA" w:eastAsia="ru-RU"/>
        </w:rPr>
        <w:t xml:space="preserve">було </w:t>
      </w:r>
      <w:r w:rsidRPr="00F506FB">
        <w:rPr>
          <w:rFonts w:asciiTheme="majorBidi" w:eastAsia="Times New Roman" w:hAnsiTheme="majorBidi" w:cstheme="majorBidi"/>
          <w:color w:val="231F20"/>
          <w:spacing w:val="-12"/>
          <w:szCs w:val="28"/>
          <w:lang w:eastAsia="ru-RU"/>
        </w:rPr>
        <w:t>створено</w:t>
      </w:r>
      <w:r w:rsidRPr="00F506FB">
        <w:rPr>
          <w:rFonts w:asciiTheme="majorBidi" w:eastAsia="Times New Roman" w:hAnsiTheme="majorBidi" w:cstheme="majorBidi"/>
          <w:color w:val="231F20"/>
          <w:spacing w:val="105"/>
          <w:szCs w:val="28"/>
          <w:lang w:eastAsia="ru-RU"/>
        </w:rPr>
        <w:t xml:space="preserve"> </w:t>
      </w:r>
      <w:r w:rsidRPr="00F506FB">
        <w:rPr>
          <w:rFonts w:asciiTheme="majorBidi" w:eastAsia="Times New Roman" w:hAnsiTheme="majorBidi" w:cstheme="majorBidi"/>
          <w:color w:val="231F20"/>
          <w:spacing w:val="-12"/>
          <w:szCs w:val="28"/>
          <w:lang w:eastAsia="ru-RU"/>
        </w:rPr>
        <w:t>для</w:t>
      </w:r>
      <w:r w:rsidRPr="00F506FB">
        <w:rPr>
          <w:rFonts w:asciiTheme="majorBidi" w:eastAsia="Times New Roman" w:hAnsiTheme="majorBidi" w:cstheme="majorBidi"/>
          <w:color w:val="231F20"/>
          <w:spacing w:val="105"/>
          <w:szCs w:val="28"/>
          <w:lang w:eastAsia="ru-RU"/>
        </w:rPr>
        <w:t xml:space="preserve"> </w:t>
      </w:r>
      <w:r w:rsidRPr="00F506FB">
        <w:rPr>
          <w:rFonts w:asciiTheme="majorBidi" w:eastAsia="Times New Roman" w:hAnsiTheme="majorBidi" w:cstheme="majorBidi"/>
          <w:color w:val="231F20"/>
          <w:spacing w:val="-12"/>
          <w:szCs w:val="28"/>
          <w:lang w:eastAsia="ru-RU"/>
        </w:rPr>
        <w:t>централізованого</w:t>
      </w:r>
      <w:r w:rsidRPr="00F506FB">
        <w:rPr>
          <w:rFonts w:asciiTheme="majorBidi" w:eastAsia="Times New Roman" w:hAnsiTheme="majorBidi" w:cstheme="majorBidi"/>
          <w:color w:val="231F20"/>
          <w:spacing w:val="105"/>
          <w:szCs w:val="28"/>
          <w:lang w:eastAsia="ru-RU"/>
        </w:rPr>
        <w:t xml:space="preserve"> </w:t>
      </w:r>
      <w:r w:rsidRPr="00F506FB">
        <w:rPr>
          <w:rFonts w:asciiTheme="majorBidi" w:eastAsia="Times New Roman" w:hAnsiTheme="majorBidi" w:cstheme="majorBidi"/>
          <w:color w:val="231F20"/>
          <w:spacing w:val="-12"/>
          <w:szCs w:val="28"/>
          <w:lang w:eastAsia="ru-RU"/>
        </w:rPr>
        <w:t>зберігання</w:t>
      </w:r>
      <w:r w:rsidRPr="00F506FB">
        <w:rPr>
          <w:rFonts w:asciiTheme="majorBidi" w:eastAsia="Times New Roman" w:hAnsiTheme="majorBidi" w:cstheme="majorBidi"/>
          <w:color w:val="231F20"/>
          <w:spacing w:val="105"/>
          <w:szCs w:val="28"/>
          <w:lang w:eastAsia="ru-RU"/>
        </w:rPr>
        <w:t xml:space="preserve"> </w:t>
      </w:r>
      <w:r w:rsidRPr="00F506FB">
        <w:rPr>
          <w:rFonts w:asciiTheme="majorBidi" w:eastAsia="Times New Roman" w:hAnsiTheme="majorBidi" w:cstheme="majorBidi"/>
          <w:color w:val="231F20"/>
          <w:spacing w:val="-12"/>
          <w:szCs w:val="28"/>
          <w:lang w:eastAsia="ru-RU"/>
        </w:rPr>
        <w:t>науково</w:t>
      </w:r>
      <w:r w:rsidRPr="00F506FB">
        <w:rPr>
          <w:rFonts w:asciiTheme="majorBidi" w:eastAsia="Times New Roman" w:hAnsiTheme="majorBidi" w:cstheme="majorBidi"/>
          <w:color w:val="231F20"/>
          <w:szCs w:val="28"/>
          <w:lang w:eastAsia="ru-RU"/>
        </w:rPr>
        <w:t>-</w:t>
      </w:r>
      <w:r w:rsidRPr="00F506FB">
        <w:rPr>
          <w:rFonts w:asciiTheme="majorBidi" w:eastAsia="Times New Roman" w:hAnsiTheme="majorBidi" w:cstheme="majorBidi"/>
          <w:color w:val="231F20"/>
          <w:spacing w:val="-12"/>
          <w:szCs w:val="28"/>
          <w:lang w:eastAsia="ru-RU"/>
        </w:rPr>
        <w:t>технічної</w:t>
      </w:r>
      <w:r w:rsidRPr="00F506FB">
        <w:rPr>
          <w:rFonts w:asciiTheme="majorBidi" w:eastAsia="Times New Roman" w:hAnsiTheme="majorBidi" w:cstheme="majorBidi"/>
          <w:color w:val="231F20"/>
          <w:spacing w:val="105"/>
          <w:szCs w:val="28"/>
          <w:lang w:eastAsia="ru-RU"/>
        </w:rPr>
        <w:t xml:space="preserve"> </w:t>
      </w:r>
      <w:r w:rsidRPr="00F506FB">
        <w:rPr>
          <w:rFonts w:asciiTheme="majorBidi" w:eastAsia="Times New Roman" w:hAnsiTheme="majorBidi" w:cstheme="majorBidi"/>
          <w:color w:val="231F20"/>
          <w:spacing w:val="-12"/>
          <w:szCs w:val="28"/>
          <w:lang w:eastAsia="ru-RU"/>
        </w:rPr>
        <w:t>документації,  яка</w:t>
      </w:r>
      <w:r w:rsidRPr="00F506FB">
        <w:rPr>
          <w:rFonts w:asciiTheme="majorBidi" w:eastAsia="Times New Roman" w:hAnsiTheme="majorBidi" w:cstheme="majorBidi"/>
          <w:color w:val="231F20"/>
          <w:szCs w:val="28"/>
          <w:lang w:eastAsia="ru-RU"/>
        </w:rPr>
        <w:t xml:space="preserve"> </w:t>
      </w:r>
      <w:r w:rsidRPr="00F506FB">
        <w:rPr>
          <w:rFonts w:asciiTheme="majorBidi" w:eastAsia="Times New Roman" w:hAnsiTheme="majorBidi" w:cstheme="majorBidi"/>
          <w:color w:val="231F20"/>
          <w:spacing w:val="-12"/>
          <w:szCs w:val="28"/>
          <w:lang w:eastAsia="ru-RU"/>
        </w:rPr>
        <w:t>містить</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інформацію</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про</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розвиток</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науки</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zCs w:val="28"/>
          <w:lang w:eastAsia="ru-RU"/>
        </w:rPr>
        <w:t>і</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техніки, знакові</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для</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свого</w:t>
      </w:r>
      <w:r w:rsidRPr="00F506FB">
        <w:rPr>
          <w:rFonts w:asciiTheme="majorBidi" w:eastAsia="Times New Roman" w:hAnsiTheme="majorBidi" w:cstheme="majorBidi"/>
          <w:color w:val="231F20"/>
          <w:spacing w:val="38"/>
          <w:szCs w:val="28"/>
          <w:lang w:eastAsia="ru-RU"/>
        </w:rPr>
        <w:t xml:space="preserve"> </w:t>
      </w:r>
      <w:r w:rsidRPr="00F506FB">
        <w:rPr>
          <w:rFonts w:asciiTheme="majorBidi" w:eastAsia="Times New Roman" w:hAnsiTheme="majorBidi" w:cstheme="majorBidi"/>
          <w:color w:val="231F20"/>
          <w:spacing w:val="-12"/>
          <w:szCs w:val="28"/>
          <w:lang w:eastAsia="ru-RU"/>
        </w:rPr>
        <w:t>часу</w:t>
      </w:r>
      <w:r w:rsidRPr="00F506FB">
        <w:rPr>
          <w:rFonts w:asciiTheme="majorBidi" w:eastAsia="Times New Roman" w:hAnsiTheme="majorBidi" w:cstheme="majorBidi"/>
          <w:color w:val="231F20"/>
          <w:szCs w:val="28"/>
          <w:lang w:eastAsia="ru-RU"/>
        </w:rPr>
        <w:t xml:space="preserve"> </w:t>
      </w:r>
      <w:r w:rsidRPr="00F506FB">
        <w:rPr>
          <w:rFonts w:asciiTheme="majorBidi" w:eastAsia="Times New Roman" w:hAnsiTheme="majorBidi" w:cstheme="majorBidi"/>
          <w:color w:val="231F20"/>
          <w:spacing w:val="-12"/>
          <w:szCs w:val="28"/>
          <w:lang w:eastAsia="ru-RU"/>
        </w:rPr>
        <w:t>ноу</w:t>
      </w:r>
      <w:r w:rsidRPr="00F506FB">
        <w:rPr>
          <w:rFonts w:asciiTheme="majorBidi" w:eastAsia="Times New Roman" w:hAnsiTheme="majorBidi" w:cstheme="majorBidi"/>
          <w:color w:val="231F20"/>
          <w:szCs w:val="28"/>
          <w:lang w:eastAsia="ru-RU"/>
        </w:rPr>
        <w:t>-</w:t>
      </w:r>
      <w:r w:rsidRPr="00F506FB">
        <w:rPr>
          <w:rFonts w:asciiTheme="majorBidi" w:eastAsia="Times New Roman" w:hAnsiTheme="majorBidi" w:cstheme="majorBidi"/>
          <w:color w:val="231F20"/>
          <w:spacing w:val="-12"/>
          <w:szCs w:val="28"/>
          <w:lang w:eastAsia="ru-RU"/>
        </w:rPr>
        <w:t>хау. Сьогодні</w:t>
      </w:r>
      <w:r w:rsidRPr="00F506FB">
        <w:rPr>
          <w:rFonts w:asciiTheme="majorBidi" w:eastAsia="Times New Roman" w:hAnsiTheme="majorBidi" w:cstheme="majorBidi"/>
          <w:color w:val="231F20"/>
          <w:spacing w:val="7"/>
          <w:szCs w:val="28"/>
          <w:lang w:eastAsia="ru-RU"/>
        </w:rPr>
        <w:t xml:space="preserve"> </w:t>
      </w:r>
      <w:r w:rsidRPr="00F506FB">
        <w:rPr>
          <w:rFonts w:asciiTheme="majorBidi" w:eastAsia="Times New Roman" w:hAnsiTheme="majorBidi" w:cstheme="majorBidi"/>
          <w:color w:val="231F20"/>
          <w:spacing w:val="-12"/>
          <w:szCs w:val="28"/>
          <w:lang w:eastAsia="ru-RU"/>
        </w:rPr>
        <w:t>архів</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pacing w:val="-12"/>
          <w:szCs w:val="28"/>
          <w:lang w:eastAsia="ru-RU"/>
        </w:rPr>
        <w:t>упроваджує</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pacing w:val="-12"/>
          <w:szCs w:val="28"/>
          <w:lang w:eastAsia="ru-RU"/>
        </w:rPr>
        <w:t>цифрові</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pacing w:val="-12"/>
          <w:szCs w:val="28"/>
          <w:lang w:eastAsia="ru-RU"/>
        </w:rPr>
        <w:t>технології</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pacing w:val="-12"/>
          <w:szCs w:val="28"/>
          <w:lang w:eastAsia="ru-RU"/>
        </w:rPr>
        <w:t>та</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zCs w:val="28"/>
          <w:lang w:eastAsia="ru-RU"/>
        </w:rPr>
        <w:t>є</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pacing w:val="-12"/>
          <w:szCs w:val="28"/>
          <w:lang w:eastAsia="ru-RU"/>
        </w:rPr>
        <w:t>активним</w:t>
      </w:r>
      <w:r w:rsidRPr="00F506FB">
        <w:rPr>
          <w:rFonts w:asciiTheme="majorBidi" w:eastAsia="Times New Roman" w:hAnsiTheme="majorBidi" w:cstheme="majorBidi"/>
          <w:color w:val="231F20"/>
          <w:spacing w:val="19"/>
          <w:szCs w:val="28"/>
          <w:lang w:eastAsia="ru-RU"/>
        </w:rPr>
        <w:t xml:space="preserve"> </w:t>
      </w:r>
      <w:r w:rsidRPr="00F506FB">
        <w:rPr>
          <w:rFonts w:asciiTheme="majorBidi" w:eastAsia="Times New Roman" w:hAnsiTheme="majorBidi" w:cstheme="majorBidi"/>
          <w:color w:val="231F20"/>
          <w:spacing w:val="-12"/>
          <w:szCs w:val="28"/>
          <w:lang w:eastAsia="ru-RU"/>
        </w:rPr>
        <w:t>провідником</w:t>
      </w:r>
      <w:r w:rsidRPr="00F506FB">
        <w:rPr>
          <w:rFonts w:asciiTheme="majorBidi" w:eastAsia="Times New Roman" w:hAnsiTheme="majorBidi" w:cstheme="majorBidi"/>
          <w:color w:val="231F20"/>
          <w:szCs w:val="28"/>
          <w:lang w:eastAsia="ru-RU"/>
        </w:rPr>
        <w:t xml:space="preserve"> </w:t>
      </w:r>
      <w:r w:rsidRPr="00F506FB">
        <w:rPr>
          <w:rFonts w:asciiTheme="majorBidi" w:eastAsia="Times New Roman" w:hAnsiTheme="majorBidi" w:cstheme="majorBidi"/>
          <w:color w:val="231F20"/>
          <w:spacing w:val="-12"/>
          <w:szCs w:val="28"/>
          <w:lang w:eastAsia="ru-RU"/>
        </w:rPr>
        <w:t>ідей</w:t>
      </w:r>
      <w:r w:rsidRPr="00F506FB">
        <w:rPr>
          <w:rFonts w:asciiTheme="majorBidi" w:eastAsia="Times New Roman" w:hAnsiTheme="majorBidi" w:cstheme="majorBidi"/>
          <w:color w:val="231F20"/>
          <w:spacing w:val="16"/>
          <w:szCs w:val="28"/>
          <w:lang w:eastAsia="ru-RU"/>
        </w:rPr>
        <w:t xml:space="preserve"> </w:t>
      </w:r>
      <w:r w:rsidRPr="00F506FB">
        <w:rPr>
          <w:rFonts w:asciiTheme="majorBidi" w:eastAsia="Times New Roman" w:hAnsiTheme="majorBidi" w:cstheme="majorBidi"/>
          <w:color w:val="231F20"/>
          <w:spacing w:val="-12"/>
          <w:szCs w:val="28"/>
          <w:lang w:eastAsia="ru-RU"/>
        </w:rPr>
        <w:t>тотальної</w:t>
      </w:r>
      <w:r w:rsidRPr="00F506FB">
        <w:rPr>
          <w:rFonts w:asciiTheme="majorBidi" w:eastAsia="Times New Roman" w:hAnsiTheme="majorBidi" w:cstheme="majorBidi"/>
          <w:color w:val="231F20"/>
          <w:spacing w:val="16"/>
          <w:szCs w:val="28"/>
          <w:lang w:eastAsia="ru-RU"/>
        </w:rPr>
        <w:t xml:space="preserve"> </w:t>
      </w:r>
      <w:r w:rsidRPr="00F506FB">
        <w:rPr>
          <w:rFonts w:asciiTheme="majorBidi" w:eastAsia="Times New Roman" w:hAnsiTheme="majorBidi" w:cstheme="majorBidi"/>
          <w:color w:val="231F20"/>
          <w:spacing w:val="-12"/>
          <w:szCs w:val="28"/>
          <w:lang w:eastAsia="ru-RU"/>
        </w:rPr>
        <w:t>цифровізації</w:t>
      </w:r>
      <w:r w:rsidRPr="00F506FB">
        <w:rPr>
          <w:rFonts w:asciiTheme="majorBidi" w:eastAsia="Times New Roman" w:hAnsiTheme="majorBidi" w:cstheme="majorBidi"/>
          <w:color w:val="231F20"/>
          <w:spacing w:val="16"/>
          <w:szCs w:val="28"/>
          <w:lang w:eastAsia="ru-RU"/>
        </w:rPr>
        <w:t xml:space="preserve"> </w:t>
      </w:r>
      <w:r w:rsidRPr="00F506FB">
        <w:rPr>
          <w:rFonts w:asciiTheme="majorBidi" w:eastAsia="Times New Roman" w:hAnsiTheme="majorBidi" w:cstheme="majorBidi"/>
          <w:color w:val="231F20"/>
          <w:spacing w:val="-12"/>
          <w:szCs w:val="28"/>
          <w:lang w:eastAsia="ru-RU"/>
        </w:rPr>
        <w:t>архівної</w:t>
      </w:r>
      <w:r w:rsidRPr="00F506FB">
        <w:rPr>
          <w:rFonts w:asciiTheme="majorBidi" w:eastAsia="Times New Roman" w:hAnsiTheme="majorBidi" w:cstheme="majorBidi"/>
          <w:color w:val="231F20"/>
          <w:spacing w:val="16"/>
          <w:szCs w:val="28"/>
          <w:lang w:eastAsia="ru-RU"/>
        </w:rPr>
        <w:t xml:space="preserve"> </w:t>
      </w:r>
      <w:r w:rsidRPr="00F506FB">
        <w:rPr>
          <w:rFonts w:asciiTheme="majorBidi" w:eastAsia="Times New Roman" w:hAnsiTheme="majorBidi" w:cstheme="majorBidi"/>
          <w:color w:val="231F20"/>
          <w:spacing w:val="-12"/>
          <w:szCs w:val="28"/>
          <w:lang w:eastAsia="ru-RU"/>
        </w:rPr>
        <w:t>галузі</w:t>
      </w:r>
      <w:r w:rsidR="0060483A">
        <w:rPr>
          <w:rFonts w:asciiTheme="majorBidi" w:eastAsia="Times New Roman" w:hAnsiTheme="majorBidi" w:cstheme="majorBidi"/>
          <w:color w:val="231F20"/>
          <w:spacing w:val="-12"/>
          <w:szCs w:val="28"/>
          <w:lang w:val="uk-UA" w:eastAsia="ru-RU"/>
        </w:rPr>
        <w:t xml:space="preserve"> </w:t>
      </w:r>
      <w:r w:rsidR="0060483A">
        <w:rPr>
          <w:rFonts w:asciiTheme="majorBidi" w:hAnsiTheme="majorBidi" w:cstheme="majorBidi"/>
          <w:szCs w:val="28"/>
          <w:lang w:val="uk-UA"/>
        </w:rPr>
        <w:t>[16].</w:t>
      </w:r>
    </w:p>
    <w:p w14:paraId="7C41CBFD" w14:textId="77777777" w:rsidR="0073574C" w:rsidRDefault="0073574C" w:rsidP="0073574C">
      <w:pPr>
        <w:shd w:val="clear" w:color="auto" w:fill="FFFFFF"/>
        <w:ind w:firstLine="708"/>
        <w:jc w:val="both"/>
        <w:rPr>
          <w:rFonts w:asciiTheme="majorBidi" w:eastAsia="Times New Roman" w:hAnsiTheme="majorBidi" w:cstheme="majorBidi"/>
          <w:color w:val="231F20"/>
          <w:szCs w:val="28"/>
          <w:lang w:val="uk-UA" w:eastAsia="ru-RU"/>
        </w:rPr>
      </w:pPr>
      <w:r>
        <w:rPr>
          <w:rFonts w:asciiTheme="majorBidi" w:eastAsia="Times New Roman" w:hAnsiTheme="majorBidi" w:cstheme="majorBidi"/>
          <w:color w:val="231F20"/>
          <w:szCs w:val="28"/>
          <w:lang w:val="uk-UA" w:eastAsia="ru-RU"/>
        </w:rPr>
        <w:t xml:space="preserve">Головними темами круглого столу стали: </w:t>
      </w:r>
    </w:p>
    <w:p w14:paraId="033B9689" w14:textId="77777777" w:rsidR="0073574C" w:rsidRPr="0018567D" w:rsidRDefault="0073574C" w:rsidP="0073574C">
      <w:pPr>
        <w:pStyle w:val="a4"/>
        <w:numPr>
          <w:ilvl w:val="0"/>
          <w:numId w:val="10"/>
        </w:numPr>
        <w:shd w:val="clear" w:color="auto" w:fill="FFFFFF"/>
        <w:ind w:left="0" w:firstLine="709"/>
        <w:rPr>
          <w:rFonts w:asciiTheme="majorBidi" w:eastAsia="Times New Roman" w:hAnsiTheme="majorBidi" w:cstheme="majorBidi"/>
          <w:color w:val="231F20"/>
          <w:szCs w:val="28"/>
          <w:lang w:eastAsia="ru-RU"/>
        </w:rPr>
      </w:pPr>
      <w:r w:rsidRPr="0018567D">
        <w:rPr>
          <w:rFonts w:asciiTheme="majorBidi" w:eastAsia="Times New Roman" w:hAnsiTheme="majorBidi" w:cstheme="majorBidi"/>
          <w:color w:val="231F20"/>
          <w:szCs w:val="28"/>
          <w:lang w:eastAsia="ru-RU"/>
        </w:rPr>
        <w:t>цифровізація усіх процесів діловодства та архівної</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справи</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як</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засіб</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забезпечення</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інформаційних</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потреб</w:t>
      </w:r>
      <w:r w:rsidRPr="0018567D">
        <w:rPr>
          <w:rFonts w:asciiTheme="majorBidi" w:eastAsia="Times New Roman" w:hAnsiTheme="majorBidi" w:cstheme="majorBidi"/>
          <w:color w:val="231F20"/>
          <w:spacing w:val="38"/>
          <w:szCs w:val="28"/>
          <w:lang w:eastAsia="ru-RU"/>
        </w:rPr>
        <w:t xml:space="preserve"> </w:t>
      </w:r>
      <w:r w:rsidRPr="0018567D">
        <w:rPr>
          <w:rFonts w:asciiTheme="majorBidi" w:eastAsia="Times New Roman" w:hAnsiTheme="majorBidi" w:cstheme="majorBidi"/>
          <w:color w:val="231F20"/>
          <w:szCs w:val="28"/>
          <w:lang w:eastAsia="ru-RU"/>
        </w:rPr>
        <w:t>громадян, суспільства</w:t>
      </w:r>
      <w:r w:rsidRPr="0018567D">
        <w:rPr>
          <w:rFonts w:asciiTheme="majorBidi" w:eastAsia="Times New Roman" w:hAnsiTheme="majorBidi" w:cstheme="majorBidi"/>
          <w:color w:val="231F20"/>
          <w:spacing w:val="106"/>
          <w:szCs w:val="28"/>
          <w:lang w:eastAsia="ru-RU"/>
        </w:rPr>
        <w:t xml:space="preserve"> </w:t>
      </w:r>
      <w:r w:rsidRPr="0018567D">
        <w:rPr>
          <w:rFonts w:asciiTheme="majorBidi" w:eastAsia="Times New Roman" w:hAnsiTheme="majorBidi" w:cstheme="majorBidi"/>
          <w:color w:val="231F20"/>
          <w:szCs w:val="28"/>
          <w:lang w:eastAsia="ru-RU"/>
        </w:rPr>
        <w:t>і</w:t>
      </w:r>
      <w:r w:rsidRPr="0018567D">
        <w:rPr>
          <w:rFonts w:asciiTheme="majorBidi" w:eastAsia="Times New Roman" w:hAnsiTheme="majorBidi" w:cstheme="majorBidi"/>
          <w:color w:val="231F20"/>
          <w:spacing w:val="106"/>
          <w:szCs w:val="28"/>
          <w:lang w:eastAsia="ru-RU"/>
        </w:rPr>
        <w:t xml:space="preserve"> </w:t>
      </w:r>
      <w:r w:rsidRPr="0018567D">
        <w:rPr>
          <w:rFonts w:asciiTheme="majorBidi" w:eastAsia="Times New Roman" w:hAnsiTheme="majorBidi" w:cstheme="majorBidi"/>
          <w:color w:val="231F20"/>
          <w:szCs w:val="28"/>
          <w:lang w:eastAsia="ru-RU"/>
        </w:rPr>
        <w:t>держави</w:t>
      </w:r>
      <w:r w:rsidRPr="0018567D">
        <w:rPr>
          <w:rFonts w:asciiTheme="majorBidi" w:eastAsia="Times New Roman" w:hAnsiTheme="majorBidi" w:cstheme="majorBidi"/>
          <w:color w:val="231F20"/>
          <w:spacing w:val="106"/>
          <w:szCs w:val="28"/>
          <w:lang w:eastAsia="ru-RU"/>
        </w:rPr>
        <w:t xml:space="preserve"> </w:t>
      </w:r>
      <w:r w:rsidRPr="0018567D">
        <w:rPr>
          <w:rFonts w:asciiTheme="majorBidi" w:eastAsia="Times New Roman" w:hAnsiTheme="majorBidi" w:cstheme="majorBidi"/>
          <w:color w:val="231F20"/>
          <w:szCs w:val="28"/>
          <w:lang w:eastAsia="ru-RU"/>
        </w:rPr>
        <w:t>шляхом</w:t>
      </w:r>
      <w:r w:rsidRPr="0018567D">
        <w:rPr>
          <w:rFonts w:asciiTheme="majorBidi" w:eastAsia="Times New Roman" w:hAnsiTheme="majorBidi" w:cstheme="majorBidi"/>
          <w:color w:val="231F20"/>
          <w:spacing w:val="106"/>
          <w:szCs w:val="28"/>
          <w:lang w:eastAsia="ru-RU"/>
        </w:rPr>
        <w:t xml:space="preserve"> </w:t>
      </w:r>
      <w:r w:rsidRPr="0018567D">
        <w:rPr>
          <w:rFonts w:asciiTheme="majorBidi" w:eastAsia="Times New Roman" w:hAnsiTheme="majorBidi" w:cstheme="majorBidi"/>
          <w:color w:val="231F20"/>
          <w:szCs w:val="28"/>
          <w:lang w:eastAsia="ru-RU"/>
        </w:rPr>
        <w:t>впровадження</w:t>
      </w:r>
      <w:r w:rsidRPr="0018567D">
        <w:rPr>
          <w:rFonts w:asciiTheme="majorBidi" w:eastAsia="Times New Roman" w:hAnsiTheme="majorBidi" w:cstheme="majorBidi"/>
          <w:color w:val="231F20"/>
          <w:spacing w:val="106"/>
          <w:szCs w:val="28"/>
          <w:lang w:eastAsia="ru-RU"/>
        </w:rPr>
        <w:t xml:space="preserve"> </w:t>
      </w:r>
      <w:r w:rsidRPr="0018567D">
        <w:rPr>
          <w:rFonts w:asciiTheme="majorBidi" w:eastAsia="Times New Roman" w:hAnsiTheme="majorBidi" w:cstheme="majorBidi"/>
          <w:color w:val="231F20"/>
          <w:szCs w:val="28"/>
          <w:lang w:eastAsia="ru-RU"/>
        </w:rPr>
        <w:t>інформаційних</w:t>
      </w:r>
      <w:r w:rsidRPr="0018567D">
        <w:rPr>
          <w:rFonts w:asciiTheme="majorBidi" w:eastAsia="Times New Roman" w:hAnsiTheme="majorBidi" w:cstheme="majorBidi"/>
          <w:color w:val="231F20"/>
          <w:spacing w:val="106"/>
          <w:szCs w:val="28"/>
          <w:lang w:eastAsia="ru-RU"/>
        </w:rPr>
        <w:t xml:space="preserve"> </w:t>
      </w:r>
      <w:r w:rsidRPr="0018567D">
        <w:rPr>
          <w:rFonts w:asciiTheme="majorBidi" w:eastAsia="Times New Roman" w:hAnsiTheme="majorBidi" w:cstheme="majorBidi"/>
          <w:color w:val="231F20"/>
          <w:szCs w:val="28"/>
          <w:lang w:eastAsia="ru-RU"/>
        </w:rPr>
        <w:t xml:space="preserve">технологій; </w:t>
      </w:r>
    </w:p>
    <w:p w14:paraId="200AAF5B" w14:textId="77777777" w:rsidR="0073574C" w:rsidRPr="0018567D" w:rsidRDefault="0073574C" w:rsidP="0073574C">
      <w:pPr>
        <w:pStyle w:val="a4"/>
        <w:numPr>
          <w:ilvl w:val="0"/>
          <w:numId w:val="10"/>
        </w:numPr>
        <w:shd w:val="clear" w:color="auto" w:fill="FFFFFF"/>
        <w:ind w:left="0" w:firstLine="709"/>
        <w:rPr>
          <w:rFonts w:asciiTheme="majorBidi" w:eastAsia="Times New Roman" w:hAnsiTheme="majorBidi" w:cstheme="majorBidi"/>
          <w:color w:val="231F20"/>
          <w:szCs w:val="28"/>
          <w:lang w:eastAsia="ru-RU"/>
        </w:rPr>
      </w:pPr>
      <w:r w:rsidRPr="0018567D">
        <w:rPr>
          <w:rFonts w:asciiTheme="majorBidi" w:eastAsia="Times New Roman" w:hAnsiTheme="majorBidi" w:cstheme="majorBidi"/>
          <w:color w:val="231F20"/>
          <w:szCs w:val="28"/>
          <w:lang w:eastAsia="ru-RU"/>
        </w:rPr>
        <w:t>визначення</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шляхів</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цифровізації</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усіх</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процесів</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архівної</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справи</w:t>
      </w:r>
      <w:r w:rsidRPr="0018567D">
        <w:rPr>
          <w:rFonts w:asciiTheme="majorBidi" w:eastAsia="Times New Roman" w:hAnsiTheme="majorBidi" w:cstheme="majorBidi"/>
          <w:color w:val="231F20"/>
          <w:spacing w:val="71"/>
          <w:szCs w:val="28"/>
          <w:lang w:eastAsia="ru-RU"/>
        </w:rPr>
        <w:t xml:space="preserve"> </w:t>
      </w:r>
      <w:r w:rsidRPr="0018567D">
        <w:rPr>
          <w:rFonts w:asciiTheme="majorBidi" w:eastAsia="Times New Roman" w:hAnsiTheme="majorBidi" w:cstheme="majorBidi"/>
          <w:color w:val="231F20"/>
          <w:szCs w:val="28"/>
          <w:lang w:eastAsia="ru-RU"/>
        </w:rPr>
        <w:t>для забезпечення</w:t>
      </w:r>
      <w:r w:rsidRPr="0018567D">
        <w:rPr>
          <w:rFonts w:asciiTheme="majorBidi" w:eastAsia="Times New Roman" w:hAnsiTheme="majorBidi" w:cstheme="majorBidi"/>
          <w:color w:val="231F20"/>
          <w:spacing w:val="156"/>
          <w:szCs w:val="28"/>
          <w:lang w:eastAsia="ru-RU"/>
        </w:rPr>
        <w:t xml:space="preserve"> </w:t>
      </w:r>
      <w:r w:rsidRPr="0018567D">
        <w:rPr>
          <w:rFonts w:asciiTheme="majorBidi" w:eastAsia="Times New Roman" w:hAnsiTheme="majorBidi" w:cstheme="majorBidi"/>
          <w:color w:val="231F20"/>
          <w:szCs w:val="28"/>
          <w:lang w:eastAsia="ru-RU"/>
        </w:rPr>
        <w:t>їх</w:t>
      </w:r>
      <w:r w:rsidRPr="0018567D">
        <w:rPr>
          <w:rFonts w:asciiTheme="majorBidi" w:eastAsia="Times New Roman" w:hAnsiTheme="majorBidi" w:cstheme="majorBidi"/>
          <w:color w:val="231F20"/>
          <w:spacing w:val="156"/>
          <w:szCs w:val="28"/>
          <w:lang w:eastAsia="ru-RU"/>
        </w:rPr>
        <w:t xml:space="preserve"> </w:t>
      </w:r>
      <w:r w:rsidRPr="0018567D">
        <w:rPr>
          <w:rFonts w:asciiTheme="majorBidi" w:eastAsia="Times New Roman" w:hAnsiTheme="majorBidi" w:cstheme="majorBidi"/>
          <w:color w:val="231F20"/>
          <w:szCs w:val="28"/>
          <w:lang w:eastAsia="ru-RU"/>
        </w:rPr>
        <w:t>оптимізації</w:t>
      </w:r>
      <w:r w:rsidRPr="0018567D">
        <w:rPr>
          <w:rFonts w:asciiTheme="majorBidi" w:eastAsia="Times New Roman" w:hAnsiTheme="majorBidi" w:cstheme="majorBidi"/>
          <w:color w:val="231F20"/>
          <w:spacing w:val="156"/>
          <w:szCs w:val="28"/>
          <w:lang w:eastAsia="ru-RU"/>
        </w:rPr>
        <w:t xml:space="preserve"> </w:t>
      </w:r>
      <w:r w:rsidRPr="0018567D">
        <w:rPr>
          <w:rFonts w:asciiTheme="majorBidi" w:eastAsia="Times New Roman" w:hAnsiTheme="majorBidi" w:cstheme="majorBidi"/>
          <w:color w:val="231F20"/>
          <w:szCs w:val="28"/>
          <w:lang w:eastAsia="ru-RU"/>
        </w:rPr>
        <w:t>та</w:t>
      </w:r>
      <w:r w:rsidRPr="0018567D">
        <w:rPr>
          <w:rFonts w:asciiTheme="majorBidi" w:eastAsia="Times New Roman" w:hAnsiTheme="majorBidi" w:cstheme="majorBidi"/>
          <w:color w:val="231F20"/>
          <w:spacing w:val="156"/>
          <w:szCs w:val="28"/>
          <w:lang w:eastAsia="ru-RU"/>
        </w:rPr>
        <w:t xml:space="preserve"> </w:t>
      </w:r>
      <w:r w:rsidRPr="0018567D">
        <w:rPr>
          <w:rFonts w:asciiTheme="majorBidi" w:eastAsia="Times New Roman" w:hAnsiTheme="majorBidi" w:cstheme="majorBidi"/>
          <w:color w:val="231F20"/>
          <w:szCs w:val="28"/>
          <w:lang w:eastAsia="ru-RU"/>
        </w:rPr>
        <w:t>автоматизації;  застосування</w:t>
      </w:r>
      <w:r w:rsidRPr="0018567D">
        <w:rPr>
          <w:rFonts w:asciiTheme="majorBidi" w:eastAsia="Times New Roman" w:hAnsiTheme="majorBidi" w:cstheme="majorBidi"/>
          <w:color w:val="231F20"/>
          <w:spacing w:val="156"/>
          <w:szCs w:val="28"/>
          <w:lang w:eastAsia="ru-RU"/>
        </w:rPr>
        <w:t xml:space="preserve"> </w:t>
      </w:r>
      <w:r w:rsidRPr="0018567D">
        <w:rPr>
          <w:rFonts w:asciiTheme="majorBidi" w:eastAsia="Times New Roman" w:hAnsiTheme="majorBidi" w:cstheme="majorBidi"/>
          <w:color w:val="231F20"/>
          <w:szCs w:val="28"/>
          <w:lang w:eastAsia="ru-RU"/>
        </w:rPr>
        <w:t>цифрових технологій</w:t>
      </w:r>
      <w:r w:rsidRPr="0018567D">
        <w:rPr>
          <w:rFonts w:asciiTheme="majorBidi" w:eastAsia="Times New Roman" w:hAnsiTheme="majorBidi" w:cstheme="majorBidi"/>
          <w:color w:val="231F20"/>
          <w:spacing w:val="160"/>
          <w:szCs w:val="28"/>
          <w:lang w:eastAsia="ru-RU"/>
        </w:rPr>
        <w:t xml:space="preserve"> </w:t>
      </w:r>
      <w:r w:rsidRPr="0018567D">
        <w:rPr>
          <w:rFonts w:asciiTheme="majorBidi" w:eastAsia="Times New Roman" w:hAnsiTheme="majorBidi" w:cstheme="majorBidi"/>
          <w:color w:val="231F20"/>
          <w:szCs w:val="28"/>
          <w:lang w:eastAsia="ru-RU"/>
        </w:rPr>
        <w:t>для</w:t>
      </w:r>
      <w:r w:rsidRPr="0018567D">
        <w:rPr>
          <w:rFonts w:asciiTheme="majorBidi" w:eastAsia="Times New Roman" w:hAnsiTheme="majorBidi" w:cstheme="majorBidi"/>
          <w:color w:val="231F20"/>
          <w:spacing w:val="160"/>
          <w:szCs w:val="28"/>
          <w:lang w:eastAsia="ru-RU"/>
        </w:rPr>
        <w:t xml:space="preserve"> </w:t>
      </w:r>
      <w:r w:rsidRPr="0018567D">
        <w:rPr>
          <w:rFonts w:asciiTheme="majorBidi" w:eastAsia="Times New Roman" w:hAnsiTheme="majorBidi" w:cstheme="majorBidi"/>
          <w:color w:val="231F20"/>
          <w:szCs w:val="28"/>
          <w:lang w:eastAsia="ru-RU"/>
        </w:rPr>
        <w:t>забезпечення</w:t>
      </w:r>
      <w:r w:rsidRPr="0018567D">
        <w:rPr>
          <w:rFonts w:asciiTheme="majorBidi" w:eastAsia="Times New Roman" w:hAnsiTheme="majorBidi" w:cstheme="majorBidi"/>
          <w:color w:val="231F20"/>
          <w:spacing w:val="160"/>
          <w:szCs w:val="28"/>
          <w:lang w:eastAsia="ru-RU"/>
        </w:rPr>
        <w:t xml:space="preserve"> </w:t>
      </w:r>
      <w:r w:rsidRPr="0018567D">
        <w:rPr>
          <w:rFonts w:asciiTheme="majorBidi" w:eastAsia="Times New Roman" w:hAnsiTheme="majorBidi" w:cstheme="majorBidi"/>
          <w:color w:val="231F20"/>
          <w:szCs w:val="28"/>
          <w:lang w:eastAsia="ru-RU"/>
        </w:rPr>
        <w:t>збереженості</w:t>
      </w:r>
      <w:r w:rsidRPr="0018567D">
        <w:rPr>
          <w:rFonts w:asciiTheme="majorBidi" w:eastAsia="Times New Roman" w:hAnsiTheme="majorBidi" w:cstheme="majorBidi"/>
          <w:color w:val="231F20"/>
          <w:spacing w:val="160"/>
          <w:szCs w:val="28"/>
          <w:lang w:eastAsia="ru-RU"/>
        </w:rPr>
        <w:t xml:space="preserve"> </w:t>
      </w:r>
      <w:r w:rsidRPr="0018567D">
        <w:rPr>
          <w:rFonts w:asciiTheme="majorBidi" w:eastAsia="Times New Roman" w:hAnsiTheme="majorBidi" w:cstheme="majorBidi"/>
          <w:color w:val="231F20"/>
          <w:szCs w:val="28"/>
          <w:lang w:eastAsia="ru-RU"/>
        </w:rPr>
        <w:t>документів</w:t>
      </w:r>
      <w:r w:rsidRPr="0018567D">
        <w:rPr>
          <w:rFonts w:asciiTheme="majorBidi" w:eastAsia="Times New Roman" w:hAnsiTheme="majorBidi" w:cstheme="majorBidi"/>
          <w:color w:val="231F20"/>
          <w:spacing w:val="160"/>
          <w:szCs w:val="28"/>
          <w:lang w:eastAsia="ru-RU"/>
        </w:rPr>
        <w:t xml:space="preserve"> </w:t>
      </w:r>
      <w:r w:rsidRPr="0018567D">
        <w:rPr>
          <w:rFonts w:asciiTheme="majorBidi" w:eastAsia="Times New Roman" w:hAnsiTheme="majorBidi" w:cstheme="majorBidi"/>
          <w:color w:val="231F20"/>
          <w:szCs w:val="28"/>
          <w:lang w:eastAsia="ru-RU"/>
        </w:rPr>
        <w:t>Національного архівного</w:t>
      </w:r>
      <w:r w:rsidRPr="0018567D">
        <w:rPr>
          <w:rFonts w:asciiTheme="majorBidi" w:eastAsia="Times New Roman" w:hAnsiTheme="majorBidi" w:cstheme="majorBidi"/>
          <w:color w:val="231F20"/>
          <w:spacing w:val="24"/>
          <w:szCs w:val="28"/>
          <w:lang w:eastAsia="ru-RU"/>
        </w:rPr>
        <w:t xml:space="preserve"> </w:t>
      </w:r>
      <w:r w:rsidRPr="0018567D">
        <w:rPr>
          <w:rFonts w:asciiTheme="majorBidi" w:eastAsia="Times New Roman" w:hAnsiTheme="majorBidi" w:cstheme="majorBidi"/>
          <w:color w:val="231F20"/>
          <w:szCs w:val="28"/>
          <w:lang w:eastAsia="ru-RU"/>
        </w:rPr>
        <w:t>фонду</w:t>
      </w:r>
      <w:r w:rsidRPr="0018567D">
        <w:rPr>
          <w:rFonts w:asciiTheme="majorBidi" w:eastAsia="Times New Roman" w:hAnsiTheme="majorBidi" w:cstheme="majorBidi"/>
          <w:color w:val="231F20"/>
          <w:spacing w:val="24"/>
          <w:szCs w:val="28"/>
          <w:lang w:eastAsia="ru-RU"/>
        </w:rPr>
        <w:t xml:space="preserve"> (</w:t>
      </w:r>
      <w:r w:rsidRPr="0018567D">
        <w:rPr>
          <w:rFonts w:asciiTheme="majorBidi" w:eastAsia="Times New Roman" w:hAnsiTheme="majorBidi" w:cstheme="majorBidi"/>
          <w:color w:val="231F20"/>
          <w:szCs w:val="28"/>
          <w:lang w:eastAsia="ru-RU"/>
        </w:rPr>
        <w:t>НАФ) як</w:t>
      </w:r>
      <w:r w:rsidRPr="0018567D">
        <w:rPr>
          <w:rFonts w:asciiTheme="majorBidi" w:eastAsia="Times New Roman" w:hAnsiTheme="majorBidi" w:cstheme="majorBidi"/>
          <w:color w:val="231F20"/>
          <w:spacing w:val="24"/>
          <w:szCs w:val="28"/>
          <w:lang w:eastAsia="ru-RU"/>
        </w:rPr>
        <w:t xml:space="preserve"> </w:t>
      </w:r>
      <w:r w:rsidRPr="0018567D">
        <w:rPr>
          <w:rFonts w:asciiTheme="majorBidi" w:eastAsia="Times New Roman" w:hAnsiTheme="majorBidi" w:cstheme="majorBidi"/>
          <w:color w:val="231F20"/>
          <w:szCs w:val="28"/>
          <w:lang w:eastAsia="ru-RU"/>
        </w:rPr>
        <w:t>складової</w:t>
      </w:r>
      <w:r w:rsidRPr="0018567D">
        <w:rPr>
          <w:rFonts w:asciiTheme="majorBidi" w:eastAsia="Times New Roman" w:hAnsiTheme="majorBidi" w:cstheme="majorBidi"/>
          <w:color w:val="231F20"/>
          <w:spacing w:val="24"/>
          <w:szCs w:val="28"/>
          <w:lang w:eastAsia="ru-RU"/>
        </w:rPr>
        <w:t xml:space="preserve"> </w:t>
      </w:r>
      <w:r w:rsidRPr="0018567D">
        <w:rPr>
          <w:rFonts w:asciiTheme="majorBidi" w:eastAsia="Times New Roman" w:hAnsiTheme="majorBidi" w:cstheme="majorBidi"/>
          <w:color w:val="231F20"/>
          <w:szCs w:val="28"/>
          <w:lang w:eastAsia="ru-RU"/>
        </w:rPr>
        <w:t>всесвітньої</w:t>
      </w:r>
      <w:r w:rsidRPr="0018567D">
        <w:rPr>
          <w:rFonts w:asciiTheme="majorBidi" w:eastAsia="Times New Roman" w:hAnsiTheme="majorBidi" w:cstheme="majorBidi"/>
          <w:color w:val="231F20"/>
          <w:spacing w:val="24"/>
          <w:szCs w:val="28"/>
          <w:lang w:eastAsia="ru-RU"/>
        </w:rPr>
        <w:t xml:space="preserve"> </w:t>
      </w:r>
      <w:r w:rsidRPr="0018567D">
        <w:rPr>
          <w:rFonts w:asciiTheme="majorBidi" w:eastAsia="Times New Roman" w:hAnsiTheme="majorBidi" w:cstheme="majorBidi"/>
          <w:color w:val="231F20"/>
          <w:szCs w:val="28"/>
          <w:lang w:eastAsia="ru-RU"/>
        </w:rPr>
        <w:t>культурної</w:t>
      </w:r>
      <w:r w:rsidRPr="0018567D">
        <w:rPr>
          <w:rFonts w:asciiTheme="majorBidi" w:eastAsia="Times New Roman" w:hAnsiTheme="majorBidi" w:cstheme="majorBidi"/>
          <w:color w:val="231F20"/>
          <w:spacing w:val="24"/>
          <w:szCs w:val="28"/>
          <w:lang w:eastAsia="ru-RU"/>
        </w:rPr>
        <w:t xml:space="preserve"> </w:t>
      </w:r>
      <w:r w:rsidRPr="0018567D">
        <w:rPr>
          <w:rFonts w:asciiTheme="majorBidi" w:eastAsia="Times New Roman" w:hAnsiTheme="majorBidi" w:cstheme="majorBidi"/>
          <w:color w:val="231F20"/>
          <w:szCs w:val="28"/>
          <w:lang w:eastAsia="ru-RU"/>
        </w:rPr>
        <w:t>спадщини;</w:t>
      </w:r>
    </w:p>
    <w:p w14:paraId="54F608A2" w14:textId="77777777" w:rsidR="0073574C" w:rsidRPr="0060483A" w:rsidRDefault="0073574C" w:rsidP="0073574C">
      <w:pPr>
        <w:pStyle w:val="a4"/>
        <w:numPr>
          <w:ilvl w:val="0"/>
          <w:numId w:val="10"/>
        </w:numPr>
        <w:shd w:val="clear" w:color="auto" w:fill="FFFFFF"/>
        <w:ind w:left="0" w:firstLine="709"/>
        <w:rPr>
          <w:rFonts w:asciiTheme="majorBidi" w:hAnsiTheme="majorBidi" w:cstheme="majorBidi"/>
          <w:szCs w:val="36"/>
        </w:rPr>
      </w:pPr>
      <w:r w:rsidRPr="0060483A">
        <w:rPr>
          <w:rFonts w:asciiTheme="majorBidi" w:eastAsia="Times New Roman" w:hAnsiTheme="majorBidi" w:cstheme="majorBidi"/>
          <w:szCs w:val="28"/>
          <w:lang w:eastAsia="ru-RU"/>
        </w:rPr>
        <w:t>залучення</w:t>
      </w:r>
      <w:r w:rsidRPr="0060483A">
        <w:rPr>
          <w:rFonts w:asciiTheme="majorBidi" w:eastAsia="Times New Roman" w:hAnsiTheme="majorBidi" w:cstheme="majorBidi"/>
          <w:spacing w:val="196"/>
          <w:szCs w:val="28"/>
          <w:lang w:eastAsia="ru-RU"/>
        </w:rPr>
        <w:t xml:space="preserve"> </w:t>
      </w:r>
      <w:r w:rsidRPr="0060483A">
        <w:rPr>
          <w:rFonts w:asciiTheme="majorBidi" w:eastAsia="Times New Roman" w:hAnsiTheme="majorBidi" w:cstheme="majorBidi"/>
          <w:szCs w:val="28"/>
          <w:lang w:eastAsia="ru-RU"/>
        </w:rPr>
        <w:t>потенціалу</w:t>
      </w:r>
      <w:r w:rsidRPr="0060483A">
        <w:rPr>
          <w:rFonts w:asciiTheme="majorBidi" w:eastAsia="Times New Roman" w:hAnsiTheme="majorBidi" w:cstheme="majorBidi"/>
          <w:spacing w:val="196"/>
          <w:szCs w:val="28"/>
          <w:lang w:eastAsia="ru-RU"/>
        </w:rPr>
        <w:t xml:space="preserve"> </w:t>
      </w:r>
      <w:r w:rsidRPr="0060483A">
        <w:rPr>
          <w:rFonts w:asciiTheme="majorBidi" w:eastAsia="Times New Roman" w:hAnsiTheme="majorBidi" w:cstheme="majorBidi"/>
          <w:szCs w:val="28"/>
          <w:lang w:eastAsia="ru-RU"/>
        </w:rPr>
        <w:t>медіатизації</w:t>
      </w:r>
      <w:r w:rsidRPr="0060483A">
        <w:rPr>
          <w:rFonts w:asciiTheme="majorBidi" w:eastAsia="Times New Roman" w:hAnsiTheme="majorBidi" w:cstheme="majorBidi"/>
          <w:spacing w:val="196"/>
          <w:szCs w:val="28"/>
          <w:lang w:eastAsia="ru-RU"/>
        </w:rPr>
        <w:t xml:space="preserve"> </w:t>
      </w:r>
      <w:r w:rsidRPr="0060483A">
        <w:rPr>
          <w:rFonts w:asciiTheme="majorBidi" w:eastAsia="Times New Roman" w:hAnsiTheme="majorBidi" w:cstheme="majorBidi"/>
          <w:szCs w:val="28"/>
          <w:lang w:eastAsia="ru-RU"/>
        </w:rPr>
        <w:t>для</w:t>
      </w:r>
      <w:r w:rsidRPr="0060483A">
        <w:rPr>
          <w:rFonts w:asciiTheme="majorBidi" w:eastAsia="Times New Roman" w:hAnsiTheme="majorBidi" w:cstheme="majorBidi"/>
          <w:spacing w:val="196"/>
          <w:szCs w:val="28"/>
          <w:lang w:eastAsia="ru-RU"/>
        </w:rPr>
        <w:t xml:space="preserve"> </w:t>
      </w:r>
      <w:r w:rsidRPr="0060483A">
        <w:rPr>
          <w:rFonts w:asciiTheme="majorBidi" w:eastAsia="Times New Roman" w:hAnsiTheme="majorBidi" w:cstheme="majorBidi"/>
          <w:szCs w:val="28"/>
          <w:lang w:eastAsia="ru-RU"/>
        </w:rPr>
        <w:t>популяризації</w:t>
      </w:r>
      <w:r w:rsidRPr="0060483A">
        <w:rPr>
          <w:rFonts w:asciiTheme="majorBidi" w:eastAsia="Times New Roman" w:hAnsiTheme="majorBidi" w:cstheme="majorBidi"/>
          <w:spacing w:val="196"/>
          <w:szCs w:val="28"/>
          <w:lang w:eastAsia="ru-RU"/>
        </w:rPr>
        <w:t xml:space="preserve"> </w:t>
      </w:r>
      <w:r w:rsidRPr="0060483A">
        <w:rPr>
          <w:rFonts w:asciiTheme="majorBidi" w:eastAsia="Times New Roman" w:hAnsiTheme="majorBidi" w:cstheme="majorBidi"/>
          <w:szCs w:val="28"/>
          <w:lang w:eastAsia="ru-RU"/>
        </w:rPr>
        <w:t>архівних</w:t>
      </w:r>
      <w:r w:rsidRPr="0060483A">
        <w:rPr>
          <w:rFonts w:asciiTheme="majorBidi" w:eastAsia="Times New Roman" w:hAnsiTheme="majorBidi" w:cstheme="majorBidi"/>
          <w:spacing w:val="196"/>
          <w:szCs w:val="28"/>
          <w:lang w:eastAsia="ru-RU"/>
        </w:rPr>
        <w:t xml:space="preserve"> </w:t>
      </w:r>
      <w:r w:rsidRPr="0060483A">
        <w:rPr>
          <w:rFonts w:asciiTheme="majorBidi" w:eastAsia="Times New Roman" w:hAnsiTheme="majorBidi" w:cstheme="majorBidi"/>
          <w:szCs w:val="28"/>
          <w:lang w:eastAsia="ru-RU"/>
        </w:rPr>
        <w:t>документів</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як</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складової</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процесів</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забезпечення</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доступу</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будь-якого</w:t>
      </w:r>
      <w:r w:rsidRPr="0060483A">
        <w:rPr>
          <w:rFonts w:asciiTheme="majorBidi" w:eastAsia="Times New Roman" w:hAnsiTheme="majorBidi" w:cstheme="majorBidi"/>
          <w:spacing w:val="21"/>
          <w:szCs w:val="28"/>
          <w:lang w:eastAsia="ru-RU"/>
        </w:rPr>
        <w:t xml:space="preserve"> </w:t>
      </w:r>
      <w:r w:rsidRPr="0060483A">
        <w:rPr>
          <w:rFonts w:asciiTheme="majorBidi" w:eastAsia="Times New Roman" w:hAnsiTheme="majorBidi" w:cstheme="majorBidi"/>
          <w:szCs w:val="28"/>
          <w:lang w:eastAsia="ru-RU"/>
        </w:rPr>
        <w:t>індивіда до</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всіх</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джерел</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інформації</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та</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інтеграції</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їх</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в</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єдиний</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світовий</w:t>
      </w:r>
      <w:r w:rsidRPr="0060483A">
        <w:rPr>
          <w:rFonts w:asciiTheme="majorBidi" w:eastAsia="Times New Roman" w:hAnsiTheme="majorBidi" w:cstheme="majorBidi"/>
          <w:spacing w:val="77"/>
          <w:szCs w:val="28"/>
          <w:lang w:eastAsia="ru-RU"/>
        </w:rPr>
        <w:t xml:space="preserve"> </w:t>
      </w:r>
      <w:r w:rsidRPr="0060483A">
        <w:rPr>
          <w:rFonts w:asciiTheme="majorBidi" w:eastAsia="Times New Roman" w:hAnsiTheme="majorBidi" w:cstheme="majorBidi"/>
          <w:szCs w:val="28"/>
          <w:lang w:eastAsia="ru-RU"/>
        </w:rPr>
        <w:t>інформаційний</w:t>
      </w:r>
      <w:r w:rsidRPr="0060483A">
        <w:rPr>
          <w:rFonts w:asciiTheme="majorBidi" w:eastAsia="Times New Roman" w:hAnsiTheme="majorBidi" w:cstheme="majorBidi"/>
          <w:spacing w:val="3"/>
          <w:szCs w:val="28"/>
          <w:lang w:eastAsia="ru-RU"/>
        </w:rPr>
        <w:t xml:space="preserve"> </w:t>
      </w:r>
      <w:r w:rsidRPr="0060483A">
        <w:rPr>
          <w:rFonts w:asciiTheme="majorBidi" w:eastAsia="Times New Roman" w:hAnsiTheme="majorBidi" w:cstheme="majorBidi"/>
          <w:szCs w:val="28"/>
          <w:lang w:eastAsia="ru-RU"/>
        </w:rPr>
        <w:t>простір.</w:t>
      </w:r>
    </w:p>
    <w:p w14:paraId="7DB5FFC5" w14:textId="77777777" w:rsidR="0073574C" w:rsidRPr="0060483A" w:rsidRDefault="0073574C" w:rsidP="0060483A">
      <w:pPr>
        <w:shd w:val="clear" w:color="auto" w:fill="FFFFFF"/>
        <w:ind w:firstLine="708"/>
        <w:jc w:val="both"/>
        <w:rPr>
          <w:rFonts w:asciiTheme="majorBidi" w:eastAsia="Times New Roman" w:hAnsiTheme="majorBidi" w:cstheme="majorBidi"/>
          <w:spacing w:val="4"/>
          <w:szCs w:val="28"/>
          <w:lang w:val="uk-UA" w:eastAsia="ru-RU"/>
        </w:rPr>
      </w:pPr>
      <w:r w:rsidRPr="0060483A">
        <w:rPr>
          <w:rFonts w:asciiTheme="majorBidi" w:eastAsia="Times New Roman" w:hAnsiTheme="majorBidi" w:cstheme="majorBidi"/>
          <w:szCs w:val="28"/>
          <w:lang w:val="uk-UA" w:eastAsia="ru-RU"/>
        </w:rPr>
        <w:t>Для забезпечення</w:t>
      </w:r>
      <w:r w:rsidRPr="0060483A">
        <w:rPr>
          <w:rFonts w:asciiTheme="majorBidi" w:eastAsia="Times New Roman" w:hAnsiTheme="majorBidi" w:cstheme="majorBidi"/>
          <w:spacing w:val="228"/>
          <w:szCs w:val="28"/>
          <w:lang w:val="uk-UA" w:eastAsia="ru-RU"/>
        </w:rPr>
        <w:t xml:space="preserve"> </w:t>
      </w:r>
      <w:r w:rsidRPr="0060483A">
        <w:rPr>
          <w:rFonts w:asciiTheme="majorBidi" w:eastAsia="Times New Roman" w:hAnsiTheme="majorBidi" w:cstheme="majorBidi"/>
          <w:szCs w:val="28"/>
          <w:lang w:val="uk-UA" w:eastAsia="ru-RU"/>
        </w:rPr>
        <w:t>уніфікованого</w:t>
      </w:r>
      <w:r w:rsidRPr="0060483A">
        <w:rPr>
          <w:rFonts w:asciiTheme="majorBidi" w:eastAsia="Times New Roman" w:hAnsiTheme="majorBidi" w:cstheme="majorBidi"/>
          <w:spacing w:val="228"/>
          <w:szCs w:val="28"/>
          <w:lang w:val="uk-UA" w:eastAsia="ru-RU"/>
        </w:rPr>
        <w:t xml:space="preserve"> </w:t>
      </w:r>
      <w:r w:rsidRPr="0060483A">
        <w:rPr>
          <w:rFonts w:asciiTheme="majorBidi" w:eastAsia="Times New Roman" w:hAnsiTheme="majorBidi" w:cstheme="majorBidi"/>
          <w:szCs w:val="28"/>
          <w:lang w:val="uk-UA" w:eastAsia="ru-RU"/>
        </w:rPr>
        <w:t>підходу</w:t>
      </w:r>
      <w:r w:rsidRPr="0060483A">
        <w:rPr>
          <w:rFonts w:asciiTheme="majorBidi" w:eastAsia="Times New Roman" w:hAnsiTheme="majorBidi" w:cstheme="majorBidi"/>
          <w:spacing w:val="228"/>
          <w:szCs w:val="28"/>
          <w:lang w:val="uk-UA" w:eastAsia="ru-RU"/>
        </w:rPr>
        <w:t xml:space="preserve"> </w:t>
      </w:r>
      <w:r w:rsidRPr="0060483A">
        <w:rPr>
          <w:rFonts w:asciiTheme="majorBidi" w:eastAsia="Times New Roman" w:hAnsiTheme="majorBidi" w:cstheme="majorBidi"/>
          <w:szCs w:val="28"/>
          <w:lang w:val="uk-UA" w:eastAsia="ru-RU"/>
        </w:rPr>
        <w:t>державних</w:t>
      </w:r>
      <w:r w:rsidRPr="0060483A">
        <w:rPr>
          <w:rFonts w:asciiTheme="majorBidi" w:eastAsia="Times New Roman" w:hAnsiTheme="majorBidi" w:cstheme="majorBidi"/>
          <w:spacing w:val="228"/>
          <w:szCs w:val="28"/>
          <w:lang w:val="uk-UA" w:eastAsia="ru-RU"/>
        </w:rPr>
        <w:t xml:space="preserve"> </w:t>
      </w:r>
      <w:r w:rsidRPr="0060483A">
        <w:rPr>
          <w:rFonts w:asciiTheme="majorBidi" w:eastAsia="Times New Roman" w:hAnsiTheme="majorBidi" w:cstheme="majorBidi"/>
          <w:szCs w:val="28"/>
          <w:lang w:val="uk-UA" w:eastAsia="ru-RU"/>
        </w:rPr>
        <w:t>архівних</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установ</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до</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проведення</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робіт</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з</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оцифрованими</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копіями</w:t>
      </w:r>
      <w:r w:rsidRPr="0060483A">
        <w:rPr>
          <w:rFonts w:asciiTheme="majorBidi" w:eastAsia="Times New Roman" w:hAnsiTheme="majorBidi" w:cstheme="majorBidi"/>
          <w:spacing w:val="73"/>
          <w:szCs w:val="28"/>
          <w:lang w:val="uk-UA" w:eastAsia="ru-RU"/>
        </w:rPr>
        <w:t xml:space="preserve"> </w:t>
      </w:r>
      <w:r w:rsidRPr="0060483A">
        <w:rPr>
          <w:rFonts w:asciiTheme="majorBidi" w:eastAsia="Times New Roman" w:hAnsiTheme="majorBidi" w:cstheme="majorBidi"/>
          <w:szCs w:val="28"/>
          <w:lang w:val="uk-UA" w:eastAsia="ru-RU"/>
        </w:rPr>
        <w:t>документів Працівниками УНДІАСД</w:t>
      </w:r>
      <w:r w:rsidRPr="0060483A">
        <w:rPr>
          <w:rFonts w:asciiTheme="majorBidi" w:eastAsia="Times New Roman" w:hAnsiTheme="majorBidi" w:cstheme="majorBidi"/>
          <w:spacing w:val="160"/>
          <w:szCs w:val="28"/>
          <w:lang w:val="uk-UA" w:eastAsia="ru-RU"/>
        </w:rPr>
        <w:t xml:space="preserve"> </w:t>
      </w:r>
      <w:r w:rsidRPr="0060483A">
        <w:rPr>
          <w:rFonts w:asciiTheme="majorBidi" w:eastAsia="Times New Roman" w:hAnsiTheme="majorBidi" w:cstheme="majorBidi"/>
          <w:szCs w:val="28"/>
          <w:lang w:val="uk-UA" w:eastAsia="ru-RU"/>
        </w:rPr>
        <w:t>розроблено методичні</w:t>
      </w:r>
      <w:r w:rsidRPr="0060483A">
        <w:rPr>
          <w:rFonts w:asciiTheme="majorBidi" w:eastAsia="Times New Roman" w:hAnsiTheme="majorBidi" w:cstheme="majorBidi"/>
          <w:spacing w:val="160"/>
          <w:szCs w:val="28"/>
          <w:lang w:val="uk-UA" w:eastAsia="ru-RU"/>
        </w:rPr>
        <w:t xml:space="preserve"> </w:t>
      </w:r>
      <w:r w:rsidRPr="0060483A">
        <w:rPr>
          <w:rFonts w:asciiTheme="majorBidi" w:eastAsia="Times New Roman" w:hAnsiTheme="majorBidi" w:cstheme="majorBidi"/>
          <w:szCs w:val="28"/>
          <w:lang w:val="uk-UA" w:eastAsia="ru-RU"/>
        </w:rPr>
        <w:t>рекомендації «Цифровий</w:t>
      </w:r>
      <w:r w:rsidRPr="0060483A">
        <w:rPr>
          <w:rFonts w:asciiTheme="majorBidi" w:eastAsia="Times New Roman" w:hAnsiTheme="majorBidi" w:cstheme="majorBidi"/>
          <w:spacing w:val="65"/>
          <w:szCs w:val="28"/>
          <w:lang w:val="uk-UA" w:eastAsia="ru-RU"/>
        </w:rPr>
        <w:t xml:space="preserve"> </w:t>
      </w:r>
      <w:r w:rsidRPr="0060483A">
        <w:rPr>
          <w:rFonts w:asciiTheme="majorBidi" w:eastAsia="Times New Roman" w:hAnsiTheme="majorBidi" w:cstheme="majorBidi"/>
          <w:szCs w:val="28"/>
          <w:lang w:val="uk-UA" w:eastAsia="ru-RU"/>
        </w:rPr>
        <w:t>фонд</w:t>
      </w:r>
      <w:r w:rsidRPr="0060483A">
        <w:rPr>
          <w:rFonts w:asciiTheme="majorBidi" w:eastAsia="Times New Roman" w:hAnsiTheme="majorBidi" w:cstheme="majorBidi"/>
          <w:spacing w:val="65"/>
          <w:szCs w:val="28"/>
          <w:lang w:val="uk-UA" w:eastAsia="ru-RU"/>
        </w:rPr>
        <w:t xml:space="preserve"> </w:t>
      </w:r>
      <w:r w:rsidRPr="0060483A">
        <w:rPr>
          <w:rFonts w:asciiTheme="majorBidi" w:eastAsia="Times New Roman" w:hAnsiTheme="majorBidi" w:cstheme="majorBidi"/>
          <w:szCs w:val="28"/>
          <w:lang w:val="uk-UA" w:eastAsia="ru-RU"/>
        </w:rPr>
        <w:t>користування</w:t>
      </w:r>
      <w:r w:rsidRPr="0060483A">
        <w:rPr>
          <w:rFonts w:asciiTheme="majorBidi" w:eastAsia="Times New Roman" w:hAnsiTheme="majorBidi" w:cstheme="majorBidi"/>
          <w:spacing w:val="65"/>
          <w:szCs w:val="28"/>
          <w:lang w:val="uk-UA" w:eastAsia="ru-RU"/>
        </w:rPr>
        <w:t xml:space="preserve"> </w:t>
      </w:r>
      <w:r w:rsidRPr="0060483A">
        <w:rPr>
          <w:rFonts w:asciiTheme="majorBidi" w:eastAsia="Times New Roman" w:hAnsiTheme="majorBidi" w:cstheme="majorBidi"/>
          <w:szCs w:val="28"/>
          <w:lang w:val="uk-UA" w:eastAsia="ru-RU"/>
        </w:rPr>
        <w:t>документами</w:t>
      </w:r>
      <w:r w:rsidRPr="0060483A">
        <w:rPr>
          <w:rFonts w:asciiTheme="majorBidi" w:eastAsia="Times New Roman" w:hAnsiTheme="majorBidi" w:cstheme="majorBidi"/>
          <w:spacing w:val="65"/>
          <w:szCs w:val="28"/>
          <w:lang w:val="uk-UA" w:eastAsia="ru-RU"/>
        </w:rPr>
        <w:t xml:space="preserve"> </w:t>
      </w:r>
      <w:r w:rsidRPr="0060483A">
        <w:rPr>
          <w:rFonts w:asciiTheme="majorBidi" w:eastAsia="Times New Roman" w:hAnsiTheme="majorBidi" w:cstheme="majorBidi"/>
          <w:szCs w:val="28"/>
          <w:lang w:val="uk-UA" w:eastAsia="ru-RU"/>
        </w:rPr>
        <w:t>Національного</w:t>
      </w:r>
      <w:r w:rsidRPr="0060483A">
        <w:rPr>
          <w:rFonts w:asciiTheme="majorBidi" w:eastAsia="Times New Roman" w:hAnsiTheme="majorBidi" w:cstheme="majorBidi"/>
          <w:spacing w:val="65"/>
          <w:szCs w:val="28"/>
          <w:lang w:val="uk-UA" w:eastAsia="ru-RU"/>
        </w:rPr>
        <w:t xml:space="preserve"> </w:t>
      </w:r>
      <w:r w:rsidRPr="0060483A">
        <w:rPr>
          <w:rFonts w:asciiTheme="majorBidi" w:eastAsia="Times New Roman" w:hAnsiTheme="majorBidi" w:cstheme="majorBidi"/>
          <w:szCs w:val="28"/>
          <w:lang w:val="uk-UA" w:eastAsia="ru-RU"/>
        </w:rPr>
        <w:t>архівного фонду: створення, зберігання, облік</w:t>
      </w:r>
      <w:r w:rsidRPr="0060483A">
        <w:rPr>
          <w:rFonts w:asciiTheme="majorBidi" w:eastAsia="Times New Roman" w:hAnsiTheme="majorBidi" w:cstheme="majorBidi"/>
          <w:spacing w:val="108"/>
          <w:szCs w:val="28"/>
          <w:lang w:val="uk-UA" w:eastAsia="ru-RU"/>
        </w:rPr>
        <w:t xml:space="preserve"> </w:t>
      </w:r>
      <w:r w:rsidRPr="0060483A">
        <w:rPr>
          <w:rFonts w:asciiTheme="majorBidi" w:eastAsia="Times New Roman" w:hAnsiTheme="majorBidi" w:cstheme="majorBidi"/>
          <w:szCs w:val="28"/>
          <w:lang w:val="uk-UA" w:eastAsia="ru-RU"/>
        </w:rPr>
        <w:t>та</w:t>
      </w:r>
      <w:r w:rsidRPr="0060483A">
        <w:rPr>
          <w:rFonts w:asciiTheme="majorBidi" w:eastAsia="Times New Roman" w:hAnsiTheme="majorBidi" w:cstheme="majorBidi"/>
          <w:spacing w:val="108"/>
          <w:szCs w:val="28"/>
          <w:lang w:val="uk-UA" w:eastAsia="ru-RU"/>
        </w:rPr>
        <w:t xml:space="preserve"> </w:t>
      </w:r>
      <w:r w:rsidRPr="0060483A">
        <w:rPr>
          <w:rFonts w:asciiTheme="majorBidi" w:eastAsia="Times New Roman" w:hAnsiTheme="majorBidi" w:cstheme="majorBidi"/>
          <w:szCs w:val="28"/>
          <w:lang w:val="uk-UA" w:eastAsia="ru-RU"/>
        </w:rPr>
        <w:t>доступ</w:t>
      </w:r>
      <w:r w:rsidRPr="0060483A">
        <w:rPr>
          <w:rFonts w:asciiTheme="majorBidi" w:eastAsia="Times New Roman" w:hAnsiTheme="majorBidi" w:cstheme="majorBidi"/>
          <w:spacing w:val="108"/>
          <w:szCs w:val="28"/>
          <w:lang w:val="uk-UA" w:eastAsia="ru-RU"/>
        </w:rPr>
        <w:t xml:space="preserve"> </w:t>
      </w:r>
      <w:r w:rsidRPr="0060483A">
        <w:rPr>
          <w:rFonts w:asciiTheme="majorBidi" w:eastAsia="Times New Roman" w:hAnsiTheme="majorBidi" w:cstheme="majorBidi"/>
          <w:szCs w:val="28"/>
          <w:lang w:val="uk-UA" w:eastAsia="ru-RU"/>
        </w:rPr>
        <w:t>до</w:t>
      </w:r>
      <w:r w:rsidRPr="0060483A">
        <w:rPr>
          <w:rFonts w:asciiTheme="majorBidi" w:eastAsia="Times New Roman" w:hAnsiTheme="majorBidi" w:cstheme="majorBidi"/>
          <w:spacing w:val="108"/>
          <w:szCs w:val="28"/>
          <w:lang w:val="uk-UA" w:eastAsia="ru-RU"/>
        </w:rPr>
        <w:t xml:space="preserve"> </w:t>
      </w:r>
      <w:r w:rsidRPr="0060483A">
        <w:rPr>
          <w:rFonts w:asciiTheme="majorBidi" w:eastAsia="Times New Roman" w:hAnsiTheme="majorBidi" w:cstheme="majorBidi"/>
          <w:szCs w:val="28"/>
          <w:lang w:val="uk-UA" w:eastAsia="ru-RU"/>
        </w:rPr>
        <w:t>нього», затверджені наказом</w:t>
      </w:r>
      <w:r w:rsidRPr="0060483A">
        <w:rPr>
          <w:rFonts w:asciiTheme="majorBidi" w:eastAsia="Times New Roman" w:hAnsiTheme="majorBidi" w:cstheme="majorBidi"/>
          <w:spacing w:val="43"/>
          <w:szCs w:val="28"/>
          <w:lang w:val="uk-UA" w:eastAsia="ru-RU"/>
        </w:rPr>
        <w:t xml:space="preserve"> </w:t>
      </w:r>
      <w:r w:rsidRPr="0060483A">
        <w:rPr>
          <w:rFonts w:asciiTheme="majorBidi" w:eastAsia="Times New Roman" w:hAnsiTheme="majorBidi" w:cstheme="majorBidi"/>
          <w:szCs w:val="28"/>
          <w:lang w:val="uk-UA" w:eastAsia="ru-RU"/>
        </w:rPr>
        <w:t>Укрдержархіву 16.04.2019 р. № 36</w:t>
      </w:r>
      <w:r w:rsidRPr="0060483A">
        <w:rPr>
          <w:rFonts w:asciiTheme="majorBidi" w:eastAsia="Times New Roman" w:hAnsiTheme="majorBidi" w:cstheme="majorBidi"/>
          <w:spacing w:val="4"/>
          <w:szCs w:val="28"/>
          <w:lang w:val="uk-UA" w:eastAsia="ru-RU"/>
        </w:rPr>
        <w:t xml:space="preserve"> </w:t>
      </w:r>
      <w:r w:rsidR="00DF3659" w:rsidRPr="0060483A">
        <w:rPr>
          <w:rFonts w:asciiTheme="majorBidi" w:hAnsiTheme="majorBidi" w:cstheme="majorBidi"/>
          <w:szCs w:val="28"/>
          <w:lang w:val="uk-UA"/>
        </w:rPr>
        <w:t>[16]</w:t>
      </w:r>
      <w:r w:rsidR="0060483A">
        <w:rPr>
          <w:rFonts w:asciiTheme="majorBidi" w:hAnsiTheme="majorBidi" w:cstheme="majorBidi"/>
          <w:szCs w:val="28"/>
          <w:lang w:val="uk-UA"/>
        </w:rPr>
        <w:t>.</w:t>
      </w:r>
    </w:p>
    <w:p w14:paraId="4A222F5D" w14:textId="77777777" w:rsidR="0073574C" w:rsidRPr="00DF3659" w:rsidRDefault="0073574C" w:rsidP="0060483A">
      <w:pPr>
        <w:shd w:val="clear" w:color="auto" w:fill="FFFFFF"/>
        <w:ind w:firstLine="708"/>
        <w:jc w:val="both"/>
        <w:rPr>
          <w:rFonts w:asciiTheme="majorBidi" w:eastAsia="Times New Roman" w:hAnsiTheme="majorBidi" w:cstheme="majorBidi"/>
          <w:color w:val="231F20"/>
          <w:spacing w:val="4"/>
          <w:szCs w:val="28"/>
          <w:lang w:val="uk-UA" w:eastAsia="ru-RU"/>
        </w:rPr>
      </w:pPr>
      <w:r w:rsidRPr="0060483A">
        <w:rPr>
          <w:rFonts w:asciiTheme="majorBidi" w:eastAsia="Times New Roman" w:hAnsiTheme="majorBidi" w:cstheme="majorBidi"/>
          <w:spacing w:val="4"/>
          <w:szCs w:val="28"/>
          <w:lang w:val="uk-UA" w:eastAsia="ru-RU"/>
        </w:rPr>
        <w:t>Було обговорено</w:t>
      </w:r>
      <w:r w:rsidRPr="007D0062">
        <w:rPr>
          <w:rFonts w:asciiTheme="majorBidi" w:eastAsia="Times New Roman" w:hAnsiTheme="majorBidi" w:cstheme="majorBidi"/>
          <w:color w:val="231F20"/>
          <w:spacing w:val="313"/>
          <w:szCs w:val="28"/>
          <w:lang w:val="uk-UA" w:eastAsia="ru-RU"/>
        </w:rPr>
        <w:t xml:space="preserve"> </w:t>
      </w:r>
      <w:r w:rsidRPr="007D0062">
        <w:rPr>
          <w:rFonts w:asciiTheme="majorBidi" w:eastAsia="Times New Roman" w:hAnsiTheme="majorBidi" w:cstheme="majorBidi"/>
          <w:color w:val="231F20"/>
          <w:spacing w:val="4"/>
          <w:szCs w:val="28"/>
          <w:lang w:val="uk-UA" w:eastAsia="ru-RU"/>
        </w:rPr>
        <w:t>ініціативний</w:t>
      </w:r>
      <w:r w:rsidRPr="007D0062">
        <w:rPr>
          <w:rFonts w:asciiTheme="majorBidi" w:eastAsia="Times New Roman" w:hAnsiTheme="majorBidi" w:cstheme="majorBidi"/>
          <w:color w:val="231F20"/>
          <w:szCs w:val="28"/>
          <w:lang w:val="uk-UA" w:eastAsia="ru-RU"/>
        </w:rPr>
        <w:t xml:space="preserve"> </w:t>
      </w:r>
      <w:r w:rsidRPr="007D0062">
        <w:rPr>
          <w:rFonts w:asciiTheme="majorBidi" w:eastAsia="Times New Roman" w:hAnsiTheme="majorBidi" w:cstheme="majorBidi"/>
          <w:color w:val="231F20"/>
          <w:spacing w:val="4"/>
          <w:szCs w:val="28"/>
          <w:lang w:val="uk-UA" w:eastAsia="ru-RU"/>
        </w:rPr>
        <w:t>проєкт</w:t>
      </w:r>
      <w:r w:rsidRPr="007D0062">
        <w:rPr>
          <w:rFonts w:asciiTheme="majorBidi" w:eastAsia="Times New Roman" w:hAnsiTheme="majorBidi" w:cstheme="majorBidi"/>
          <w:color w:val="231F20"/>
          <w:spacing w:val="135"/>
          <w:szCs w:val="28"/>
          <w:lang w:val="uk-UA" w:eastAsia="ru-RU"/>
        </w:rPr>
        <w:t xml:space="preserve"> </w:t>
      </w:r>
      <w:r w:rsidRPr="007D0062">
        <w:rPr>
          <w:rFonts w:asciiTheme="majorBidi" w:eastAsia="Times New Roman" w:hAnsiTheme="majorBidi" w:cstheme="majorBidi"/>
          <w:color w:val="231F20"/>
          <w:spacing w:val="4"/>
          <w:szCs w:val="28"/>
          <w:lang w:val="uk-UA" w:eastAsia="ru-RU"/>
        </w:rPr>
        <w:t>ТОПАЗ</w:t>
      </w:r>
      <w:r w:rsidRPr="007D0062">
        <w:rPr>
          <w:rFonts w:asciiTheme="majorBidi" w:eastAsia="Times New Roman" w:hAnsiTheme="majorBidi" w:cstheme="majorBidi"/>
          <w:color w:val="231F20"/>
          <w:spacing w:val="135"/>
          <w:szCs w:val="28"/>
          <w:lang w:val="uk-UA" w:eastAsia="ru-RU"/>
        </w:rPr>
        <w:t xml:space="preserve"> </w:t>
      </w:r>
      <w:r w:rsidR="0060483A">
        <w:rPr>
          <w:rFonts w:asciiTheme="majorBidi" w:eastAsia="Times New Roman" w:hAnsiTheme="majorBidi" w:cstheme="majorBidi"/>
          <w:color w:val="231F20"/>
          <w:spacing w:val="135"/>
          <w:szCs w:val="28"/>
          <w:lang w:val="uk-UA" w:eastAsia="ru-RU"/>
        </w:rPr>
        <w:t>(</w:t>
      </w:r>
      <w:r w:rsidRPr="007D0062">
        <w:rPr>
          <w:rFonts w:asciiTheme="majorBidi" w:eastAsia="Times New Roman" w:hAnsiTheme="majorBidi" w:cstheme="majorBidi"/>
          <w:color w:val="231F20"/>
          <w:spacing w:val="4"/>
          <w:szCs w:val="28"/>
          <w:lang w:val="uk-UA" w:eastAsia="ru-RU"/>
        </w:rPr>
        <w:t>скорочення</w:t>
      </w:r>
      <w:r w:rsidRPr="007D0062">
        <w:rPr>
          <w:rFonts w:asciiTheme="majorBidi" w:eastAsia="Times New Roman" w:hAnsiTheme="majorBidi" w:cstheme="majorBidi"/>
          <w:color w:val="231F20"/>
          <w:spacing w:val="135"/>
          <w:szCs w:val="28"/>
          <w:lang w:val="uk-UA" w:eastAsia="ru-RU"/>
        </w:rPr>
        <w:t xml:space="preserve"> </w:t>
      </w:r>
      <w:r w:rsidRPr="007D0062">
        <w:rPr>
          <w:rFonts w:asciiTheme="majorBidi" w:eastAsia="Times New Roman" w:hAnsiTheme="majorBidi" w:cstheme="majorBidi"/>
          <w:color w:val="231F20"/>
          <w:spacing w:val="4"/>
          <w:szCs w:val="28"/>
          <w:lang w:val="uk-UA" w:eastAsia="ru-RU"/>
        </w:rPr>
        <w:t>від</w:t>
      </w:r>
      <w:r w:rsidRPr="007D0062">
        <w:rPr>
          <w:rFonts w:asciiTheme="majorBidi" w:eastAsia="Times New Roman" w:hAnsiTheme="majorBidi" w:cstheme="majorBidi"/>
          <w:color w:val="231F20"/>
          <w:spacing w:val="135"/>
          <w:szCs w:val="28"/>
          <w:lang w:val="uk-UA" w:eastAsia="ru-RU"/>
        </w:rPr>
        <w:t xml:space="preserve"> </w:t>
      </w:r>
      <w:r>
        <w:rPr>
          <w:rFonts w:asciiTheme="majorBidi" w:eastAsia="Times New Roman" w:hAnsiTheme="majorBidi" w:cstheme="majorBidi"/>
          <w:color w:val="231F20"/>
          <w:spacing w:val="135"/>
          <w:szCs w:val="28"/>
          <w:lang w:val="uk-UA" w:eastAsia="ru-RU"/>
        </w:rPr>
        <w:t>«</w:t>
      </w:r>
      <w:r w:rsidRPr="007D0062">
        <w:rPr>
          <w:rFonts w:asciiTheme="majorBidi" w:eastAsia="Times New Roman" w:hAnsiTheme="majorBidi" w:cstheme="majorBidi"/>
          <w:color w:val="231F20"/>
          <w:spacing w:val="4"/>
          <w:szCs w:val="28"/>
          <w:lang w:val="uk-UA" w:eastAsia="ru-RU"/>
        </w:rPr>
        <w:t>ТОПологія</w:t>
      </w:r>
      <w:r w:rsidRPr="007D0062">
        <w:rPr>
          <w:rFonts w:asciiTheme="majorBidi" w:eastAsia="Times New Roman" w:hAnsiTheme="majorBidi" w:cstheme="majorBidi"/>
          <w:color w:val="231F20"/>
          <w:spacing w:val="135"/>
          <w:szCs w:val="28"/>
          <w:lang w:val="uk-UA" w:eastAsia="ru-RU"/>
        </w:rPr>
        <w:t xml:space="preserve"> </w:t>
      </w:r>
      <w:r w:rsidRPr="007D0062">
        <w:rPr>
          <w:rFonts w:asciiTheme="majorBidi" w:eastAsia="Times New Roman" w:hAnsiTheme="majorBidi" w:cstheme="majorBidi"/>
          <w:color w:val="231F20"/>
          <w:spacing w:val="4"/>
          <w:szCs w:val="28"/>
          <w:lang w:val="uk-UA" w:eastAsia="ru-RU"/>
        </w:rPr>
        <w:t>Архівного</w:t>
      </w:r>
      <w:r w:rsidRPr="007D0062">
        <w:rPr>
          <w:rFonts w:asciiTheme="majorBidi" w:eastAsia="Times New Roman" w:hAnsiTheme="majorBidi" w:cstheme="majorBidi"/>
          <w:color w:val="231F20"/>
          <w:spacing w:val="135"/>
          <w:szCs w:val="28"/>
          <w:lang w:val="uk-UA" w:eastAsia="ru-RU"/>
        </w:rPr>
        <w:t xml:space="preserve"> </w:t>
      </w:r>
      <w:r w:rsidRPr="007D0062">
        <w:rPr>
          <w:rFonts w:asciiTheme="majorBidi" w:eastAsia="Times New Roman" w:hAnsiTheme="majorBidi" w:cstheme="majorBidi"/>
          <w:color w:val="231F20"/>
          <w:spacing w:val="4"/>
          <w:szCs w:val="28"/>
          <w:lang w:val="uk-UA" w:eastAsia="ru-RU"/>
        </w:rPr>
        <w:t>Зберігання</w:t>
      </w:r>
      <w:r w:rsidRPr="007D0062">
        <w:rPr>
          <w:rFonts w:asciiTheme="majorBidi" w:eastAsia="Times New Roman" w:hAnsiTheme="majorBidi" w:cstheme="majorBidi"/>
          <w:color w:val="231F20"/>
          <w:spacing w:val="3"/>
          <w:szCs w:val="28"/>
          <w:lang w:val="uk-UA" w:eastAsia="ru-RU"/>
        </w:rPr>
        <w:t xml:space="preserve">»). </w:t>
      </w:r>
      <w:r w:rsidRPr="007D0062">
        <w:rPr>
          <w:rFonts w:asciiTheme="majorBidi" w:eastAsia="Times New Roman" w:hAnsiTheme="majorBidi" w:cstheme="majorBidi"/>
          <w:color w:val="231F20"/>
          <w:spacing w:val="4"/>
          <w:szCs w:val="28"/>
          <w:lang w:val="uk-UA" w:eastAsia="ru-RU"/>
        </w:rPr>
        <w:t>Кінцевим</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задумом</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його</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lastRenderedPageBreak/>
        <w:t>втілювачів</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є</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створення</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в</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архіві</w:t>
      </w:r>
      <w:r w:rsidRPr="007D0062">
        <w:rPr>
          <w:rFonts w:asciiTheme="majorBidi" w:eastAsia="Times New Roman" w:hAnsiTheme="majorBidi" w:cstheme="majorBidi"/>
          <w:color w:val="231F20"/>
          <w:spacing w:val="119"/>
          <w:szCs w:val="28"/>
          <w:lang w:val="uk-UA" w:eastAsia="ru-RU"/>
        </w:rPr>
        <w:t xml:space="preserve"> </w:t>
      </w:r>
      <w:r w:rsidRPr="007D0062">
        <w:rPr>
          <w:rFonts w:asciiTheme="majorBidi" w:eastAsia="Times New Roman" w:hAnsiTheme="majorBidi" w:cstheme="majorBidi"/>
          <w:color w:val="231F20"/>
          <w:spacing w:val="4"/>
          <w:szCs w:val="28"/>
          <w:lang w:val="uk-UA" w:eastAsia="ru-RU"/>
        </w:rPr>
        <w:t>інтегрованої</w:t>
      </w:r>
      <w:r w:rsidRPr="007D0062">
        <w:rPr>
          <w:rFonts w:asciiTheme="majorBidi" w:eastAsia="Times New Roman" w:hAnsiTheme="majorBidi" w:cstheme="majorBidi"/>
          <w:color w:val="231F20"/>
          <w:szCs w:val="28"/>
          <w:lang w:val="uk-UA" w:eastAsia="ru-RU"/>
        </w:rPr>
        <w:t xml:space="preserve"> </w:t>
      </w:r>
      <w:r w:rsidRPr="007D0062">
        <w:rPr>
          <w:rFonts w:asciiTheme="majorBidi" w:eastAsia="Times New Roman" w:hAnsiTheme="majorBidi" w:cstheme="majorBidi"/>
          <w:color w:val="231F20"/>
          <w:spacing w:val="4"/>
          <w:szCs w:val="28"/>
          <w:lang w:val="uk-UA" w:eastAsia="ru-RU"/>
        </w:rPr>
        <w:t>пошукової</w:t>
      </w:r>
      <w:r w:rsidRPr="007D0062">
        <w:rPr>
          <w:rFonts w:asciiTheme="majorBidi" w:eastAsia="Times New Roman" w:hAnsiTheme="majorBidi" w:cstheme="majorBidi"/>
          <w:color w:val="231F20"/>
          <w:spacing w:val="176"/>
          <w:szCs w:val="28"/>
          <w:lang w:val="uk-UA" w:eastAsia="ru-RU"/>
        </w:rPr>
        <w:t xml:space="preserve"> </w:t>
      </w:r>
      <w:r w:rsidRPr="007D0062">
        <w:rPr>
          <w:rFonts w:asciiTheme="majorBidi" w:eastAsia="Times New Roman" w:hAnsiTheme="majorBidi" w:cstheme="majorBidi"/>
          <w:color w:val="231F20"/>
          <w:spacing w:val="4"/>
          <w:szCs w:val="28"/>
          <w:lang w:val="uk-UA" w:eastAsia="ru-RU"/>
        </w:rPr>
        <w:t>системи</w:t>
      </w:r>
      <w:r w:rsidRPr="007D0062">
        <w:rPr>
          <w:rFonts w:asciiTheme="majorBidi" w:eastAsia="Times New Roman" w:hAnsiTheme="majorBidi" w:cstheme="majorBidi"/>
          <w:color w:val="231F20"/>
          <w:spacing w:val="176"/>
          <w:szCs w:val="28"/>
          <w:lang w:val="uk-UA" w:eastAsia="ru-RU"/>
        </w:rPr>
        <w:t xml:space="preserve"> </w:t>
      </w:r>
      <w:r w:rsidRPr="007D0062">
        <w:rPr>
          <w:rFonts w:asciiTheme="majorBidi" w:eastAsia="Times New Roman" w:hAnsiTheme="majorBidi" w:cstheme="majorBidi"/>
          <w:color w:val="231F20"/>
          <w:spacing w:val="4"/>
          <w:szCs w:val="28"/>
          <w:lang w:val="uk-UA" w:eastAsia="ru-RU"/>
        </w:rPr>
        <w:t>електронної</w:t>
      </w:r>
      <w:r w:rsidRPr="007D0062">
        <w:rPr>
          <w:rFonts w:asciiTheme="majorBidi" w:eastAsia="Times New Roman" w:hAnsiTheme="majorBidi" w:cstheme="majorBidi"/>
          <w:color w:val="231F20"/>
          <w:spacing w:val="176"/>
          <w:szCs w:val="28"/>
          <w:lang w:val="uk-UA" w:eastAsia="ru-RU"/>
        </w:rPr>
        <w:t xml:space="preserve"> </w:t>
      </w:r>
      <w:r w:rsidRPr="007D0062">
        <w:rPr>
          <w:rFonts w:asciiTheme="majorBidi" w:eastAsia="Times New Roman" w:hAnsiTheme="majorBidi" w:cstheme="majorBidi"/>
          <w:color w:val="231F20"/>
          <w:spacing w:val="4"/>
          <w:szCs w:val="28"/>
          <w:lang w:val="uk-UA" w:eastAsia="ru-RU"/>
        </w:rPr>
        <w:t>ідентифікації</w:t>
      </w:r>
      <w:r w:rsidRPr="007D0062">
        <w:rPr>
          <w:rFonts w:asciiTheme="majorBidi" w:eastAsia="Times New Roman" w:hAnsiTheme="majorBidi" w:cstheme="majorBidi"/>
          <w:color w:val="231F20"/>
          <w:spacing w:val="176"/>
          <w:szCs w:val="28"/>
          <w:lang w:val="uk-UA" w:eastAsia="ru-RU"/>
        </w:rPr>
        <w:t xml:space="preserve"> </w:t>
      </w:r>
      <w:r w:rsidRPr="007D0062">
        <w:rPr>
          <w:rFonts w:asciiTheme="majorBidi" w:eastAsia="Times New Roman" w:hAnsiTheme="majorBidi" w:cstheme="majorBidi"/>
          <w:color w:val="231F20"/>
          <w:spacing w:val="4"/>
          <w:szCs w:val="28"/>
          <w:lang w:val="uk-UA" w:eastAsia="ru-RU"/>
        </w:rPr>
        <w:t>об’єктів</w:t>
      </w:r>
      <w:r w:rsidRPr="007D0062">
        <w:rPr>
          <w:rFonts w:asciiTheme="majorBidi" w:eastAsia="Times New Roman" w:hAnsiTheme="majorBidi" w:cstheme="majorBidi"/>
          <w:color w:val="231F20"/>
          <w:spacing w:val="176"/>
          <w:szCs w:val="28"/>
          <w:lang w:val="uk-UA" w:eastAsia="ru-RU"/>
        </w:rPr>
        <w:t xml:space="preserve"> </w:t>
      </w:r>
      <w:r w:rsidRPr="007D0062">
        <w:rPr>
          <w:rFonts w:asciiTheme="majorBidi" w:eastAsia="Times New Roman" w:hAnsiTheme="majorBidi" w:cstheme="majorBidi"/>
          <w:color w:val="231F20"/>
          <w:spacing w:val="4"/>
          <w:szCs w:val="28"/>
          <w:lang w:val="uk-UA" w:eastAsia="ru-RU"/>
        </w:rPr>
        <w:t>зберігання</w:t>
      </w:r>
      <w:r w:rsidRPr="007D0062">
        <w:rPr>
          <w:rFonts w:asciiTheme="majorBidi" w:eastAsia="Times New Roman" w:hAnsiTheme="majorBidi" w:cstheme="majorBidi"/>
          <w:color w:val="231F20"/>
          <w:spacing w:val="176"/>
          <w:szCs w:val="28"/>
          <w:lang w:val="uk-UA" w:eastAsia="ru-RU"/>
        </w:rPr>
        <w:t xml:space="preserve"> </w:t>
      </w:r>
      <w:r w:rsidRPr="007D0062">
        <w:rPr>
          <w:rFonts w:asciiTheme="majorBidi" w:eastAsia="Times New Roman" w:hAnsiTheme="majorBidi" w:cstheme="majorBidi"/>
          <w:color w:val="231F20"/>
          <w:spacing w:val="4"/>
          <w:szCs w:val="28"/>
          <w:lang w:val="uk-UA" w:eastAsia="ru-RU"/>
        </w:rPr>
        <w:t>за</w:t>
      </w:r>
      <w:r w:rsidRPr="007D0062">
        <w:rPr>
          <w:rFonts w:asciiTheme="majorBidi" w:eastAsia="Times New Roman" w:hAnsiTheme="majorBidi" w:cstheme="majorBidi"/>
          <w:color w:val="231F20"/>
          <w:szCs w:val="28"/>
          <w:lang w:val="uk-UA" w:eastAsia="ru-RU"/>
        </w:rPr>
        <w:t xml:space="preserve"> </w:t>
      </w:r>
      <w:r w:rsidRPr="007D0062">
        <w:rPr>
          <w:rFonts w:asciiTheme="majorBidi" w:eastAsia="Times New Roman" w:hAnsiTheme="majorBidi" w:cstheme="majorBidi"/>
          <w:color w:val="231F20"/>
          <w:spacing w:val="4"/>
          <w:szCs w:val="28"/>
          <w:lang w:val="uk-UA" w:eastAsia="ru-RU"/>
        </w:rPr>
        <w:t>допомогою</w:t>
      </w:r>
      <w:r w:rsidRPr="007D0062">
        <w:rPr>
          <w:rFonts w:asciiTheme="majorBidi" w:eastAsia="Times New Roman" w:hAnsiTheme="majorBidi" w:cstheme="majorBidi"/>
          <w:color w:val="231F20"/>
          <w:spacing w:val="172"/>
          <w:szCs w:val="28"/>
          <w:lang w:val="uk-UA" w:eastAsia="ru-RU"/>
        </w:rPr>
        <w:t xml:space="preserve"> </w:t>
      </w:r>
      <w:r w:rsidRPr="007D0062">
        <w:rPr>
          <w:rFonts w:asciiTheme="majorBidi" w:eastAsia="Times New Roman" w:hAnsiTheme="majorBidi" w:cstheme="majorBidi"/>
          <w:color w:val="231F20"/>
          <w:spacing w:val="4"/>
          <w:szCs w:val="28"/>
          <w:lang w:val="uk-UA" w:eastAsia="ru-RU"/>
        </w:rPr>
        <w:t xml:space="preserve">двовимірних </w:t>
      </w:r>
      <w:r w:rsidRPr="007D0062">
        <w:rPr>
          <w:rFonts w:asciiTheme="majorBidi" w:eastAsia="Times New Roman" w:hAnsiTheme="majorBidi" w:cstheme="majorBidi"/>
          <w:color w:val="231F20"/>
          <w:spacing w:val="4"/>
          <w:szCs w:val="28"/>
          <w:lang w:eastAsia="ru-RU"/>
        </w:rPr>
        <w:t>QR</w:t>
      </w:r>
      <w:r w:rsidRPr="007D0062">
        <w:rPr>
          <w:rFonts w:asciiTheme="majorBidi" w:eastAsia="Times New Roman" w:hAnsiTheme="majorBidi" w:cstheme="majorBidi"/>
          <w:color w:val="231F20"/>
          <w:spacing w:val="4"/>
          <w:szCs w:val="28"/>
          <w:lang w:val="uk-UA" w:eastAsia="ru-RU"/>
        </w:rPr>
        <w:t xml:space="preserve">-кодів. </w:t>
      </w:r>
      <w:r w:rsidRPr="007D0062">
        <w:rPr>
          <w:rFonts w:asciiTheme="majorBidi" w:eastAsia="Times New Roman" w:hAnsiTheme="majorBidi" w:cstheme="majorBidi"/>
          <w:color w:val="231F20"/>
          <w:spacing w:val="4"/>
          <w:szCs w:val="28"/>
          <w:lang w:eastAsia="ru-RU"/>
        </w:rPr>
        <w:t>Вироблено</w:t>
      </w:r>
      <w:r w:rsidRPr="007D0062">
        <w:rPr>
          <w:rFonts w:asciiTheme="majorBidi" w:eastAsia="Times New Roman" w:hAnsiTheme="majorBidi" w:cstheme="majorBidi"/>
          <w:color w:val="231F20"/>
          <w:spacing w:val="172"/>
          <w:szCs w:val="28"/>
          <w:lang w:eastAsia="ru-RU"/>
        </w:rPr>
        <w:t xml:space="preserve"> </w:t>
      </w:r>
      <w:r w:rsidRPr="007D0062">
        <w:rPr>
          <w:rFonts w:asciiTheme="majorBidi" w:eastAsia="Times New Roman" w:hAnsiTheme="majorBidi" w:cstheme="majorBidi"/>
          <w:color w:val="231F20"/>
          <w:spacing w:val="4"/>
          <w:szCs w:val="28"/>
          <w:lang w:eastAsia="ru-RU"/>
        </w:rPr>
        <w:t>концептуальні</w:t>
      </w:r>
      <w:r w:rsidRPr="007D0062">
        <w:rPr>
          <w:rFonts w:asciiTheme="majorBidi" w:eastAsia="Times New Roman" w:hAnsiTheme="majorBidi" w:cstheme="majorBidi"/>
          <w:color w:val="231F20"/>
          <w:spacing w:val="172"/>
          <w:szCs w:val="28"/>
          <w:lang w:eastAsia="ru-RU"/>
        </w:rPr>
        <w:t xml:space="preserve"> </w:t>
      </w:r>
      <w:r w:rsidRPr="007D0062">
        <w:rPr>
          <w:rFonts w:asciiTheme="majorBidi" w:eastAsia="Times New Roman" w:hAnsiTheme="majorBidi" w:cstheme="majorBidi"/>
          <w:color w:val="231F20"/>
          <w:spacing w:val="4"/>
          <w:szCs w:val="28"/>
          <w:lang w:eastAsia="ru-RU"/>
        </w:rPr>
        <w:t>засади</w:t>
      </w:r>
      <w:r w:rsidRPr="007D0062">
        <w:rPr>
          <w:rFonts w:asciiTheme="majorBidi" w:eastAsia="Times New Roman" w:hAnsiTheme="majorBidi" w:cstheme="majorBidi"/>
          <w:color w:val="231F20"/>
          <w:szCs w:val="28"/>
          <w:lang w:eastAsia="ru-RU"/>
        </w:rPr>
        <w:t xml:space="preserve"> </w:t>
      </w:r>
      <w:r w:rsidRPr="007D0062">
        <w:rPr>
          <w:rFonts w:asciiTheme="majorBidi" w:eastAsia="Times New Roman" w:hAnsiTheme="majorBidi" w:cstheme="majorBidi"/>
          <w:color w:val="231F20"/>
          <w:spacing w:val="4"/>
          <w:szCs w:val="28"/>
          <w:lang w:eastAsia="ru-RU"/>
        </w:rPr>
        <w:t>системи</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ТОПАЗ, які</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ґрунтуються</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на</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принципі</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чіткого</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дотримання</w:t>
      </w:r>
      <w:r w:rsidRPr="007D0062">
        <w:rPr>
          <w:rFonts w:asciiTheme="majorBidi" w:eastAsia="Times New Roman" w:hAnsiTheme="majorBidi" w:cstheme="majorBidi"/>
          <w:color w:val="231F20"/>
          <w:spacing w:val="70"/>
          <w:szCs w:val="28"/>
          <w:lang w:eastAsia="ru-RU"/>
        </w:rPr>
        <w:t xml:space="preserve"> </w:t>
      </w:r>
      <w:r w:rsidRPr="007D0062">
        <w:rPr>
          <w:rFonts w:asciiTheme="majorBidi" w:eastAsia="Times New Roman" w:hAnsiTheme="majorBidi" w:cstheme="majorBidi"/>
          <w:color w:val="231F20"/>
          <w:spacing w:val="4"/>
          <w:szCs w:val="28"/>
          <w:lang w:eastAsia="ru-RU"/>
        </w:rPr>
        <w:t>ієрархії</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описань. Кожен</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рівень</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відповідає</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поняттю</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про</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об’єкт</w:t>
      </w:r>
      <w:r w:rsidRPr="007D0062">
        <w:rPr>
          <w:rFonts w:asciiTheme="majorBidi" w:eastAsia="Times New Roman" w:hAnsiTheme="majorBidi" w:cstheme="majorBidi"/>
          <w:color w:val="231F20"/>
          <w:spacing w:val="90"/>
          <w:szCs w:val="28"/>
          <w:lang w:eastAsia="ru-RU"/>
        </w:rPr>
        <w:t xml:space="preserve"> </w:t>
      </w:r>
      <w:r w:rsidRPr="007D0062">
        <w:rPr>
          <w:rFonts w:asciiTheme="majorBidi" w:eastAsia="Times New Roman" w:hAnsiTheme="majorBidi" w:cstheme="majorBidi"/>
          <w:color w:val="231F20"/>
          <w:spacing w:val="4"/>
          <w:szCs w:val="28"/>
          <w:lang w:eastAsia="ru-RU"/>
        </w:rPr>
        <w:t>архівного</w:t>
      </w:r>
      <w:r w:rsidRPr="007D0062">
        <w:rPr>
          <w:rFonts w:asciiTheme="majorBidi" w:eastAsia="Times New Roman" w:hAnsiTheme="majorBidi" w:cstheme="majorBidi"/>
          <w:color w:val="231F20"/>
          <w:spacing w:val="101"/>
          <w:szCs w:val="28"/>
          <w:lang w:eastAsia="ru-RU"/>
        </w:rPr>
        <w:t xml:space="preserve"> </w:t>
      </w:r>
      <w:r w:rsidRPr="007D0062">
        <w:rPr>
          <w:rFonts w:asciiTheme="majorBidi" w:eastAsia="Times New Roman" w:hAnsiTheme="majorBidi" w:cstheme="majorBidi"/>
          <w:color w:val="231F20"/>
          <w:spacing w:val="4"/>
          <w:szCs w:val="28"/>
          <w:lang w:eastAsia="ru-RU"/>
        </w:rPr>
        <w:t>зберігання, яким</w:t>
      </w:r>
      <w:r w:rsidRPr="007D0062">
        <w:rPr>
          <w:rFonts w:asciiTheme="majorBidi" w:eastAsia="Times New Roman" w:hAnsiTheme="majorBidi" w:cstheme="majorBidi"/>
          <w:color w:val="231F20"/>
          <w:spacing w:val="101"/>
          <w:szCs w:val="28"/>
          <w:lang w:eastAsia="ru-RU"/>
        </w:rPr>
        <w:t xml:space="preserve"> </w:t>
      </w:r>
      <w:r w:rsidRPr="007D0062">
        <w:rPr>
          <w:rFonts w:asciiTheme="majorBidi" w:eastAsia="Times New Roman" w:hAnsiTheme="majorBidi" w:cstheme="majorBidi"/>
          <w:color w:val="231F20"/>
          <w:spacing w:val="4"/>
          <w:szCs w:val="28"/>
          <w:lang w:eastAsia="ru-RU"/>
        </w:rPr>
        <w:t>послуговуються</w:t>
      </w:r>
      <w:r w:rsidRPr="007D0062">
        <w:rPr>
          <w:rFonts w:asciiTheme="majorBidi" w:eastAsia="Times New Roman" w:hAnsiTheme="majorBidi" w:cstheme="majorBidi"/>
          <w:color w:val="231F20"/>
          <w:spacing w:val="101"/>
          <w:szCs w:val="28"/>
          <w:lang w:eastAsia="ru-RU"/>
        </w:rPr>
        <w:t xml:space="preserve"> </w:t>
      </w:r>
      <w:r w:rsidRPr="007D0062">
        <w:rPr>
          <w:rFonts w:asciiTheme="majorBidi" w:eastAsia="Times New Roman" w:hAnsiTheme="majorBidi" w:cstheme="majorBidi"/>
          <w:color w:val="231F20"/>
          <w:spacing w:val="4"/>
          <w:szCs w:val="28"/>
          <w:lang w:eastAsia="ru-RU"/>
        </w:rPr>
        <w:t>працівники</w:t>
      </w:r>
      <w:r w:rsidRPr="007D0062">
        <w:rPr>
          <w:rFonts w:asciiTheme="majorBidi" w:eastAsia="Times New Roman" w:hAnsiTheme="majorBidi" w:cstheme="majorBidi"/>
          <w:color w:val="231F20"/>
          <w:spacing w:val="101"/>
          <w:szCs w:val="28"/>
          <w:lang w:eastAsia="ru-RU"/>
        </w:rPr>
        <w:t xml:space="preserve"> </w:t>
      </w:r>
      <w:r w:rsidRPr="007D0062">
        <w:rPr>
          <w:rFonts w:asciiTheme="majorBidi" w:eastAsia="Times New Roman" w:hAnsiTheme="majorBidi" w:cstheme="majorBidi"/>
          <w:color w:val="231F20"/>
          <w:spacing w:val="4"/>
          <w:szCs w:val="28"/>
          <w:lang w:eastAsia="ru-RU"/>
        </w:rPr>
        <w:t>відділу</w:t>
      </w:r>
      <w:r w:rsidRPr="007D0062">
        <w:rPr>
          <w:rFonts w:asciiTheme="majorBidi" w:eastAsia="Times New Roman" w:hAnsiTheme="majorBidi" w:cstheme="majorBidi"/>
          <w:color w:val="231F20"/>
          <w:spacing w:val="101"/>
          <w:szCs w:val="28"/>
          <w:lang w:eastAsia="ru-RU"/>
        </w:rPr>
        <w:t xml:space="preserve"> </w:t>
      </w:r>
      <w:r w:rsidRPr="007D0062">
        <w:rPr>
          <w:rFonts w:asciiTheme="majorBidi" w:eastAsia="Times New Roman" w:hAnsiTheme="majorBidi" w:cstheme="majorBidi"/>
          <w:color w:val="231F20"/>
          <w:spacing w:val="4"/>
          <w:szCs w:val="28"/>
          <w:lang w:eastAsia="ru-RU"/>
        </w:rPr>
        <w:t>забезпечення</w:t>
      </w:r>
      <w:r w:rsidRPr="007D0062">
        <w:rPr>
          <w:rFonts w:asciiTheme="majorBidi" w:eastAsia="Times New Roman" w:hAnsiTheme="majorBidi" w:cstheme="majorBidi"/>
          <w:color w:val="231F20"/>
          <w:szCs w:val="28"/>
          <w:lang w:eastAsia="ru-RU"/>
        </w:rPr>
        <w:t xml:space="preserve"> </w:t>
      </w:r>
      <w:r w:rsidRPr="007D0062">
        <w:rPr>
          <w:rFonts w:asciiTheme="majorBidi" w:eastAsia="Times New Roman" w:hAnsiTheme="majorBidi" w:cstheme="majorBidi"/>
          <w:color w:val="231F20"/>
          <w:spacing w:val="4"/>
          <w:szCs w:val="28"/>
          <w:lang w:eastAsia="ru-RU"/>
        </w:rPr>
        <w:t>збереженості</w:t>
      </w:r>
      <w:r w:rsidRPr="007D0062">
        <w:rPr>
          <w:rFonts w:asciiTheme="majorBidi" w:eastAsia="Times New Roman" w:hAnsiTheme="majorBidi" w:cstheme="majorBidi"/>
          <w:color w:val="231F20"/>
          <w:spacing w:val="3"/>
          <w:szCs w:val="28"/>
          <w:lang w:eastAsia="ru-RU"/>
        </w:rPr>
        <w:t xml:space="preserve"> </w:t>
      </w:r>
      <w:r w:rsidRPr="007D0062">
        <w:rPr>
          <w:rFonts w:asciiTheme="majorBidi" w:eastAsia="Times New Roman" w:hAnsiTheme="majorBidi" w:cstheme="majorBidi"/>
          <w:color w:val="231F20"/>
          <w:spacing w:val="4"/>
          <w:szCs w:val="28"/>
          <w:lang w:eastAsia="ru-RU"/>
        </w:rPr>
        <w:t>документів</w:t>
      </w:r>
      <w:r w:rsidRPr="007D0062">
        <w:rPr>
          <w:rFonts w:asciiTheme="majorBidi" w:eastAsia="Times New Roman" w:hAnsiTheme="majorBidi" w:cstheme="majorBidi"/>
          <w:color w:val="231F20"/>
          <w:spacing w:val="3"/>
          <w:szCs w:val="28"/>
          <w:lang w:eastAsia="ru-RU"/>
        </w:rPr>
        <w:t xml:space="preserve"> </w:t>
      </w:r>
      <w:r w:rsidRPr="007D0062">
        <w:rPr>
          <w:rFonts w:asciiTheme="majorBidi" w:eastAsia="Times New Roman" w:hAnsiTheme="majorBidi" w:cstheme="majorBidi"/>
          <w:color w:val="231F20"/>
          <w:spacing w:val="4"/>
          <w:szCs w:val="28"/>
          <w:lang w:eastAsia="ru-RU"/>
        </w:rPr>
        <w:t>при</w:t>
      </w:r>
      <w:r w:rsidRPr="007D0062">
        <w:rPr>
          <w:rFonts w:asciiTheme="majorBidi" w:eastAsia="Times New Roman" w:hAnsiTheme="majorBidi" w:cstheme="majorBidi"/>
          <w:color w:val="231F20"/>
          <w:spacing w:val="3"/>
          <w:szCs w:val="28"/>
          <w:lang w:eastAsia="ru-RU"/>
        </w:rPr>
        <w:t xml:space="preserve"> </w:t>
      </w:r>
      <w:r w:rsidRPr="007D0062">
        <w:rPr>
          <w:rFonts w:asciiTheme="majorBidi" w:eastAsia="Times New Roman" w:hAnsiTheme="majorBidi" w:cstheme="majorBidi"/>
          <w:color w:val="231F20"/>
          <w:spacing w:val="4"/>
          <w:szCs w:val="28"/>
          <w:lang w:eastAsia="ru-RU"/>
        </w:rPr>
        <w:t>виконанні</w:t>
      </w:r>
      <w:r w:rsidRPr="007D0062">
        <w:rPr>
          <w:rFonts w:asciiTheme="majorBidi" w:eastAsia="Times New Roman" w:hAnsiTheme="majorBidi" w:cstheme="majorBidi"/>
          <w:color w:val="231F20"/>
          <w:spacing w:val="3"/>
          <w:szCs w:val="28"/>
          <w:lang w:eastAsia="ru-RU"/>
        </w:rPr>
        <w:t xml:space="preserve"> </w:t>
      </w:r>
      <w:r w:rsidRPr="007D0062">
        <w:rPr>
          <w:rFonts w:asciiTheme="majorBidi" w:eastAsia="Times New Roman" w:hAnsiTheme="majorBidi" w:cstheme="majorBidi"/>
          <w:color w:val="231F20"/>
          <w:spacing w:val="4"/>
          <w:szCs w:val="28"/>
          <w:lang w:eastAsia="ru-RU"/>
        </w:rPr>
        <w:t>своїх</w:t>
      </w:r>
      <w:r w:rsidRPr="007D0062">
        <w:rPr>
          <w:rFonts w:asciiTheme="majorBidi" w:eastAsia="Times New Roman" w:hAnsiTheme="majorBidi" w:cstheme="majorBidi"/>
          <w:color w:val="231F20"/>
          <w:spacing w:val="3"/>
          <w:szCs w:val="28"/>
          <w:lang w:eastAsia="ru-RU"/>
        </w:rPr>
        <w:t xml:space="preserve"> </w:t>
      </w:r>
      <w:r w:rsidRPr="007D0062">
        <w:rPr>
          <w:rFonts w:asciiTheme="majorBidi" w:eastAsia="Times New Roman" w:hAnsiTheme="majorBidi" w:cstheme="majorBidi"/>
          <w:color w:val="231F20"/>
          <w:spacing w:val="4"/>
          <w:szCs w:val="28"/>
          <w:lang w:eastAsia="ru-RU"/>
        </w:rPr>
        <w:t>функціональних</w:t>
      </w:r>
      <w:r w:rsidRPr="007D0062">
        <w:rPr>
          <w:rFonts w:asciiTheme="majorBidi" w:eastAsia="Times New Roman" w:hAnsiTheme="majorBidi" w:cstheme="majorBidi"/>
          <w:color w:val="231F20"/>
          <w:spacing w:val="3"/>
          <w:szCs w:val="28"/>
          <w:lang w:eastAsia="ru-RU"/>
        </w:rPr>
        <w:t xml:space="preserve"> </w:t>
      </w:r>
      <w:r w:rsidRPr="007D0062">
        <w:rPr>
          <w:rFonts w:asciiTheme="majorBidi" w:eastAsia="Times New Roman" w:hAnsiTheme="majorBidi" w:cstheme="majorBidi"/>
          <w:color w:val="231F20"/>
          <w:spacing w:val="4"/>
          <w:szCs w:val="28"/>
          <w:lang w:eastAsia="ru-RU"/>
        </w:rPr>
        <w:t xml:space="preserve">обов’язків: </w:t>
      </w:r>
      <w:r w:rsidRPr="007D0062">
        <w:rPr>
          <w:rFonts w:asciiTheme="majorBidi" w:eastAsia="Times New Roman" w:hAnsiTheme="majorBidi" w:cstheme="majorBidi"/>
          <w:color w:val="231F20"/>
          <w:spacing w:val="4"/>
          <w:szCs w:val="28"/>
          <w:lang w:val="uk-UA" w:eastAsia="ru-RU"/>
        </w:rPr>
        <w:t>І</w:t>
      </w:r>
      <w:r w:rsidRPr="007D0062">
        <w:rPr>
          <w:rFonts w:asciiTheme="majorBidi" w:eastAsia="Times New Roman" w:hAnsiTheme="majorBidi" w:cstheme="majorBidi"/>
          <w:color w:val="231F20"/>
          <w:spacing w:val="4"/>
          <w:szCs w:val="28"/>
          <w:lang w:eastAsia="ru-RU"/>
        </w:rPr>
        <w:t>– рівень</w:t>
      </w:r>
      <w:r w:rsidRPr="007D0062">
        <w:rPr>
          <w:rFonts w:asciiTheme="majorBidi" w:eastAsia="Times New Roman" w:hAnsiTheme="majorBidi" w:cstheme="majorBidi"/>
          <w:color w:val="231F20"/>
          <w:spacing w:val="104"/>
          <w:szCs w:val="28"/>
          <w:lang w:eastAsia="ru-RU"/>
        </w:rPr>
        <w:t xml:space="preserve"> </w:t>
      </w:r>
      <w:r w:rsidRPr="007D0062">
        <w:rPr>
          <w:rFonts w:asciiTheme="majorBidi" w:eastAsia="Times New Roman" w:hAnsiTheme="majorBidi" w:cstheme="majorBidi"/>
          <w:color w:val="231F20"/>
          <w:spacing w:val="4"/>
          <w:szCs w:val="28"/>
          <w:lang w:eastAsia="ru-RU"/>
        </w:rPr>
        <w:t>архівної</w:t>
      </w:r>
      <w:r w:rsidRPr="007D0062">
        <w:rPr>
          <w:rFonts w:asciiTheme="majorBidi" w:eastAsia="Times New Roman" w:hAnsiTheme="majorBidi" w:cstheme="majorBidi"/>
          <w:color w:val="231F20"/>
          <w:spacing w:val="104"/>
          <w:szCs w:val="28"/>
          <w:lang w:eastAsia="ru-RU"/>
        </w:rPr>
        <w:t xml:space="preserve"> </w:t>
      </w:r>
      <w:r w:rsidRPr="007D0062">
        <w:rPr>
          <w:rFonts w:asciiTheme="majorBidi" w:eastAsia="Times New Roman" w:hAnsiTheme="majorBidi" w:cstheme="majorBidi"/>
          <w:color w:val="231F20"/>
          <w:spacing w:val="4"/>
          <w:szCs w:val="28"/>
          <w:lang w:eastAsia="ru-RU"/>
        </w:rPr>
        <w:t>коробки; ІІ – рівень</w:t>
      </w:r>
      <w:r w:rsidRPr="007D0062">
        <w:rPr>
          <w:rFonts w:asciiTheme="majorBidi" w:eastAsia="Times New Roman" w:hAnsiTheme="majorBidi" w:cstheme="majorBidi"/>
          <w:color w:val="231F20"/>
          <w:spacing w:val="104"/>
          <w:szCs w:val="28"/>
          <w:lang w:eastAsia="ru-RU"/>
        </w:rPr>
        <w:t xml:space="preserve"> </w:t>
      </w:r>
      <w:r w:rsidRPr="007D0062">
        <w:rPr>
          <w:rFonts w:asciiTheme="majorBidi" w:eastAsia="Times New Roman" w:hAnsiTheme="majorBidi" w:cstheme="majorBidi"/>
          <w:color w:val="231F20"/>
          <w:spacing w:val="4"/>
          <w:szCs w:val="28"/>
          <w:lang w:eastAsia="ru-RU"/>
        </w:rPr>
        <w:t>одиниці</w:t>
      </w:r>
      <w:r w:rsidRPr="007D0062">
        <w:rPr>
          <w:rFonts w:asciiTheme="majorBidi" w:eastAsia="Times New Roman" w:hAnsiTheme="majorBidi" w:cstheme="majorBidi"/>
          <w:color w:val="231F20"/>
          <w:spacing w:val="104"/>
          <w:szCs w:val="28"/>
          <w:lang w:eastAsia="ru-RU"/>
        </w:rPr>
        <w:t xml:space="preserve"> </w:t>
      </w:r>
      <w:r w:rsidRPr="007D0062">
        <w:rPr>
          <w:rFonts w:asciiTheme="majorBidi" w:eastAsia="Times New Roman" w:hAnsiTheme="majorBidi" w:cstheme="majorBidi"/>
          <w:color w:val="231F20"/>
          <w:spacing w:val="4"/>
          <w:szCs w:val="28"/>
          <w:lang w:eastAsia="ru-RU"/>
        </w:rPr>
        <w:t>зберігання; ІІІ</w:t>
      </w:r>
      <w:r w:rsidRPr="007D0062">
        <w:rPr>
          <w:rFonts w:asciiTheme="majorBidi" w:eastAsia="Times New Roman" w:hAnsiTheme="majorBidi" w:cstheme="majorBidi"/>
          <w:color w:val="231F20"/>
          <w:szCs w:val="28"/>
          <w:lang w:eastAsia="ru-RU"/>
        </w:rPr>
        <w:t xml:space="preserve"> – </w:t>
      </w:r>
      <w:r w:rsidRPr="007D0062">
        <w:rPr>
          <w:rFonts w:asciiTheme="majorBidi" w:eastAsia="Times New Roman" w:hAnsiTheme="majorBidi" w:cstheme="majorBidi"/>
          <w:color w:val="231F20"/>
          <w:spacing w:val="4"/>
          <w:szCs w:val="28"/>
          <w:lang w:eastAsia="ru-RU"/>
        </w:rPr>
        <w:t>рівень</w:t>
      </w:r>
      <w:r w:rsidRPr="00585C88">
        <w:rPr>
          <w:rFonts w:asciiTheme="majorBidi" w:eastAsia="Times New Roman" w:hAnsiTheme="majorBidi" w:cstheme="majorBidi"/>
          <w:color w:val="231F20"/>
          <w:spacing w:val="52"/>
          <w:szCs w:val="28"/>
          <w:lang w:eastAsia="ru-RU"/>
        </w:rPr>
        <w:t xml:space="preserve"> </w:t>
      </w:r>
      <w:r w:rsidRPr="007D0062">
        <w:rPr>
          <w:rFonts w:asciiTheme="majorBidi" w:eastAsia="Times New Roman" w:hAnsiTheme="majorBidi" w:cstheme="majorBidi"/>
          <w:color w:val="231F20"/>
          <w:spacing w:val="4"/>
          <w:szCs w:val="28"/>
          <w:lang w:eastAsia="ru-RU"/>
        </w:rPr>
        <w:t>документа</w:t>
      </w:r>
      <w:r w:rsidRPr="007D0062">
        <w:rPr>
          <w:rFonts w:asciiTheme="majorBidi" w:eastAsia="Times New Roman" w:hAnsiTheme="majorBidi" w:cstheme="majorBidi"/>
          <w:color w:val="231F20"/>
          <w:spacing w:val="4"/>
          <w:szCs w:val="28"/>
          <w:lang w:val="uk-UA" w:eastAsia="ru-RU"/>
        </w:rPr>
        <w:t>.</w:t>
      </w:r>
      <w:r w:rsidRPr="0060483A">
        <w:rPr>
          <w:rFonts w:asciiTheme="majorBidi" w:hAnsiTheme="majorBidi" w:cstheme="majorBidi"/>
          <w:szCs w:val="28"/>
        </w:rPr>
        <w:t xml:space="preserve"> </w:t>
      </w:r>
      <w:r w:rsidR="00DF3659" w:rsidRPr="0060483A">
        <w:rPr>
          <w:rFonts w:asciiTheme="majorBidi" w:hAnsiTheme="majorBidi" w:cstheme="majorBidi"/>
          <w:szCs w:val="28"/>
          <w:lang w:val="uk-UA"/>
        </w:rPr>
        <w:t>[</w:t>
      </w:r>
      <w:r w:rsidR="00DF3659">
        <w:rPr>
          <w:rFonts w:asciiTheme="majorBidi" w:hAnsiTheme="majorBidi" w:cstheme="majorBidi"/>
          <w:szCs w:val="28"/>
          <w:lang w:val="uk-UA"/>
        </w:rPr>
        <w:t>16].</w:t>
      </w:r>
    </w:p>
    <w:p w14:paraId="1C7FD3EF" w14:textId="77777777" w:rsidR="0073574C" w:rsidRPr="000049B9" w:rsidRDefault="0073574C" w:rsidP="0073574C">
      <w:pPr>
        <w:shd w:val="clear" w:color="auto" w:fill="FFFFFF"/>
        <w:ind w:firstLine="708"/>
        <w:jc w:val="both"/>
        <w:rPr>
          <w:rFonts w:asciiTheme="majorBidi" w:eastAsia="Times New Roman" w:hAnsiTheme="majorBidi" w:cstheme="majorBidi"/>
          <w:color w:val="231F20"/>
          <w:spacing w:val="-12"/>
          <w:szCs w:val="28"/>
          <w:lang w:val="uk-UA" w:eastAsia="ru-RU"/>
        </w:rPr>
      </w:pPr>
      <w:r w:rsidRPr="000049B9">
        <w:rPr>
          <w:rFonts w:asciiTheme="majorBidi" w:eastAsia="Times New Roman" w:hAnsiTheme="majorBidi" w:cstheme="majorBidi"/>
          <w:color w:val="231F20"/>
          <w:szCs w:val="28"/>
          <w:lang w:val="uk-UA" w:eastAsia="ru-RU"/>
        </w:rPr>
        <w:t>І</w:t>
      </w:r>
      <w:r w:rsidRPr="000049B9">
        <w:rPr>
          <w:rFonts w:asciiTheme="majorBidi" w:eastAsia="Times New Roman" w:hAnsiTheme="majorBidi" w:cstheme="majorBidi"/>
          <w:color w:val="231F20"/>
          <w:spacing w:val="-12"/>
          <w:szCs w:val="28"/>
          <w:lang w:val="uk-UA" w:eastAsia="ru-RU"/>
        </w:rPr>
        <w:t>.</w:t>
      </w:r>
      <w:r w:rsidRPr="000049B9">
        <w:rPr>
          <w:rFonts w:asciiTheme="majorBidi" w:eastAsia="Times New Roman" w:hAnsiTheme="majorBidi" w:cstheme="majorBidi"/>
          <w:color w:val="231F20"/>
          <w:szCs w:val="28"/>
          <w:lang w:val="uk-UA" w:eastAsia="ru-RU"/>
        </w:rPr>
        <w:t> </w:t>
      </w:r>
      <w:r w:rsidRPr="000049B9">
        <w:rPr>
          <w:rFonts w:asciiTheme="majorBidi" w:eastAsia="Times New Roman" w:hAnsiTheme="majorBidi" w:cstheme="majorBidi"/>
          <w:color w:val="231F20"/>
          <w:spacing w:val="-12"/>
          <w:szCs w:val="28"/>
          <w:lang w:val="uk-UA" w:eastAsia="ru-RU"/>
        </w:rPr>
        <w:t>Кривулькін</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повідомив</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про</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завершальні</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етапи</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роботи</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над</w:t>
      </w:r>
      <w:r w:rsidRPr="000049B9">
        <w:rPr>
          <w:rFonts w:asciiTheme="majorBidi" w:eastAsia="Times New Roman" w:hAnsiTheme="majorBidi" w:cstheme="majorBidi"/>
          <w:color w:val="231F20"/>
          <w:szCs w:val="28"/>
          <w:lang w:val="uk-UA" w:eastAsia="ru-RU"/>
        </w:rPr>
        <w:t xml:space="preserve"> </w:t>
      </w:r>
      <w:r w:rsidRPr="000049B9">
        <w:rPr>
          <w:rFonts w:asciiTheme="majorBidi" w:eastAsia="Times New Roman" w:hAnsiTheme="majorBidi" w:cstheme="majorBidi"/>
          <w:color w:val="231F20"/>
          <w:spacing w:val="-12"/>
          <w:szCs w:val="28"/>
          <w:lang w:val="uk-UA" w:eastAsia="ru-RU"/>
        </w:rPr>
        <w:t>програмою</w:t>
      </w:r>
      <w:r w:rsidRPr="000049B9">
        <w:rPr>
          <w:rFonts w:asciiTheme="majorBidi" w:eastAsia="Times New Roman" w:hAnsiTheme="majorBidi" w:cstheme="majorBidi"/>
          <w:color w:val="231F20"/>
          <w:spacing w:val="47"/>
          <w:szCs w:val="28"/>
          <w:lang w:val="uk-UA" w:eastAsia="ru-RU"/>
        </w:rPr>
        <w:t xml:space="preserve"> «</w:t>
      </w:r>
      <w:r w:rsidRPr="000049B9">
        <w:rPr>
          <w:rFonts w:asciiTheme="majorBidi" w:eastAsia="Times New Roman" w:hAnsiTheme="majorBidi" w:cstheme="majorBidi"/>
          <w:color w:val="231F20"/>
          <w:spacing w:val="-12"/>
          <w:szCs w:val="28"/>
          <w:lang w:val="uk-UA" w:eastAsia="ru-RU"/>
        </w:rPr>
        <w:t>Електронні</w:t>
      </w:r>
      <w:r w:rsidRPr="000049B9">
        <w:rPr>
          <w:rFonts w:asciiTheme="majorBidi" w:eastAsia="Times New Roman" w:hAnsiTheme="majorBidi" w:cstheme="majorBidi"/>
          <w:color w:val="231F20"/>
          <w:spacing w:val="47"/>
          <w:szCs w:val="28"/>
          <w:lang w:val="uk-UA" w:eastAsia="ru-RU"/>
        </w:rPr>
        <w:t xml:space="preserve"> </w:t>
      </w:r>
      <w:r w:rsidRPr="000049B9">
        <w:rPr>
          <w:rFonts w:asciiTheme="majorBidi" w:eastAsia="Times New Roman" w:hAnsiTheme="majorBidi" w:cstheme="majorBidi"/>
          <w:color w:val="231F20"/>
          <w:spacing w:val="-12"/>
          <w:szCs w:val="28"/>
          <w:lang w:val="uk-UA" w:eastAsia="ru-RU"/>
        </w:rPr>
        <w:t>фонди</w:t>
      </w:r>
      <w:r w:rsidRPr="000049B9">
        <w:rPr>
          <w:rFonts w:asciiTheme="majorBidi" w:eastAsia="Times New Roman" w:hAnsiTheme="majorBidi" w:cstheme="majorBidi"/>
          <w:color w:val="231F20"/>
          <w:spacing w:val="47"/>
          <w:szCs w:val="28"/>
          <w:lang w:val="uk-UA" w:eastAsia="ru-RU"/>
        </w:rPr>
        <w:t xml:space="preserve"> </w:t>
      </w:r>
      <w:r w:rsidRPr="000049B9">
        <w:rPr>
          <w:rFonts w:asciiTheme="majorBidi" w:eastAsia="Times New Roman" w:hAnsiTheme="majorBidi" w:cstheme="majorBidi"/>
          <w:color w:val="231F20"/>
          <w:spacing w:val="-12"/>
          <w:szCs w:val="28"/>
          <w:lang w:val="uk-UA" w:eastAsia="ru-RU"/>
        </w:rPr>
        <w:t>архіву» (ПЗ</w:t>
      </w:r>
      <w:r w:rsidRPr="000049B9">
        <w:rPr>
          <w:rFonts w:asciiTheme="majorBidi" w:eastAsia="Times New Roman" w:hAnsiTheme="majorBidi" w:cstheme="majorBidi"/>
          <w:color w:val="231F20"/>
          <w:spacing w:val="47"/>
          <w:szCs w:val="28"/>
          <w:lang w:val="uk-UA" w:eastAsia="ru-RU"/>
        </w:rPr>
        <w:t xml:space="preserve"> «</w:t>
      </w:r>
      <w:r w:rsidRPr="000049B9">
        <w:rPr>
          <w:rFonts w:asciiTheme="majorBidi" w:eastAsia="Times New Roman" w:hAnsiTheme="majorBidi" w:cstheme="majorBidi"/>
          <w:color w:val="231F20"/>
          <w:spacing w:val="-12"/>
          <w:szCs w:val="28"/>
          <w:lang w:val="uk-UA" w:eastAsia="ru-RU"/>
        </w:rPr>
        <w:t>Елфа»), яка є наступним етапом цифровізації</w:t>
      </w:r>
      <w:r w:rsidRPr="000049B9">
        <w:rPr>
          <w:rFonts w:asciiTheme="majorBidi" w:eastAsia="Times New Roman" w:hAnsiTheme="majorBidi" w:cstheme="majorBidi"/>
          <w:color w:val="231F20"/>
          <w:spacing w:val="25"/>
          <w:szCs w:val="28"/>
          <w:lang w:val="uk-UA" w:eastAsia="ru-RU"/>
        </w:rPr>
        <w:t xml:space="preserve"> </w:t>
      </w:r>
      <w:r w:rsidRPr="000049B9">
        <w:rPr>
          <w:rFonts w:asciiTheme="majorBidi" w:eastAsia="Times New Roman" w:hAnsiTheme="majorBidi" w:cstheme="majorBidi"/>
          <w:color w:val="231F20"/>
          <w:szCs w:val="28"/>
          <w:lang w:val="uk-UA" w:eastAsia="ru-RU"/>
        </w:rPr>
        <w:t>у</w:t>
      </w:r>
      <w:r w:rsidRPr="000049B9">
        <w:rPr>
          <w:rFonts w:asciiTheme="majorBidi" w:eastAsia="Times New Roman" w:hAnsiTheme="majorBidi" w:cstheme="majorBidi"/>
          <w:color w:val="231F20"/>
          <w:spacing w:val="25"/>
          <w:szCs w:val="28"/>
          <w:lang w:val="uk-UA" w:eastAsia="ru-RU"/>
        </w:rPr>
        <w:t xml:space="preserve"> </w:t>
      </w:r>
      <w:r w:rsidRPr="000049B9">
        <w:rPr>
          <w:rFonts w:asciiTheme="majorBidi" w:eastAsia="Times New Roman" w:hAnsiTheme="majorBidi" w:cstheme="majorBidi"/>
          <w:color w:val="231F20"/>
          <w:spacing w:val="-12"/>
          <w:szCs w:val="28"/>
          <w:lang w:val="uk-UA" w:eastAsia="ru-RU"/>
        </w:rPr>
        <w:t>ЦДНТА</w:t>
      </w:r>
      <w:r w:rsidRPr="000049B9">
        <w:rPr>
          <w:rFonts w:asciiTheme="majorBidi" w:eastAsia="Times New Roman" w:hAnsiTheme="majorBidi" w:cstheme="majorBidi"/>
          <w:color w:val="231F20"/>
          <w:spacing w:val="25"/>
          <w:szCs w:val="28"/>
          <w:lang w:val="uk-UA" w:eastAsia="ru-RU"/>
        </w:rPr>
        <w:t xml:space="preserve"> </w:t>
      </w:r>
      <w:r w:rsidRPr="000049B9">
        <w:rPr>
          <w:rFonts w:asciiTheme="majorBidi" w:eastAsia="Times New Roman" w:hAnsiTheme="majorBidi" w:cstheme="majorBidi"/>
          <w:color w:val="231F20"/>
          <w:spacing w:val="-12"/>
          <w:szCs w:val="28"/>
          <w:lang w:val="uk-UA" w:eastAsia="ru-RU"/>
        </w:rPr>
        <w:t>України і стосується</w:t>
      </w:r>
      <w:r w:rsidRPr="000049B9">
        <w:rPr>
          <w:rFonts w:asciiTheme="majorBidi" w:eastAsia="Times New Roman" w:hAnsiTheme="majorBidi" w:cstheme="majorBidi"/>
          <w:color w:val="231F20"/>
          <w:spacing w:val="25"/>
          <w:szCs w:val="28"/>
          <w:lang w:val="uk-UA" w:eastAsia="ru-RU"/>
        </w:rPr>
        <w:t xml:space="preserve"> </w:t>
      </w:r>
      <w:r w:rsidRPr="000049B9">
        <w:rPr>
          <w:rFonts w:asciiTheme="majorBidi" w:eastAsia="Times New Roman" w:hAnsiTheme="majorBidi" w:cstheme="majorBidi"/>
          <w:color w:val="231F20"/>
          <w:spacing w:val="-12"/>
          <w:szCs w:val="28"/>
          <w:lang w:val="uk-UA" w:eastAsia="ru-RU"/>
        </w:rPr>
        <w:t>надання</w:t>
      </w:r>
      <w:r w:rsidRPr="000049B9">
        <w:rPr>
          <w:rFonts w:asciiTheme="majorBidi" w:eastAsia="Times New Roman" w:hAnsiTheme="majorBidi" w:cstheme="majorBidi"/>
          <w:color w:val="231F20"/>
          <w:spacing w:val="25"/>
          <w:szCs w:val="28"/>
          <w:lang w:val="uk-UA" w:eastAsia="ru-RU"/>
        </w:rPr>
        <w:t xml:space="preserve"> </w:t>
      </w:r>
      <w:r w:rsidRPr="000049B9">
        <w:rPr>
          <w:rFonts w:asciiTheme="majorBidi" w:eastAsia="Times New Roman" w:hAnsiTheme="majorBidi" w:cstheme="majorBidi"/>
          <w:color w:val="231F20"/>
          <w:spacing w:val="-12"/>
          <w:szCs w:val="28"/>
          <w:lang w:val="uk-UA" w:eastAsia="ru-RU"/>
        </w:rPr>
        <w:t>користувачам</w:t>
      </w:r>
      <w:r w:rsidRPr="000049B9">
        <w:rPr>
          <w:rFonts w:asciiTheme="majorBidi" w:eastAsia="Times New Roman" w:hAnsiTheme="majorBidi" w:cstheme="majorBidi"/>
          <w:color w:val="231F20"/>
          <w:spacing w:val="25"/>
          <w:szCs w:val="28"/>
          <w:lang w:val="uk-UA" w:eastAsia="ru-RU"/>
        </w:rPr>
        <w:t xml:space="preserve"> </w:t>
      </w:r>
      <w:r w:rsidRPr="000049B9">
        <w:rPr>
          <w:rFonts w:asciiTheme="majorBidi" w:eastAsia="Times New Roman" w:hAnsiTheme="majorBidi" w:cstheme="majorBidi"/>
          <w:color w:val="231F20"/>
          <w:spacing w:val="-12"/>
          <w:szCs w:val="28"/>
          <w:lang w:val="uk-UA" w:eastAsia="ru-RU"/>
        </w:rPr>
        <w:t>віддаленого</w:t>
      </w:r>
      <w:r w:rsidRPr="000049B9">
        <w:rPr>
          <w:rFonts w:asciiTheme="majorBidi" w:eastAsia="Times New Roman" w:hAnsiTheme="majorBidi" w:cstheme="majorBidi"/>
          <w:color w:val="231F20"/>
          <w:spacing w:val="16"/>
          <w:szCs w:val="28"/>
          <w:lang w:val="uk-UA" w:eastAsia="ru-RU"/>
        </w:rPr>
        <w:t xml:space="preserve"> </w:t>
      </w:r>
      <w:r w:rsidRPr="000049B9">
        <w:rPr>
          <w:rFonts w:asciiTheme="majorBidi" w:eastAsia="Times New Roman" w:hAnsiTheme="majorBidi" w:cstheme="majorBidi"/>
          <w:color w:val="231F20"/>
          <w:spacing w:val="-12"/>
          <w:szCs w:val="28"/>
          <w:lang w:val="uk-UA" w:eastAsia="ru-RU"/>
        </w:rPr>
        <w:t>доступу</w:t>
      </w:r>
      <w:r w:rsidRPr="000049B9">
        <w:rPr>
          <w:rFonts w:asciiTheme="majorBidi" w:eastAsia="Times New Roman" w:hAnsiTheme="majorBidi" w:cstheme="majorBidi"/>
          <w:color w:val="231F20"/>
          <w:spacing w:val="16"/>
          <w:szCs w:val="28"/>
          <w:lang w:val="uk-UA" w:eastAsia="ru-RU"/>
        </w:rPr>
        <w:t xml:space="preserve"> </w:t>
      </w:r>
      <w:r w:rsidRPr="000049B9">
        <w:rPr>
          <w:rFonts w:asciiTheme="majorBidi" w:eastAsia="Times New Roman" w:hAnsiTheme="majorBidi" w:cstheme="majorBidi"/>
          <w:color w:val="231F20"/>
          <w:spacing w:val="-12"/>
          <w:szCs w:val="28"/>
          <w:lang w:val="uk-UA" w:eastAsia="ru-RU"/>
        </w:rPr>
        <w:t>до</w:t>
      </w:r>
      <w:r w:rsidRPr="000049B9">
        <w:rPr>
          <w:rFonts w:asciiTheme="majorBidi" w:eastAsia="Times New Roman" w:hAnsiTheme="majorBidi" w:cstheme="majorBidi"/>
          <w:color w:val="231F20"/>
          <w:spacing w:val="16"/>
          <w:szCs w:val="28"/>
          <w:lang w:val="uk-UA" w:eastAsia="ru-RU"/>
        </w:rPr>
        <w:t xml:space="preserve"> </w:t>
      </w:r>
      <w:r w:rsidRPr="000049B9">
        <w:rPr>
          <w:rFonts w:asciiTheme="majorBidi" w:eastAsia="Times New Roman" w:hAnsiTheme="majorBidi" w:cstheme="majorBidi"/>
          <w:color w:val="231F20"/>
          <w:spacing w:val="-12"/>
          <w:szCs w:val="28"/>
          <w:lang w:val="uk-UA" w:eastAsia="ru-RU"/>
        </w:rPr>
        <w:t>документів</w:t>
      </w:r>
      <w:r w:rsidRPr="000049B9">
        <w:rPr>
          <w:rFonts w:asciiTheme="majorBidi" w:eastAsia="Times New Roman" w:hAnsiTheme="majorBidi" w:cstheme="majorBidi"/>
          <w:color w:val="231F20"/>
          <w:spacing w:val="16"/>
          <w:szCs w:val="28"/>
          <w:lang w:val="uk-UA" w:eastAsia="ru-RU"/>
        </w:rPr>
        <w:t xml:space="preserve"> </w:t>
      </w:r>
      <w:r w:rsidRPr="000049B9">
        <w:rPr>
          <w:rFonts w:asciiTheme="majorBidi" w:eastAsia="Times New Roman" w:hAnsiTheme="majorBidi" w:cstheme="majorBidi"/>
          <w:color w:val="231F20"/>
          <w:spacing w:val="-12"/>
          <w:szCs w:val="28"/>
          <w:lang w:val="uk-UA" w:eastAsia="ru-RU"/>
        </w:rPr>
        <w:t>НАФ</w:t>
      </w:r>
      <w:r w:rsidRPr="000049B9">
        <w:rPr>
          <w:rFonts w:asciiTheme="majorBidi" w:eastAsia="Times New Roman" w:hAnsiTheme="majorBidi" w:cstheme="majorBidi"/>
          <w:color w:val="231F20"/>
          <w:spacing w:val="16"/>
          <w:szCs w:val="28"/>
          <w:lang w:val="uk-UA" w:eastAsia="ru-RU"/>
        </w:rPr>
        <w:t xml:space="preserve"> </w:t>
      </w:r>
      <w:r w:rsidRPr="000049B9">
        <w:rPr>
          <w:rFonts w:asciiTheme="majorBidi" w:eastAsia="Times New Roman" w:hAnsiTheme="majorBidi" w:cstheme="majorBidi"/>
          <w:color w:val="231F20"/>
          <w:spacing w:val="-12"/>
          <w:szCs w:val="28"/>
          <w:lang w:val="uk-UA" w:eastAsia="ru-RU"/>
        </w:rPr>
        <w:t>через</w:t>
      </w:r>
      <w:r w:rsidRPr="000049B9">
        <w:rPr>
          <w:rFonts w:asciiTheme="majorBidi" w:eastAsia="Times New Roman" w:hAnsiTheme="majorBidi" w:cstheme="majorBidi"/>
          <w:color w:val="231F20"/>
          <w:spacing w:val="16"/>
          <w:szCs w:val="28"/>
          <w:lang w:val="uk-UA" w:eastAsia="ru-RU"/>
        </w:rPr>
        <w:t xml:space="preserve"> </w:t>
      </w:r>
      <w:r w:rsidRPr="000049B9">
        <w:rPr>
          <w:rFonts w:asciiTheme="majorBidi" w:eastAsia="Times New Roman" w:hAnsiTheme="majorBidi" w:cstheme="majorBidi"/>
          <w:color w:val="231F20"/>
          <w:spacing w:val="-12"/>
          <w:szCs w:val="28"/>
          <w:lang w:val="uk-UA" w:eastAsia="ru-RU"/>
        </w:rPr>
        <w:t>Інтернет</w:t>
      </w:r>
      <w:r w:rsidRPr="000049B9">
        <w:rPr>
          <w:rFonts w:asciiTheme="majorBidi" w:eastAsia="Times New Roman" w:hAnsiTheme="majorBidi" w:cstheme="majorBidi"/>
          <w:color w:val="231F20"/>
          <w:szCs w:val="28"/>
          <w:lang w:val="uk-UA" w:eastAsia="ru-RU"/>
        </w:rPr>
        <w:t>-</w:t>
      </w:r>
      <w:r w:rsidRPr="000049B9">
        <w:rPr>
          <w:rFonts w:asciiTheme="majorBidi" w:eastAsia="Times New Roman" w:hAnsiTheme="majorBidi" w:cstheme="majorBidi"/>
          <w:color w:val="231F20"/>
          <w:spacing w:val="-12"/>
          <w:szCs w:val="28"/>
          <w:lang w:val="uk-UA" w:eastAsia="ru-RU"/>
        </w:rPr>
        <w:t>мережу.</w:t>
      </w:r>
      <w:r w:rsidRPr="000049B9">
        <w:rPr>
          <w:rFonts w:asciiTheme="majorBidi" w:eastAsia="Times New Roman" w:hAnsiTheme="majorBidi" w:cstheme="majorBidi"/>
          <w:color w:val="231F20"/>
          <w:szCs w:val="28"/>
          <w:lang w:val="uk-UA" w:eastAsia="ru-RU"/>
        </w:rPr>
        <w:t xml:space="preserve"> </w:t>
      </w:r>
    </w:p>
    <w:p w14:paraId="6EF246CC" w14:textId="77777777" w:rsidR="0073574C" w:rsidRPr="00DF3659" w:rsidRDefault="0073574C" w:rsidP="0060483A">
      <w:pPr>
        <w:shd w:val="clear" w:color="auto" w:fill="FFFFFF"/>
        <w:jc w:val="both"/>
        <w:rPr>
          <w:rFonts w:asciiTheme="majorBidi" w:hAnsiTheme="majorBidi" w:cstheme="majorBidi"/>
          <w:szCs w:val="36"/>
          <w:lang w:val="uk-UA"/>
        </w:rPr>
      </w:pPr>
      <w:r w:rsidRPr="008F0FD8">
        <w:rPr>
          <w:rFonts w:asciiTheme="majorBidi" w:eastAsia="Times New Roman" w:hAnsiTheme="majorBidi" w:cstheme="majorBidi"/>
          <w:color w:val="231F20"/>
          <w:szCs w:val="28"/>
          <w:lang w:val="uk-UA" w:eastAsia="ru-RU"/>
        </w:rPr>
        <w:t>Директорка</w:t>
      </w:r>
      <w:r w:rsidRPr="008F0FD8">
        <w:rPr>
          <w:rFonts w:asciiTheme="majorBidi" w:eastAsia="Times New Roman" w:hAnsiTheme="majorBidi" w:cstheme="majorBidi"/>
          <w:color w:val="231F20"/>
          <w:spacing w:val="25"/>
          <w:szCs w:val="28"/>
          <w:lang w:val="uk-UA" w:eastAsia="ru-RU"/>
        </w:rPr>
        <w:t xml:space="preserve"> </w:t>
      </w:r>
      <w:r w:rsidRPr="008F0FD8">
        <w:rPr>
          <w:rFonts w:asciiTheme="majorBidi" w:eastAsia="Times New Roman" w:hAnsiTheme="majorBidi" w:cstheme="majorBidi"/>
          <w:color w:val="231F20"/>
          <w:szCs w:val="28"/>
          <w:lang w:val="uk-UA" w:eastAsia="ru-RU"/>
        </w:rPr>
        <w:t>Державного</w:t>
      </w:r>
      <w:r w:rsidRPr="008F0FD8">
        <w:rPr>
          <w:rFonts w:asciiTheme="majorBidi" w:eastAsia="Times New Roman" w:hAnsiTheme="majorBidi" w:cstheme="majorBidi"/>
          <w:color w:val="231F20"/>
          <w:spacing w:val="25"/>
          <w:szCs w:val="28"/>
          <w:lang w:val="uk-UA" w:eastAsia="ru-RU"/>
        </w:rPr>
        <w:t xml:space="preserve"> </w:t>
      </w:r>
      <w:r w:rsidRPr="008F0FD8">
        <w:rPr>
          <w:rFonts w:asciiTheme="majorBidi" w:eastAsia="Times New Roman" w:hAnsiTheme="majorBidi" w:cstheme="majorBidi"/>
          <w:color w:val="231F20"/>
          <w:szCs w:val="28"/>
          <w:lang w:val="uk-UA" w:eastAsia="ru-RU"/>
        </w:rPr>
        <w:t>архіву Миколаївської</w:t>
      </w:r>
      <w:r w:rsidRPr="008F0FD8">
        <w:rPr>
          <w:rFonts w:asciiTheme="majorBidi" w:eastAsia="Times New Roman" w:hAnsiTheme="majorBidi" w:cstheme="majorBidi"/>
          <w:color w:val="231F20"/>
          <w:spacing w:val="60"/>
          <w:szCs w:val="28"/>
          <w:lang w:val="uk-UA" w:eastAsia="ru-RU"/>
        </w:rPr>
        <w:t xml:space="preserve"> </w:t>
      </w:r>
      <w:r w:rsidRPr="008F0FD8">
        <w:rPr>
          <w:rFonts w:asciiTheme="majorBidi" w:eastAsia="Times New Roman" w:hAnsiTheme="majorBidi" w:cstheme="majorBidi"/>
          <w:color w:val="231F20"/>
          <w:szCs w:val="28"/>
          <w:lang w:val="uk-UA" w:eastAsia="ru-RU"/>
        </w:rPr>
        <w:t>області</w:t>
      </w:r>
      <w:r w:rsidRPr="008F0FD8">
        <w:rPr>
          <w:rFonts w:asciiTheme="majorBidi" w:eastAsia="Times New Roman" w:hAnsiTheme="majorBidi" w:cstheme="majorBidi"/>
          <w:color w:val="231F20"/>
          <w:spacing w:val="60"/>
          <w:szCs w:val="28"/>
          <w:lang w:val="uk-UA" w:eastAsia="ru-RU"/>
        </w:rPr>
        <w:t xml:space="preserve"> </w:t>
      </w:r>
      <w:r w:rsidR="0060483A">
        <w:rPr>
          <w:rFonts w:asciiTheme="majorBidi" w:eastAsia="Times New Roman" w:hAnsiTheme="majorBidi" w:cstheme="majorBidi"/>
          <w:color w:val="231F20"/>
          <w:szCs w:val="28"/>
          <w:lang w:val="uk-UA" w:eastAsia="ru-RU"/>
        </w:rPr>
        <w:t>Л. </w:t>
      </w:r>
      <w:r w:rsidRPr="008F0FD8">
        <w:rPr>
          <w:rFonts w:asciiTheme="majorBidi" w:eastAsia="Times New Roman" w:hAnsiTheme="majorBidi" w:cstheme="majorBidi"/>
          <w:color w:val="231F20"/>
          <w:szCs w:val="28"/>
          <w:lang w:val="uk-UA" w:eastAsia="ru-RU"/>
        </w:rPr>
        <w:t>Левченко</w:t>
      </w:r>
      <w:r w:rsidRPr="000049B9">
        <w:rPr>
          <w:rFonts w:asciiTheme="majorBidi" w:eastAsia="Times New Roman" w:hAnsiTheme="majorBidi" w:cstheme="majorBidi"/>
          <w:color w:val="231F20"/>
          <w:szCs w:val="28"/>
          <w:lang w:val="uk-UA" w:eastAsia="ru-RU"/>
        </w:rPr>
        <w:t xml:space="preserve"> </w:t>
      </w:r>
      <w:r w:rsidRPr="008F0FD8">
        <w:rPr>
          <w:rFonts w:asciiTheme="majorBidi" w:eastAsia="Times New Roman" w:hAnsiTheme="majorBidi" w:cstheme="majorBidi"/>
          <w:color w:val="231F20"/>
          <w:szCs w:val="28"/>
          <w:lang w:val="uk-UA" w:eastAsia="ru-RU"/>
        </w:rPr>
        <w:t>висловила</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можливість</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повного</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переведення</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колекцій</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на</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плівкових</w:t>
      </w:r>
      <w:r w:rsidRPr="008F0FD8">
        <w:rPr>
          <w:rFonts w:asciiTheme="majorBidi" w:eastAsia="Times New Roman" w:hAnsiTheme="majorBidi" w:cstheme="majorBidi"/>
          <w:color w:val="231F20"/>
          <w:spacing w:val="61"/>
          <w:szCs w:val="28"/>
          <w:lang w:val="uk-UA" w:eastAsia="ru-RU"/>
        </w:rPr>
        <w:t xml:space="preserve"> </w:t>
      </w:r>
      <w:r w:rsidRPr="008F0FD8">
        <w:rPr>
          <w:rFonts w:asciiTheme="majorBidi" w:eastAsia="Times New Roman" w:hAnsiTheme="majorBidi" w:cstheme="majorBidi"/>
          <w:color w:val="231F20"/>
          <w:szCs w:val="28"/>
          <w:lang w:val="uk-UA" w:eastAsia="ru-RU"/>
        </w:rPr>
        <w:t>носіях</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у</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цифрові</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носії</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і</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надання</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цим</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оцифрованим</w:t>
      </w:r>
      <w:r w:rsidRPr="008F0FD8">
        <w:rPr>
          <w:rFonts w:asciiTheme="majorBidi" w:eastAsia="Times New Roman" w:hAnsiTheme="majorBidi" w:cstheme="majorBidi"/>
          <w:color w:val="231F20"/>
          <w:spacing w:val="109"/>
          <w:szCs w:val="28"/>
          <w:lang w:val="uk-UA" w:eastAsia="ru-RU"/>
        </w:rPr>
        <w:t xml:space="preserve"> </w:t>
      </w:r>
      <w:r w:rsidRPr="008F0FD8">
        <w:rPr>
          <w:rFonts w:asciiTheme="majorBidi" w:eastAsia="Times New Roman" w:hAnsiTheme="majorBidi" w:cstheme="majorBidi"/>
          <w:color w:val="231F20"/>
          <w:szCs w:val="28"/>
          <w:lang w:val="uk-UA" w:eastAsia="ru-RU"/>
        </w:rPr>
        <w:t>документам</w:t>
      </w:r>
      <w:r w:rsidRPr="008F0FD8">
        <w:rPr>
          <w:rFonts w:asciiTheme="majorBidi" w:eastAsia="Times New Roman" w:hAnsiTheme="majorBidi" w:cstheme="majorBidi"/>
          <w:color w:val="231F20"/>
          <w:spacing w:val="109"/>
          <w:szCs w:val="28"/>
          <w:lang w:val="uk-UA" w:eastAsia="ru-RU"/>
        </w:rPr>
        <w:t xml:space="preserve"> </w:t>
      </w:r>
      <w:r w:rsidR="00DF3659">
        <w:rPr>
          <w:rFonts w:asciiTheme="majorBidi" w:eastAsia="Times New Roman" w:hAnsiTheme="majorBidi" w:cstheme="majorBidi"/>
          <w:color w:val="231F20"/>
          <w:szCs w:val="28"/>
          <w:lang w:val="uk-UA" w:eastAsia="ru-RU"/>
        </w:rPr>
        <w:t xml:space="preserve">статусу оригіналу </w:t>
      </w:r>
      <w:r w:rsidR="00DF3659">
        <w:rPr>
          <w:rFonts w:asciiTheme="majorBidi" w:hAnsiTheme="majorBidi" w:cstheme="majorBidi"/>
          <w:szCs w:val="28"/>
          <w:lang w:val="uk-UA"/>
        </w:rPr>
        <w:t>[16].</w:t>
      </w:r>
    </w:p>
    <w:p w14:paraId="5F92EB2E" w14:textId="77777777" w:rsidR="0073574C" w:rsidRPr="000049B9" w:rsidRDefault="0073574C" w:rsidP="00F5405B">
      <w:pPr>
        <w:shd w:val="clear" w:color="auto" w:fill="FFFFFF"/>
        <w:ind w:firstLine="708"/>
        <w:jc w:val="both"/>
        <w:rPr>
          <w:rFonts w:asciiTheme="majorBidi" w:eastAsia="Times New Roman" w:hAnsiTheme="majorBidi" w:cstheme="majorBidi"/>
          <w:color w:val="231F20"/>
          <w:szCs w:val="28"/>
          <w:lang w:eastAsia="ru-RU"/>
        </w:rPr>
      </w:pPr>
      <w:r w:rsidRPr="000049B9">
        <w:rPr>
          <w:rFonts w:asciiTheme="majorBidi" w:eastAsia="Times New Roman" w:hAnsiTheme="majorBidi" w:cstheme="majorBidi"/>
          <w:color w:val="231F20"/>
          <w:szCs w:val="28"/>
          <w:lang w:val="uk-UA" w:eastAsia="ru-RU"/>
        </w:rPr>
        <w:t>Організацію подібних форумів важливо</w:t>
      </w:r>
      <w:r w:rsidRPr="000049B9">
        <w:rPr>
          <w:rFonts w:asciiTheme="majorBidi" w:eastAsia="Times New Roman" w:hAnsiTheme="majorBidi" w:cstheme="majorBidi"/>
          <w:color w:val="231F20"/>
          <w:spacing w:val="78"/>
          <w:szCs w:val="28"/>
          <w:lang w:val="uk-UA" w:eastAsia="ru-RU"/>
        </w:rPr>
        <w:t xml:space="preserve"> </w:t>
      </w:r>
      <w:r w:rsidRPr="000049B9">
        <w:rPr>
          <w:rFonts w:asciiTheme="majorBidi" w:eastAsia="Times New Roman" w:hAnsiTheme="majorBidi" w:cstheme="majorBidi"/>
          <w:color w:val="231F20"/>
          <w:szCs w:val="28"/>
          <w:lang w:val="uk-UA" w:eastAsia="ru-RU"/>
        </w:rPr>
        <w:t>і</w:t>
      </w:r>
      <w:r w:rsidRPr="000049B9">
        <w:rPr>
          <w:rFonts w:asciiTheme="majorBidi" w:eastAsia="Times New Roman" w:hAnsiTheme="majorBidi" w:cstheme="majorBidi"/>
          <w:color w:val="231F20"/>
          <w:spacing w:val="78"/>
          <w:szCs w:val="28"/>
          <w:lang w:val="uk-UA" w:eastAsia="ru-RU"/>
        </w:rPr>
        <w:t xml:space="preserve"> </w:t>
      </w:r>
      <w:r w:rsidRPr="000049B9">
        <w:rPr>
          <w:rFonts w:asciiTheme="majorBidi" w:eastAsia="Times New Roman" w:hAnsiTheme="majorBidi" w:cstheme="majorBidi"/>
          <w:color w:val="231F20"/>
          <w:szCs w:val="28"/>
          <w:lang w:val="uk-UA" w:eastAsia="ru-RU"/>
        </w:rPr>
        <w:t>надалі</w:t>
      </w:r>
      <w:r w:rsidRPr="000049B9">
        <w:rPr>
          <w:rFonts w:asciiTheme="majorBidi" w:eastAsia="Times New Roman" w:hAnsiTheme="majorBidi" w:cstheme="majorBidi"/>
          <w:color w:val="231F20"/>
          <w:spacing w:val="78"/>
          <w:szCs w:val="28"/>
          <w:lang w:val="uk-UA" w:eastAsia="ru-RU"/>
        </w:rPr>
        <w:t xml:space="preserve"> </w:t>
      </w:r>
      <w:r w:rsidRPr="000049B9">
        <w:rPr>
          <w:rFonts w:asciiTheme="majorBidi" w:eastAsia="Times New Roman" w:hAnsiTheme="majorBidi" w:cstheme="majorBidi"/>
          <w:color w:val="231F20"/>
          <w:szCs w:val="28"/>
          <w:lang w:val="uk-UA" w:eastAsia="ru-RU"/>
        </w:rPr>
        <w:t>продовжувати. Вони</w:t>
      </w:r>
      <w:r w:rsidRPr="000049B9">
        <w:rPr>
          <w:rFonts w:asciiTheme="majorBidi" w:eastAsia="Times New Roman" w:hAnsiTheme="majorBidi" w:cstheme="majorBidi"/>
          <w:color w:val="231F20"/>
          <w:spacing w:val="78"/>
          <w:szCs w:val="28"/>
          <w:lang w:val="uk-UA" w:eastAsia="ru-RU"/>
        </w:rPr>
        <w:t xml:space="preserve"> </w:t>
      </w:r>
      <w:r w:rsidRPr="000049B9">
        <w:rPr>
          <w:rFonts w:asciiTheme="majorBidi" w:eastAsia="Times New Roman" w:hAnsiTheme="majorBidi" w:cstheme="majorBidi"/>
          <w:color w:val="231F20"/>
          <w:szCs w:val="28"/>
          <w:lang w:val="uk-UA" w:eastAsia="ru-RU"/>
        </w:rPr>
        <w:t>сприяють</w:t>
      </w:r>
      <w:r w:rsidRPr="000049B9">
        <w:rPr>
          <w:rFonts w:asciiTheme="majorBidi" w:eastAsia="Times New Roman" w:hAnsiTheme="majorBidi" w:cstheme="majorBidi"/>
          <w:color w:val="231F20"/>
          <w:spacing w:val="78"/>
          <w:szCs w:val="28"/>
          <w:lang w:val="uk-UA" w:eastAsia="ru-RU"/>
        </w:rPr>
        <w:t xml:space="preserve"> </w:t>
      </w:r>
      <w:r w:rsidRPr="000049B9">
        <w:rPr>
          <w:rFonts w:asciiTheme="majorBidi" w:eastAsia="Times New Roman" w:hAnsiTheme="majorBidi" w:cstheme="majorBidi"/>
          <w:color w:val="231F20"/>
          <w:szCs w:val="28"/>
          <w:lang w:val="uk-UA" w:eastAsia="ru-RU"/>
        </w:rPr>
        <w:t>виробленню</w:t>
      </w:r>
      <w:r w:rsidRPr="000049B9">
        <w:rPr>
          <w:rFonts w:asciiTheme="majorBidi" w:eastAsia="Times New Roman" w:hAnsiTheme="majorBidi" w:cstheme="majorBidi"/>
          <w:color w:val="231F20"/>
          <w:spacing w:val="78"/>
          <w:szCs w:val="28"/>
          <w:lang w:val="uk-UA" w:eastAsia="ru-RU"/>
        </w:rPr>
        <w:t xml:space="preserve"> </w:t>
      </w:r>
      <w:r w:rsidRPr="000049B9">
        <w:rPr>
          <w:rFonts w:asciiTheme="majorBidi" w:eastAsia="Times New Roman" w:hAnsiTheme="majorBidi" w:cstheme="majorBidi"/>
          <w:color w:val="231F20"/>
          <w:szCs w:val="28"/>
          <w:lang w:val="uk-UA" w:eastAsia="ru-RU"/>
        </w:rPr>
        <w:t>спільних рішень, згуртовують</w:t>
      </w:r>
      <w:r w:rsidRPr="000049B9">
        <w:rPr>
          <w:rFonts w:asciiTheme="majorBidi" w:eastAsia="Times New Roman" w:hAnsiTheme="majorBidi" w:cstheme="majorBidi"/>
          <w:color w:val="231F20"/>
          <w:spacing w:val="201"/>
          <w:szCs w:val="28"/>
          <w:lang w:val="uk-UA" w:eastAsia="ru-RU"/>
        </w:rPr>
        <w:t xml:space="preserve"> </w:t>
      </w:r>
      <w:r w:rsidRPr="000049B9">
        <w:rPr>
          <w:rFonts w:asciiTheme="majorBidi" w:eastAsia="Times New Roman" w:hAnsiTheme="majorBidi" w:cstheme="majorBidi"/>
          <w:color w:val="231F20"/>
          <w:szCs w:val="28"/>
          <w:lang w:val="uk-UA" w:eastAsia="ru-RU"/>
        </w:rPr>
        <w:t>архіви</w:t>
      </w:r>
      <w:r w:rsidRPr="000049B9">
        <w:rPr>
          <w:rFonts w:asciiTheme="majorBidi" w:eastAsia="Times New Roman" w:hAnsiTheme="majorBidi" w:cstheme="majorBidi"/>
          <w:color w:val="231F20"/>
          <w:spacing w:val="201"/>
          <w:szCs w:val="28"/>
          <w:lang w:val="uk-UA" w:eastAsia="ru-RU"/>
        </w:rPr>
        <w:t xml:space="preserve"> </w:t>
      </w:r>
      <w:r w:rsidRPr="000049B9">
        <w:rPr>
          <w:rFonts w:asciiTheme="majorBidi" w:eastAsia="Times New Roman" w:hAnsiTheme="majorBidi" w:cstheme="majorBidi"/>
          <w:color w:val="231F20"/>
          <w:szCs w:val="28"/>
          <w:lang w:val="uk-UA" w:eastAsia="ru-RU"/>
        </w:rPr>
        <w:t>задля</w:t>
      </w:r>
      <w:r w:rsidRPr="000049B9">
        <w:rPr>
          <w:rFonts w:asciiTheme="majorBidi" w:eastAsia="Times New Roman" w:hAnsiTheme="majorBidi" w:cstheme="majorBidi"/>
          <w:color w:val="231F20"/>
          <w:spacing w:val="201"/>
          <w:szCs w:val="28"/>
          <w:lang w:val="uk-UA" w:eastAsia="ru-RU"/>
        </w:rPr>
        <w:t xml:space="preserve"> </w:t>
      </w:r>
      <w:r w:rsidRPr="000049B9">
        <w:rPr>
          <w:rFonts w:asciiTheme="majorBidi" w:eastAsia="Times New Roman" w:hAnsiTheme="majorBidi" w:cstheme="majorBidi"/>
          <w:color w:val="231F20"/>
          <w:szCs w:val="28"/>
          <w:lang w:val="uk-UA" w:eastAsia="ru-RU"/>
        </w:rPr>
        <w:t>реалізації</w:t>
      </w:r>
      <w:r w:rsidRPr="000049B9">
        <w:rPr>
          <w:rFonts w:asciiTheme="majorBidi" w:eastAsia="Times New Roman" w:hAnsiTheme="majorBidi" w:cstheme="majorBidi"/>
          <w:color w:val="231F20"/>
          <w:spacing w:val="201"/>
          <w:szCs w:val="28"/>
          <w:lang w:val="uk-UA" w:eastAsia="ru-RU"/>
        </w:rPr>
        <w:t xml:space="preserve"> </w:t>
      </w:r>
      <w:r w:rsidRPr="000049B9">
        <w:rPr>
          <w:rFonts w:asciiTheme="majorBidi" w:eastAsia="Times New Roman" w:hAnsiTheme="majorBidi" w:cstheme="majorBidi"/>
          <w:color w:val="231F20"/>
          <w:szCs w:val="28"/>
          <w:lang w:val="uk-UA" w:eastAsia="ru-RU"/>
        </w:rPr>
        <w:t>пріоритетів</w:t>
      </w:r>
      <w:r w:rsidRPr="000049B9">
        <w:rPr>
          <w:rFonts w:asciiTheme="majorBidi" w:eastAsia="Times New Roman" w:hAnsiTheme="majorBidi" w:cstheme="majorBidi"/>
          <w:color w:val="231F20"/>
          <w:spacing w:val="201"/>
          <w:szCs w:val="28"/>
          <w:lang w:val="uk-UA" w:eastAsia="ru-RU"/>
        </w:rPr>
        <w:t xml:space="preserve"> </w:t>
      </w:r>
      <w:r w:rsidRPr="000049B9">
        <w:rPr>
          <w:rFonts w:asciiTheme="majorBidi" w:eastAsia="Times New Roman" w:hAnsiTheme="majorBidi" w:cstheme="majorBidi"/>
          <w:color w:val="231F20"/>
          <w:szCs w:val="28"/>
          <w:lang w:val="uk-UA" w:eastAsia="ru-RU"/>
        </w:rPr>
        <w:t>Укрдержархіву, покращують</w:t>
      </w:r>
      <w:r w:rsidRPr="000049B9">
        <w:rPr>
          <w:rFonts w:asciiTheme="majorBidi" w:eastAsia="Times New Roman" w:hAnsiTheme="majorBidi" w:cstheme="majorBidi"/>
          <w:color w:val="231F20"/>
          <w:spacing w:val="112"/>
          <w:szCs w:val="28"/>
          <w:lang w:val="uk-UA" w:eastAsia="ru-RU"/>
        </w:rPr>
        <w:t xml:space="preserve"> </w:t>
      </w:r>
      <w:r w:rsidRPr="000049B9">
        <w:rPr>
          <w:rFonts w:asciiTheme="majorBidi" w:eastAsia="Times New Roman" w:hAnsiTheme="majorBidi" w:cstheme="majorBidi"/>
          <w:color w:val="231F20"/>
          <w:szCs w:val="28"/>
          <w:lang w:val="uk-UA" w:eastAsia="ru-RU"/>
        </w:rPr>
        <w:t>їхній</w:t>
      </w:r>
      <w:r w:rsidRPr="000049B9">
        <w:rPr>
          <w:rFonts w:asciiTheme="majorBidi" w:eastAsia="Times New Roman" w:hAnsiTheme="majorBidi" w:cstheme="majorBidi"/>
          <w:color w:val="231F20"/>
          <w:spacing w:val="112"/>
          <w:szCs w:val="28"/>
          <w:lang w:val="uk-UA" w:eastAsia="ru-RU"/>
        </w:rPr>
        <w:t xml:space="preserve"> </w:t>
      </w:r>
      <w:r w:rsidRPr="000049B9">
        <w:rPr>
          <w:rFonts w:asciiTheme="majorBidi" w:eastAsia="Times New Roman" w:hAnsiTheme="majorBidi" w:cstheme="majorBidi"/>
          <w:color w:val="231F20"/>
          <w:szCs w:val="28"/>
          <w:lang w:val="uk-UA" w:eastAsia="ru-RU"/>
        </w:rPr>
        <w:t xml:space="preserve">імідж. </w:t>
      </w:r>
      <w:r w:rsidRPr="000049B9">
        <w:rPr>
          <w:rFonts w:asciiTheme="majorBidi" w:eastAsia="Times New Roman" w:hAnsiTheme="majorBidi" w:cstheme="majorBidi"/>
          <w:color w:val="231F20"/>
          <w:szCs w:val="28"/>
          <w:lang w:eastAsia="ru-RU"/>
        </w:rPr>
        <w:t>Це</w:t>
      </w:r>
      <w:r w:rsidRPr="000049B9">
        <w:rPr>
          <w:rFonts w:asciiTheme="majorBidi" w:eastAsia="Times New Roman" w:hAnsiTheme="majorBidi" w:cstheme="majorBidi"/>
          <w:color w:val="231F20"/>
          <w:spacing w:val="112"/>
          <w:szCs w:val="28"/>
          <w:lang w:eastAsia="ru-RU"/>
        </w:rPr>
        <w:t xml:space="preserve"> </w:t>
      </w:r>
      <w:r w:rsidRPr="000049B9">
        <w:rPr>
          <w:rFonts w:asciiTheme="majorBidi" w:eastAsia="Times New Roman" w:hAnsiTheme="majorBidi" w:cstheme="majorBidi"/>
          <w:color w:val="231F20"/>
          <w:szCs w:val="28"/>
          <w:lang w:eastAsia="ru-RU"/>
        </w:rPr>
        <w:t>дієвий</w:t>
      </w:r>
      <w:r w:rsidRPr="000049B9">
        <w:rPr>
          <w:rFonts w:asciiTheme="majorBidi" w:eastAsia="Times New Roman" w:hAnsiTheme="majorBidi" w:cstheme="majorBidi"/>
          <w:color w:val="231F20"/>
          <w:spacing w:val="112"/>
          <w:szCs w:val="28"/>
          <w:lang w:eastAsia="ru-RU"/>
        </w:rPr>
        <w:t xml:space="preserve"> </w:t>
      </w:r>
      <w:r w:rsidRPr="000049B9">
        <w:rPr>
          <w:rFonts w:asciiTheme="majorBidi" w:eastAsia="Times New Roman" w:hAnsiTheme="majorBidi" w:cstheme="majorBidi"/>
          <w:color w:val="231F20"/>
          <w:szCs w:val="28"/>
          <w:lang w:eastAsia="ru-RU"/>
        </w:rPr>
        <w:t>засіб</w:t>
      </w:r>
      <w:r w:rsidRPr="000049B9">
        <w:rPr>
          <w:rFonts w:asciiTheme="majorBidi" w:eastAsia="Times New Roman" w:hAnsiTheme="majorBidi" w:cstheme="majorBidi"/>
          <w:color w:val="231F20"/>
          <w:spacing w:val="112"/>
          <w:szCs w:val="28"/>
          <w:lang w:eastAsia="ru-RU"/>
        </w:rPr>
        <w:t xml:space="preserve"> </w:t>
      </w:r>
      <w:r w:rsidRPr="000049B9">
        <w:rPr>
          <w:rFonts w:asciiTheme="majorBidi" w:eastAsia="Times New Roman" w:hAnsiTheme="majorBidi" w:cstheme="majorBidi"/>
          <w:color w:val="231F20"/>
          <w:szCs w:val="28"/>
          <w:lang w:eastAsia="ru-RU"/>
        </w:rPr>
        <w:t>на</w:t>
      </w:r>
      <w:r w:rsidRPr="000049B9">
        <w:rPr>
          <w:rFonts w:asciiTheme="majorBidi" w:eastAsia="Times New Roman" w:hAnsiTheme="majorBidi" w:cstheme="majorBidi"/>
          <w:color w:val="231F20"/>
          <w:spacing w:val="112"/>
          <w:szCs w:val="28"/>
          <w:lang w:eastAsia="ru-RU"/>
        </w:rPr>
        <w:t xml:space="preserve"> </w:t>
      </w:r>
      <w:r w:rsidRPr="000049B9">
        <w:rPr>
          <w:rFonts w:asciiTheme="majorBidi" w:eastAsia="Times New Roman" w:hAnsiTheme="majorBidi" w:cstheme="majorBidi"/>
          <w:color w:val="231F20"/>
          <w:szCs w:val="28"/>
          <w:lang w:eastAsia="ru-RU"/>
        </w:rPr>
        <w:t>шляху</w:t>
      </w:r>
      <w:r w:rsidRPr="000049B9">
        <w:rPr>
          <w:rFonts w:asciiTheme="majorBidi" w:eastAsia="Times New Roman" w:hAnsiTheme="majorBidi" w:cstheme="majorBidi"/>
          <w:color w:val="231F20"/>
          <w:spacing w:val="112"/>
          <w:szCs w:val="28"/>
          <w:lang w:eastAsia="ru-RU"/>
        </w:rPr>
        <w:t xml:space="preserve"> </w:t>
      </w:r>
      <w:r w:rsidRPr="000049B9">
        <w:rPr>
          <w:rFonts w:asciiTheme="majorBidi" w:eastAsia="Times New Roman" w:hAnsiTheme="majorBidi" w:cstheme="majorBidi"/>
          <w:color w:val="231F20"/>
          <w:szCs w:val="28"/>
          <w:lang w:eastAsia="ru-RU"/>
        </w:rPr>
        <w:t>ефективного забезпечення</w:t>
      </w:r>
      <w:r w:rsidRPr="000049B9">
        <w:rPr>
          <w:rFonts w:asciiTheme="majorBidi" w:eastAsia="Times New Roman" w:hAnsiTheme="majorBidi" w:cstheme="majorBidi"/>
          <w:color w:val="231F20"/>
          <w:spacing w:val="48"/>
          <w:szCs w:val="28"/>
          <w:lang w:eastAsia="ru-RU"/>
        </w:rPr>
        <w:t xml:space="preserve"> </w:t>
      </w:r>
      <w:r w:rsidRPr="000049B9">
        <w:rPr>
          <w:rFonts w:asciiTheme="majorBidi" w:eastAsia="Times New Roman" w:hAnsiTheme="majorBidi" w:cstheme="majorBidi"/>
          <w:color w:val="231F20"/>
          <w:szCs w:val="28"/>
          <w:lang w:eastAsia="ru-RU"/>
        </w:rPr>
        <w:t>інформаційних</w:t>
      </w:r>
      <w:r w:rsidRPr="000049B9">
        <w:rPr>
          <w:rFonts w:asciiTheme="majorBidi" w:eastAsia="Times New Roman" w:hAnsiTheme="majorBidi" w:cstheme="majorBidi"/>
          <w:color w:val="231F20"/>
          <w:spacing w:val="48"/>
          <w:szCs w:val="28"/>
          <w:lang w:eastAsia="ru-RU"/>
        </w:rPr>
        <w:t xml:space="preserve"> </w:t>
      </w:r>
      <w:r w:rsidRPr="000049B9">
        <w:rPr>
          <w:rFonts w:asciiTheme="majorBidi" w:eastAsia="Times New Roman" w:hAnsiTheme="majorBidi" w:cstheme="majorBidi"/>
          <w:color w:val="231F20"/>
          <w:szCs w:val="28"/>
          <w:lang w:eastAsia="ru-RU"/>
        </w:rPr>
        <w:t>потреб</w:t>
      </w:r>
      <w:r w:rsidRPr="000049B9">
        <w:rPr>
          <w:rFonts w:asciiTheme="majorBidi" w:eastAsia="Times New Roman" w:hAnsiTheme="majorBidi" w:cstheme="majorBidi"/>
          <w:color w:val="231F20"/>
          <w:spacing w:val="48"/>
          <w:szCs w:val="28"/>
          <w:lang w:eastAsia="ru-RU"/>
        </w:rPr>
        <w:t xml:space="preserve"> </w:t>
      </w:r>
      <w:r w:rsidRPr="000049B9">
        <w:rPr>
          <w:rFonts w:asciiTheme="majorBidi" w:eastAsia="Times New Roman" w:hAnsiTheme="majorBidi" w:cstheme="majorBidi"/>
          <w:color w:val="231F20"/>
          <w:szCs w:val="28"/>
          <w:lang w:eastAsia="ru-RU"/>
        </w:rPr>
        <w:t>громадян, суспільства</w:t>
      </w:r>
      <w:r w:rsidRPr="000049B9">
        <w:rPr>
          <w:rFonts w:asciiTheme="majorBidi" w:eastAsia="Times New Roman" w:hAnsiTheme="majorBidi" w:cstheme="majorBidi"/>
          <w:color w:val="231F20"/>
          <w:spacing w:val="48"/>
          <w:szCs w:val="28"/>
          <w:lang w:eastAsia="ru-RU"/>
        </w:rPr>
        <w:t xml:space="preserve"> </w:t>
      </w:r>
      <w:r w:rsidRPr="000049B9">
        <w:rPr>
          <w:rFonts w:asciiTheme="majorBidi" w:eastAsia="Times New Roman" w:hAnsiTheme="majorBidi" w:cstheme="majorBidi"/>
          <w:color w:val="231F20"/>
          <w:szCs w:val="28"/>
          <w:lang w:eastAsia="ru-RU"/>
        </w:rPr>
        <w:t>і</w:t>
      </w:r>
      <w:r w:rsidRPr="000049B9">
        <w:rPr>
          <w:rFonts w:asciiTheme="majorBidi" w:eastAsia="Times New Roman" w:hAnsiTheme="majorBidi" w:cstheme="majorBidi"/>
          <w:color w:val="231F20"/>
          <w:spacing w:val="48"/>
          <w:szCs w:val="28"/>
          <w:lang w:eastAsia="ru-RU"/>
        </w:rPr>
        <w:t xml:space="preserve"> </w:t>
      </w:r>
      <w:r w:rsidRPr="000049B9">
        <w:rPr>
          <w:rFonts w:asciiTheme="majorBidi" w:eastAsia="Times New Roman" w:hAnsiTheme="majorBidi" w:cstheme="majorBidi"/>
          <w:color w:val="231F20"/>
          <w:szCs w:val="28"/>
          <w:lang w:eastAsia="ru-RU"/>
        </w:rPr>
        <w:t>держави.</w:t>
      </w:r>
    </w:p>
    <w:p w14:paraId="22553348" w14:textId="77777777" w:rsidR="0073574C" w:rsidRDefault="00F5405B" w:rsidP="00F5405B">
      <w:pPr>
        <w:shd w:val="clear" w:color="auto" w:fill="FFFFFF"/>
        <w:jc w:val="both"/>
        <w:rPr>
          <w:color w:val="333333"/>
          <w:sz w:val="27"/>
          <w:szCs w:val="27"/>
          <w:lang w:val="uk-UA"/>
        </w:rPr>
      </w:pPr>
      <w:r>
        <w:rPr>
          <w:szCs w:val="28"/>
          <w:lang w:val="uk-UA"/>
        </w:rPr>
        <w:t xml:space="preserve">Так, </w:t>
      </w:r>
      <w:r w:rsidR="0073574C" w:rsidRPr="00BC04D4">
        <w:rPr>
          <w:szCs w:val="28"/>
          <w:lang w:val="uk-UA"/>
        </w:rPr>
        <w:t>Наказ державної архівної служби України від 13.02.2020</w:t>
      </w:r>
      <w:r w:rsidR="0073574C" w:rsidRPr="00BC04D4">
        <w:rPr>
          <w:b/>
          <w:bCs/>
          <w:szCs w:val="28"/>
        </w:rPr>
        <w:t> </w:t>
      </w:r>
      <w:r w:rsidR="0073574C" w:rsidRPr="00BC04D4">
        <w:rPr>
          <w:b/>
          <w:bCs/>
          <w:szCs w:val="28"/>
          <w:lang w:val="uk-UA"/>
        </w:rPr>
        <w:t>«</w:t>
      </w:r>
      <w:r w:rsidR="0073574C" w:rsidRPr="00BC04D4">
        <w:rPr>
          <w:rFonts w:asciiTheme="majorBidi" w:hAnsiTheme="majorBidi" w:cstheme="majorBidi"/>
          <w:szCs w:val="28"/>
          <w:shd w:val="clear" w:color="auto" w:fill="FFFFFF"/>
          <w:lang w:val="uk-UA"/>
        </w:rPr>
        <w:t>Про затвердження та впровадження методичних рекомендацій "Забезпечення збереженості електронних документів Національного архівного фонду"»</w:t>
      </w:r>
      <w:r>
        <w:rPr>
          <w:rFonts w:asciiTheme="majorBidi" w:hAnsiTheme="majorBidi" w:cstheme="majorBidi"/>
          <w:szCs w:val="28"/>
          <w:shd w:val="clear" w:color="auto" w:fill="FFFFFF"/>
          <w:lang w:val="uk-UA"/>
        </w:rPr>
        <w:t xml:space="preserve"> </w:t>
      </w:r>
      <w:r>
        <w:rPr>
          <w:rFonts w:asciiTheme="majorBidi" w:hAnsiTheme="majorBidi" w:cstheme="majorBidi"/>
          <w:szCs w:val="28"/>
          <w:lang w:val="uk-UA"/>
        </w:rPr>
        <w:t>[6]</w:t>
      </w:r>
      <w:r w:rsidR="0073574C" w:rsidRPr="00BC04D4">
        <w:rPr>
          <w:rFonts w:asciiTheme="majorBidi" w:hAnsiTheme="majorBidi" w:cstheme="majorBidi"/>
          <w:szCs w:val="28"/>
          <w:shd w:val="clear" w:color="auto" w:fill="FFFFFF"/>
          <w:lang w:val="uk-UA"/>
        </w:rPr>
        <w:t xml:space="preserve"> </w:t>
      </w:r>
      <w:r w:rsidR="0073574C" w:rsidRPr="00BC04D4">
        <w:rPr>
          <w:szCs w:val="28"/>
          <w:lang w:val="uk-UA"/>
        </w:rPr>
        <w:t xml:space="preserve">розроблено з метою визначення оптимального та уніфікованого підходу до зберігання ЕД НАФ з урахуванням закордонної практики та вітчизняних реалій у цій галузі. Удосконалення законодавства щодо зберігання ЕД є одним із пріоритетів вітчизняної законотворчої діяльності. У методичних рекомендаціях було дано визначення основних термінів та понять, які </w:t>
      </w:r>
      <w:r w:rsidR="0073574C" w:rsidRPr="00BC04D4">
        <w:rPr>
          <w:szCs w:val="28"/>
          <w:lang w:val="uk-UA"/>
        </w:rPr>
        <w:lastRenderedPageBreak/>
        <w:t>використовуються у сучасному процесі віртуального документування, що є безперечно важливою складовою успішного виконання завдань, а саме</w:t>
      </w:r>
      <w:r>
        <w:rPr>
          <w:szCs w:val="28"/>
          <w:lang w:val="uk-UA"/>
        </w:rPr>
        <w:t xml:space="preserve"> (Таблиця 3.3.1.)</w:t>
      </w:r>
      <w:r w:rsidR="0073574C" w:rsidRPr="00BC04D4">
        <w:rPr>
          <w:szCs w:val="28"/>
          <w:lang w:val="uk-UA"/>
        </w:rPr>
        <w:t>:</w:t>
      </w:r>
      <w:r w:rsidR="0073574C">
        <w:rPr>
          <w:color w:val="333333"/>
          <w:sz w:val="27"/>
          <w:szCs w:val="27"/>
          <w:lang w:val="uk-UA"/>
        </w:rPr>
        <w:t xml:space="preserve"> </w:t>
      </w:r>
      <w:bookmarkStart w:id="11" w:name="n44"/>
      <w:bookmarkEnd w:id="11"/>
    </w:p>
    <w:p w14:paraId="399D1664" w14:textId="77777777" w:rsidR="00F5405B" w:rsidRDefault="00F5405B" w:rsidP="00F5405B">
      <w:pPr>
        <w:pStyle w:val="rvps2"/>
        <w:shd w:val="clear" w:color="auto" w:fill="FFFFFF"/>
        <w:spacing w:before="0" w:beforeAutospacing="0" w:after="167" w:afterAutospacing="0" w:line="360" w:lineRule="auto"/>
        <w:ind w:firstLine="709"/>
        <w:jc w:val="both"/>
        <w:rPr>
          <w:color w:val="333333"/>
          <w:sz w:val="27"/>
          <w:szCs w:val="27"/>
          <w:lang w:val="uk-UA"/>
        </w:rPr>
      </w:pPr>
      <w:r>
        <w:rPr>
          <w:sz w:val="28"/>
          <w:szCs w:val="28"/>
          <w:lang w:val="uk-UA"/>
        </w:rPr>
        <w:t>Таблиця 3.3.1. В</w:t>
      </w:r>
      <w:r w:rsidRPr="00BC04D4">
        <w:rPr>
          <w:sz w:val="28"/>
          <w:szCs w:val="28"/>
          <w:lang w:val="uk-UA"/>
        </w:rPr>
        <w:t>изначення основних термінів та понять</w:t>
      </w:r>
    </w:p>
    <w:tbl>
      <w:tblPr>
        <w:tblStyle w:val="a5"/>
        <w:tblW w:w="0" w:type="auto"/>
        <w:tblLook w:val="04A0" w:firstRow="1" w:lastRow="0" w:firstColumn="1" w:lastColumn="0" w:noHBand="0" w:noVBand="1"/>
      </w:tblPr>
      <w:tblGrid>
        <w:gridCol w:w="2518"/>
        <w:gridCol w:w="6804"/>
      </w:tblGrid>
      <w:tr w:rsidR="0073574C" w14:paraId="190922D3" w14:textId="77777777" w:rsidTr="0073574C">
        <w:tc>
          <w:tcPr>
            <w:tcW w:w="2518" w:type="dxa"/>
          </w:tcPr>
          <w:p w14:paraId="5A70CDDF" w14:textId="77777777" w:rsidR="0073574C" w:rsidRDefault="0073574C" w:rsidP="0073574C">
            <w:pPr>
              <w:pStyle w:val="rvps2"/>
              <w:spacing w:before="0" w:beforeAutospacing="0" w:after="167" w:afterAutospacing="0"/>
              <w:jc w:val="both"/>
            </w:pPr>
            <w:r w:rsidRPr="00BC04D4">
              <w:t>Авторизація</w:t>
            </w:r>
          </w:p>
        </w:tc>
        <w:tc>
          <w:tcPr>
            <w:tcW w:w="6804" w:type="dxa"/>
          </w:tcPr>
          <w:p w14:paraId="3496D228" w14:textId="77777777" w:rsidR="0073574C" w:rsidRDefault="0073574C" w:rsidP="0073574C">
            <w:pPr>
              <w:pStyle w:val="rvps2"/>
              <w:shd w:val="clear" w:color="auto" w:fill="FFFFFF"/>
              <w:spacing w:before="0" w:beforeAutospacing="0" w:after="167" w:afterAutospacing="0"/>
              <w:ind w:firstLine="502"/>
              <w:jc w:val="both"/>
            </w:pPr>
            <w:r w:rsidRPr="00BC04D4">
              <w:t>- процес розпізнавання користувача в інформаційній автоматизованій системі з наданням йому визначених прав доступу до ресурсів цієї системи.</w:t>
            </w:r>
          </w:p>
        </w:tc>
      </w:tr>
      <w:tr w:rsidR="0073574C" w14:paraId="524C00AC" w14:textId="77777777" w:rsidTr="0073574C">
        <w:tc>
          <w:tcPr>
            <w:tcW w:w="2518" w:type="dxa"/>
          </w:tcPr>
          <w:p w14:paraId="0E89A769" w14:textId="77777777" w:rsidR="0073574C" w:rsidRDefault="0073574C" w:rsidP="0073574C">
            <w:pPr>
              <w:pStyle w:val="rvps2"/>
              <w:spacing w:before="0" w:beforeAutospacing="0" w:after="167" w:afterAutospacing="0"/>
              <w:jc w:val="both"/>
            </w:pPr>
            <w:r w:rsidRPr="00BC04D4">
              <w:t>Віддалене електронне сховище</w:t>
            </w:r>
          </w:p>
        </w:tc>
        <w:tc>
          <w:tcPr>
            <w:tcW w:w="6804" w:type="dxa"/>
          </w:tcPr>
          <w:p w14:paraId="51E827CF" w14:textId="77777777" w:rsidR="0073574C" w:rsidRDefault="0073574C" w:rsidP="0073574C">
            <w:pPr>
              <w:pStyle w:val="rvps2"/>
              <w:shd w:val="clear" w:color="auto" w:fill="FFFFFF"/>
              <w:spacing w:before="0" w:beforeAutospacing="0" w:after="167" w:afterAutospacing="0"/>
              <w:ind w:firstLine="502"/>
              <w:jc w:val="both"/>
            </w:pPr>
            <w:r w:rsidRPr="00BC04D4">
              <w:t>- електронне сховище, доступ до якого працівники архівних установ мають лише через Інтернет, яке розташоване в іншій архівній установі та відповідає за його технічний супровід, захист та забезпечення збереженості даних, що в ньому зберігаються.</w:t>
            </w:r>
          </w:p>
        </w:tc>
      </w:tr>
      <w:tr w:rsidR="0073574C" w14:paraId="7B7C1472" w14:textId="77777777" w:rsidTr="0073574C">
        <w:tc>
          <w:tcPr>
            <w:tcW w:w="2518" w:type="dxa"/>
          </w:tcPr>
          <w:p w14:paraId="48C2A378" w14:textId="77777777" w:rsidR="0073574C" w:rsidRDefault="0073574C" w:rsidP="0073574C">
            <w:pPr>
              <w:pStyle w:val="rvps2"/>
              <w:spacing w:before="0" w:beforeAutospacing="0" w:after="167" w:afterAutospacing="0"/>
              <w:jc w:val="both"/>
            </w:pPr>
            <w:r w:rsidRPr="00BC04D4">
              <w:t>Геш-значення даних</w:t>
            </w:r>
          </w:p>
        </w:tc>
        <w:tc>
          <w:tcPr>
            <w:tcW w:w="6804" w:type="dxa"/>
          </w:tcPr>
          <w:p w14:paraId="6E061C64" w14:textId="77777777" w:rsidR="0073574C" w:rsidRDefault="0073574C" w:rsidP="0073574C">
            <w:pPr>
              <w:pStyle w:val="rvps2"/>
              <w:shd w:val="clear" w:color="auto" w:fill="FFFFFF"/>
              <w:spacing w:before="0" w:beforeAutospacing="0" w:after="167" w:afterAutospacing="0"/>
              <w:ind w:firstLine="502"/>
              <w:jc w:val="both"/>
            </w:pPr>
            <w:r w:rsidRPr="00BC04D4">
              <w:t>- результат геш-функції, призначений для перевірки цілісності даних під час їх передавання, зберігання або міграції.</w:t>
            </w:r>
          </w:p>
        </w:tc>
      </w:tr>
      <w:tr w:rsidR="0073574C" w14:paraId="01C199AE" w14:textId="77777777" w:rsidTr="0073574C">
        <w:tc>
          <w:tcPr>
            <w:tcW w:w="2518" w:type="dxa"/>
          </w:tcPr>
          <w:p w14:paraId="62295DD0" w14:textId="77777777" w:rsidR="0073574C" w:rsidRDefault="0073574C" w:rsidP="0073574C">
            <w:pPr>
              <w:pStyle w:val="rvps2"/>
              <w:spacing w:before="0" w:beforeAutospacing="0" w:after="167" w:afterAutospacing="0"/>
              <w:jc w:val="both"/>
            </w:pPr>
            <w:r w:rsidRPr="00BC04D4">
              <w:t>Гешування</w:t>
            </w:r>
          </w:p>
        </w:tc>
        <w:tc>
          <w:tcPr>
            <w:tcW w:w="6804" w:type="dxa"/>
          </w:tcPr>
          <w:p w14:paraId="6800CCE7" w14:textId="77777777" w:rsidR="0073574C" w:rsidRDefault="0073574C" w:rsidP="0073574C">
            <w:pPr>
              <w:pStyle w:val="rvps2"/>
              <w:shd w:val="clear" w:color="auto" w:fill="FFFFFF"/>
              <w:spacing w:before="0" w:beforeAutospacing="0" w:after="167" w:afterAutospacing="0"/>
              <w:ind w:firstLine="502"/>
              <w:jc w:val="both"/>
            </w:pPr>
            <w:r w:rsidRPr="00BC04D4">
              <w:t>- алгоритм, що реалізує геш-функцію, призначену для отримання за даними їх геш-значення та перевірки за цим геш-значенням цілісності цих даних, наприклад, даних АЕД.</w:t>
            </w:r>
          </w:p>
        </w:tc>
      </w:tr>
      <w:tr w:rsidR="0073574C" w14:paraId="7FD7857B" w14:textId="77777777" w:rsidTr="0073574C">
        <w:tc>
          <w:tcPr>
            <w:tcW w:w="2518" w:type="dxa"/>
          </w:tcPr>
          <w:p w14:paraId="7B3160EE" w14:textId="77777777" w:rsidR="0073574C" w:rsidRDefault="0073574C" w:rsidP="0073574C">
            <w:pPr>
              <w:pStyle w:val="rvps2"/>
              <w:spacing w:before="0" w:beforeAutospacing="0" w:after="167" w:afterAutospacing="0"/>
              <w:jc w:val="both"/>
            </w:pPr>
            <w:r w:rsidRPr="00BC04D4">
              <w:t>Геш-функція</w:t>
            </w:r>
          </w:p>
        </w:tc>
        <w:tc>
          <w:tcPr>
            <w:tcW w:w="6804" w:type="dxa"/>
          </w:tcPr>
          <w:p w14:paraId="3060778F" w14:textId="77777777" w:rsidR="0073574C" w:rsidRDefault="0073574C" w:rsidP="0073574C">
            <w:pPr>
              <w:pStyle w:val="rvps2"/>
              <w:shd w:val="clear" w:color="auto" w:fill="FFFFFF"/>
              <w:spacing w:before="0" w:beforeAutospacing="0" w:after="167" w:afterAutospacing="0"/>
              <w:ind w:firstLine="502"/>
              <w:jc w:val="both"/>
            </w:pPr>
            <w:r w:rsidRPr="00BC04D4">
              <w:t>- перетворення вхідних даних вільної довжини в унікальну визначену двійкову послідовність фіксованої довжини (геш-значення), наприклад, довжиною 256, 512, 1024, 2048 розрядів (бітів).</w:t>
            </w:r>
          </w:p>
        </w:tc>
      </w:tr>
      <w:tr w:rsidR="0073574C" w14:paraId="6ECFA095" w14:textId="77777777" w:rsidTr="0073574C">
        <w:tc>
          <w:tcPr>
            <w:tcW w:w="2518" w:type="dxa"/>
          </w:tcPr>
          <w:p w14:paraId="0A28CC67" w14:textId="77777777" w:rsidR="0073574C" w:rsidRDefault="0073574C" w:rsidP="0073574C">
            <w:pPr>
              <w:pStyle w:val="rvps2"/>
              <w:spacing w:before="0" w:beforeAutospacing="0" w:after="167" w:afterAutospacing="0"/>
              <w:jc w:val="both"/>
            </w:pPr>
            <w:r w:rsidRPr="00BC04D4">
              <w:t>Інтерфейс</w:t>
            </w:r>
          </w:p>
        </w:tc>
        <w:tc>
          <w:tcPr>
            <w:tcW w:w="6804" w:type="dxa"/>
          </w:tcPr>
          <w:p w14:paraId="5A3643B0" w14:textId="77777777" w:rsidR="0073574C" w:rsidRDefault="0073574C" w:rsidP="0073574C">
            <w:pPr>
              <w:pStyle w:val="rvps2"/>
              <w:shd w:val="clear" w:color="auto" w:fill="FFFFFF"/>
              <w:spacing w:before="0" w:beforeAutospacing="0" w:after="167" w:afterAutospacing="0"/>
              <w:ind w:firstLine="502"/>
              <w:jc w:val="both"/>
            </w:pPr>
            <w:r w:rsidRPr="00BC04D4">
              <w:t>- веб-орієнтована складова програмного забезпечення, призначена для взаємодії користувача з інформаційною автоматизованою системою (набір засобів, методів і правил взаємодії будь-якої системи, керованої людиною).</w:t>
            </w:r>
          </w:p>
        </w:tc>
      </w:tr>
      <w:tr w:rsidR="0073574C" w14:paraId="09448225" w14:textId="77777777" w:rsidTr="0073574C">
        <w:tc>
          <w:tcPr>
            <w:tcW w:w="2518" w:type="dxa"/>
          </w:tcPr>
          <w:p w14:paraId="2E5078AE" w14:textId="77777777" w:rsidR="0073574C" w:rsidRPr="00BC04D4" w:rsidRDefault="0073574C" w:rsidP="0073574C">
            <w:pPr>
              <w:pStyle w:val="rvps2"/>
              <w:spacing w:before="0" w:beforeAutospacing="0" w:after="167" w:afterAutospacing="0"/>
              <w:jc w:val="both"/>
            </w:pPr>
            <w:r w:rsidRPr="00BC04D4">
              <w:t>Електронне сховище</w:t>
            </w:r>
          </w:p>
        </w:tc>
        <w:tc>
          <w:tcPr>
            <w:tcW w:w="6804" w:type="dxa"/>
          </w:tcPr>
          <w:p w14:paraId="60326B20" w14:textId="77777777" w:rsidR="0073574C" w:rsidRPr="00BC04D4" w:rsidRDefault="0073574C" w:rsidP="0073574C">
            <w:pPr>
              <w:pStyle w:val="rvps2"/>
              <w:shd w:val="clear" w:color="auto" w:fill="FFFFFF"/>
              <w:spacing w:before="0" w:beforeAutospacing="0" w:after="167" w:afterAutospacing="0"/>
              <w:ind w:firstLine="502"/>
              <w:jc w:val="both"/>
            </w:pPr>
            <w:r w:rsidRPr="00BC04D4">
              <w:t>- ресурс інформаційної автоматизованої системи архівної установи у формі дискової пам'яті та програмного забезпечення, виділені в користування працівникам архівної установи, що мають авторизований доступ до цього ресурсу через локальну мережу або мережу Інтернет. Цей ресурс призначений для зберігання інформаційних об'єктів архівної установи, розмір дискової пам'яті якого дає змогу зберігати ці об'єкти.</w:t>
            </w:r>
          </w:p>
        </w:tc>
      </w:tr>
      <w:tr w:rsidR="0073574C" w14:paraId="67D813A3" w14:textId="77777777" w:rsidTr="0073574C">
        <w:tc>
          <w:tcPr>
            <w:tcW w:w="2518" w:type="dxa"/>
          </w:tcPr>
          <w:p w14:paraId="24417EEA" w14:textId="77777777" w:rsidR="0073574C" w:rsidRPr="00BC04D4" w:rsidRDefault="0073574C" w:rsidP="0073574C">
            <w:pPr>
              <w:pStyle w:val="rvps2"/>
              <w:spacing w:before="0" w:beforeAutospacing="0" w:after="167" w:afterAutospacing="0"/>
              <w:jc w:val="both"/>
            </w:pPr>
            <w:r w:rsidRPr="00BC04D4">
              <w:t>Емуляція</w:t>
            </w:r>
          </w:p>
        </w:tc>
        <w:tc>
          <w:tcPr>
            <w:tcW w:w="6804" w:type="dxa"/>
          </w:tcPr>
          <w:p w14:paraId="7FAE96B1" w14:textId="77777777" w:rsidR="0073574C" w:rsidRPr="00BC04D4" w:rsidRDefault="0073574C" w:rsidP="0073574C">
            <w:pPr>
              <w:pStyle w:val="rvps2"/>
              <w:shd w:val="clear" w:color="auto" w:fill="FFFFFF"/>
              <w:spacing w:before="0" w:beforeAutospacing="0" w:after="167" w:afterAutospacing="0"/>
              <w:ind w:firstLine="502"/>
              <w:jc w:val="both"/>
            </w:pPr>
            <w:r w:rsidRPr="00BC04D4">
              <w:t>- відтворення документів застарілих форматів за допомогою програм-емуляторів, які імітують роботу морально застарілого програмного забезпечення й досягають однакових із ним результатів.</w:t>
            </w:r>
          </w:p>
        </w:tc>
      </w:tr>
      <w:tr w:rsidR="0073574C" w14:paraId="6BBACCF8" w14:textId="77777777" w:rsidTr="0073574C">
        <w:tc>
          <w:tcPr>
            <w:tcW w:w="2518" w:type="dxa"/>
          </w:tcPr>
          <w:p w14:paraId="6776407C" w14:textId="77777777" w:rsidR="0073574C" w:rsidRPr="00BC04D4" w:rsidRDefault="0073574C" w:rsidP="0073574C">
            <w:pPr>
              <w:pStyle w:val="rvps2"/>
              <w:spacing w:before="0" w:beforeAutospacing="0" w:after="167" w:afterAutospacing="0"/>
              <w:jc w:val="both"/>
            </w:pPr>
            <w:r w:rsidRPr="00BC04D4">
              <w:t>Інкапсуляція</w:t>
            </w:r>
          </w:p>
        </w:tc>
        <w:tc>
          <w:tcPr>
            <w:tcW w:w="6804" w:type="dxa"/>
          </w:tcPr>
          <w:p w14:paraId="3E94C0F2" w14:textId="77777777" w:rsidR="0073574C" w:rsidRPr="00BC04D4" w:rsidRDefault="0073574C" w:rsidP="0073574C">
            <w:pPr>
              <w:pStyle w:val="rvps2"/>
              <w:shd w:val="clear" w:color="auto" w:fill="FFFFFF"/>
              <w:spacing w:before="0" w:beforeAutospacing="0" w:after="167" w:afterAutospacing="0"/>
              <w:ind w:firstLine="502"/>
              <w:jc w:val="both"/>
            </w:pPr>
            <w:r w:rsidRPr="00BC04D4">
              <w:t>- об'єднання даних різного типу в одному об'єкті з метою їх опрацювання як єдиного цілого та надання захисту від зовнішнього впливу.</w:t>
            </w:r>
          </w:p>
        </w:tc>
      </w:tr>
      <w:tr w:rsidR="0073574C" w14:paraId="5D64EAC4" w14:textId="77777777" w:rsidTr="0073574C">
        <w:tc>
          <w:tcPr>
            <w:tcW w:w="2518" w:type="dxa"/>
          </w:tcPr>
          <w:p w14:paraId="785623C0" w14:textId="77777777" w:rsidR="0073574C" w:rsidRPr="00BC04D4" w:rsidRDefault="0073574C" w:rsidP="0073574C">
            <w:pPr>
              <w:pStyle w:val="rvps2"/>
              <w:spacing w:before="0" w:beforeAutospacing="0" w:after="167" w:afterAutospacing="0"/>
              <w:jc w:val="both"/>
            </w:pPr>
            <w:r w:rsidRPr="00BC04D4">
              <w:t>Карантин</w:t>
            </w:r>
          </w:p>
        </w:tc>
        <w:tc>
          <w:tcPr>
            <w:tcW w:w="6804" w:type="dxa"/>
          </w:tcPr>
          <w:p w14:paraId="1BA67F0E" w14:textId="77777777" w:rsidR="0073574C" w:rsidRPr="00BC04D4" w:rsidRDefault="0073574C" w:rsidP="0073574C">
            <w:pPr>
              <w:pStyle w:val="rvps2"/>
              <w:shd w:val="clear" w:color="auto" w:fill="FFFFFF"/>
              <w:spacing w:before="0" w:beforeAutospacing="0" w:after="167" w:afterAutospacing="0"/>
              <w:ind w:firstLine="502"/>
              <w:jc w:val="both"/>
            </w:pPr>
            <w:r w:rsidRPr="00BC04D4">
              <w:t xml:space="preserve">- заходи в складі комплексної системи захисту інформації, спрямовані на тимчасову ізоляцію файлів архівних </w:t>
            </w:r>
            <w:r w:rsidRPr="00BC04D4">
              <w:lastRenderedPageBreak/>
              <w:t>електронних справ та інших інформаційних об'єктів за допомогою фізично відокремленої від мережі та інших інформаційних (автоматизованих) систем із метою запобігання проникнення шкідливого програмного коду до інформаційно-телекомунікаційної системи, у складі якої створено комплексну систему захисту інформації.</w:t>
            </w:r>
          </w:p>
        </w:tc>
      </w:tr>
      <w:tr w:rsidR="0073574C" w14:paraId="64EA5C6F" w14:textId="77777777" w:rsidTr="0073574C">
        <w:tc>
          <w:tcPr>
            <w:tcW w:w="2518" w:type="dxa"/>
          </w:tcPr>
          <w:p w14:paraId="038F4144" w14:textId="77777777" w:rsidR="0073574C" w:rsidRPr="00BC04D4" w:rsidRDefault="0073574C" w:rsidP="0073574C">
            <w:pPr>
              <w:pStyle w:val="rvps2"/>
              <w:spacing w:before="0" w:beforeAutospacing="0" w:after="167" w:afterAutospacing="0"/>
              <w:jc w:val="both"/>
            </w:pPr>
            <w:r w:rsidRPr="00BC04D4">
              <w:lastRenderedPageBreak/>
              <w:t>Консервація</w:t>
            </w:r>
          </w:p>
        </w:tc>
        <w:tc>
          <w:tcPr>
            <w:tcW w:w="6804" w:type="dxa"/>
          </w:tcPr>
          <w:p w14:paraId="29C77BF0" w14:textId="77777777" w:rsidR="0073574C" w:rsidRPr="00BC04D4" w:rsidRDefault="0073574C" w:rsidP="0073574C">
            <w:pPr>
              <w:pStyle w:val="rvps2"/>
              <w:shd w:val="clear" w:color="auto" w:fill="FFFFFF"/>
              <w:spacing w:before="0" w:beforeAutospacing="0" w:after="167" w:afterAutospacing="0"/>
              <w:ind w:firstLine="502"/>
              <w:jc w:val="both"/>
            </w:pPr>
            <w:r w:rsidRPr="00BC04D4">
              <w:t>- створення репозитарію програмних засобів (збирання та зберігання морально застарілих програмно-технічних засобів, що дають змогу відображати документ у конфігурації, у якій він був створений).</w:t>
            </w:r>
          </w:p>
        </w:tc>
      </w:tr>
      <w:tr w:rsidR="0073574C" w14:paraId="3DF3636C" w14:textId="77777777" w:rsidTr="0073574C">
        <w:tc>
          <w:tcPr>
            <w:tcW w:w="2518" w:type="dxa"/>
          </w:tcPr>
          <w:p w14:paraId="0DE8FBA6" w14:textId="77777777" w:rsidR="0073574C" w:rsidRPr="00BC04D4" w:rsidRDefault="0073574C" w:rsidP="0073574C">
            <w:pPr>
              <w:pStyle w:val="rvps2"/>
              <w:spacing w:before="0" w:beforeAutospacing="0" w:after="167" w:afterAutospacing="0"/>
              <w:jc w:val="both"/>
            </w:pPr>
            <w:r w:rsidRPr="00BC04D4">
              <w:t>Логін</w:t>
            </w:r>
          </w:p>
        </w:tc>
        <w:tc>
          <w:tcPr>
            <w:tcW w:w="6804" w:type="dxa"/>
          </w:tcPr>
          <w:p w14:paraId="3E0AC34E" w14:textId="77777777" w:rsidR="0073574C" w:rsidRPr="00BC04D4" w:rsidRDefault="0073574C" w:rsidP="0073574C">
            <w:pPr>
              <w:pStyle w:val="rvps2"/>
              <w:shd w:val="clear" w:color="auto" w:fill="FFFFFF"/>
              <w:spacing w:before="0" w:beforeAutospacing="0" w:after="167" w:afterAutospacing="0"/>
              <w:ind w:firstLine="502"/>
              <w:jc w:val="both"/>
            </w:pPr>
            <w:r w:rsidRPr="00BC04D4">
              <w:t>- унікальний строковий ідентифікатор, який разом із паролем ідентифікує користувача в інформаційній автоматизованій системі.Міграція</w:t>
            </w:r>
          </w:p>
        </w:tc>
      </w:tr>
      <w:tr w:rsidR="0073574C" w14:paraId="46E1AF90" w14:textId="77777777" w:rsidTr="0073574C">
        <w:tc>
          <w:tcPr>
            <w:tcW w:w="2518" w:type="dxa"/>
          </w:tcPr>
          <w:p w14:paraId="3D3A0924" w14:textId="77777777" w:rsidR="0073574C" w:rsidRPr="008F0FD8" w:rsidRDefault="0073574C" w:rsidP="0073574C">
            <w:pPr>
              <w:pStyle w:val="rvps2"/>
              <w:spacing w:before="0" w:beforeAutospacing="0" w:after="167" w:afterAutospacing="0"/>
              <w:jc w:val="both"/>
              <w:rPr>
                <w:lang w:val="uk-UA"/>
              </w:rPr>
            </w:pPr>
            <w:r>
              <w:rPr>
                <w:lang w:val="uk-UA"/>
              </w:rPr>
              <w:t xml:space="preserve">Міграція </w:t>
            </w:r>
          </w:p>
        </w:tc>
        <w:tc>
          <w:tcPr>
            <w:tcW w:w="6804" w:type="dxa"/>
          </w:tcPr>
          <w:p w14:paraId="767D7AEC" w14:textId="77777777" w:rsidR="0073574C" w:rsidRPr="00BC04D4" w:rsidRDefault="0073574C" w:rsidP="0073574C">
            <w:pPr>
              <w:pStyle w:val="rvps2"/>
              <w:shd w:val="clear" w:color="auto" w:fill="FFFFFF"/>
              <w:spacing w:before="0" w:beforeAutospacing="0" w:after="167" w:afterAutospacing="0"/>
              <w:ind w:firstLine="502"/>
              <w:jc w:val="both"/>
            </w:pPr>
            <w:r w:rsidRPr="00BC04D4">
              <w:t>- періодичне перенесення документної інформації з одного покоління програмно-технічних засобів на інше задля забезпечення можливості подальшого використання цих документів.</w:t>
            </w:r>
          </w:p>
        </w:tc>
      </w:tr>
      <w:tr w:rsidR="0073574C" w14:paraId="18E86E0F" w14:textId="77777777" w:rsidTr="0073574C">
        <w:tc>
          <w:tcPr>
            <w:tcW w:w="2518" w:type="dxa"/>
          </w:tcPr>
          <w:p w14:paraId="5B18FCA8" w14:textId="77777777" w:rsidR="0073574C" w:rsidRPr="00BC04D4" w:rsidRDefault="0073574C" w:rsidP="0073574C">
            <w:pPr>
              <w:pStyle w:val="rvps2"/>
              <w:spacing w:before="0" w:beforeAutospacing="0" w:after="167" w:afterAutospacing="0"/>
              <w:jc w:val="both"/>
            </w:pPr>
            <w:r w:rsidRPr="00BC04D4">
              <w:t>Пароль</w:t>
            </w:r>
          </w:p>
        </w:tc>
        <w:tc>
          <w:tcPr>
            <w:tcW w:w="6804" w:type="dxa"/>
          </w:tcPr>
          <w:p w14:paraId="68A18E99" w14:textId="77777777" w:rsidR="0073574C" w:rsidRPr="00BC04D4" w:rsidRDefault="0073574C" w:rsidP="0073574C">
            <w:pPr>
              <w:pStyle w:val="rvps2"/>
              <w:shd w:val="clear" w:color="auto" w:fill="FFFFFF"/>
              <w:spacing w:before="0" w:beforeAutospacing="0" w:after="167" w:afterAutospacing="0"/>
              <w:ind w:firstLine="502"/>
              <w:jc w:val="both"/>
            </w:pPr>
            <w:r w:rsidRPr="00BC04D4">
              <w:t>- визначена користувачем послідовність символів, яка разом із логіном створюють унікальну пару, що ідентифікує користувача в інформаційній автоматизованій системі.</w:t>
            </w:r>
          </w:p>
        </w:tc>
      </w:tr>
      <w:tr w:rsidR="0073574C" w14:paraId="47E4FBB9" w14:textId="77777777" w:rsidTr="0073574C">
        <w:tc>
          <w:tcPr>
            <w:tcW w:w="2518" w:type="dxa"/>
          </w:tcPr>
          <w:p w14:paraId="27D2ED33" w14:textId="77777777" w:rsidR="0073574C" w:rsidRPr="00BC04D4" w:rsidRDefault="0073574C" w:rsidP="0073574C">
            <w:pPr>
              <w:pStyle w:val="rvps2"/>
              <w:spacing w:before="0" w:beforeAutospacing="0" w:after="167" w:afterAutospacing="0"/>
              <w:jc w:val="both"/>
            </w:pPr>
            <w:r w:rsidRPr="00BC04D4">
              <w:t>Репозитарій програмних засобів</w:t>
            </w:r>
          </w:p>
        </w:tc>
        <w:tc>
          <w:tcPr>
            <w:tcW w:w="6804" w:type="dxa"/>
          </w:tcPr>
          <w:p w14:paraId="61E27665" w14:textId="77777777" w:rsidR="0073574C" w:rsidRPr="00BC04D4" w:rsidRDefault="0073574C" w:rsidP="0073574C">
            <w:pPr>
              <w:pStyle w:val="rvps2"/>
              <w:shd w:val="clear" w:color="auto" w:fill="FFFFFF"/>
              <w:spacing w:before="0" w:beforeAutospacing="0" w:after="167" w:afterAutospacing="0"/>
              <w:ind w:firstLine="502"/>
              <w:jc w:val="both"/>
            </w:pPr>
            <w:r w:rsidRPr="00BC04D4">
              <w:t>- збирання, облік та зберігання програмно-технічних засобів, що дають змогу відтворювати документну інформацію оригіналу.</w:t>
            </w:r>
          </w:p>
        </w:tc>
      </w:tr>
    </w:tbl>
    <w:p w14:paraId="452BC738" w14:textId="77777777" w:rsidR="0073574C" w:rsidRPr="00F5405B" w:rsidRDefault="0073574C" w:rsidP="00A065A3">
      <w:pPr>
        <w:pStyle w:val="rvps2"/>
        <w:shd w:val="clear" w:color="auto" w:fill="FFFFFF"/>
        <w:spacing w:before="0" w:beforeAutospacing="0" w:after="0" w:afterAutospacing="0" w:line="360" w:lineRule="auto"/>
        <w:ind w:firstLine="505"/>
        <w:jc w:val="both"/>
        <w:rPr>
          <w:color w:val="333333"/>
          <w:sz w:val="28"/>
          <w:szCs w:val="28"/>
          <w:lang w:val="uk-UA"/>
        </w:rPr>
      </w:pPr>
      <w:bookmarkStart w:id="12" w:name="n45"/>
      <w:bookmarkStart w:id="13" w:name="n46"/>
      <w:bookmarkStart w:id="14" w:name="n47"/>
      <w:bookmarkStart w:id="15" w:name="n48"/>
      <w:bookmarkStart w:id="16" w:name="n49"/>
      <w:bookmarkStart w:id="17" w:name="n50"/>
      <w:bookmarkStart w:id="18" w:name="n51"/>
      <w:bookmarkStart w:id="19" w:name="n52"/>
      <w:bookmarkStart w:id="20" w:name="n53"/>
      <w:bookmarkStart w:id="21" w:name="n54"/>
      <w:bookmarkStart w:id="22" w:name="n55"/>
      <w:bookmarkStart w:id="23" w:name="n56"/>
      <w:bookmarkStart w:id="24" w:name="n57"/>
      <w:bookmarkStart w:id="25" w:name="n58"/>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75DF7">
        <w:rPr>
          <w:rStyle w:val="rvts9"/>
          <w:color w:val="333333"/>
          <w:sz w:val="28"/>
          <w:szCs w:val="28"/>
          <w:lang w:val="uk-UA"/>
        </w:rPr>
        <w:t>В розділі «</w:t>
      </w:r>
      <w:r w:rsidRPr="00175DF7">
        <w:rPr>
          <w:rStyle w:val="rvts9"/>
          <w:color w:val="333333"/>
          <w:sz w:val="28"/>
          <w:szCs w:val="28"/>
        </w:rPr>
        <w:t>Організація зберігання електронних документів в архівній установі: загальна характеристика</w:t>
      </w:r>
      <w:r w:rsidRPr="00175DF7">
        <w:rPr>
          <w:rStyle w:val="rvts9"/>
          <w:color w:val="333333"/>
          <w:sz w:val="28"/>
          <w:szCs w:val="28"/>
          <w:lang w:val="uk-UA"/>
        </w:rPr>
        <w:t xml:space="preserve">» наведено алгоритм </w:t>
      </w:r>
      <w:r>
        <w:rPr>
          <w:rStyle w:val="rvts9"/>
          <w:color w:val="333333"/>
          <w:sz w:val="28"/>
          <w:szCs w:val="28"/>
          <w:lang w:val="uk-UA"/>
        </w:rPr>
        <w:t>зберігання ЕД</w:t>
      </w:r>
      <w:r w:rsidR="00F5405B">
        <w:rPr>
          <w:rStyle w:val="rvts9"/>
          <w:color w:val="333333"/>
          <w:sz w:val="28"/>
          <w:szCs w:val="28"/>
          <w:lang w:val="uk-UA"/>
        </w:rPr>
        <w:t xml:space="preserve"> </w:t>
      </w:r>
      <w:r w:rsidR="00F5405B" w:rsidRPr="00F5405B">
        <w:rPr>
          <w:rFonts w:asciiTheme="majorBidi" w:hAnsiTheme="majorBidi" w:cstheme="majorBidi"/>
          <w:sz w:val="28"/>
          <w:szCs w:val="28"/>
          <w:lang w:val="uk-UA"/>
        </w:rPr>
        <w:t>[6]</w:t>
      </w:r>
      <w:r w:rsidRPr="00F5405B">
        <w:rPr>
          <w:rStyle w:val="rvts9"/>
          <w:color w:val="333333"/>
          <w:sz w:val="28"/>
          <w:szCs w:val="28"/>
          <w:lang w:val="uk-UA"/>
        </w:rPr>
        <w:t>.</w:t>
      </w:r>
    </w:p>
    <w:p w14:paraId="3B868A15" w14:textId="77777777" w:rsidR="0073574C" w:rsidRPr="00DF3659" w:rsidRDefault="0073574C" w:rsidP="00F5405B">
      <w:pPr>
        <w:pStyle w:val="rvps2"/>
        <w:shd w:val="clear" w:color="auto" w:fill="FFFFFF"/>
        <w:spacing w:before="0" w:beforeAutospacing="0" w:after="0" w:afterAutospacing="0" w:line="360" w:lineRule="auto"/>
        <w:ind w:firstLine="505"/>
        <w:jc w:val="both"/>
        <w:rPr>
          <w:color w:val="333333"/>
          <w:sz w:val="27"/>
          <w:szCs w:val="27"/>
          <w:lang w:val="uk-UA"/>
        </w:rPr>
      </w:pPr>
      <w:r w:rsidRPr="00AC5B0D">
        <w:rPr>
          <w:rStyle w:val="rvts9"/>
          <w:color w:val="333333"/>
          <w:sz w:val="28"/>
          <w:szCs w:val="28"/>
          <w:lang w:val="uk-UA"/>
        </w:rPr>
        <w:t>В розділі «Характеристика основних стратегій та технологій забезпечення збереж</w:t>
      </w:r>
      <w:r w:rsidR="00F5405B">
        <w:rPr>
          <w:rStyle w:val="rvts9"/>
          <w:color w:val="333333"/>
          <w:sz w:val="28"/>
          <w:szCs w:val="28"/>
          <w:lang w:val="uk-UA"/>
        </w:rPr>
        <w:t>еності електронних документів»</w:t>
      </w:r>
      <w:r w:rsidRPr="00AC5B0D">
        <w:rPr>
          <w:rStyle w:val="rvts9"/>
          <w:color w:val="333333"/>
          <w:sz w:val="28"/>
          <w:szCs w:val="28"/>
          <w:lang w:val="uk-UA"/>
        </w:rPr>
        <w:t xml:space="preserve"> визначено</w:t>
      </w:r>
      <w:r w:rsidRPr="00AC5B0D">
        <w:rPr>
          <w:rStyle w:val="rvts9"/>
          <w:b/>
          <w:bCs/>
          <w:color w:val="333333"/>
          <w:sz w:val="28"/>
          <w:szCs w:val="28"/>
          <w:lang w:val="uk-UA"/>
        </w:rPr>
        <w:t xml:space="preserve"> </w:t>
      </w:r>
      <w:r w:rsidRPr="00AC5B0D">
        <w:rPr>
          <w:color w:val="333333"/>
          <w:sz w:val="28"/>
          <w:szCs w:val="28"/>
          <w:lang w:val="uk-UA"/>
        </w:rPr>
        <w:t xml:space="preserve">основні завдання стратегій тривалого (понад 10 років) та постійного зберігання ЕД, до яких належать забезпечення їх: </w:t>
      </w:r>
      <w:bookmarkStart w:id="26" w:name="n165"/>
      <w:bookmarkEnd w:id="26"/>
      <w:r w:rsidRPr="00AC5B0D">
        <w:rPr>
          <w:color w:val="333333"/>
          <w:sz w:val="28"/>
          <w:szCs w:val="28"/>
          <w:lang w:val="uk-UA"/>
        </w:rPr>
        <w:t>читабельності;</w:t>
      </w:r>
      <w:bookmarkStart w:id="27" w:name="n166"/>
      <w:bookmarkEnd w:id="27"/>
      <w:r w:rsidRPr="00AC5B0D">
        <w:rPr>
          <w:color w:val="333333"/>
          <w:sz w:val="28"/>
          <w:szCs w:val="28"/>
          <w:lang w:val="uk-UA"/>
        </w:rPr>
        <w:t>- правильної інтерпретації та відображення;</w:t>
      </w:r>
      <w:bookmarkStart w:id="28" w:name="n167"/>
      <w:bookmarkEnd w:id="28"/>
      <w:r w:rsidRPr="00AC5B0D">
        <w:rPr>
          <w:color w:val="333333"/>
          <w:sz w:val="28"/>
          <w:szCs w:val="28"/>
          <w:lang w:val="uk-UA"/>
        </w:rPr>
        <w:t>- ідентифікованості;</w:t>
      </w:r>
      <w:bookmarkStart w:id="29" w:name="n168"/>
      <w:bookmarkEnd w:id="29"/>
      <w:r w:rsidRPr="00AC5B0D">
        <w:rPr>
          <w:color w:val="333333"/>
          <w:sz w:val="28"/>
          <w:szCs w:val="28"/>
          <w:lang w:val="uk-UA"/>
        </w:rPr>
        <w:t>- доступності;</w:t>
      </w:r>
      <w:bookmarkStart w:id="30" w:name="n169"/>
      <w:bookmarkEnd w:id="30"/>
      <w:r w:rsidRPr="00AC5B0D">
        <w:rPr>
          <w:color w:val="333333"/>
          <w:sz w:val="28"/>
          <w:szCs w:val="28"/>
          <w:lang w:val="uk-UA"/>
        </w:rPr>
        <w:t>- автентичності;</w:t>
      </w:r>
      <w:bookmarkStart w:id="31" w:name="n170"/>
      <w:bookmarkEnd w:id="31"/>
      <w:r w:rsidRPr="00AC5B0D">
        <w:rPr>
          <w:color w:val="333333"/>
          <w:sz w:val="28"/>
          <w:szCs w:val="28"/>
          <w:lang w:val="uk-UA"/>
        </w:rPr>
        <w:t xml:space="preserve">- </w:t>
      </w:r>
      <w:r w:rsidRPr="00F5405B">
        <w:rPr>
          <w:color w:val="333333"/>
          <w:sz w:val="28"/>
          <w:szCs w:val="28"/>
          <w:lang w:val="uk-UA"/>
        </w:rPr>
        <w:t>цілісності</w:t>
      </w:r>
      <w:r w:rsidR="00F5405B">
        <w:rPr>
          <w:color w:val="333333"/>
          <w:sz w:val="28"/>
          <w:szCs w:val="28"/>
          <w:lang w:val="uk-UA"/>
        </w:rPr>
        <w:t xml:space="preserve"> </w:t>
      </w:r>
      <w:r w:rsidR="00DF3659" w:rsidRPr="00F5405B">
        <w:rPr>
          <w:sz w:val="28"/>
          <w:szCs w:val="28"/>
          <w:lang w:val="uk-UA"/>
        </w:rPr>
        <w:t>[6]</w:t>
      </w:r>
      <w:r w:rsidR="00F5405B">
        <w:rPr>
          <w:sz w:val="28"/>
          <w:szCs w:val="28"/>
          <w:lang w:val="uk-UA"/>
        </w:rPr>
        <w:t>.</w:t>
      </w:r>
    </w:p>
    <w:p w14:paraId="336C2032" w14:textId="77777777" w:rsidR="0073574C" w:rsidRDefault="0073574C" w:rsidP="00F5405B">
      <w:pPr>
        <w:pStyle w:val="rvps2"/>
        <w:shd w:val="clear" w:color="auto" w:fill="FFFFFF"/>
        <w:spacing w:before="0" w:beforeAutospacing="0" w:after="0" w:afterAutospacing="0" w:line="360" w:lineRule="auto"/>
        <w:ind w:firstLine="505"/>
        <w:jc w:val="both"/>
        <w:rPr>
          <w:rFonts w:asciiTheme="majorBidi" w:hAnsiTheme="majorBidi" w:cstheme="majorBidi"/>
          <w:sz w:val="28"/>
          <w:szCs w:val="28"/>
          <w:lang w:val="uk-UA"/>
        </w:rPr>
      </w:pPr>
      <w:r w:rsidRPr="00A12B01">
        <w:rPr>
          <w:sz w:val="28"/>
          <w:szCs w:val="28"/>
          <w:lang w:val="uk-UA"/>
        </w:rPr>
        <w:t xml:space="preserve">Як бачимо, </w:t>
      </w:r>
      <w:r w:rsidRPr="00A12B01">
        <w:rPr>
          <w:sz w:val="28"/>
          <w:szCs w:val="28"/>
          <w:shd w:val="clear" w:color="auto" w:fill="FFFFFF"/>
          <w:lang w:val="uk-UA"/>
        </w:rPr>
        <w:t xml:space="preserve">потенційні </w:t>
      </w:r>
      <w:r w:rsidRPr="00A12B01">
        <w:rPr>
          <w:sz w:val="28"/>
          <w:szCs w:val="28"/>
          <w:lang w:val="uk-UA"/>
        </w:rPr>
        <w:t xml:space="preserve">можливості </w:t>
      </w:r>
      <w:r w:rsidRPr="00A12B01">
        <w:rPr>
          <w:sz w:val="28"/>
          <w:szCs w:val="28"/>
          <w:shd w:val="clear" w:color="auto" w:fill="FFFFFF"/>
          <w:lang w:val="uk-UA"/>
        </w:rPr>
        <w:t>ЦДЕА України щодо використання сучасних інформаційних технологій</w:t>
      </w:r>
      <w:r>
        <w:rPr>
          <w:sz w:val="28"/>
          <w:szCs w:val="28"/>
          <w:shd w:val="clear" w:color="auto" w:fill="FFFFFF"/>
          <w:lang w:val="uk-UA"/>
        </w:rPr>
        <w:t xml:space="preserve"> зростають з кожним роком завдяки патріотизму, наполегливості, зацікавленості і рішучості громадян, науковців, студентів, політиків та фахівців різних сфер життєдіяльності суспільства, оскільки збереження </w:t>
      </w:r>
      <w:r w:rsidRPr="00A12B01">
        <w:rPr>
          <w:sz w:val="28"/>
          <w:szCs w:val="28"/>
          <w:shd w:val="clear" w:color="auto" w:fill="FFFFFF"/>
          <w:lang w:val="uk-UA"/>
        </w:rPr>
        <w:t>пам</w:t>
      </w:r>
      <w:r w:rsidRPr="00A12B01">
        <w:rPr>
          <w:rFonts w:asciiTheme="majorBidi" w:hAnsiTheme="majorBidi" w:cstheme="majorBidi"/>
          <w:sz w:val="28"/>
          <w:szCs w:val="28"/>
          <w:lang w:val="uk-UA"/>
        </w:rPr>
        <w:t>’</w:t>
      </w:r>
      <w:r w:rsidRPr="00A12B01">
        <w:rPr>
          <w:sz w:val="28"/>
          <w:szCs w:val="28"/>
          <w:shd w:val="clear" w:color="auto" w:fill="FFFFFF"/>
          <w:lang w:val="uk-UA"/>
        </w:rPr>
        <w:t xml:space="preserve">яток </w:t>
      </w:r>
      <w:r w:rsidRPr="00A12B01">
        <w:rPr>
          <w:rFonts w:asciiTheme="majorBidi" w:hAnsiTheme="majorBidi" w:cstheme="majorBidi"/>
          <w:sz w:val="28"/>
          <w:szCs w:val="28"/>
          <w:lang w:val="uk-UA"/>
        </w:rPr>
        <w:t>історико-культурної спадщини</w:t>
      </w:r>
      <w:r>
        <w:rPr>
          <w:rFonts w:asciiTheme="majorBidi" w:hAnsiTheme="majorBidi" w:cstheme="majorBidi"/>
          <w:sz w:val="28"/>
          <w:szCs w:val="28"/>
          <w:lang w:val="uk-UA"/>
        </w:rPr>
        <w:t xml:space="preserve"> є ключовим завданням для кожного громадянина України.</w:t>
      </w:r>
    </w:p>
    <w:p w14:paraId="57649C64" w14:textId="0E3E9061" w:rsidR="0073574C" w:rsidRDefault="0073574C" w:rsidP="00A065A3">
      <w:pPr>
        <w:ind w:firstLine="505"/>
        <w:jc w:val="both"/>
        <w:rPr>
          <w:rFonts w:asciiTheme="majorBidi" w:hAnsiTheme="majorBidi" w:cstheme="majorBidi"/>
          <w:b/>
          <w:szCs w:val="36"/>
          <w:lang w:val="uk-UA"/>
        </w:rPr>
      </w:pPr>
      <w:r w:rsidRPr="00050CD5">
        <w:rPr>
          <w:rFonts w:asciiTheme="majorBidi" w:hAnsiTheme="majorBidi" w:cstheme="majorBidi"/>
          <w:b/>
          <w:szCs w:val="36"/>
          <w:lang w:val="uk-UA"/>
        </w:rPr>
        <w:lastRenderedPageBreak/>
        <w:t>Висновки</w:t>
      </w:r>
      <w:r>
        <w:rPr>
          <w:rFonts w:asciiTheme="majorBidi" w:hAnsiTheme="majorBidi" w:cstheme="majorBidi"/>
          <w:b/>
          <w:szCs w:val="36"/>
          <w:lang w:val="uk-UA"/>
        </w:rPr>
        <w:t xml:space="preserve"> до ІІІ розділу </w:t>
      </w:r>
    </w:p>
    <w:p w14:paraId="49D09FB0" w14:textId="77777777" w:rsidR="0073574C" w:rsidRDefault="0073574C" w:rsidP="0073574C">
      <w:pPr>
        <w:jc w:val="both"/>
        <w:rPr>
          <w:rFonts w:asciiTheme="majorBidi" w:hAnsiTheme="majorBidi" w:cstheme="majorBidi"/>
          <w:szCs w:val="36"/>
          <w:lang w:val="uk-UA"/>
        </w:rPr>
      </w:pPr>
      <w:r w:rsidRPr="00BF2CA5">
        <w:rPr>
          <w:rFonts w:asciiTheme="majorBidi" w:hAnsiTheme="majorBidi" w:cstheme="majorBidi"/>
          <w:bCs/>
          <w:szCs w:val="36"/>
          <w:lang w:val="uk-UA"/>
        </w:rPr>
        <w:t xml:space="preserve">Отже, </w:t>
      </w:r>
      <w:r>
        <w:rPr>
          <w:rFonts w:asciiTheme="majorBidi" w:hAnsiTheme="majorBidi" w:cstheme="majorBidi"/>
          <w:bCs/>
          <w:szCs w:val="36"/>
          <w:lang w:val="uk-UA"/>
        </w:rPr>
        <w:t>в</w:t>
      </w:r>
      <w:r w:rsidRPr="00BB5105">
        <w:rPr>
          <w:rFonts w:asciiTheme="majorBidi" w:hAnsiTheme="majorBidi" w:cstheme="majorBidi"/>
          <w:szCs w:val="36"/>
          <w:lang w:val="uk-UA"/>
        </w:rPr>
        <w:t xml:space="preserve">ажливим елементом будь-якої інформаційної структури є не тільки технологія передачі інформації, а й інформаційні ресурси, їх організація та репрезентація. </w:t>
      </w:r>
      <w:r>
        <w:rPr>
          <w:rFonts w:asciiTheme="majorBidi" w:hAnsiTheme="majorBidi" w:cstheme="majorBidi"/>
          <w:szCs w:val="36"/>
          <w:lang w:val="uk-UA"/>
        </w:rPr>
        <w:t xml:space="preserve">Тому головним завданням </w:t>
      </w:r>
      <w:r w:rsidRPr="002C572D">
        <w:rPr>
          <w:rFonts w:asciiTheme="majorBidi" w:hAnsiTheme="majorBidi" w:cstheme="majorBidi"/>
          <w:szCs w:val="36"/>
          <w:lang w:val="uk-UA"/>
        </w:rPr>
        <w:t>організації Єдиної архівної інформаційної системи є забезпечення он-лайн доступу до інформації</w:t>
      </w:r>
      <w:r>
        <w:rPr>
          <w:rFonts w:asciiTheme="majorBidi" w:hAnsiTheme="majorBidi" w:cstheme="majorBidi"/>
          <w:szCs w:val="36"/>
          <w:lang w:val="uk-UA"/>
        </w:rPr>
        <w:t>, оскільки сучасне і</w:t>
      </w:r>
      <w:r w:rsidRPr="00925E6C">
        <w:rPr>
          <w:rFonts w:asciiTheme="majorBidi" w:hAnsiTheme="majorBidi" w:cstheme="majorBidi"/>
          <w:szCs w:val="28"/>
          <w:lang w:val="uk-UA"/>
        </w:rPr>
        <w:t xml:space="preserve">нформаційне </w:t>
      </w:r>
      <w:r>
        <w:rPr>
          <w:rFonts w:asciiTheme="majorBidi" w:hAnsiTheme="majorBidi" w:cstheme="majorBidi"/>
          <w:szCs w:val="28"/>
          <w:lang w:val="uk-UA"/>
        </w:rPr>
        <w:t>середовище</w:t>
      </w:r>
      <w:r w:rsidRPr="00925E6C">
        <w:rPr>
          <w:rFonts w:asciiTheme="majorBidi" w:hAnsiTheme="majorBidi" w:cstheme="majorBidi"/>
          <w:szCs w:val="28"/>
          <w:lang w:val="uk-UA"/>
        </w:rPr>
        <w:t xml:space="preserve"> </w:t>
      </w:r>
      <w:r>
        <w:rPr>
          <w:rFonts w:asciiTheme="majorBidi" w:hAnsiTheme="majorBidi" w:cstheme="majorBidi"/>
          <w:szCs w:val="28"/>
          <w:lang w:val="uk-UA"/>
        </w:rPr>
        <w:t>кожно</w:t>
      </w:r>
      <w:r w:rsidRPr="00925E6C">
        <w:rPr>
          <w:rFonts w:asciiTheme="majorBidi" w:hAnsiTheme="majorBidi" w:cstheme="majorBidi"/>
          <w:szCs w:val="28"/>
          <w:lang w:val="uk-UA"/>
        </w:rPr>
        <w:t xml:space="preserve">ї людини, </w:t>
      </w:r>
      <w:r>
        <w:rPr>
          <w:rFonts w:asciiTheme="majorBidi" w:hAnsiTheme="majorBidi" w:cstheme="majorBidi"/>
          <w:szCs w:val="28"/>
          <w:lang w:val="uk-UA"/>
        </w:rPr>
        <w:t>суспільства</w:t>
      </w:r>
      <w:r w:rsidRPr="00925E6C">
        <w:rPr>
          <w:rFonts w:asciiTheme="majorBidi" w:hAnsiTheme="majorBidi" w:cstheme="majorBidi"/>
          <w:szCs w:val="28"/>
          <w:lang w:val="uk-UA"/>
        </w:rPr>
        <w:t xml:space="preserve">, держави, світу </w:t>
      </w:r>
      <w:r>
        <w:rPr>
          <w:rFonts w:asciiTheme="majorBidi" w:hAnsiTheme="majorBidi" w:cstheme="majorBidi"/>
          <w:szCs w:val="28"/>
          <w:lang w:val="uk-UA"/>
        </w:rPr>
        <w:t>передбачає швидкий о</w:t>
      </w:r>
      <w:r w:rsidRPr="00925E6C">
        <w:rPr>
          <w:rFonts w:asciiTheme="majorBidi" w:hAnsiTheme="majorBidi" w:cstheme="majorBidi"/>
          <w:szCs w:val="28"/>
          <w:lang w:val="uk-UA"/>
        </w:rPr>
        <w:t>бмін, опрацюванн</w:t>
      </w:r>
      <w:r>
        <w:rPr>
          <w:rFonts w:asciiTheme="majorBidi" w:hAnsiTheme="majorBidi" w:cstheme="majorBidi"/>
          <w:szCs w:val="28"/>
          <w:lang w:val="uk-UA"/>
        </w:rPr>
        <w:t>я,</w:t>
      </w:r>
      <w:r w:rsidRPr="00925E6C">
        <w:rPr>
          <w:rFonts w:asciiTheme="majorBidi" w:hAnsiTheme="majorBidi" w:cstheme="majorBidi"/>
          <w:szCs w:val="28"/>
          <w:lang w:val="uk-UA"/>
        </w:rPr>
        <w:t xml:space="preserve"> накопиченн</w:t>
      </w:r>
      <w:r>
        <w:rPr>
          <w:rFonts w:asciiTheme="majorBidi" w:hAnsiTheme="majorBidi" w:cstheme="majorBidi"/>
          <w:szCs w:val="28"/>
          <w:lang w:val="uk-UA"/>
        </w:rPr>
        <w:t>я та передавання</w:t>
      </w:r>
      <w:r w:rsidRPr="00925E6C">
        <w:rPr>
          <w:rFonts w:asciiTheme="majorBidi" w:hAnsiTheme="majorBidi" w:cstheme="majorBidi"/>
          <w:szCs w:val="28"/>
          <w:lang w:val="uk-UA"/>
        </w:rPr>
        <w:t xml:space="preserve"> інформації</w:t>
      </w:r>
      <w:r>
        <w:rPr>
          <w:rFonts w:asciiTheme="majorBidi" w:hAnsiTheme="majorBidi" w:cstheme="majorBidi"/>
          <w:szCs w:val="28"/>
          <w:lang w:val="uk-UA"/>
        </w:rPr>
        <w:t>.</w:t>
      </w:r>
      <w:r w:rsidRPr="00925E6C">
        <w:rPr>
          <w:rFonts w:asciiTheme="majorBidi" w:hAnsiTheme="majorBidi" w:cstheme="majorBidi"/>
          <w:szCs w:val="28"/>
          <w:lang w:val="uk-UA"/>
        </w:rPr>
        <w:t xml:space="preserve"> Підвищ</w:t>
      </w:r>
      <w:r>
        <w:rPr>
          <w:rFonts w:asciiTheme="majorBidi" w:hAnsiTheme="majorBidi" w:cstheme="majorBidi"/>
          <w:szCs w:val="28"/>
          <w:lang w:val="uk-UA"/>
        </w:rPr>
        <w:t xml:space="preserve">ення </w:t>
      </w:r>
      <w:r w:rsidRPr="00925E6C">
        <w:rPr>
          <w:rFonts w:asciiTheme="majorBidi" w:hAnsiTheme="majorBidi" w:cstheme="majorBidi"/>
          <w:szCs w:val="28"/>
          <w:lang w:val="uk-UA"/>
        </w:rPr>
        <w:t>ефективн</w:t>
      </w:r>
      <w:r>
        <w:rPr>
          <w:rFonts w:asciiTheme="majorBidi" w:hAnsiTheme="majorBidi" w:cstheme="majorBidi"/>
          <w:szCs w:val="28"/>
          <w:lang w:val="uk-UA"/>
        </w:rPr>
        <w:t xml:space="preserve">ості цих процесів </w:t>
      </w:r>
      <w:r w:rsidRPr="000E1E70">
        <w:rPr>
          <w:rFonts w:asciiTheme="majorBidi" w:hAnsiTheme="majorBidi" w:cstheme="majorBidi"/>
          <w:szCs w:val="36"/>
        </w:rPr>
        <w:t>здійснюється на основі використання технологічних можливостей інформаційно-пошукової систем, структура як</w:t>
      </w:r>
      <w:r>
        <w:rPr>
          <w:rFonts w:asciiTheme="majorBidi" w:hAnsiTheme="majorBidi" w:cstheme="majorBidi"/>
          <w:szCs w:val="36"/>
          <w:lang w:val="uk-UA"/>
        </w:rPr>
        <w:t>их</w:t>
      </w:r>
      <w:r>
        <w:rPr>
          <w:rFonts w:asciiTheme="majorBidi" w:hAnsiTheme="majorBidi" w:cstheme="majorBidi"/>
          <w:szCs w:val="36"/>
        </w:rPr>
        <w:t xml:space="preserve"> </w:t>
      </w:r>
      <w:r>
        <w:rPr>
          <w:rFonts w:asciiTheme="majorBidi" w:hAnsiTheme="majorBidi" w:cstheme="majorBidi"/>
          <w:szCs w:val="36"/>
          <w:lang w:val="uk-UA"/>
        </w:rPr>
        <w:t>набуває</w:t>
      </w:r>
      <w:r w:rsidRPr="000E1E70">
        <w:rPr>
          <w:rFonts w:asciiTheme="majorBidi" w:hAnsiTheme="majorBidi" w:cstheme="majorBidi"/>
          <w:szCs w:val="36"/>
        </w:rPr>
        <w:t xml:space="preserve"> нов</w:t>
      </w:r>
      <w:r>
        <w:rPr>
          <w:rFonts w:asciiTheme="majorBidi" w:hAnsiTheme="majorBidi" w:cstheme="majorBidi"/>
          <w:szCs w:val="36"/>
          <w:lang w:val="uk-UA"/>
        </w:rPr>
        <w:t xml:space="preserve">их </w:t>
      </w:r>
      <w:r w:rsidRPr="000E1E70">
        <w:rPr>
          <w:rFonts w:asciiTheme="majorBidi" w:hAnsiTheme="majorBidi" w:cstheme="majorBidi"/>
          <w:szCs w:val="36"/>
        </w:rPr>
        <w:t>форм</w:t>
      </w:r>
      <w:r>
        <w:rPr>
          <w:rFonts w:asciiTheme="majorBidi" w:hAnsiTheme="majorBidi" w:cstheme="majorBidi"/>
          <w:szCs w:val="36"/>
          <w:lang w:val="uk-UA"/>
        </w:rPr>
        <w:t>.</w:t>
      </w:r>
      <w:r w:rsidRPr="000E1E70">
        <w:rPr>
          <w:rFonts w:asciiTheme="majorBidi" w:hAnsiTheme="majorBidi" w:cstheme="majorBidi"/>
          <w:szCs w:val="36"/>
        </w:rPr>
        <w:t xml:space="preserve"> </w:t>
      </w:r>
    </w:p>
    <w:p w14:paraId="638B0A56" w14:textId="17C4113B" w:rsidR="0073574C" w:rsidRDefault="0073574C" w:rsidP="0073574C">
      <w:pPr>
        <w:jc w:val="both"/>
        <w:rPr>
          <w:rFonts w:asciiTheme="majorBidi" w:hAnsiTheme="majorBidi" w:cstheme="majorBidi"/>
          <w:szCs w:val="36"/>
          <w:lang w:val="uk-UA"/>
        </w:rPr>
      </w:pPr>
      <w:r w:rsidRPr="000E1E70">
        <w:rPr>
          <w:rFonts w:asciiTheme="majorBidi" w:hAnsiTheme="majorBidi" w:cstheme="majorBidi"/>
          <w:szCs w:val="36"/>
        </w:rPr>
        <w:t>Уніфік</w:t>
      </w:r>
      <w:r>
        <w:rPr>
          <w:rFonts w:asciiTheme="majorBidi" w:hAnsiTheme="majorBidi" w:cstheme="majorBidi"/>
          <w:szCs w:val="36"/>
          <w:lang w:val="uk-UA"/>
        </w:rPr>
        <w:t xml:space="preserve">ація </w:t>
      </w:r>
      <w:r w:rsidRPr="000E1E70">
        <w:rPr>
          <w:rFonts w:asciiTheme="majorBidi" w:hAnsiTheme="majorBidi" w:cstheme="majorBidi"/>
          <w:szCs w:val="36"/>
        </w:rPr>
        <w:t xml:space="preserve">всієї системи </w:t>
      </w:r>
      <w:r w:rsidR="00A46779">
        <w:rPr>
          <w:rFonts w:asciiTheme="majorBidi" w:hAnsiTheme="majorBidi" w:cstheme="majorBidi"/>
          <w:szCs w:val="36"/>
          <w:lang w:val="uk-UA"/>
        </w:rPr>
        <w:t>цифрові</w:t>
      </w:r>
      <w:r>
        <w:rPr>
          <w:rFonts w:asciiTheme="majorBidi" w:hAnsiTheme="majorBidi" w:cstheme="majorBidi"/>
          <w:szCs w:val="36"/>
        </w:rPr>
        <w:t>заці</w:t>
      </w:r>
      <w:r>
        <w:rPr>
          <w:rFonts w:asciiTheme="majorBidi" w:hAnsiTheme="majorBidi" w:cstheme="majorBidi"/>
          <w:szCs w:val="36"/>
          <w:lang w:val="uk-UA"/>
        </w:rPr>
        <w:t>ї</w:t>
      </w:r>
      <w:r w:rsidRPr="000E1E70">
        <w:rPr>
          <w:rFonts w:asciiTheme="majorBidi" w:hAnsiTheme="majorBidi" w:cstheme="majorBidi"/>
          <w:szCs w:val="36"/>
        </w:rPr>
        <w:t xml:space="preserve"> </w:t>
      </w:r>
      <w:r>
        <w:rPr>
          <w:rFonts w:asciiTheme="majorBidi" w:hAnsiTheme="majorBidi" w:cstheme="majorBidi"/>
          <w:szCs w:val="36"/>
          <w:lang w:val="uk-UA"/>
        </w:rPr>
        <w:t xml:space="preserve">– </w:t>
      </w:r>
      <w:r w:rsidRPr="000E1E70">
        <w:rPr>
          <w:rFonts w:asciiTheme="majorBidi" w:hAnsiTheme="majorBidi" w:cstheme="majorBidi"/>
          <w:szCs w:val="36"/>
        </w:rPr>
        <w:t>це усвідомлени</w:t>
      </w:r>
      <w:r>
        <w:rPr>
          <w:rFonts w:asciiTheme="majorBidi" w:hAnsiTheme="majorBidi" w:cstheme="majorBidi"/>
          <w:szCs w:val="36"/>
          <w:lang w:val="uk-UA"/>
        </w:rPr>
        <w:t xml:space="preserve">й </w:t>
      </w:r>
      <w:r w:rsidRPr="000E1E70">
        <w:rPr>
          <w:rFonts w:asciiTheme="majorBidi" w:hAnsiTheme="majorBidi" w:cstheme="majorBidi"/>
          <w:szCs w:val="36"/>
        </w:rPr>
        <w:t>і добре продумани</w:t>
      </w:r>
      <w:r>
        <w:rPr>
          <w:rFonts w:asciiTheme="majorBidi" w:hAnsiTheme="majorBidi" w:cstheme="majorBidi"/>
          <w:szCs w:val="36"/>
          <w:lang w:val="uk-UA"/>
        </w:rPr>
        <w:t>й</w:t>
      </w:r>
      <w:r>
        <w:rPr>
          <w:rFonts w:asciiTheme="majorBidi" w:hAnsiTheme="majorBidi" w:cstheme="majorBidi"/>
          <w:szCs w:val="36"/>
        </w:rPr>
        <w:t xml:space="preserve"> процес</w:t>
      </w:r>
      <w:r w:rsidRPr="000E1E70">
        <w:rPr>
          <w:rFonts w:asciiTheme="majorBidi" w:hAnsiTheme="majorBidi" w:cstheme="majorBidi"/>
          <w:szCs w:val="36"/>
        </w:rPr>
        <w:t xml:space="preserve">. Трансформація професійного іміджу архівної установи, від зберігача історико-культурної спадщини до установи комунікаційного середовища міжархівного взаємозв’язку та кооперації, </w:t>
      </w:r>
      <w:r>
        <w:rPr>
          <w:rFonts w:asciiTheme="majorBidi" w:hAnsiTheme="majorBidi" w:cstheme="majorBidi"/>
          <w:szCs w:val="36"/>
          <w:lang w:val="uk-UA"/>
        </w:rPr>
        <w:t>є</w:t>
      </w:r>
      <w:r w:rsidRPr="000E1E70">
        <w:rPr>
          <w:rFonts w:asciiTheme="majorBidi" w:hAnsiTheme="majorBidi" w:cstheme="majorBidi"/>
          <w:szCs w:val="36"/>
        </w:rPr>
        <w:t xml:space="preserve"> передумовою та головним чинником входження масиву НАФ до інформаційної інфраструктури суспільства. </w:t>
      </w:r>
      <w:r w:rsidRPr="000E1E70">
        <w:rPr>
          <w:rFonts w:asciiTheme="majorBidi" w:hAnsiTheme="majorBidi" w:cstheme="majorBidi"/>
          <w:szCs w:val="36"/>
          <w:lang w:val="uk-UA"/>
        </w:rPr>
        <w:t xml:space="preserve">Єдині Правила оцифрування документів НАФ </w:t>
      </w:r>
      <w:r>
        <w:rPr>
          <w:rFonts w:asciiTheme="majorBidi" w:hAnsiTheme="majorBidi" w:cstheme="majorBidi"/>
          <w:szCs w:val="36"/>
          <w:lang w:val="uk-UA"/>
        </w:rPr>
        <w:t>уможливлять створення</w:t>
      </w:r>
      <w:r w:rsidRPr="000E1E70">
        <w:rPr>
          <w:rFonts w:asciiTheme="majorBidi" w:hAnsiTheme="majorBidi" w:cstheme="majorBidi"/>
          <w:szCs w:val="36"/>
          <w:lang w:val="uk-UA"/>
        </w:rPr>
        <w:t xml:space="preserve"> централізован</w:t>
      </w:r>
      <w:r>
        <w:rPr>
          <w:rFonts w:asciiTheme="majorBidi" w:hAnsiTheme="majorBidi" w:cstheme="majorBidi"/>
          <w:szCs w:val="36"/>
          <w:lang w:val="uk-UA"/>
        </w:rPr>
        <w:t>ого</w:t>
      </w:r>
      <w:r w:rsidRPr="000E1E70">
        <w:rPr>
          <w:rFonts w:asciiTheme="majorBidi" w:hAnsiTheme="majorBidi" w:cstheme="majorBidi"/>
          <w:szCs w:val="36"/>
          <w:lang w:val="uk-UA"/>
        </w:rPr>
        <w:t xml:space="preserve"> цифров</w:t>
      </w:r>
      <w:r>
        <w:rPr>
          <w:rFonts w:asciiTheme="majorBidi" w:hAnsiTheme="majorBidi" w:cstheme="majorBidi"/>
          <w:szCs w:val="36"/>
          <w:lang w:val="uk-UA"/>
        </w:rPr>
        <w:t xml:space="preserve">ого </w:t>
      </w:r>
      <w:r w:rsidRPr="000E1E70">
        <w:rPr>
          <w:rFonts w:asciiTheme="majorBidi" w:hAnsiTheme="majorBidi" w:cstheme="majorBidi"/>
          <w:szCs w:val="36"/>
          <w:lang w:val="uk-UA"/>
        </w:rPr>
        <w:t>фонд</w:t>
      </w:r>
      <w:r>
        <w:rPr>
          <w:rFonts w:asciiTheme="majorBidi" w:hAnsiTheme="majorBidi" w:cstheme="majorBidi"/>
          <w:szCs w:val="36"/>
          <w:lang w:val="uk-UA"/>
        </w:rPr>
        <w:t>у</w:t>
      </w:r>
      <w:r w:rsidRPr="000E1E70">
        <w:rPr>
          <w:rFonts w:asciiTheme="majorBidi" w:hAnsiTheme="majorBidi" w:cstheme="majorBidi"/>
          <w:szCs w:val="36"/>
          <w:lang w:val="uk-UA"/>
        </w:rPr>
        <w:t xml:space="preserve"> користування документами НАФ, що дасть змогу організувати онлайн пошук документів та стане підґрунтям для комплексної інформатизації архівної справи, зокрема, переходу до електронного обліку документів НАФ. </w:t>
      </w:r>
      <w:r>
        <w:rPr>
          <w:rFonts w:asciiTheme="majorBidi" w:hAnsiTheme="majorBidi" w:cstheme="majorBidi"/>
          <w:szCs w:val="36"/>
          <w:lang w:val="uk-UA"/>
        </w:rPr>
        <w:t xml:space="preserve">Створення цифрового фонду </w:t>
      </w:r>
      <w:r w:rsidRPr="00614D1B">
        <w:rPr>
          <w:rFonts w:asciiTheme="majorBidi" w:hAnsiTheme="majorBidi" w:cstheme="majorBidi"/>
          <w:szCs w:val="36"/>
          <w:lang w:val="uk-UA"/>
        </w:rPr>
        <w:t xml:space="preserve">архівних документів </w:t>
      </w:r>
      <w:r>
        <w:rPr>
          <w:rFonts w:asciiTheme="majorBidi" w:hAnsiTheme="majorBidi" w:cstheme="majorBidi"/>
          <w:szCs w:val="36"/>
          <w:lang w:val="uk-UA"/>
        </w:rPr>
        <w:t>є пріоритетним, оскільки має значні переваги:</w:t>
      </w:r>
    </w:p>
    <w:p w14:paraId="6818788E" w14:textId="77777777" w:rsidR="0073574C" w:rsidRDefault="0073574C" w:rsidP="0073574C">
      <w:pPr>
        <w:pStyle w:val="a4"/>
        <w:numPr>
          <w:ilvl w:val="0"/>
          <w:numId w:val="9"/>
        </w:numPr>
        <w:ind w:left="0" w:firstLine="709"/>
        <w:rPr>
          <w:rFonts w:asciiTheme="majorBidi" w:hAnsiTheme="majorBidi" w:cstheme="majorBidi"/>
          <w:szCs w:val="36"/>
        </w:rPr>
      </w:pPr>
      <w:r w:rsidRPr="00614D1B">
        <w:rPr>
          <w:rFonts w:asciiTheme="majorBidi" w:hAnsiTheme="majorBidi" w:cstheme="majorBidi"/>
          <w:szCs w:val="36"/>
        </w:rPr>
        <w:t xml:space="preserve">підвищення рівня інформатизації усіх напрямів діяльності архівних установ; </w:t>
      </w:r>
    </w:p>
    <w:p w14:paraId="0DD5CE55" w14:textId="77777777" w:rsidR="0073574C" w:rsidRPr="00614D1B" w:rsidRDefault="0073574C" w:rsidP="0073574C">
      <w:pPr>
        <w:pStyle w:val="a4"/>
        <w:numPr>
          <w:ilvl w:val="0"/>
          <w:numId w:val="9"/>
        </w:numPr>
        <w:ind w:left="0" w:firstLine="709"/>
        <w:rPr>
          <w:rFonts w:asciiTheme="majorBidi" w:hAnsiTheme="majorBidi" w:cstheme="majorBidi"/>
          <w:szCs w:val="36"/>
        </w:rPr>
      </w:pPr>
      <w:r w:rsidRPr="00614D1B">
        <w:rPr>
          <w:rFonts w:asciiTheme="majorBidi" w:hAnsiTheme="majorBidi" w:cstheme="majorBidi"/>
          <w:szCs w:val="36"/>
        </w:rPr>
        <w:t xml:space="preserve">скорочення витрат часу працівників архівних установ на пошук необхідної інформації; </w:t>
      </w:r>
    </w:p>
    <w:p w14:paraId="5E595830" w14:textId="77777777" w:rsidR="0073574C" w:rsidRDefault="0073574C" w:rsidP="0073574C">
      <w:pPr>
        <w:pStyle w:val="a4"/>
        <w:numPr>
          <w:ilvl w:val="0"/>
          <w:numId w:val="9"/>
        </w:numPr>
        <w:ind w:left="0" w:firstLine="709"/>
        <w:rPr>
          <w:rFonts w:asciiTheme="majorBidi" w:hAnsiTheme="majorBidi" w:cstheme="majorBidi"/>
          <w:szCs w:val="36"/>
        </w:rPr>
      </w:pPr>
      <w:r w:rsidRPr="00614D1B">
        <w:rPr>
          <w:rFonts w:asciiTheme="majorBidi" w:hAnsiTheme="majorBidi" w:cstheme="majorBidi"/>
          <w:szCs w:val="36"/>
        </w:rPr>
        <w:t xml:space="preserve">використання у практичній, науково-дослідній та методологічній роботі сучасних </w:t>
      </w:r>
      <w:r>
        <w:rPr>
          <w:rFonts w:asciiTheme="majorBidi" w:hAnsiTheme="majorBidi" w:cstheme="majorBidi"/>
          <w:szCs w:val="36"/>
        </w:rPr>
        <w:t xml:space="preserve">підходів та </w:t>
      </w:r>
      <w:r w:rsidRPr="00614D1B">
        <w:rPr>
          <w:rFonts w:asciiTheme="majorBidi" w:hAnsiTheme="majorBidi" w:cstheme="majorBidi"/>
          <w:szCs w:val="36"/>
        </w:rPr>
        <w:t xml:space="preserve">науково-технічних здобутків вітчизняних і зарубіжних архівів </w:t>
      </w:r>
      <w:r>
        <w:rPr>
          <w:rFonts w:asciiTheme="majorBidi" w:hAnsiTheme="majorBidi" w:cstheme="majorBidi"/>
          <w:szCs w:val="36"/>
        </w:rPr>
        <w:t>в розбудові</w:t>
      </w:r>
      <w:r w:rsidRPr="00614D1B">
        <w:rPr>
          <w:rFonts w:asciiTheme="majorBidi" w:hAnsiTheme="majorBidi" w:cstheme="majorBidi"/>
          <w:szCs w:val="36"/>
        </w:rPr>
        <w:t xml:space="preserve"> архівної справи та документознавства</w:t>
      </w:r>
      <w:r>
        <w:rPr>
          <w:rFonts w:asciiTheme="majorBidi" w:hAnsiTheme="majorBidi" w:cstheme="majorBidi"/>
          <w:szCs w:val="36"/>
        </w:rPr>
        <w:t>;</w:t>
      </w:r>
    </w:p>
    <w:p w14:paraId="249903F4" w14:textId="77777777" w:rsidR="0073574C" w:rsidRPr="00A8594A" w:rsidRDefault="0073574C" w:rsidP="0073574C">
      <w:pPr>
        <w:pStyle w:val="a4"/>
        <w:numPr>
          <w:ilvl w:val="0"/>
          <w:numId w:val="9"/>
        </w:numPr>
        <w:ind w:left="0" w:firstLine="709"/>
        <w:rPr>
          <w:rFonts w:asciiTheme="majorBidi" w:hAnsiTheme="majorBidi" w:cstheme="majorBidi"/>
          <w:szCs w:val="36"/>
        </w:rPr>
      </w:pPr>
      <w:r>
        <w:rPr>
          <w:rFonts w:asciiTheme="majorBidi" w:hAnsiTheme="majorBidi" w:cstheme="majorBidi"/>
          <w:szCs w:val="36"/>
        </w:rPr>
        <w:lastRenderedPageBreak/>
        <w:t>створення</w:t>
      </w:r>
      <w:r w:rsidRPr="00A8594A">
        <w:rPr>
          <w:rFonts w:asciiTheme="majorBidi" w:hAnsiTheme="majorBidi" w:cstheme="majorBidi"/>
          <w:szCs w:val="36"/>
        </w:rPr>
        <w:t xml:space="preserve"> потужн</w:t>
      </w:r>
      <w:r>
        <w:rPr>
          <w:rFonts w:asciiTheme="majorBidi" w:hAnsiTheme="majorBidi" w:cstheme="majorBidi"/>
          <w:szCs w:val="36"/>
        </w:rPr>
        <w:t xml:space="preserve">ого </w:t>
      </w:r>
      <w:r w:rsidRPr="00A8594A">
        <w:rPr>
          <w:rFonts w:asciiTheme="majorBidi" w:hAnsiTheme="majorBidi" w:cstheme="majorBidi"/>
          <w:szCs w:val="36"/>
        </w:rPr>
        <w:t>інформаційн</w:t>
      </w:r>
      <w:r>
        <w:rPr>
          <w:rFonts w:asciiTheme="majorBidi" w:hAnsiTheme="majorBidi" w:cstheme="majorBidi"/>
          <w:szCs w:val="36"/>
        </w:rPr>
        <w:t>ого</w:t>
      </w:r>
      <w:r w:rsidRPr="00A8594A">
        <w:rPr>
          <w:rFonts w:asciiTheme="majorBidi" w:hAnsiTheme="majorBidi" w:cstheme="majorBidi"/>
          <w:szCs w:val="36"/>
        </w:rPr>
        <w:t xml:space="preserve"> ресурс</w:t>
      </w:r>
      <w:r>
        <w:rPr>
          <w:rFonts w:asciiTheme="majorBidi" w:hAnsiTheme="majorBidi" w:cstheme="majorBidi"/>
          <w:szCs w:val="36"/>
        </w:rPr>
        <w:t>у</w:t>
      </w:r>
      <w:r w:rsidRPr="00A8594A">
        <w:rPr>
          <w:rFonts w:asciiTheme="majorBidi" w:hAnsiTheme="majorBidi" w:cstheme="majorBidi"/>
          <w:szCs w:val="36"/>
        </w:rPr>
        <w:t>, поповнення якого буде вестися поступово всіма архівними установами за принципом: інформація вводиться один раз, а використовується багато разів як для пошуку інформації користувачами, так і для автоматизації роботи архівістів.</w:t>
      </w:r>
    </w:p>
    <w:p w14:paraId="1D396B4E" w14:textId="77777777" w:rsidR="0073574C" w:rsidRDefault="0073574C" w:rsidP="0073574C">
      <w:pPr>
        <w:jc w:val="both"/>
        <w:rPr>
          <w:rFonts w:asciiTheme="majorBidi" w:hAnsiTheme="majorBidi" w:cstheme="majorBidi"/>
          <w:szCs w:val="36"/>
          <w:lang w:val="uk-UA"/>
        </w:rPr>
      </w:pPr>
      <w:r w:rsidRPr="00335E34">
        <w:rPr>
          <w:rFonts w:asciiTheme="majorBidi" w:hAnsiTheme="majorBidi" w:cstheme="majorBidi"/>
          <w:szCs w:val="36"/>
          <w:lang w:val="uk-UA"/>
        </w:rPr>
        <w:t xml:space="preserve">Таким чином, можна зробити висновок, що </w:t>
      </w:r>
    </w:p>
    <w:p w14:paraId="3ED643A3" w14:textId="77777777" w:rsidR="0073574C" w:rsidRPr="007654B1" w:rsidRDefault="0073574C" w:rsidP="0073574C">
      <w:pPr>
        <w:pStyle w:val="a4"/>
        <w:numPr>
          <w:ilvl w:val="0"/>
          <w:numId w:val="14"/>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в Україні, як і в усьому розвинутому світі, відбувається процес інформатизації; </w:t>
      </w:r>
    </w:p>
    <w:p w14:paraId="3CED95D0" w14:textId="77777777" w:rsidR="0073574C" w:rsidRPr="007654B1" w:rsidRDefault="0073574C" w:rsidP="0073574C">
      <w:pPr>
        <w:pStyle w:val="a4"/>
        <w:numPr>
          <w:ilvl w:val="0"/>
          <w:numId w:val="14"/>
        </w:numPr>
        <w:tabs>
          <w:tab w:val="left" w:pos="1134"/>
        </w:tabs>
        <w:ind w:left="0" w:firstLine="709"/>
        <w:rPr>
          <w:rFonts w:asciiTheme="majorBidi" w:hAnsiTheme="majorBidi" w:cstheme="majorBidi"/>
          <w:szCs w:val="36"/>
        </w:rPr>
      </w:pPr>
      <w:r w:rsidRPr="007654B1">
        <w:rPr>
          <w:rFonts w:asciiTheme="majorBidi" w:hAnsiTheme="majorBidi" w:cstheme="majorBidi"/>
          <w:szCs w:val="36"/>
        </w:rPr>
        <w:t>розвиваються і впроваджуються автоматизовані архівні технології для забезпечення схоронності документів і доступу для користувачів за допомогою здійснення процесу дигиталізації архівних документів на різних носіях;</w:t>
      </w:r>
    </w:p>
    <w:p w14:paraId="01991EFD" w14:textId="77777777" w:rsidR="0073574C" w:rsidRPr="007654B1" w:rsidRDefault="0073574C" w:rsidP="0073574C">
      <w:pPr>
        <w:pStyle w:val="a4"/>
        <w:numPr>
          <w:ilvl w:val="0"/>
          <w:numId w:val="14"/>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користувачам і дослідникам відкриваються широкі можливості для використання оцифрованих матеріалів;  </w:t>
      </w:r>
    </w:p>
    <w:p w14:paraId="6A467BE4" w14:textId="77777777" w:rsidR="0073574C" w:rsidRPr="007654B1" w:rsidRDefault="0073574C" w:rsidP="0073574C">
      <w:pPr>
        <w:pStyle w:val="a4"/>
        <w:numPr>
          <w:ilvl w:val="0"/>
          <w:numId w:val="14"/>
        </w:numPr>
        <w:tabs>
          <w:tab w:val="left" w:pos="1134"/>
        </w:tabs>
        <w:ind w:left="0" w:firstLine="709"/>
        <w:rPr>
          <w:rFonts w:asciiTheme="majorBidi" w:hAnsiTheme="majorBidi" w:cstheme="majorBidi"/>
          <w:szCs w:val="36"/>
        </w:rPr>
      </w:pPr>
      <w:r w:rsidRPr="007654B1">
        <w:rPr>
          <w:rFonts w:asciiTheme="majorBidi" w:hAnsiTheme="majorBidi" w:cstheme="majorBidi"/>
          <w:szCs w:val="36"/>
        </w:rPr>
        <w:t>з’являються широкі перспективи розвитку в області інформатизації архівної справи;</w:t>
      </w:r>
    </w:p>
    <w:p w14:paraId="2D0BCB92" w14:textId="77777777" w:rsidR="0073574C" w:rsidRPr="007654B1" w:rsidRDefault="0073574C" w:rsidP="0073574C">
      <w:pPr>
        <w:pStyle w:val="a4"/>
        <w:numPr>
          <w:ilvl w:val="0"/>
          <w:numId w:val="14"/>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відбувається поступовий перехід до розвинутого інформаційного суспільства, що відкриває великі перспективи для аналітичної діяльності. </w:t>
      </w:r>
    </w:p>
    <w:p w14:paraId="74DE045E" w14:textId="77777777" w:rsidR="0073574C" w:rsidRDefault="0073574C" w:rsidP="0073574C">
      <w:pPr>
        <w:jc w:val="center"/>
        <w:rPr>
          <w:b/>
          <w:bCs/>
          <w:lang w:val="uk-UA"/>
        </w:rPr>
      </w:pPr>
    </w:p>
    <w:p w14:paraId="045A7201" w14:textId="77777777" w:rsidR="0073574C" w:rsidRPr="006E1907" w:rsidRDefault="0073574C" w:rsidP="0073574C">
      <w:pPr>
        <w:rPr>
          <w:lang w:val="uk-UA"/>
        </w:rPr>
      </w:pPr>
    </w:p>
    <w:p w14:paraId="1CD43A8D" w14:textId="0E2F0EFE" w:rsidR="003E16B1" w:rsidRDefault="003E16B1" w:rsidP="00E50492">
      <w:pPr>
        <w:jc w:val="center"/>
        <w:rPr>
          <w:b/>
          <w:bCs/>
          <w:lang w:val="uk-UA"/>
        </w:rPr>
      </w:pPr>
      <w:r>
        <w:rPr>
          <w:b/>
          <w:bCs/>
          <w:lang w:val="uk-UA"/>
        </w:rPr>
        <w:br w:type="page"/>
      </w:r>
      <w:r w:rsidR="00E50492">
        <w:rPr>
          <w:b/>
          <w:bCs/>
          <w:lang w:val="uk-UA"/>
        </w:rPr>
        <w:lastRenderedPageBreak/>
        <w:t>ВИСНОВКИ</w:t>
      </w:r>
    </w:p>
    <w:p w14:paraId="5A44305B" w14:textId="0FC5D989" w:rsidR="00A46779" w:rsidRDefault="00A46779" w:rsidP="00A46779">
      <w:pPr>
        <w:jc w:val="both"/>
        <w:rPr>
          <w:lang w:val="uk-UA"/>
        </w:rPr>
      </w:pPr>
      <w:r w:rsidRPr="00645BA6">
        <w:rPr>
          <w:lang w:val="uk-UA"/>
        </w:rPr>
        <w:t>В</w:t>
      </w:r>
      <w:r w:rsidR="0089015D">
        <w:rPr>
          <w:lang w:val="uk-UA"/>
        </w:rPr>
        <w:t xml:space="preserve"> даній розвідці </w:t>
      </w:r>
      <w:r w:rsidRPr="00645BA6">
        <w:rPr>
          <w:lang w:val="uk-UA"/>
        </w:rPr>
        <w:t xml:space="preserve">було </w:t>
      </w:r>
      <w:r>
        <w:rPr>
          <w:lang w:val="uk-UA"/>
        </w:rPr>
        <w:t>опрацьовано джерельну, понятійну та історичну бази дослідження. Розглянуто, що і</w:t>
      </w:r>
      <w:r w:rsidRPr="00E66411">
        <w:rPr>
          <w:lang w:val="uk-UA"/>
        </w:rPr>
        <w:t>нформатизаці</w:t>
      </w:r>
      <w:r>
        <w:rPr>
          <w:lang w:val="uk-UA"/>
        </w:rPr>
        <w:t>я</w:t>
      </w:r>
      <w:r w:rsidRPr="00E66411">
        <w:rPr>
          <w:lang w:val="uk-UA"/>
        </w:rPr>
        <w:t xml:space="preserve"> архівних установ передбачає створення </w:t>
      </w:r>
      <w:r>
        <w:rPr>
          <w:lang w:val="uk-UA"/>
        </w:rPr>
        <w:t xml:space="preserve">належних </w:t>
      </w:r>
      <w:r w:rsidRPr="00E66411">
        <w:rPr>
          <w:lang w:val="uk-UA"/>
        </w:rPr>
        <w:t>умов для за</w:t>
      </w:r>
      <w:r>
        <w:rPr>
          <w:lang w:val="uk-UA"/>
        </w:rPr>
        <w:t>провадження</w:t>
      </w:r>
      <w:r w:rsidRPr="00E66411">
        <w:rPr>
          <w:lang w:val="uk-UA"/>
        </w:rPr>
        <w:t xml:space="preserve"> </w:t>
      </w:r>
      <w:r>
        <w:rPr>
          <w:lang w:val="uk-UA"/>
        </w:rPr>
        <w:t xml:space="preserve">в </w:t>
      </w:r>
      <w:r w:rsidRPr="00E66411">
        <w:rPr>
          <w:lang w:val="uk-UA"/>
        </w:rPr>
        <w:t>архів</w:t>
      </w:r>
      <w:r>
        <w:rPr>
          <w:lang w:val="uk-UA"/>
        </w:rPr>
        <w:t xml:space="preserve">ах </w:t>
      </w:r>
      <w:r w:rsidRPr="00E66411">
        <w:rPr>
          <w:lang w:val="uk-UA"/>
        </w:rPr>
        <w:t>технолог</w:t>
      </w:r>
      <w:r>
        <w:rPr>
          <w:lang w:val="uk-UA"/>
        </w:rPr>
        <w:t>ічних процесів із застосуванням</w:t>
      </w:r>
      <w:r w:rsidRPr="00E66411">
        <w:rPr>
          <w:lang w:val="uk-UA"/>
        </w:rPr>
        <w:t xml:space="preserve"> сучасн</w:t>
      </w:r>
      <w:r>
        <w:rPr>
          <w:lang w:val="uk-UA"/>
        </w:rPr>
        <w:t>их</w:t>
      </w:r>
      <w:r w:rsidRPr="00E66411">
        <w:rPr>
          <w:lang w:val="uk-UA"/>
        </w:rPr>
        <w:t xml:space="preserve"> інформаційни</w:t>
      </w:r>
      <w:r>
        <w:rPr>
          <w:lang w:val="uk-UA"/>
        </w:rPr>
        <w:t xml:space="preserve">х систем </w:t>
      </w:r>
      <w:r w:rsidRPr="00E66411">
        <w:rPr>
          <w:lang w:val="uk-UA"/>
        </w:rPr>
        <w:t>з метою забезпечення</w:t>
      </w:r>
      <w:r>
        <w:rPr>
          <w:lang w:val="uk-UA"/>
        </w:rPr>
        <w:t xml:space="preserve"> широкого </w:t>
      </w:r>
      <w:r w:rsidRPr="00E66411">
        <w:rPr>
          <w:lang w:val="uk-UA"/>
        </w:rPr>
        <w:t>використання архівних ресурсів</w:t>
      </w:r>
      <w:r>
        <w:rPr>
          <w:lang w:val="uk-UA"/>
        </w:rPr>
        <w:t xml:space="preserve"> та доступу до них якомога більшої кількості користувачів.</w:t>
      </w:r>
    </w:p>
    <w:p w14:paraId="050006E7" w14:textId="7FBCCA5A" w:rsidR="00A46779" w:rsidRPr="00E66411" w:rsidRDefault="00A46779" w:rsidP="00A46779">
      <w:pPr>
        <w:jc w:val="both"/>
        <w:rPr>
          <w:lang w:val="uk-UA"/>
        </w:rPr>
      </w:pPr>
      <w:r>
        <w:rPr>
          <w:lang w:val="uk-UA"/>
        </w:rPr>
        <w:t xml:space="preserve">Наразі відбувається цифровізація архівної справи де поряд із </w:t>
      </w:r>
      <w:r w:rsidRPr="00E66411">
        <w:rPr>
          <w:lang w:val="uk-UA"/>
        </w:rPr>
        <w:t>традиційн</w:t>
      </w:r>
      <w:r>
        <w:rPr>
          <w:lang w:val="uk-UA"/>
        </w:rPr>
        <w:t>ими</w:t>
      </w:r>
      <w:r w:rsidRPr="00E66411">
        <w:rPr>
          <w:lang w:val="uk-UA"/>
        </w:rPr>
        <w:t xml:space="preserve"> </w:t>
      </w:r>
      <w:r>
        <w:rPr>
          <w:lang w:val="uk-UA"/>
        </w:rPr>
        <w:t>формами роботи в архівах</w:t>
      </w:r>
      <w:r w:rsidRPr="00E66411">
        <w:rPr>
          <w:lang w:val="uk-UA"/>
        </w:rPr>
        <w:t>,</w:t>
      </w:r>
      <w:r>
        <w:rPr>
          <w:lang w:val="uk-UA"/>
        </w:rPr>
        <w:t xml:space="preserve"> </w:t>
      </w:r>
      <w:r w:rsidRPr="00E66411">
        <w:rPr>
          <w:lang w:val="uk-UA"/>
        </w:rPr>
        <w:t xml:space="preserve"> </w:t>
      </w:r>
      <w:r>
        <w:rPr>
          <w:lang w:val="uk-UA"/>
        </w:rPr>
        <w:t>відбуваютьс</w:t>
      </w:r>
      <w:r w:rsidR="0089015D">
        <w:rPr>
          <w:lang w:val="uk-UA"/>
        </w:rPr>
        <w:t>я</w:t>
      </w:r>
      <w:r>
        <w:rPr>
          <w:lang w:val="uk-UA"/>
        </w:rPr>
        <w:t xml:space="preserve"> значні технічні зрушення, </w:t>
      </w:r>
      <w:r w:rsidRPr="00E66411">
        <w:rPr>
          <w:lang w:val="uk-UA"/>
        </w:rPr>
        <w:t>зумовлен</w:t>
      </w:r>
      <w:r>
        <w:rPr>
          <w:lang w:val="uk-UA"/>
        </w:rPr>
        <w:t>і</w:t>
      </w:r>
      <w:r w:rsidRPr="00E66411">
        <w:rPr>
          <w:lang w:val="uk-UA"/>
        </w:rPr>
        <w:t xml:space="preserve"> потребою осучаснення усталених процесів, впровадження новітніх форм роботи з документами і формування різнохарактерних електронних інформаційних ресурсів, забезпечення ширшого доступу до архівної інформації та оперативного її використання.</w:t>
      </w:r>
      <w:r>
        <w:rPr>
          <w:lang w:val="uk-UA"/>
        </w:rPr>
        <w:t xml:space="preserve"> </w:t>
      </w:r>
      <w:r>
        <w:rPr>
          <w:rFonts w:asciiTheme="majorBidi" w:hAnsiTheme="majorBidi" w:cstheme="majorBidi"/>
          <w:szCs w:val="28"/>
          <w:lang w:val="uk-UA"/>
        </w:rPr>
        <w:t xml:space="preserve">На основі аналізу інформатизації </w:t>
      </w:r>
      <w:r>
        <w:rPr>
          <w:rFonts w:asciiTheme="majorBidi" w:hAnsiTheme="majorBidi" w:cstheme="majorBidi"/>
          <w:szCs w:val="28"/>
        </w:rPr>
        <w:t>архівної справи</w:t>
      </w:r>
      <w:r w:rsidRPr="007C6F64">
        <w:rPr>
          <w:rFonts w:asciiTheme="majorBidi" w:hAnsiTheme="majorBidi" w:cstheme="majorBidi"/>
          <w:szCs w:val="28"/>
          <w:lang w:val="uk-UA"/>
        </w:rPr>
        <w:t xml:space="preserve"> </w:t>
      </w:r>
      <w:r>
        <w:rPr>
          <w:rFonts w:asciiTheme="majorBidi" w:hAnsiTheme="majorBidi" w:cstheme="majorBidi"/>
          <w:szCs w:val="28"/>
          <w:lang w:val="uk-UA"/>
        </w:rPr>
        <w:t xml:space="preserve">визначено </w:t>
      </w:r>
      <w:r w:rsidR="0089015D">
        <w:rPr>
          <w:rFonts w:asciiTheme="majorBidi" w:hAnsiTheme="majorBidi" w:cstheme="majorBidi"/>
          <w:szCs w:val="28"/>
          <w:lang w:val="uk-UA"/>
        </w:rPr>
        <w:t>т</w:t>
      </w:r>
      <w:r>
        <w:rPr>
          <w:rFonts w:asciiTheme="majorBidi" w:hAnsiTheme="majorBidi" w:cstheme="majorBidi"/>
          <w:szCs w:val="28"/>
          <w:lang w:val="uk-UA"/>
        </w:rPr>
        <w:t xml:space="preserve">а описано основні переваги цього процесу. </w:t>
      </w:r>
      <w:r>
        <w:rPr>
          <w:lang w:val="uk-UA"/>
        </w:rPr>
        <w:t>Сьогодні інформатизація архівів України набирає значних обертів із залученням іноземних партнерів та оцифруванням фондів</w:t>
      </w:r>
      <w:r w:rsidR="0089015D">
        <w:rPr>
          <w:lang w:val="uk-UA"/>
        </w:rPr>
        <w:t xml:space="preserve"> з метою їх належного збереження.</w:t>
      </w:r>
    </w:p>
    <w:p w14:paraId="6087E6AE" w14:textId="5EFFCF02" w:rsidR="00A46779" w:rsidRDefault="00A46779" w:rsidP="00A46779">
      <w:pPr>
        <w:pStyle w:val="a3"/>
        <w:spacing w:before="0" w:beforeAutospacing="0" w:after="0" w:afterAutospacing="0" w:line="360" w:lineRule="auto"/>
        <w:ind w:firstLine="708"/>
        <w:jc w:val="both"/>
        <w:rPr>
          <w:sz w:val="28"/>
          <w:szCs w:val="28"/>
          <w:shd w:val="clear" w:color="auto" w:fill="FFFFFF"/>
          <w:lang w:val="uk-UA"/>
        </w:rPr>
      </w:pPr>
      <w:r w:rsidRPr="00531FC4">
        <w:rPr>
          <w:sz w:val="28"/>
          <w:szCs w:val="28"/>
          <w:lang w:val="uk-UA"/>
        </w:rPr>
        <w:t xml:space="preserve">Досліджуючи запровадження змін та оптимізацію роботу Центрального державного електронного архіву України ми простежили певні технологічні процеси, що відбулися в останні кілька років. </w:t>
      </w:r>
      <w:r w:rsidRPr="00531FC4">
        <w:rPr>
          <w:sz w:val="28"/>
          <w:szCs w:val="28"/>
          <w:shd w:val="clear" w:color="auto" w:fill="FFFFFF"/>
          <w:lang w:val="uk-UA"/>
        </w:rPr>
        <w:t>Центральний державний електронний архів України продовжує виконувати завдання, щодо забезпечення функціонування державних органів влади та управління, продовжує вести облік документів Національного архівного фонду і поповнення відомостей, що в мають важливе значення. Зважаючи на значущість для</w:t>
      </w:r>
      <w:r>
        <w:rPr>
          <w:sz w:val="28"/>
          <w:szCs w:val="28"/>
          <w:shd w:val="clear" w:color="auto" w:fill="FFFFFF"/>
          <w:lang w:val="uk-UA"/>
        </w:rPr>
        <w:t xml:space="preserve"> українського</w:t>
      </w:r>
      <w:r w:rsidRPr="00531FC4">
        <w:rPr>
          <w:sz w:val="28"/>
          <w:szCs w:val="28"/>
          <w:shd w:val="clear" w:color="auto" w:fill="FFFFFF"/>
          <w:lang w:val="uk-UA"/>
        </w:rPr>
        <w:t xml:space="preserve"> суспільства інформації</w:t>
      </w:r>
      <w:r>
        <w:rPr>
          <w:sz w:val="28"/>
          <w:szCs w:val="28"/>
          <w:shd w:val="clear" w:color="auto" w:fill="FFFFFF"/>
          <w:lang w:val="uk-UA"/>
        </w:rPr>
        <w:t xml:space="preserve"> та кібератакам з боку росії</w:t>
      </w:r>
      <w:r w:rsidRPr="00531FC4">
        <w:rPr>
          <w:sz w:val="28"/>
          <w:szCs w:val="28"/>
          <w:shd w:val="clear" w:color="auto" w:fill="FFFFFF"/>
          <w:lang w:val="uk-UA"/>
        </w:rPr>
        <w:t>, пріоритетному копіюванню підлягають веб-сайти державних органів та центральних державних установ України.</w:t>
      </w:r>
      <w:r>
        <w:rPr>
          <w:sz w:val="28"/>
          <w:szCs w:val="28"/>
          <w:shd w:val="clear" w:color="auto" w:fill="FFFFFF"/>
          <w:lang w:val="uk-UA"/>
        </w:rPr>
        <w:t xml:space="preserve"> </w:t>
      </w:r>
      <w:r w:rsidRPr="00531FC4">
        <w:rPr>
          <w:sz w:val="28"/>
          <w:szCs w:val="28"/>
          <w:shd w:val="clear" w:color="auto" w:fill="FFFFFF"/>
          <w:lang w:val="uk-UA"/>
        </w:rPr>
        <w:t>Ц</w:t>
      </w:r>
      <w:r>
        <w:rPr>
          <w:sz w:val="28"/>
          <w:szCs w:val="28"/>
          <w:shd w:val="clear" w:color="auto" w:fill="FFFFFF"/>
          <w:lang w:val="uk-UA"/>
        </w:rPr>
        <w:t xml:space="preserve">ентральний державний електронний архів України ретельно відбирає, формує фонди, копіює та зберізає </w:t>
      </w:r>
      <w:r w:rsidRPr="00531FC4">
        <w:rPr>
          <w:sz w:val="28"/>
          <w:szCs w:val="28"/>
          <w:shd w:val="clear" w:color="auto" w:fill="FFFFFF"/>
          <w:lang w:val="uk-UA"/>
        </w:rPr>
        <w:t xml:space="preserve">архівні копії веб-ресурсів </w:t>
      </w:r>
      <w:r>
        <w:rPr>
          <w:sz w:val="28"/>
          <w:szCs w:val="28"/>
          <w:shd w:val="clear" w:color="auto" w:fill="FFFFFF"/>
          <w:lang w:val="uk-UA"/>
        </w:rPr>
        <w:t>державних</w:t>
      </w:r>
      <w:r w:rsidRPr="00531FC4">
        <w:rPr>
          <w:sz w:val="28"/>
          <w:szCs w:val="28"/>
          <w:shd w:val="clear" w:color="auto" w:fill="FFFFFF"/>
          <w:lang w:val="uk-UA"/>
        </w:rPr>
        <w:t xml:space="preserve"> та інших юридичних осіб</w:t>
      </w:r>
      <w:r>
        <w:rPr>
          <w:sz w:val="28"/>
          <w:szCs w:val="28"/>
          <w:shd w:val="clear" w:color="auto" w:fill="FFFFFF"/>
          <w:lang w:val="uk-UA"/>
        </w:rPr>
        <w:t xml:space="preserve"> також </w:t>
      </w:r>
      <w:r w:rsidRPr="00531FC4">
        <w:rPr>
          <w:sz w:val="28"/>
          <w:szCs w:val="28"/>
          <w:shd w:val="clear" w:color="auto" w:fill="FFFFFF"/>
          <w:lang w:val="uk-UA"/>
        </w:rPr>
        <w:t xml:space="preserve">веб-сайти яких створені за державний кошт. </w:t>
      </w:r>
      <w:r>
        <w:rPr>
          <w:sz w:val="28"/>
          <w:szCs w:val="28"/>
          <w:shd w:val="clear" w:color="auto" w:fill="FFFFFF"/>
          <w:lang w:val="uk-UA"/>
        </w:rPr>
        <w:t xml:space="preserve">Щоб забезпечити </w:t>
      </w:r>
      <w:r w:rsidRPr="00E15F48">
        <w:rPr>
          <w:sz w:val="28"/>
          <w:szCs w:val="28"/>
          <w:shd w:val="clear" w:color="auto" w:fill="FFFFFF"/>
          <w:lang w:val="uk-UA"/>
        </w:rPr>
        <w:t>реалізаці</w:t>
      </w:r>
      <w:r>
        <w:rPr>
          <w:sz w:val="28"/>
          <w:szCs w:val="28"/>
          <w:shd w:val="clear" w:color="auto" w:fill="FFFFFF"/>
          <w:lang w:val="uk-UA"/>
        </w:rPr>
        <w:t>ю</w:t>
      </w:r>
      <w:r w:rsidRPr="00E15F48">
        <w:rPr>
          <w:sz w:val="28"/>
          <w:szCs w:val="28"/>
          <w:shd w:val="clear" w:color="auto" w:fill="FFFFFF"/>
          <w:lang w:val="uk-UA"/>
        </w:rPr>
        <w:t xml:space="preserve"> </w:t>
      </w:r>
      <w:r>
        <w:rPr>
          <w:sz w:val="28"/>
          <w:szCs w:val="28"/>
          <w:shd w:val="clear" w:color="auto" w:fill="FFFFFF"/>
          <w:lang w:val="uk-UA"/>
        </w:rPr>
        <w:lastRenderedPageBreak/>
        <w:t xml:space="preserve">концепції </w:t>
      </w:r>
      <w:r w:rsidRPr="00E15F48">
        <w:rPr>
          <w:sz w:val="28"/>
          <w:szCs w:val="28"/>
          <w:shd w:val="clear" w:color="auto" w:fill="FFFFFF"/>
          <w:lang w:val="uk-UA"/>
        </w:rPr>
        <w:t>електронного урядування в Україні</w:t>
      </w:r>
      <w:r>
        <w:rPr>
          <w:sz w:val="28"/>
          <w:szCs w:val="28"/>
          <w:shd w:val="clear" w:color="auto" w:fill="FFFFFF"/>
          <w:lang w:val="uk-UA"/>
        </w:rPr>
        <w:t xml:space="preserve"> </w:t>
      </w:r>
      <w:r w:rsidRPr="00E15F48">
        <w:rPr>
          <w:sz w:val="28"/>
          <w:szCs w:val="28"/>
          <w:shd w:val="clear" w:color="auto" w:fill="FFFFFF"/>
          <w:lang w:val="uk-UA"/>
        </w:rPr>
        <w:t>ЦДЕА України створ</w:t>
      </w:r>
      <w:r>
        <w:rPr>
          <w:sz w:val="28"/>
          <w:szCs w:val="28"/>
          <w:shd w:val="clear" w:color="auto" w:fill="FFFFFF"/>
          <w:lang w:val="uk-UA"/>
        </w:rPr>
        <w:t>ив</w:t>
      </w:r>
      <w:r w:rsidRPr="00E15F48">
        <w:rPr>
          <w:sz w:val="28"/>
          <w:szCs w:val="28"/>
          <w:shd w:val="clear" w:color="auto" w:fill="FFFFFF"/>
          <w:lang w:val="uk-UA"/>
        </w:rPr>
        <w:t xml:space="preserve"> сховище для зберігання електронних документів НАФ загальним обсягом </w:t>
      </w:r>
      <w:r>
        <w:rPr>
          <w:sz w:val="28"/>
          <w:szCs w:val="28"/>
          <w:shd w:val="clear" w:color="auto" w:fill="FFFFFF"/>
          <w:lang w:val="uk-UA"/>
        </w:rPr>
        <w:t xml:space="preserve">понад </w:t>
      </w:r>
      <w:r w:rsidRPr="00E15F48">
        <w:rPr>
          <w:sz w:val="28"/>
          <w:szCs w:val="28"/>
          <w:shd w:val="clear" w:color="auto" w:fill="FFFFFF"/>
          <w:lang w:val="uk-UA"/>
        </w:rPr>
        <w:t>100 Тб53</w:t>
      </w:r>
      <w:r>
        <w:rPr>
          <w:sz w:val="28"/>
          <w:szCs w:val="28"/>
          <w:shd w:val="clear" w:color="auto" w:fill="FFFFFF"/>
          <w:lang w:val="uk-UA"/>
        </w:rPr>
        <w:t xml:space="preserve"> і продовжує роботу над </w:t>
      </w:r>
      <w:r w:rsidRPr="00E15F48">
        <w:rPr>
          <w:sz w:val="28"/>
          <w:szCs w:val="28"/>
          <w:shd w:val="clear" w:color="auto" w:fill="FFFFFF"/>
          <w:lang w:val="uk-UA"/>
        </w:rPr>
        <w:t>відомчо</w:t>
      </w:r>
      <w:r>
        <w:rPr>
          <w:sz w:val="28"/>
          <w:szCs w:val="28"/>
          <w:shd w:val="clear" w:color="auto" w:fill="FFFFFF"/>
          <w:lang w:val="uk-UA"/>
        </w:rPr>
        <w:t>ю</w:t>
      </w:r>
      <w:r w:rsidRPr="00E15F48">
        <w:rPr>
          <w:sz w:val="28"/>
          <w:szCs w:val="28"/>
          <w:shd w:val="clear" w:color="auto" w:fill="FFFFFF"/>
          <w:lang w:val="uk-UA"/>
        </w:rPr>
        <w:t xml:space="preserve"> інформаційно-телекомунікаційно</w:t>
      </w:r>
      <w:r>
        <w:rPr>
          <w:sz w:val="28"/>
          <w:szCs w:val="28"/>
          <w:shd w:val="clear" w:color="auto" w:fill="FFFFFF"/>
          <w:lang w:val="uk-UA"/>
        </w:rPr>
        <w:t>ю</w:t>
      </w:r>
      <w:r w:rsidRPr="00E15F48">
        <w:rPr>
          <w:sz w:val="28"/>
          <w:szCs w:val="28"/>
          <w:shd w:val="clear" w:color="auto" w:fill="FFFFFF"/>
          <w:lang w:val="uk-UA"/>
        </w:rPr>
        <w:t xml:space="preserve"> систем</w:t>
      </w:r>
      <w:r>
        <w:rPr>
          <w:sz w:val="28"/>
          <w:szCs w:val="28"/>
          <w:shd w:val="clear" w:color="auto" w:fill="FFFFFF"/>
          <w:lang w:val="uk-UA"/>
        </w:rPr>
        <w:t>ою</w:t>
      </w:r>
      <w:r w:rsidRPr="00E15F48">
        <w:rPr>
          <w:sz w:val="28"/>
          <w:szCs w:val="28"/>
          <w:shd w:val="clear" w:color="auto" w:fill="FFFFFF"/>
          <w:lang w:val="uk-UA"/>
        </w:rPr>
        <w:t>, призначено</w:t>
      </w:r>
      <w:r>
        <w:rPr>
          <w:sz w:val="28"/>
          <w:szCs w:val="28"/>
          <w:shd w:val="clear" w:color="auto" w:fill="FFFFFF"/>
          <w:lang w:val="uk-UA"/>
        </w:rPr>
        <w:t>ю</w:t>
      </w:r>
      <w:r w:rsidRPr="00E15F48">
        <w:rPr>
          <w:sz w:val="28"/>
          <w:szCs w:val="28"/>
          <w:shd w:val="clear" w:color="auto" w:fill="FFFFFF"/>
          <w:lang w:val="uk-UA"/>
        </w:rPr>
        <w:t xml:space="preserve"> для приймання</w:t>
      </w:r>
      <w:r>
        <w:rPr>
          <w:sz w:val="28"/>
          <w:szCs w:val="28"/>
          <w:shd w:val="clear" w:color="auto" w:fill="FFFFFF"/>
          <w:lang w:val="uk-UA"/>
        </w:rPr>
        <w:t>/</w:t>
      </w:r>
      <w:r w:rsidRPr="00E15F48">
        <w:rPr>
          <w:sz w:val="28"/>
          <w:szCs w:val="28"/>
          <w:shd w:val="clear" w:color="auto" w:fill="FFFFFF"/>
          <w:lang w:val="uk-UA"/>
        </w:rPr>
        <w:t>переда</w:t>
      </w:r>
      <w:r>
        <w:rPr>
          <w:sz w:val="28"/>
          <w:szCs w:val="28"/>
          <w:shd w:val="clear" w:color="auto" w:fill="FFFFFF"/>
          <w:lang w:val="uk-UA"/>
        </w:rPr>
        <w:t>чі</w:t>
      </w:r>
      <w:r w:rsidRPr="00E15F48">
        <w:rPr>
          <w:sz w:val="28"/>
          <w:szCs w:val="28"/>
          <w:shd w:val="clear" w:color="auto" w:fill="FFFFFF"/>
          <w:lang w:val="uk-UA"/>
        </w:rPr>
        <w:t xml:space="preserve"> електронних документів</w:t>
      </w:r>
      <w:r>
        <w:rPr>
          <w:sz w:val="28"/>
          <w:szCs w:val="28"/>
          <w:shd w:val="clear" w:color="auto" w:fill="FFFFFF"/>
          <w:lang w:val="uk-UA"/>
        </w:rPr>
        <w:t xml:space="preserve"> </w:t>
      </w:r>
      <w:r w:rsidRPr="00E15F48">
        <w:rPr>
          <w:sz w:val="28"/>
          <w:szCs w:val="28"/>
          <w:shd w:val="clear" w:color="auto" w:fill="FFFFFF"/>
          <w:lang w:val="uk-UA"/>
        </w:rPr>
        <w:t xml:space="preserve">на постійне зберігання, </w:t>
      </w:r>
      <w:r>
        <w:rPr>
          <w:sz w:val="28"/>
          <w:szCs w:val="28"/>
          <w:shd w:val="clear" w:color="auto" w:fill="FFFFFF"/>
          <w:lang w:val="uk-UA"/>
        </w:rPr>
        <w:t xml:space="preserve">з метотю впровадження </w:t>
      </w:r>
      <w:r w:rsidRPr="00E15F48">
        <w:rPr>
          <w:sz w:val="28"/>
          <w:szCs w:val="28"/>
          <w:shd w:val="clear" w:color="auto" w:fill="FFFFFF"/>
          <w:lang w:val="uk-UA"/>
        </w:rPr>
        <w:t>електронного документ</w:t>
      </w:r>
      <w:r>
        <w:rPr>
          <w:sz w:val="28"/>
          <w:szCs w:val="28"/>
          <w:shd w:val="clear" w:color="auto" w:fill="FFFFFF"/>
          <w:lang w:val="uk-UA"/>
        </w:rPr>
        <w:t>ування.</w:t>
      </w:r>
    </w:p>
    <w:p w14:paraId="40B20AE4" w14:textId="5189783C" w:rsidR="00A46779" w:rsidRPr="0089015D" w:rsidRDefault="00A46779" w:rsidP="0089015D">
      <w:pPr>
        <w:jc w:val="both"/>
        <w:rPr>
          <w:rFonts w:asciiTheme="majorBidi" w:hAnsiTheme="majorBidi" w:cstheme="majorBidi"/>
          <w:szCs w:val="28"/>
          <w:lang w:val="uk-UA"/>
        </w:rPr>
      </w:pPr>
      <w:r>
        <w:rPr>
          <w:rFonts w:asciiTheme="majorBidi" w:hAnsiTheme="majorBidi" w:cstheme="majorBidi"/>
          <w:bCs/>
          <w:szCs w:val="36"/>
          <w:lang w:val="uk-UA"/>
        </w:rPr>
        <w:t xml:space="preserve">В результаті опрацювання відомостей про впровадження сучасних інформаційних технологій в роботу архівів ми дійшли наступних висновків. </w:t>
      </w:r>
      <w:r w:rsidR="0089015D">
        <w:rPr>
          <w:rFonts w:asciiTheme="majorBidi" w:hAnsiTheme="majorBidi" w:cstheme="majorBidi"/>
          <w:szCs w:val="28"/>
          <w:lang w:val="uk-UA"/>
        </w:rPr>
        <w:t>При п</w:t>
      </w:r>
      <w:r>
        <w:rPr>
          <w:rFonts w:asciiTheme="majorBidi" w:hAnsiTheme="majorBidi" w:cstheme="majorBidi"/>
          <w:szCs w:val="28"/>
          <w:lang w:val="uk-UA"/>
        </w:rPr>
        <w:t>остійн</w:t>
      </w:r>
      <w:r w:rsidR="0089015D">
        <w:rPr>
          <w:rFonts w:asciiTheme="majorBidi" w:hAnsiTheme="majorBidi" w:cstheme="majorBidi"/>
          <w:szCs w:val="28"/>
          <w:lang w:val="uk-UA"/>
        </w:rPr>
        <w:t>ому</w:t>
      </w:r>
      <w:r>
        <w:rPr>
          <w:rFonts w:asciiTheme="majorBidi" w:hAnsiTheme="majorBidi" w:cstheme="majorBidi"/>
          <w:szCs w:val="28"/>
          <w:lang w:val="uk-UA"/>
        </w:rPr>
        <w:t xml:space="preserve"> зростанн</w:t>
      </w:r>
      <w:r w:rsidR="0089015D">
        <w:rPr>
          <w:rFonts w:asciiTheme="majorBidi" w:hAnsiTheme="majorBidi" w:cstheme="majorBidi"/>
          <w:szCs w:val="28"/>
          <w:lang w:val="uk-UA"/>
        </w:rPr>
        <w:t>і</w:t>
      </w:r>
      <w:r>
        <w:rPr>
          <w:rFonts w:asciiTheme="majorBidi" w:hAnsiTheme="majorBidi" w:cstheme="majorBidi"/>
          <w:szCs w:val="28"/>
          <w:lang w:val="uk-UA"/>
        </w:rPr>
        <w:t xml:space="preserve"> обсягів інформації постає необхідність оцифровування вже існуючої та створення електронної (цифрової) форми нових джерел інформації.</w:t>
      </w:r>
      <w:r w:rsidR="0089015D">
        <w:rPr>
          <w:rFonts w:asciiTheme="majorBidi" w:hAnsiTheme="majorBidi" w:cstheme="majorBidi"/>
          <w:szCs w:val="28"/>
          <w:lang w:val="uk-UA"/>
        </w:rPr>
        <w:t xml:space="preserve"> </w:t>
      </w:r>
      <w:r>
        <w:rPr>
          <w:rFonts w:asciiTheme="majorBidi" w:hAnsiTheme="majorBidi" w:cstheme="majorBidi"/>
          <w:szCs w:val="28"/>
          <w:lang w:val="uk-UA"/>
        </w:rPr>
        <w:t xml:space="preserve">З метою пришвидшення обміну інформацією створюються потужна мережева інфраструктура, яка постійно модернізується і уможливлює доступ до найрізноманітніших видів даних. </w:t>
      </w:r>
      <w:r w:rsidR="0089015D">
        <w:rPr>
          <w:rFonts w:asciiTheme="majorBidi" w:hAnsiTheme="majorBidi" w:cstheme="majorBidi"/>
          <w:szCs w:val="36"/>
          <w:lang w:val="uk-UA"/>
        </w:rPr>
        <w:t>П</w:t>
      </w:r>
      <w:r w:rsidRPr="008004EA">
        <w:rPr>
          <w:rFonts w:asciiTheme="majorBidi" w:hAnsiTheme="majorBidi" w:cstheme="majorBidi"/>
          <w:szCs w:val="36"/>
          <w:lang w:val="uk-UA"/>
        </w:rPr>
        <w:t>ідсумовуючи в</w:t>
      </w:r>
      <w:r w:rsidR="0089015D">
        <w:rPr>
          <w:rFonts w:asciiTheme="majorBidi" w:hAnsiTheme="majorBidi" w:cstheme="majorBidi"/>
          <w:szCs w:val="36"/>
          <w:lang w:val="uk-UA"/>
        </w:rPr>
        <w:t>есь</w:t>
      </w:r>
      <w:r w:rsidRPr="008004EA">
        <w:rPr>
          <w:rFonts w:asciiTheme="majorBidi" w:hAnsiTheme="majorBidi" w:cstheme="majorBidi"/>
          <w:szCs w:val="36"/>
          <w:lang w:val="uk-UA"/>
        </w:rPr>
        <w:t xml:space="preserve"> накопичений досвід інформатизації та окреслюючи перспективу розвитку галузі</w:t>
      </w:r>
      <w:r w:rsidR="0089015D">
        <w:rPr>
          <w:rFonts w:asciiTheme="majorBidi" w:hAnsiTheme="majorBidi" w:cstheme="majorBidi"/>
          <w:szCs w:val="36"/>
          <w:lang w:val="uk-UA"/>
        </w:rPr>
        <w:t xml:space="preserve"> можемо пов</w:t>
      </w:r>
      <w:r w:rsidR="0089015D" w:rsidRPr="0089015D">
        <w:rPr>
          <w:rFonts w:asciiTheme="majorBidi" w:hAnsiTheme="majorBidi" w:cstheme="majorBidi"/>
          <w:szCs w:val="36"/>
          <w:lang w:val="uk-UA"/>
        </w:rPr>
        <w:t>’</w:t>
      </w:r>
      <w:r w:rsidR="0089015D">
        <w:rPr>
          <w:rFonts w:asciiTheme="majorBidi" w:hAnsiTheme="majorBidi" w:cstheme="majorBidi"/>
          <w:szCs w:val="36"/>
          <w:lang w:val="uk-UA"/>
        </w:rPr>
        <w:t>язати ці процеси</w:t>
      </w:r>
      <w:r w:rsidRPr="008004EA">
        <w:rPr>
          <w:rFonts w:asciiTheme="majorBidi" w:hAnsiTheme="majorBidi" w:cstheme="majorBidi"/>
          <w:szCs w:val="36"/>
          <w:lang w:val="uk-UA"/>
        </w:rPr>
        <w:t>, насамперед, з виділенням значного фінансування за окремою державною програмою.</w:t>
      </w:r>
    </w:p>
    <w:p w14:paraId="5287D2F6" w14:textId="77777777" w:rsidR="00A46779" w:rsidRDefault="00A46779" w:rsidP="00A46779">
      <w:pPr>
        <w:ind w:firstLine="708"/>
        <w:jc w:val="both"/>
        <w:rPr>
          <w:rFonts w:eastAsia="Times New Roman" w:cs="Times New Roman"/>
          <w:szCs w:val="28"/>
          <w:lang w:val="uk-UA"/>
        </w:rPr>
      </w:pPr>
      <w:r>
        <w:rPr>
          <w:rFonts w:eastAsia="Times New Roman" w:cs="Times New Roman"/>
          <w:szCs w:val="28"/>
          <w:lang w:val="uk-UA"/>
        </w:rPr>
        <w:t>Вплив сучасних інформаційних технологій на зміни в діяльності архівів та нові методи архівування є невід</w:t>
      </w:r>
      <w:r w:rsidRPr="00576FB3">
        <w:rPr>
          <w:rFonts w:eastAsia="Times New Roman" w:cs="Times New Roman"/>
          <w:szCs w:val="28"/>
          <w:lang w:val="uk-UA"/>
        </w:rPr>
        <w:t>’</w:t>
      </w:r>
      <w:r>
        <w:rPr>
          <w:rFonts w:eastAsia="Times New Roman" w:cs="Times New Roman"/>
          <w:szCs w:val="28"/>
          <w:lang w:val="uk-UA"/>
        </w:rPr>
        <w:t xml:space="preserve">ємною складовою їх розвитку. </w:t>
      </w:r>
      <w:r w:rsidRPr="00705B40">
        <w:rPr>
          <w:rFonts w:eastAsia="Times New Roman" w:cs="Times New Roman"/>
          <w:szCs w:val="28"/>
          <w:lang w:val="uk-UA"/>
        </w:rPr>
        <w:t>У роботі було проаналізовано поняттєву</w:t>
      </w:r>
      <w:r>
        <w:rPr>
          <w:rFonts w:eastAsia="Times New Roman" w:cs="Times New Roman"/>
          <w:szCs w:val="28"/>
          <w:lang w:val="uk-UA"/>
        </w:rPr>
        <w:t xml:space="preserve">, </w:t>
      </w:r>
      <w:r w:rsidRPr="00705B40">
        <w:rPr>
          <w:rFonts w:eastAsia="Times New Roman" w:cs="Times New Roman"/>
          <w:szCs w:val="28"/>
          <w:lang w:val="uk-UA"/>
        </w:rPr>
        <w:t xml:space="preserve">джерельну </w:t>
      </w:r>
      <w:r>
        <w:rPr>
          <w:rFonts w:eastAsia="Times New Roman" w:cs="Times New Roman"/>
          <w:szCs w:val="28"/>
          <w:lang w:val="uk-UA"/>
        </w:rPr>
        <w:t xml:space="preserve">та історину </w:t>
      </w:r>
      <w:r w:rsidRPr="00705B40">
        <w:rPr>
          <w:rFonts w:eastAsia="Times New Roman" w:cs="Times New Roman"/>
          <w:szCs w:val="28"/>
          <w:lang w:val="uk-UA"/>
        </w:rPr>
        <w:t xml:space="preserve">бази з теми дослідження, розглянуто </w:t>
      </w:r>
      <w:r>
        <w:rPr>
          <w:rFonts w:eastAsia="Times New Roman" w:cs="Times New Roman"/>
          <w:szCs w:val="28"/>
          <w:lang w:val="uk-UA"/>
        </w:rPr>
        <w:t>трансформаційні процеси в архівах пов</w:t>
      </w:r>
      <w:r w:rsidRPr="00576FB3">
        <w:rPr>
          <w:rFonts w:eastAsia="Times New Roman" w:cs="Times New Roman"/>
          <w:szCs w:val="28"/>
          <w:lang w:val="uk-UA"/>
        </w:rPr>
        <w:t>’</w:t>
      </w:r>
      <w:r>
        <w:rPr>
          <w:rFonts w:eastAsia="Times New Roman" w:cs="Times New Roman"/>
          <w:szCs w:val="28"/>
          <w:lang w:val="uk-UA"/>
        </w:rPr>
        <w:t>язані з впровадження інформаційних технологій та переходу на цифрові проєкти</w:t>
      </w:r>
      <w:r w:rsidRPr="00705B40">
        <w:rPr>
          <w:rFonts w:eastAsia="Times New Roman" w:cs="Times New Roman"/>
          <w:szCs w:val="28"/>
          <w:lang w:val="uk-UA"/>
        </w:rPr>
        <w:t>.</w:t>
      </w:r>
    </w:p>
    <w:p w14:paraId="259BFE89" w14:textId="77777777" w:rsidR="00A46779" w:rsidRPr="000F2DD4" w:rsidRDefault="00A46779" w:rsidP="00A46779">
      <w:pPr>
        <w:pStyle w:val="a3"/>
        <w:shd w:val="clear" w:color="auto" w:fill="FFFFFF"/>
        <w:spacing w:before="0" w:beforeAutospacing="0" w:after="0" w:afterAutospacing="0" w:line="360" w:lineRule="auto"/>
        <w:ind w:firstLine="708"/>
        <w:jc w:val="both"/>
        <w:textAlignment w:val="baseline"/>
        <w:rPr>
          <w:sz w:val="28"/>
          <w:szCs w:val="28"/>
        </w:rPr>
      </w:pPr>
      <w:r w:rsidRPr="000F2DD4">
        <w:rPr>
          <w:sz w:val="28"/>
          <w:szCs w:val="28"/>
        </w:rPr>
        <w:t>Створення електронних архівів стало світовою тенденцією. Сусідні країни здійснюють амбітні проекти з впровадження цифрових технологій в архівну справу. Як на захід, так і на схід від України доступні в он-лайн режимі бази даних, що дають можливість пошуку в архівах.</w:t>
      </w:r>
    </w:p>
    <w:p w14:paraId="068CE93F" w14:textId="1097AB86" w:rsidR="00A46779" w:rsidRPr="00A46779" w:rsidRDefault="00A46779" w:rsidP="00A46779">
      <w:pPr>
        <w:pStyle w:val="a3"/>
        <w:shd w:val="clear" w:color="auto" w:fill="FFFFFF"/>
        <w:spacing w:before="0" w:beforeAutospacing="0" w:after="0" w:afterAutospacing="0" w:line="360" w:lineRule="auto"/>
        <w:ind w:firstLine="708"/>
        <w:jc w:val="both"/>
        <w:textAlignment w:val="baseline"/>
        <w:rPr>
          <w:color w:val="373737"/>
          <w:sz w:val="28"/>
          <w:szCs w:val="28"/>
        </w:rPr>
      </w:pPr>
      <w:r w:rsidRPr="00A46779">
        <w:rPr>
          <w:rFonts w:asciiTheme="majorBidi" w:hAnsiTheme="majorBidi" w:cstheme="majorBidi"/>
          <w:sz w:val="28"/>
          <w:szCs w:val="28"/>
          <w:lang w:val="uk-UA"/>
        </w:rPr>
        <w:t>Отже, підсумовуючи накопичений досвід інформатизації та окреслюючи перспективу розвитку галузі, можна констатувати, що постають такі основні завдання, які слід вирішити для виведення діяльності вітчизняних архівів на світовий рівень:</w:t>
      </w:r>
    </w:p>
    <w:p w14:paraId="66DCD8CC"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оновлення комп’ютерного парку, </w:t>
      </w:r>
    </w:p>
    <w:p w14:paraId="4175EBD1"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lastRenderedPageBreak/>
        <w:t xml:space="preserve">використання уніфікованого програмного забезпечення, </w:t>
      </w:r>
    </w:p>
    <w:p w14:paraId="63E4855E"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створення відповідних структурних підрозділів в установах;</w:t>
      </w:r>
    </w:p>
    <w:p w14:paraId="50DD5C30"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заохочення до підвищення рівня кваліфікації усіх співробітників установи, </w:t>
      </w:r>
    </w:p>
    <w:p w14:paraId="57266CA3"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залучення високотехнологічного обладнання для оцифрування та зберігання архівних масивів, </w:t>
      </w:r>
    </w:p>
    <w:p w14:paraId="782282D3"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 xml:space="preserve">фінансова підтримка власних сайтів </w:t>
      </w:r>
    </w:p>
    <w:p w14:paraId="5F01E225" w14:textId="77777777" w:rsidR="00A46779" w:rsidRPr="007654B1"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інтегрування сайтів до архівного інформаційного поля з виходом до глобальної мережі,</w:t>
      </w:r>
    </w:p>
    <w:p w14:paraId="664D8B44" w14:textId="77777777" w:rsidR="00A46779" w:rsidRDefault="00A46779" w:rsidP="00A46779">
      <w:pPr>
        <w:pStyle w:val="a4"/>
        <w:numPr>
          <w:ilvl w:val="0"/>
          <w:numId w:val="15"/>
        </w:numPr>
        <w:tabs>
          <w:tab w:val="left" w:pos="1134"/>
        </w:tabs>
        <w:ind w:left="0" w:firstLine="709"/>
        <w:rPr>
          <w:rFonts w:asciiTheme="majorBidi" w:hAnsiTheme="majorBidi" w:cstheme="majorBidi"/>
          <w:szCs w:val="36"/>
        </w:rPr>
      </w:pPr>
      <w:r w:rsidRPr="007654B1">
        <w:rPr>
          <w:rFonts w:asciiTheme="majorBidi" w:hAnsiTheme="majorBidi" w:cstheme="majorBidi"/>
          <w:szCs w:val="36"/>
        </w:rPr>
        <w:t>розробка та використання вітчизняного аналогу Міжнародного стандарту описування архівних документів</w:t>
      </w:r>
      <w:r>
        <w:rPr>
          <w:rFonts w:asciiTheme="majorBidi" w:hAnsiTheme="majorBidi" w:cstheme="majorBidi"/>
          <w:szCs w:val="36"/>
        </w:rPr>
        <w:t>;</w:t>
      </w:r>
    </w:p>
    <w:p w14:paraId="47E4AA23" w14:textId="77777777" w:rsidR="00A46779" w:rsidRDefault="00A46779" w:rsidP="00A46779">
      <w:pPr>
        <w:pStyle w:val="a4"/>
        <w:numPr>
          <w:ilvl w:val="0"/>
          <w:numId w:val="15"/>
        </w:numPr>
        <w:tabs>
          <w:tab w:val="left" w:pos="1134"/>
        </w:tabs>
        <w:ind w:left="0" w:firstLine="709"/>
        <w:rPr>
          <w:rFonts w:asciiTheme="majorBidi" w:hAnsiTheme="majorBidi" w:cstheme="majorBidi"/>
          <w:szCs w:val="36"/>
        </w:rPr>
      </w:pPr>
      <w:r w:rsidRPr="00A8594A">
        <w:rPr>
          <w:rFonts w:asciiTheme="majorBidi" w:hAnsiTheme="majorBidi" w:cstheme="majorBidi"/>
          <w:szCs w:val="36"/>
        </w:rPr>
        <w:t>створення централізованого цифров</w:t>
      </w:r>
      <w:r>
        <w:rPr>
          <w:rFonts w:asciiTheme="majorBidi" w:hAnsiTheme="majorBidi" w:cstheme="majorBidi"/>
          <w:szCs w:val="36"/>
        </w:rPr>
        <w:t>ого</w:t>
      </w:r>
      <w:r w:rsidRPr="00A8594A">
        <w:rPr>
          <w:rFonts w:asciiTheme="majorBidi" w:hAnsiTheme="majorBidi" w:cstheme="majorBidi"/>
          <w:szCs w:val="36"/>
        </w:rPr>
        <w:t xml:space="preserve"> фонду користування документами НАФ та відомчої інформаційно-пошукової системи дозволять запровадити комплекс онлайн архівних електронних посл</w:t>
      </w:r>
      <w:r>
        <w:rPr>
          <w:rFonts w:asciiTheme="majorBidi" w:hAnsiTheme="majorBidi" w:cstheme="majorBidi"/>
          <w:szCs w:val="36"/>
        </w:rPr>
        <w:t>уг за принципом «єдиного вікна»;</w:t>
      </w:r>
    </w:p>
    <w:p w14:paraId="2A5FD2EA" w14:textId="77777777" w:rsidR="00A46779" w:rsidRPr="00A8594A" w:rsidRDefault="00A46779" w:rsidP="00A46779">
      <w:pPr>
        <w:pStyle w:val="a4"/>
        <w:numPr>
          <w:ilvl w:val="0"/>
          <w:numId w:val="15"/>
        </w:numPr>
        <w:tabs>
          <w:tab w:val="left" w:pos="1134"/>
        </w:tabs>
        <w:ind w:left="0" w:firstLine="709"/>
        <w:rPr>
          <w:rFonts w:asciiTheme="majorBidi" w:hAnsiTheme="majorBidi" w:cstheme="majorBidi"/>
          <w:szCs w:val="36"/>
        </w:rPr>
      </w:pPr>
      <w:r w:rsidRPr="00A8594A">
        <w:rPr>
          <w:rFonts w:asciiTheme="majorBidi" w:hAnsiTheme="majorBidi" w:cstheme="majorBidi"/>
          <w:szCs w:val="36"/>
        </w:rPr>
        <w:t xml:space="preserve">розробка та модернізація </w:t>
      </w:r>
      <w:r>
        <w:rPr>
          <w:rFonts w:asciiTheme="majorBidi" w:hAnsiTheme="majorBidi" w:cstheme="majorBidi"/>
          <w:szCs w:val="36"/>
        </w:rPr>
        <w:t xml:space="preserve">нормативно-правової бази, </w:t>
      </w:r>
      <w:r w:rsidRPr="00A8594A">
        <w:rPr>
          <w:rFonts w:asciiTheme="majorBidi" w:hAnsiTheme="majorBidi" w:cstheme="majorBidi"/>
          <w:szCs w:val="36"/>
        </w:rPr>
        <w:t xml:space="preserve">проведення науково-дослідної роботи </w:t>
      </w:r>
      <w:r>
        <w:rPr>
          <w:rFonts w:asciiTheme="majorBidi" w:hAnsiTheme="majorBidi" w:cstheme="majorBidi"/>
          <w:szCs w:val="36"/>
        </w:rPr>
        <w:t xml:space="preserve">та суспільних обговорень </w:t>
      </w:r>
      <w:r w:rsidRPr="00A8594A">
        <w:rPr>
          <w:rFonts w:asciiTheme="majorBidi" w:hAnsiTheme="majorBidi" w:cstheme="majorBidi"/>
          <w:szCs w:val="36"/>
        </w:rPr>
        <w:t>уможлив</w:t>
      </w:r>
      <w:r>
        <w:rPr>
          <w:rFonts w:asciiTheme="majorBidi" w:hAnsiTheme="majorBidi" w:cstheme="majorBidi"/>
          <w:szCs w:val="36"/>
        </w:rPr>
        <w:t>лять</w:t>
      </w:r>
      <w:r w:rsidRPr="00A8594A">
        <w:rPr>
          <w:rFonts w:asciiTheme="majorBidi" w:hAnsiTheme="majorBidi" w:cstheme="majorBidi"/>
          <w:szCs w:val="36"/>
        </w:rPr>
        <w:t xml:space="preserve"> уніфікацію правил і регламентів створення, впровадження, модернізації та експлуатації інформаційних ресурсів, інформаційних, інформаційно-аналітичних, інформаційно-телекомунікаційних систем. </w:t>
      </w:r>
    </w:p>
    <w:p w14:paraId="14D6F0D1" w14:textId="392B1873" w:rsidR="00E50492" w:rsidRDefault="00E50492">
      <w:pPr>
        <w:jc w:val="both"/>
        <w:rPr>
          <w:b/>
          <w:bCs/>
          <w:lang w:val="uk-UA"/>
        </w:rPr>
      </w:pPr>
    </w:p>
    <w:p w14:paraId="37BE4E9F" w14:textId="7BB1E3A7" w:rsidR="00AA7F86" w:rsidRPr="00F82F68" w:rsidRDefault="00E50492" w:rsidP="00F82F68">
      <w:pPr>
        <w:jc w:val="both"/>
        <w:rPr>
          <w:b/>
          <w:bCs/>
          <w:lang w:val="uk-UA"/>
        </w:rPr>
      </w:pPr>
      <w:r>
        <w:rPr>
          <w:b/>
          <w:bCs/>
          <w:lang w:val="uk-UA"/>
        </w:rPr>
        <w:br w:type="page"/>
      </w:r>
      <w:r w:rsidR="00AA7F86" w:rsidRPr="00E50492">
        <w:rPr>
          <w:rFonts w:asciiTheme="majorBidi" w:hAnsiTheme="majorBidi" w:cstheme="majorBidi"/>
          <w:szCs w:val="28"/>
          <w:lang w:val="uk-UA"/>
        </w:rPr>
        <w:lastRenderedPageBreak/>
        <w:br w:type="page"/>
      </w:r>
    </w:p>
    <w:p w14:paraId="1ADAFFC8" w14:textId="77777777" w:rsidR="00AA7F86" w:rsidRDefault="00AA7F86" w:rsidP="00AA7F86">
      <w:pPr>
        <w:spacing w:line="276" w:lineRule="auto"/>
        <w:jc w:val="center"/>
        <w:rPr>
          <w:rFonts w:asciiTheme="majorBidi" w:hAnsiTheme="majorBidi" w:cstheme="majorBidi"/>
          <w:b/>
          <w:bCs/>
          <w:szCs w:val="28"/>
          <w:lang w:val="uk-UA"/>
        </w:rPr>
      </w:pPr>
      <w:r w:rsidRPr="00175DF7">
        <w:rPr>
          <w:rFonts w:asciiTheme="majorBidi" w:hAnsiTheme="majorBidi" w:cstheme="majorBidi"/>
          <w:b/>
          <w:bCs/>
          <w:szCs w:val="28"/>
          <w:lang w:val="uk-UA"/>
        </w:rPr>
        <w:lastRenderedPageBreak/>
        <w:t>ДОДАТК</w:t>
      </w:r>
      <w:r>
        <w:rPr>
          <w:rFonts w:asciiTheme="majorBidi" w:hAnsiTheme="majorBidi" w:cstheme="majorBidi"/>
          <w:b/>
          <w:bCs/>
          <w:szCs w:val="28"/>
          <w:lang w:val="uk-UA"/>
        </w:rPr>
        <w:t>И</w:t>
      </w:r>
    </w:p>
    <w:p w14:paraId="5E936336" w14:textId="77777777" w:rsidR="00AA7F86" w:rsidRPr="00AA7F86" w:rsidRDefault="00AA7F86" w:rsidP="00AA7F86">
      <w:pPr>
        <w:spacing w:line="276" w:lineRule="auto"/>
        <w:jc w:val="center"/>
        <w:rPr>
          <w:rFonts w:asciiTheme="majorBidi" w:hAnsiTheme="majorBidi" w:cstheme="majorBidi"/>
          <w:b/>
          <w:bCs/>
          <w:szCs w:val="28"/>
          <w:lang w:val="uk-UA"/>
        </w:rPr>
      </w:pPr>
    </w:p>
    <w:p w14:paraId="5751FA5D" w14:textId="5EAE6FC9" w:rsidR="00AA7F86" w:rsidRPr="00AA7F86" w:rsidRDefault="00B2756D" w:rsidP="00AA7F86">
      <w:pPr>
        <w:spacing w:line="240" w:lineRule="auto"/>
        <w:jc w:val="center"/>
        <w:rPr>
          <w:rFonts w:asciiTheme="majorBidi" w:hAnsiTheme="majorBidi" w:cstheme="majorBidi"/>
          <w:b/>
          <w:bCs/>
          <w:szCs w:val="28"/>
          <w:lang w:val="uk-UA"/>
        </w:rPr>
      </w:pPr>
      <w:r>
        <w:rPr>
          <w:rFonts w:asciiTheme="majorBidi" w:hAnsiTheme="majorBidi" w:cstheme="majorBidi"/>
          <w:b/>
          <w:bCs/>
          <w:szCs w:val="28"/>
          <w:lang w:val="uk-UA"/>
        </w:rPr>
        <w:t xml:space="preserve">                                                                                                 </w:t>
      </w:r>
      <w:r w:rsidR="00AA7F86" w:rsidRPr="00AA7F86">
        <w:rPr>
          <w:rFonts w:asciiTheme="majorBidi" w:hAnsiTheme="majorBidi" w:cstheme="majorBidi"/>
          <w:b/>
          <w:bCs/>
          <w:szCs w:val="28"/>
          <w:lang w:val="uk-UA"/>
        </w:rPr>
        <w:t>ДОДАТОК 1</w:t>
      </w:r>
    </w:p>
    <w:p w14:paraId="7EFEA343" w14:textId="77777777" w:rsidR="00AA7F86" w:rsidRPr="00AA7F86" w:rsidRDefault="00AA7F86" w:rsidP="00AA7F86">
      <w:pPr>
        <w:spacing w:line="240" w:lineRule="auto"/>
        <w:jc w:val="center"/>
        <w:rPr>
          <w:rFonts w:asciiTheme="majorBidi" w:hAnsiTheme="majorBidi" w:cstheme="majorBidi"/>
          <w:b/>
          <w:bCs/>
          <w:szCs w:val="28"/>
          <w:lang w:val="uk-UA"/>
        </w:rPr>
      </w:pPr>
    </w:p>
    <w:tbl>
      <w:tblPr>
        <w:tblW w:w="5000" w:type="pct"/>
        <w:shd w:val="clear" w:color="auto" w:fill="FFFFFF"/>
        <w:tblCellMar>
          <w:left w:w="0" w:type="dxa"/>
          <w:right w:w="0" w:type="dxa"/>
        </w:tblCellMar>
        <w:tblLook w:val="04A0" w:firstRow="1" w:lastRow="0" w:firstColumn="1" w:lastColumn="0" w:noHBand="0" w:noVBand="1"/>
      </w:tblPr>
      <w:tblGrid>
        <w:gridCol w:w="9361"/>
      </w:tblGrid>
      <w:tr w:rsidR="00AA7F86" w:rsidRPr="00AA7F86" w14:paraId="31100E59" w14:textId="77777777" w:rsidTr="00AA7F86">
        <w:tc>
          <w:tcPr>
            <w:tcW w:w="12135" w:type="dxa"/>
            <w:tcBorders>
              <w:top w:val="single" w:sz="2" w:space="0" w:color="auto"/>
              <w:left w:val="single" w:sz="2" w:space="0" w:color="auto"/>
              <w:bottom w:val="single" w:sz="2" w:space="0" w:color="auto"/>
              <w:right w:val="single" w:sz="2" w:space="0" w:color="auto"/>
            </w:tcBorders>
            <w:shd w:val="clear" w:color="auto" w:fill="FFFFFF"/>
            <w:hideMark/>
          </w:tcPr>
          <w:p w14:paraId="09CA4D9C" w14:textId="77777777" w:rsidR="00AA7F86" w:rsidRPr="00AA7F86" w:rsidRDefault="00AA7F86" w:rsidP="00AA7F86">
            <w:pPr>
              <w:spacing w:before="167" w:line="240" w:lineRule="auto"/>
              <w:ind w:firstLine="0"/>
              <w:jc w:val="center"/>
              <w:rPr>
                <w:rFonts w:eastAsia="Times New Roman" w:cs="Times New Roman"/>
                <w:sz w:val="27"/>
                <w:szCs w:val="27"/>
                <w:lang w:eastAsia="ru-RU"/>
              </w:rPr>
            </w:pPr>
            <w:r w:rsidRPr="00AA7F86">
              <w:rPr>
                <w:rFonts w:eastAsia="Times New Roman" w:cs="Times New Roman"/>
                <w:b/>
                <w:bCs/>
                <w:lang w:eastAsia="ru-RU"/>
              </w:rPr>
              <w:t>ДЕРЖАВНА АРХІВНА СЛУЖБА УКРАЇНИ</w:t>
            </w:r>
          </w:p>
        </w:tc>
      </w:tr>
      <w:tr w:rsidR="00AA7F86" w:rsidRPr="00AA7F86" w14:paraId="26E48BF6" w14:textId="77777777" w:rsidTr="00AA7F86">
        <w:tc>
          <w:tcPr>
            <w:tcW w:w="12135" w:type="dxa"/>
            <w:tcBorders>
              <w:top w:val="single" w:sz="2" w:space="0" w:color="auto"/>
              <w:left w:val="single" w:sz="2" w:space="0" w:color="auto"/>
              <w:bottom w:val="single" w:sz="2" w:space="0" w:color="auto"/>
              <w:right w:val="single" w:sz="2" w:space="0" w:color="auto"/>
            </w:tcBorders>
            <w:shd w:val="clear" w:color="auto" w:fill="FFFFFF"/>
            <w:hideMark/>
          </w:tcPr>
          <w:p w14:paraId="50033A68" w14:textId="77777777" w:rsidR="00AA7F86" w:rsidRPr="00AA7F86" w:rsidRDefault="00AA7F86" w:rsidP="00AA7F86">
            <w:pPr>
              <w:spacing w:before="335" w:after="167" w:line="240" w:lineRule="auto"/>
              <w:ind w:firstLine="0"/>
              <w:jc w:val="center"/>
              <w:rPr>
                <w:rFonts w:eastAsia="Times New Roman" w:cs="Times New Roman"/>
                <w:sz w:val="27"/>
                <w:szCs w:val="27"/>
                <w:lang w:eastAsia="ru-RU"/>
              </w:rPr>
            </w:pPr>
            <w:r w:rsidRPr="00AA7F86">
              <w:rPr>
                <w:rFonts w:eastAsia="Times New Roman" w:cs="Times New Roman"/>
                <w:b/>
                <w:bCs/>
                <w:sz w:val="32"/>
                <w:lang w:eastAsia="ru-RU"/>
              </w:rPr>
              <w:t>НАКАЗ</w:t>
            </w:r>
          </w:p>
        </w:tc>
      </w:tr>
      <w:tr w:rsidR="00AA7F86" w:rsidRPr="00AA7F86" w14:paraId="5586CAA0" w14:textId="77777777" w:rsidTr="00AA7F86">
        <w:tc>
          <w:tcPr>
            <w:tcW w:w="12135" w:type="dxa"/>
            <w:tcBorders>
              <w:top w:val="single" w:sz="2" w:space="0" w:color="auto"/>
              <w:left w:val="single" w:sz="2" w:space="0" w:color="auto"/>
              <w:bottom w:val="single" w:sz="2" w:space="0" w:color="auto"/>
              <w:right w:val="single" w:sz="2" w:space="0" w:color="auto"/>
            </w:tcBorders>
            <w:shd w:val="clear" w:color="auto" w:fill="FFFFFF"/>
            <w:hideMark/>
          </w:tcPr>
          <w:p w14:paraId="28DA3097" w14:textId="77777777" w:rsidR="00AA7F86" w:rsidRPr="00AA7F86" w:rsidRDefault="00AA7F86" w:rsidP="00AA7F86">
            <w:pPr>
              <w:spacing w:before="167" w:after="167" w:line="240" w:lineRule="auto"/>
              <w:ind w:left="502" w:right="502" w:firstLine="0"/>
              <w:jc w:val="center"/>
              <w:rPr>
                <w:rFonts w:eastAsia="Times New Roman" w:cs="Times New Roman"/>
                <w:sz w:val="27"/>
                <w:szCs w:val="27"/>
                <w:lang w:eastAsia="ru-RU"/>
              </w:rPr>
            </w:pPr>
            <w:r w:rsidRPr="00AA7F86">
              <w:rPr>
                <w:rFonts w:eastAsia="Times New Roman" w:cs="Times New Roman"/>
                <w:b/>
                <w:bCs/>
                <w:sz w:val="24"/>
                <w:lang w:eastAsia="ru-RU"/>
              </w:rPr>
              <w:t>13.02.2020  № 13</w:t>
            </w:r>
          </w:p>
        </w:tc>
      </w:tr>
    </w:tbl>
    <w:p w14:paraId="2F1837B0" w14:textId="19F86302"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b/>
          <w:bCs/>
          <w:sz w:val="28"/>
          <w:szCs w:val="28"/>
          <w:shd w:val="clear" w:color="auto" w:fill="FFFFFF"/>
        </w:rPr>
        <w:t>Про затвердження та впровадження методичних рекомендацій "Забезпечення збереженості електронних документів Національного архівного фонду"</w:t>
      </w:r>
      <w:r w:rsidRPr="00B2756D">
        <w:rPr>
          <w:sz w:val="28"/>
          <w:szCs w:val="28"/>
        </w:rPr>
        <w:t xml:space="preserve"> </w:t>
      </w:r>
      <w:r w:rsidR="00B2756D">
        <w:rPr>
          <w:sz w:val="28"/>
          <w:szCs w:val="28"/>
          <w:lang w:val="uk-UA"/>
        </w:rPr>
        <w:t>м</w:t>
      </w:r>
      <w:r w:rsidRPr="00B2756D">
        <w:rPr>
          <w:sz w:val="28"/>
          <w:szCs w:val="28"/>
        </w:rPr>
        <w:t>етодичні рекомендації "Забезпечення збереженості електронних документів Національного архівного фонду" (далі - методичні рекомендації) розроблено з метою визначення оптимального та уніфікованого підходу до зберігання ЕД НАФ з урахуванням закордонної практики та вітчизняних реалій у цій галузі.</w:t>
      </w:r>
    </w:p>
    <w:p w14:paraId="4F1D336D"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Рекомендації до зберігання ЕД, подані в цьому методичному документі, базуються на принципах забезпечення збереженості документів НАФ, забезпечення конституційних прав і свобод громадян щодо вільного доступу до інформації, гарантії захисту авторського та суміжних прав, права інтелектуальної власності.</w:t>
      </w:r>
    </w:p>
    <w:p w14:paraId="2E4ACA4B"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2" w:name="n32"/>
      <w:bookmarkEnd w:id="32"/>
      <w:r w:rsidRPr="00B2756D">
        <w:rPr>
          <w:sz w:val="28"/>
          <w:szCs w:val="28"/>
        </w:rPr>
        <w:t>Загалом основні принципи архівного зберігання ЕД віднайшли своє відображення не лише в національному законодавстві та міжнародних стандартах ISO. Нині удосконалення законодавства щодо зберігання ЕД є одним із пріоритетів вітчизняної законотворчої діяльності.</w:t>
      </w:r>
    </w:p>
    <w:p w14:paraId="063F761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У методичних рекомендаціях розглядаються такі питання:</w:t>
      </w:r>
    </w:p>
    <w:p w14:paraId="4BA217D6"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3" w:name="n39"/>
      <w:bookmarkEnd w:id="33"/>
      <w:r w:rsidRPr="00B2756D">
        <w:rPr>
          <w:sz w:val="28"/>
          <w:szCs w:val="28"/>
        </w:rPr>
        <w:t>- приймання-передавання ЕД НАФ на постійне зберігання: інформаційні об'єкти, які створюють під час підготовки ЕД НАФ до передавання на постійне зберігання; технічне забезпечення архівних підрозділів юридичних осіб - джерел комплектування архівних установ та архівних установ для приймання-передавання архівних електронних справ (далі - архівні установи) та технічної перевірки архівних ЕД (далі - АЕД); порядок здійснення приймання-передавання архівних електронних справ до архівних установ від юридичних осіб - джерел комплектування архівних установ; створення та функціонування віддалених електронних сховищ архівних установ, розташованих у Центральному електронному архіві України (далі - ЦДЕА України), призначених для постійного зберігання архівних електронних справ та інших інформаційних об'єктів;</w:t>
      </w:r>
    </w:p>
    <w:p w14:paraId="24795186"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4" w:name="n40"/>
      <w:bookmarkEnd w:id="34"/>
      <w:r w:rsidRPr="00B2756D">
        <w:rPr>
          <w:sz w:val="28"/>
          <w:szCs w:val="28"/>
        </w:rPr>
        <w:t xml:space="preserve">- організаційно-технологічна складова зберігання ЕД НАФ: загальна характеристика організації зберігання ЕД в архівній установі; характеристика </w:t>
      </w:r>
      <w:r w:rsidRPr="00B2756D">
        <w:rPr>
          <w:sz w:val="28"/>
          <w:szCs w:val="28"/>
        </w:rPr>
        <w:lastRenderedPageBreak/>
        <w:t>основних стратегій та технологій забезпечення збереженості ЕД; формати для постійного і тривалого (понад 10 років) зберігання ЕД та створення АЕД; вибір носіїв для зберігання ЕД;</w:t>
      </w:r>
    </w:p>
    <w:p w14:paraId="5D3940EB"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5" w:name="n41"/>
      <w:bookmarkEnd w:id="35"/>
      <w:r w:rsidRPr="00B2756D">
        <w:rPr>
          <w:sz w:val="28"/>
          <w:szCs w:val="28"/>
        </w:rPr>
        <w:t>- основні засади забезпечення збереженості ЕД НАФ в архівних установах: загальні вимоги до систем зберігання ЕД; умови зберігання ЕД: загальні рекомендації; перевіряння наявності та стану АЕД; контроль строків експлуатації носіїв, гарантованих їх виробниками, на яких зберігається інформація АЕД; захист інформації.</w:t>
      </w:r>
    </w:p>
    <w:p w14:paraId="787C5CE5"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6" w:name="n42"/>
      <w:bookmarkEnd w:id="36"/>
      <w:r w:rsidRPr="00B2756D">
        <w:rPr>
          <w:sz w:val="28"/>
          <w:szCs w:val="28"/>
        </w:rPr>
        <w:t>Методичні рекомендації призначено для використання в практичній роботі архівних установ, до повноважень яких належить зберігання ЕД НАФ.</w:t>
      </w:r>
    </w:p>
    <w:p w14:paraId="5604C21D"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7" w:name="n43"/>
      <w:bookmarkEnd w:id="37"/>
      <w:r w:rsidRPr="00B2756D">
        <w:rPr>
          <w:sz w:val="28"/>
          <w:szCs w:val="28"/>
        </w:rPr>
        <w:t>У методичних рекомендаціях терміни вживаються відповідно до законодавчих та нормативно-правових документів, зазначених у цьому розділі, ДСТУ 2732:2004 "Діловодство й архівна справа. Терміни та визначення понять" та в таких значеннях:</w:t>
      </w:r>
    </w:p>
    <w:p w14:paraId="0F97B55E"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Авторизація - процес розпізнавання користувача в інформаційній автоматизованій системі з наданням йому визначених прав доступу до ресурсів цієї системи.</w:t>
      </w:r>
    </w:p>
    <w:p w14:paraId="4A15A107"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Віддалене електронне сховище - електронне сховище, доступ до якого працівники архівних установ мають лише через Інтернет, яке розташоване в іншій архівній установі та відповідає за його технічний супровід, захист та забезпечення збереженості даних, що в ньому зберігаються.</w:t>
      </w:r>
    </w:p>
    <w:p w14:paraId="3ACF672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Геш-значення даних - результат геш-функції, призначений для перевірки цілісності даних під час їх передавання, зберігання або міграції.</w:t>
      </w:r>
    </w:p>
    <w:p w14:paraId="41B431C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Гешування - алгоритм, що реалізує геш-функцію, призначену для отримання за даними їх геш-значення та перевірки за цим геш-значенням цілісності цих даних, наприклад, даних АЕД.</w:t>
      </w:r>
    </w:p>
    <w:p w14:paraId="38E79D5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Геш-функція - перетворення вхідних даних вільної довжини в унікальну визначену двійкову послідовність фіксованої довжини (геш-значення), наприклад, довжиною 256, 512, 1024, 2048 розрядів (бітів).</w:t>
      </w:r>
    </w:p>
    <w:p w14:paraId="288C66A7"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Інтерфейс - веб-орієнтована складова програмного забезпечення, призначена для взаємодії користувача з інформаційною автоматизованою системою (набір засобів, методів і правил взаємодії будь-якої системи, керованої людиною).</w:t>
      </w:r>
    </w:p>
    <w:p w14:paraId="2D4AF02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xml:space="preserve">Електронне сховище - ресурс інформаційної автоматизованої системи архівної установи у формі дискової пам'яті та програмного забезпечення, виділені в користування працівникам архівної установи, що мають авторизований доступ до цього ресурсу через локальну мережу або мережу Інтернет. Цей ресурс призначений для зберігання інформаційних об'єктів </w:t>
      </w:r>
      <w:r w:rsidRPr="00B2756D">
        <w:rPr>
          <w:sz w:val="28"/>
          <w:szCs w:val="28"/>
        </w:rPr>
        <w:lastRenderedPageBreak/>
        <w:t>архівної установи, розмір дискової пам'яті якого дає змогу зберігати ці об'єкти.</w:t>
      </w:r>
    </w:p>
    <w:p w14:paraId="2EEC000E"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Емуляція - відтворення документів застарілих форматів за допомогою програм-емуляторів, які імітують роботу морально застарілого програмного забезпечення й досягають однакових із ним результатів.</w:t>
      </w:r>
    </w:p>
    <w:p w14:paraId="2ECAE48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Інкапсуляція - об'єднання даних різного типу в одному об'єкті з метою їх опрацювання як єдиного цілого та надання захисту від зовнішнього впливу.</w:t>
      </w:r>
    </w:p>
    <w:p w14:paraId="38AE589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Карантин - заходи в складі комплексної системи захисту інформації, спрямовані на тимчасову ізоляцію файлів архівних електронних справ та інших інформаційних об'єктів за допомогою фізично відокремленої від мережі та інших інформаційних (автоматизованих) систем із метою запобігання проникнення шкідливого програмного коду до інформаційно-телекомунікаційної системи, у складі якої створено комплексну систему захисту інформації.</w:t>
      </w:r>
    </w:p>
    <w:p w14:paraId="1389D6F4"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Консервація - створення репозитарію програмних засобів (збирання та зберігання морально застарілих програмно-технічних засобів, що дають змогу відображати документ у конфігурації, у якій він був створений).</w:t>
      </w:r>
    </w:p>
    <w:p w14:paraId="2A07FB4D"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Логін - унікальний строковий ідентифікатор, який разом із паролем ідентифікує користувача в інформаційній автоматизованій системі.</w:t>
      </w:r>
    </w:p>
    <w:p w14:paraId="0F40765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Міграція - періодичне перенесення документної інформації з одного покоління програмно-технічних засобів на інше задля забезпечення можливості подальшого використання цих документів.</w:t>
      </w:r>
    </w:p>
    <w:p w14:paraId="3708B86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Пароль - визначена користувачем послідовність символів, яка разом із логіном створюють унікальну пару, що ідентифікує користувача в інформаційній автоматизованій системі.</w:t>
      </w:r>
    </w:p>
    <w:p w14:paraId="649633BC"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Репозитарій програмних засобів - збирання, облік та зберігання програмно-технічних засобів, що дають змогу відтворювати документну інформацію оригіналу.</w:t>
      </w:r>
    </w:p>
    <w:p w14:paraId="714B8C9C"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rStyle w:val="rvts9"/>
          <w:b/>
          <w:bCs/>
          <w:sz w:val="28"/>
          <w:szCs w:val="28"/>
        </w:rPr>
        <w:t>Організація зберігання електронних документів в архівній установі: загальна характеристика</w:t>
      </w:r>
    </w:p>
    <w:p w14:paraId="7A5E2A4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8" w:name="n158"/>
      <w:bookmarkEnd w:id="38"/>
      <w:r w:rsidRPr="00B2756D">
        <w:rPr>
          <w:sz w:val="28"/>
          <w:szCs w:val="28"/>
        </w:rPr>
        <w:t>Для забезпечення збереженості ЕД в архівній установі рекомендовано створити чотири фонди - основний, страховий, фонд користування та віддалений фонд. В основному фонді ЕД зберігаються в оригінальному форматі, тобто в тому, у якому вони були створені. Там само можуть зберігатися й їхні конвертовані копії. Необхідно періодично здійснювати резервне копіювання основного фонду (бек ап).</w:t>
      </w:r>
    </w:p>
    <w:p w14:paraId="09894F33"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39" w:name="n159"/>
      <w:bookmarkEnd w:id="39"/>
      <w:r w:rsidRPr="00B2756D">
        <w:rPr>
          <w:sz w:val="28"/>
          <w:szCs w:val="28"/>
        </w:rPr>
        <w:t xml:space="preserve">Страховий фонд має бути точною копією основного фонду. Він створюється для відновлення пошкоджених або втрачених ЕД основного </w:t>
      </w:r>
      <w:r w:rsidRPr="00B2756D">
        <w:rPr>
          <w:sz w:val="28"/>
          <w:szCs w:val="28"/>
        </w:rPr>
        <w:lastRenderedPageBreak/>
        <w:t>фонду. Необхідно, щоб страховий фонд був фізично віддалений від основного фонду. При цьому допускається, щоб він був розташований на одній території з основним фондом, проте обов'язково в іншому приміщенні.</w:t>
      </w:r>
    </w:p>
    <w:p w14:paraId="73B003C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0" w:name="n160"/>
      <w:bookmarkEnd w:id="40"/>
      <w:r w:rsidRPr="00B2756D">
        <w:rPr>
          <w:sz w:val="28"/>
          <w:szCs w:val="28"/>
        </w:rPr>
        <w:t>Для надання інформації про ЕД, що зберігаються в архівній установі, а також безпосередньо інформації, носіями якої вони є, створюється фонд користування. Документи в ньому зберігаються у відтворюваному вигляді, тобто у формі, придатній для надання доступу до них користувачам.</w:t>
      </w:r>
    </w:p>
    <w:p w14:paraId="428F0373"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1" w:name="n161"/>
      <w:bookmarkEnd w:id="41"/>
      <w:r w:rsidRPr="00B2756D">
        <w:rPr>
          <w:sz w:val="28"/>
          <w:szCs w:val="28"/>
        </w:rPr>
        <w:t>Віддалений фонд - це фонд, який розміщений на значному віддалені від розташування основного та страхового фондів. Віддалений фонд створюється зі страхового фонду як стратегічне, повністю автономне сховище на випадок форс-мажорних обставин (землетрус, повінь, терористичні акти, війна тощо), які можуть спричинити одночасне значне або повне знищення основного та страхового фондів.</w:t>
      </w:r>
    </w:p>
    <w:p w14:paraId="0384384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2" w:name="n162"/>
      <w:bookmarkEnd w:id="42"/>
      <w:r w:rsidRPr="00B2756D">
        <w:rPr>
          <w:rStyle w:val="rvts9"/>
          <w:b/>
          <w:bCs/>
          <w:sz w:val="28"/>
          <w:szCs w:val="28"/>
        </w:rPr>
        <w:t>2.2 Характеристика основних стратегій та технологій забезпечення збереженості електронних документів</w:t>
      </w:r>
    </w:p>
    <w:p w14:paraId="0270E6E6"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3" w:name="n163"/>
      <w:bookmarkEnd w:id="43"/>
      <w:r w:rsidRPr="00B2756D">
        <w:rPr>
          <w:sz w:val="28"/>
          <w:szCs w:val="28"/>
        </w:rPr>
        <w:t>Функціонування будь-якого фізичного носія інформації залежить від взаємодії його апаратного та програмного складників. У сучасних умовах, коли комп'ютерні технології розвиваються стрімко, і менш ефективні з них дуже швидко витісняються більш продуктивними, перед архівістами стоїть нагальна проблема забезпечення збереженості ЕД у довгостроковій перспективі.</w:t>
      </w:r>
    </w:p>
    <w:p w14:paraId="4056C1D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4" w:name="n164"/>
      <w:bookmarkEnd w:id="44"/>
      <w:r w:rsidRPr="00B2756D">
        <w:rPr>
          <w:sz w:val="28"/>
          <w:szCs w:val="28"/>
        </w:rPr>
        <w:t>До основних завдань стратегій тривалого (понад 10 років) та постійного зберігання ЕД належать забезпечення їх:</w:t>
      </w:r>
    </w:p>
    <w:p w14:paraId="5B586A52"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читабельності;</w:t>
      </w:r>
    </w:p>
    <w:p w14:paraId="69F3A24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правильної інтерпретації та відображення;</w:t>
      </w:r>
    </w:p>
    <w:p w14:paraId="42A488FB"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ідентифікованості;</w:t>
      </w:r>
    </w:p>
    <w:p w14:paraId="3D27D834"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доступності;</w:t>
      </w:r>
    </w:p>
    <w:p w14:paraId="3C9E269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автентичності;</w:t>
      </w:r>
    </w:p>
    <w:p w14:paraId="1A3C7289"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r w:rsidRPr="00B2756D">
        <w:rPr>
          <w:sz w:val="28"/>
          <w:szCs w:val="28"/>
        </w:rPr>
        <w:t>- цілісності.</w:t>
      </w:r>
    </w:p>
    <w:p w14:paraId="1C02C445"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5" w:name="n171"/>
      <w:bookmarkEnd w:id="45"/>
      <w:r w:rsidRPr="00B2756D">
        <w:rPr>
          <w:sz w:val="28"/>
          <w:szCs w:val="28"/>
        </w:rPr>
        <w:t>При цьому необхідно враховувати той факт, що всі наявні на сьогодні цифрові носії інформації масового виробництва не можуть забезпечити постійне і тривале (понад 10 років) зберігання ЕД. Це означає, що для забезпечення збереженості таких документів необхідно застосовувати різні технології та стратегії, розроблені з метою організації ефективного архівного зберігання цифрової спадщини, зокрема ЕД.</w:t>
      </w:r>
    </w:p>
    <w:p w14:paraId="31303E05"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6" w:name="n172"/>
      <w:bookmarkEnd w:id="46"/>
      <w:r w:rsidRPr="00B2756D">
        <w:rPr>
          <w:sz w:val="28"/>
          <w:szCs w:val="28"/>
        </w:rPr>
        <w:t xml:space="preserve">Міжнародні нормативні документи, зокрема стандарт ISO 15489-1:2016 "Інформація та документація. Керування записами. Частина 1. Поняття та </w:t>
      </w:r>
      <w:r w:rsidRPr="00B2756D">
        <w:rPr>
          <w:sz w:val="28"/>
          <w:szCs w:val="28"/>
        </w:rPr>
        <w:lastRenderedPageBreak/>
        <w:t>принципи", надають такі загальні рекомендації для ефективного зберігання документів із будь-яким типом носія:</w:t>
      </w:r>
    </w:p>
    <w:p w14:paraId="22C80D13"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7" w:name="n173"/>
      <w:bookmarkEnd w:id="47"/>
      <w:r w:rsidRPr="00B2756D">
        <w:rPr>
          <w:sz w:val="28"/>
          <w:szCs w:val="28"/>
        </w:rPr>
        <w:t>- використання та зберігання метаданих щодо технічних залежностей документів;</w:t>
      </w:r>
    </w:p>
    <w:p w14:paraId="6FAA61C6"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8" w:name="n174"/>
      <w:bookmarkEnd w:id="48"/>
      <w:r w:rsidRPr="00B2756D">
        <w:rPr>
          <w:sz w:val="28"/>
          <w:szCs w:val="28"/>
        </w:rPr>
        <w:t>- копіювання - створення ідентичної фізичної копії документа;</w:t>
      </w:r>
    </w:p>
    <w:p w14:paraId="7675DAE5"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49" w:name="n175"/>
      <w:bookmarkEnd w:id="49"/>
      <w:r w:rsidRPr="00B2756D">
        <w:rPr>
          <w:sz w:val="28"/>
          <w:szCs w:val="28"/>
        </w:rPr>
        <w:t>- конвертування в альтернативні формати;</w:t>
      </w:r>
    </w:p>
    <w:p w14:paraId="225B67AC"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0" w:name="n176"/>
      <w:bookmarkEnd w:id="50"/>
      <w:r w:rsidRPr="00B2756D">
        <w:rPr>
          <w:sz w:val="28"/>
          <w:szCs w:val="28"/>
        </w:rPr>
        <w:t>- міграція - періодичне перенесення інформації ЕД з одного носія інформації на інший або одного програмно-технічного середовища в інше з метою забезпечення можливості використання цих документів у майбутньому;</w:t>
      </w:r>
    </w:p>
    <w:p w14:paraId="27A4FB4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1" w:name="n177"/>
      <w:bookmarkEnd w:id="51"/>
      <w:r w:rsidRPr="00B2756D">
        <w:rPr>
          <w:sz w:val="28"/>
          <w:szCs w:val="28"/>
        </w:rPr>
        <w:t>- проведення планового моніторингу умов зберігання документів.</w:t>
      </w:r>
    </w:p>
    <w:p w14:paraId="7F491C7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2" w:name="n178"/>
      <w:bookmarkEnd w:id="52"/>
      <w:r w:rsidRPr="00B2756D">
        <w:rPr>
          <w:sz w:val="28"/>
          <w:szCs w:val="28"/>
        </w:rPr>
        <w:t>На основі рекомендацій стандарту ISO 15489-1:2016, а також з урахуванням передових тенденцій розвитку ІТ-технологій були розроблені стратегії зберігання ЕД, серед яких конвертування, міграція, емуляція, консервація та інкапсуляція. Кожна з цих стратегій має свої переваги й недоліки, тому рекомендовано застосовувати їх у комплексі і з урахуванням матеріально-технічного становища архівної установи.</w:t>
      </w:r>
    </w:p>
    <w:p w14:paraId="32D7337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3" w:name="n179"/>
      <w:bookmarkEnd w:id="53"/>
      <w:r w:rsidRPr="00B2756D">
        <w:rPr>
          <w:sz w:val="28"/>
          <w:szCs w:val="28"/>
        </w:rPr>
        <w:t>Конвертування - це перетворення документа в електронній формі з поточного в новий (актуальний) формат. Конвертування зазвичай здійснюється в стандартний або відкритий формат, що дає змогу зробити ЕД незалежним від програмного забезпечення.</w:t>
      </w:r>
    </w:p>
    <w:p w14:paraId="04DD40E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4" w:name="n180"/>
      <w:bookmarkEnd w:id="54"/>
      <w:r w:rsidRPr="00B2756D">
        <w:rPr>
          <w:sz w:val="28"/>
          <w:szCs w:val="28"/>
        </w:rPr>
        <w:t>Основним недоліком цієї стратегії є те, що за її застосування змінюється геш-значення даних ЕД, що визначає цілісність цих даних, унаслідок чого стають недійсними кваліфіковані електронні підписи (електронні цифрові підписи) та електронні печатки.</w:t>
      </w:r>
    </w:p>
    <w:p w14:paraId="370FC95E"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5" w:name="n181"/>
      <w:bookmarkEnd w:id="55"/>
      <w:r w:rsidRPr="00B2756D">
        <w:rPr>
          <w:sz w:val="28"/>
          <w:szCs w:val="28"/>
        </w:rPr>
        <w:t>У зв'язку з цим рекомендовано забезпечити надійне зберігання оригінального ЕД у тому форматі, у якому його було створено (навіть якщо його вже неможливо відтворити), разом з усіма кваліфікованими електронними підписами (електронними цифровими підписами) та електронними печатками, а конвертування проводити із копією ЕД. Ця конвертована копія має зберігатися разом з оригіналом ЕД.</w:t>
      </w:r>
    </w:p>
    <w:p w14:paraId="73ACE0C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6" w:name="n182"/>
      <w:bookmarkEnd w:id="56"/>
      <w:r w:rsidRPr="00B2756D">
        <w:rPr>
          <w:sz w:val="28"/>
          <w:szCs w:val="28"/>
        </w:rPr>
        <w:t>Конвертувати ЕД рекомендовано в плановому порядку у разі зміни переліку допустимих для них форматів незалежно від місця їх зберігання: архівна установа або архівний підрозділ юридичної особи - джерела комплектування архівної установи. Процедура конвертування передбачає декілька етапів:</w:t>
      </w:r>
    </w:p>
    <w:p w14:paraId="4A374280"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7" w:name="n183"/>
      <w:bookmarkEnd w:id="57"/>
      <w:r w:rsidRPr="00B2756D">
        <w:rPr>
          <w:sz w:val="28"/>
          <w:szCs w:val="28"/>
        </w:rPr>
        <w:t>1) визначення формату згідно з </w:t>
      </w:r>
      <w:hyperlink r:id="rId9" w:anchor="n4" w:tgtFrame="_blank" w:history="1">
        <w:r w:rsidRPr="00B2756D">
          <w:rPr>
            <w:rStyle w:val="a7"/>
            <w:color w:val="auto"/>
            <w:sz w:val="28"/>
            <w:szCs w:val="28"/>
          </w:rPr>
          <w:t>Переліком форматів даних електронних документів постійного і тривалого (понад 10 років) зберігання</w:t>
        </w:r>
      </w:hyperlink>
      <w:r w:rsidRPr="00B2756D">
        <w:rPr>
          <w:sz w:val="28"/>
          <w:szCs w:val="28"/>
        </w:rPr>
        <w:t xml:space="preserve">, затвердженим </w:t>
      </w:r>
      <w:r w:rsidRPr="00B2756D">
        <w:rPr>
          <w:sz w:val="28"/>
          <w:szCs w:val="28"/>
        </w:rPr>
        <w:lastRenderedPageBreak/>
        <w:t>наказом Міністерства юстиції України від 11 листопада 2014 року № 1886/5, зареєстрованим у Міністерстві юстиції України 11 листопада 2014 року за № 1422/26199;</w:t>
      </w:r>
    </w:p>
    <w:p w14:paraId="44FF020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8" w:name="n184"/>
      <w:bookmarkEnd w:id="58"/>
      <w:r w:rsidRPr="00B2756D">
        <w:rPr>
          <w:sz w:val="28"/>
          <w:szCs w:val="28"/>
        </w:rPr>
        <w:t>2) визначення засобу конвертування;</w:t>
      </w:r>
    </w:p>
    <w:p w14:paraId="05FE15CC"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59" w:name="n185"/>
      <w:bookmarkEnd w:id="59"/>
      <w:r w:rsidRPr="00B2756D">
        <w:rPr>
          <w:sz w:val="28"/>
          <w:szCs w:val="28"/>
        </w:rPr>
        <w:t>3) виявлення ЕД, які підлягають конвертуванню;</w:t>
      </w:r>
    </w:p>
    <w:p w14:paraId="7F96F69E"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0" w:name="n186"/>
      <w:bookmarkEnd w:id="60"/>
      <w:r w:rsidRPr="00B2756D">
        <w:rPr>
          <w:sz w:val="28"/>
          <w:szCs w:val="28"/>
        </w:rPr>
        <w:t>4) конвертування ЕД у формат відповідно до </w:t>
      </w:r>
      <w:hyperlink r:id="rId10" w:anchor="n4" w:tgtFrame="_blank" w:history="1">
        <w:r w:rsidRPr="00B2756D">
          <w:rPr>
            <w:rStyle w:val="a7"/>
            <w:color w:val="auto"/>
            <w:sz w:val="28"/>
            <w:szCs w:val="28"/>
          </w:rPr>
          <w:t>Переліку форматів даних електронних документів постійного і тривалого (понад 10 років) зберігання</w:t>
        </w:r>
      </w:hyperlink>
      <w:r w:rsidRPr="00B2756D">
        <w:rPr>
          <w:sz w:val="28"/>
          <w:szCs w:val="28"/>
        </w:rPr>
        <w:t>, затвердженим наказом Міністерства юстиції України від 11 листопада 2014 року № 1886/5, зареєстрованим у Міністерстві юстиції України 11 листопада 2014 року за № 1422/26199, для створення архівного конвертованого електронного документа.</w:t>
      </w:r>
    </w:p>
    <w:p w14:paraId="5D7FFE7D"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1" w:name="n187"/>
      <w:bookmarkEnd w:id="61"/>
      <w:r w:rsidRPr="00B2756D">
        <w:rPr>
          <w:sz w:val="28"/>
          <w:szCs w:val="28"/>
        </w:rPr>
        <w:t>Ще однією стратегією зберігання ЕД є міграція. Вона передбачає періодичне перенесення документа з поточного в наступне покоління програмно-технічних засобів. Ця стратегія є однією з найбільш популярних у світі. Вона застосовується тоді, коли виникає необхідність переміщення документів з одної структури в іншу; у разі заміни платформи, на якій були створені документи; з метою переходу на нову систему з покращеними функційними можливостями; у разі застарівання носія інформації, на якому зберігаються ЕД тощо.</w:t>
      </w:r>
    </w:p>
    <w:p w14:paraId="1252DB4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2" w:name="n188"/>
      <w:bookmarkEnd w:id="62"/>
      <w:r w:rsidRPr="00B2756D">
        <w:rPr>
          <w:sz w:val="28"/>
          <w:szCs w:val="28"/>
        </w:rPr>
        <w:t>Міграція покликана вирішити такі основні проблеми, з якими нерідко мають справу інституції, до чиїх обов'язків належить зберігання ЕД:</w:t>
      </w:r>
    </w:p>
    <w:p w14:paraId="0FB1F7ED"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3" w:name="n189"/>
      <w:bookmarkEnd w:id="63"/>
      <w:r w:rsidRPr="00B2756D">
        <w:rPr>
          <w:sz w:val="28"/>
          <w:szCs w:val="28"/>
        </w:rPr>
        <w:t>1) неспроможність забезпечити виконання процесів щодо зберігання ЕД та відтворення їх документної інформації через складнощі із використанням усіх програм, що застосовуються для опрацювання форматів даних, у яких було створено та здійснюється зберігання ЕД;</w:t>
      </w:r>
    </w:p>
    <w:p w14:paraId="3980F220"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4" w:name="n190"/>
      <w:bookmarkEnd w:id="64"/>
      <w:r w:rsidRPr="00B2756D">
        <w:rPr>
          <w:sz w:val="28"/>
          <w:szCs w:val="28"/>
        </w:rPr>
        <w:t>2) залежність ЕД від застарілого програмного середовища;</w:t>
      </w:r>
    </w:p>
    <w:p w14:paraId="22D583D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5" w:name="n191"/>
      <w:bookmarkEnd w:id="65"/>
      <w:r w:rsidRPr="00B2756D">
        <w:rPr>
          <w:sz w:val="28"/>
          <w:szCs w:val="28"/>
        </w:rPr>
        <w:t>3) витіснення застарілих операційних систем і прикладного програмного забезпечення більш новими.</w:t>
      </w:r>
    </w:p>
    <w:p w14:paraId="74300DF2"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6" w:name="n192"/>
      <w:bookmarkEnd w:id="66"/>
      <w:r w:rsidRPr="00B2756D">
        <w:rPr>
          <w:sz w:val="28"/>
          <w:szCs w:val="28"/>
        </w:rPr>
        <w:t>Міграція здійснюється в інше робоче середовище, що забезпечує виконання всіх процесів із документами та може передбачати лише налаштування середовища наявними в ньому засобами.</w:t>
      </w:r>
    </w:p>
    <w:p w14:paraId="7293EF40"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7" w:name="n193"/>
      <w:bookmarkEnd w:id="67"/>
      <w:r w:rsidRPr="00B2756D">
        <w:rPr>
          <w:sz w:val="28"/>
          <w:szCs w:val="28"/>
        </w:rPr>
        <w:t>Досить широко нині застосовується стратегія інкапсуляції, яка передбачає розміщення ЕД в інформаційному об'єкті - "контейнері", який є файлом міжплатформенного формату та вміщує файли ЕД разом із файлами його кваліфікованих електронних підписів та печаток і метаданими. У разі застосування стратегії інкапсуляції для постійного і тривалого (понад 10 років) зберігання ЕД створюється АЕД, призначений для об'єднання метаданих ЕД, усіх файлів ЕД та його реквізитів, що оформлені після підписання ЕД, в одному інформаційному об'єкті.</w:t>
      </w:r>
    </w:p>
    <w:p w14:paraId="304E71A6"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8" w:name="n194"/>
      <w:bookmarkEnd w:id="68"/>
      <w:r w:rsidRPr="00B2756D">
        <w:rPr>
          <w:sz w:val="28"/>
          <w:szCs w:val="28"/>
        </w:rPr>
        <w:lastRenderedPageBreak/>
        <w:t>Функціями АЕД є забезпечення уніфікації створення, обміну, опрацювання, документування метаданих ЕД та зберігання ЕД разом із його метаданими через приведення структури та змісту ЕД до раціональної однотипності.</w:t>
      </w:r>
    </w:p>
    <w:p w14:paraId="4C6AA979"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69" w:name="n195"/>
      <w:bookmarkEnd w:id="69"/>
      <w:r w:rsidRPr="00B2756D">
        <w:rPr>
          <w:sz w:val="28"/>
          <w:szCs w:val="28"/>
        </w:rPr>
        <w:t>Для цього АЕД повинен відповідати таким вимогам:</w:t>
      </w:r>
    </w:p>
    <w:p w14:paraId="32F45B54"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0" w:name="n196"/>
      <w:bookmarkEnd w:id="70"/>
      <w:r w:rsidRPr="00B2756D">
        <w:rPr>
          <w:sz w:val="28"/>
          <w:szCs w:val="28"/>
        </w:rPr>
        <w:t>- АЕД має об'єднувати за допомогою інкапсуляції ЕД, інші ЕД за їх наявності (окремі додатки або документи, що вводяться в дію розпорядчим документом), що є невід'ємною частиною основного ЕД (листа, розпорядчого документа), реквізити ЕД, які було оформлено після підписання ЕД (разом із їх електронними підписами), та метадані, що утворюються впродовж життєвого циклу ЕД;</w:t>
      </w:r>
    </w:p>
    <w:p w14:paraId="63606D3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1" w:name="n197"/>
      <w:bookmarkEnd w:id="71"/>
      <w:r w:rsidRPr="00B2756D">
        <w:rPr>
          <w:sz w:val="28"/>
          <w:szCs w:val="28"/>
        </w:rPr>
        <w:t>- структура та зміст метаданих АЕД мають надавати можливість класифікації ЕД за походженням, видом, часом створення, виконання тощо та давати змогу реалізувати підтримку користування АЕД та ЕД упродовж усього життєвого циклу в разі зміни місця зберігання, носіїв інформації, прав доступу до документної інформації, форматів даних із перевіркою їх цілісності та автентичності;</w:t>
      </w:r>
    </w:p>
    <w:p w14:paraId="054AF70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2" w:name="n198"/>
      <w:bookmarkEnd w:id="72"/>
      <w:r w:rsidRPr="00B2756D">
        <w:rPr>
          <w:sz w:val="28"/>
          <w:szCs w:val="28"/>
        </w:rPr>
        <w:t>- формат даних АЕД має належати до інтероперабельних, тобто прийнятних для міжсистемного обміну з використанням різних програмно-технічних засобів;</w:t>
      </w:r>
    </w:p>
    <w:p w14:paraId="27F3A0C9"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3" w:name="n199"/>
      <w:bookmarkEnd w:id="73"/>
      <w:r w:rsidRPr="00B2756D">
        <w:rPr>
          <w:sz w:val="28"/>
          <w:szCs w:val="28"/>
        </w:rPr>
        <w:t>- АЕД повинен мати здатність до поповнення необхідною інформацією без зміни його структури та тих даних, що він уже містить.</w:t>
      </w:r>
    </w:p>
    <w:p w14:paraId="486BFF4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4" w:name="n200"/>
      <w:bookmarkEnd w:id="74"/>
      <w:r w:rsidRPr="00B2756D">
        <w:rPr>
          <w:sz w:val="28"/>
          <w:szCs w:val="28"/>
        </w:rPr>
        <w:t>Стратегія консервації полягає в створенні репозитарію програмних засобів, тобто збиранні та зберіганні морально застарілих програмно-технічних засобів, що дають змогу відображати документ у конфігурації, у якій він був створений. Така стратегія зазвичай вимагає окремих приміщень для забезпечення функціонування застарілої техніки; вжиття додаткових заходів щодо підтримання її в робочому стані тощо.</w:t>
      </w:r>
    </w:p>
    <w:p w14:paraId="722E4DB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5" w:name="n201"/>
      <w:bookmarkEnd w:id="75"/>
      <w:r w:rsidRPr="00B2756D">
        <w:rPr>
          <w:sz w:val="28"/>
          <w:szCs w:val="28"/>
        </w:rPr>
        <w:t>Стратегія емуляції полягає в розробленні програмного забезпечення, яке відтворює дії морально застарілого програмного забезпечення, забезпечуючи отримання таких само результатів, як і в конфігурації програмно-технічного забезпечення, у якому було створено ЕД. Це програмне забезпечення дає змогу відтворити ЕД, створений у застарілому форматі.</w:t>
      </w:r>
    </w:p>
    <w:p w14:paraId="756770E4"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6" w:name="n202"/>
      <w:bookmarkEnd w:id="76"/>
      <w:r w:rsidRPr="00B2756D">
        <w:rPr>
          <w:sz w:val="28"/>
          <w:szCs w:val="28"/>
        </w:rPr>
        <w:t>Емуляцію рекомендовано здійснювати поетапно. Кількість етапів визначається індивідуально для кожного випадку. Нижче подано 10 примірних етапів емуляції ЕД:</w:t>
      </w:r>
    </w:p>
    <w:p w14:paraId="1C62C2C2"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7" w:name="n203"/>
      <w:bookmarkEnd w:id="77"/>
      <w:r w:rsidRPr="00B2756D">
        <w:rPr>
          <w:sz w:val="28"/>
          <w:szCs w:val="28"/>
        </w:rPr>
        <w:t xml:space="preserve">Етап 1. Аналіз успадкованої інформаційної системи: визначення обґрунтування виконуваних системою функцій; способу доступу до метаданих, їх взаємозв'язків із документами; взаємозв'язків між </w:t>
      </w:r>
      <w:r w:rsidRPr="00B2756D">
        <w:rPr>
          <w:sz w:val="28"/>
          <w:szCs w:val="28"/>
        </w:rPr>
        <w:lastRenderedPageBreak/>
        <w:t>документами; створення інформаційного продукту - специфікацій, які будуть використані під час "прямого" проектування (forward engineering) функційних можливостей, метаданих та документів для нової системи.</w:t>
      </w:r>
    </w:p>
    <w:p w14:paraId="13D63D8F"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8" w:name="n204"/>
      <w:bookmarkEnd w:id="78"/>
      <w:r w:rsidRPr="00B2756D">
        <w:rPr>
          <w:sz w:val="28"/>
          <w:szCs w:val="28"/>
        </w:rPr>
        <w:t>Етап 2. Декомпозиція структури успадкованої інформаційної системи: виконується повністю, якщо системні та призначені для користувача інтерфейси, модулі програмних додатків, сервіси бази даних і сама база даних є окремими та незалежними компонентами; виконується частково, якщо інтерфейси й база даних є незалежними, а програмний додаток й сервіси бази даних становлять єдиний модуль; не виконується, якщо інтерфейси, додатки і сервіси бази даних об'єднані в одному модулі.</w:t>
      </w:r>
    </w:p>
    <w:p w14:paraId="1D044974"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79" w:name="n205"/>
      <w:bookmarkEnd w:id="79"/>
      <w:r w:rsidRPr="00B2756D">
        <w:rPr>
          <w:sz w:val="28"/>
          <w:szCs w:val="28"/>
        </w:rPr>
        <w:t>Етап 3. Проектування інтерфейсів нової системи: забезпечення зв'язку (наступності) між новими і старими інтерфейсами.</w:t>
      </w:r>
    </w:p>
    <w:p w14:paraId="4882AAF3"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0" w:name="n206"/>
      <w:bookmarkEnd w:id="80"/>
      <w:r w:rsidRPr="00B2756D">
        <w:rPr>
          <w:sz w:val="28"/>
          <w:szCs w:val="28"/>
        </w:rPr>
        <w:t>Етап 4. Проектування нових програмних додатків: забезпечення зв'язку (наступності) між новими і старими програмними додатками.</w:t>
      </w:r>
    </w:p>
    <w:p w14:paraId="57E514E0"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1" w:name="n207"/>
      <w:bookmarkEnd w:id="81"/>
      <w:r w:rsidRPr="00B2756D">
        <w:rPr>
          <w:sz w:val="28"/>
          <w:szCs w:val="28"/>
        </w:rPr>
        <w:t>Етап 5. Проектування нових баз даних: забезпечення зв'язку (наступності) між новими й успадкованими базами даних.</w:t>
      </w:r>
    </w:p>
    <w:p w14:paraId="0A5EC519"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2" w:name="n208"/>
      <w:bookmarkEnd w:id="82"/>
      <w:r w:rsidRPr="00B2756D">
        <w:rPr>
          <w:sz w:val="28"/>
          <w:szCs w:val="28"/>
        </w:rPr>
        <w:t>Етап 6. Інсталяція та всебічне тестування нового середовища.</w:t>
      </w:r>
    </w:p>
    <w:p w14:paraId="70BBFCE3"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3" w:name="n209"/>
      <w:bookmarkEnd w:id="83"/>
      <w:r w:rsidRPr="00B2756D">
        <w:rPr>
          <w:sz w:val="28"/>
          <w:szCs w:val="28"/>
        </w:rPr>
        <w:t>Етап 7. Розроблення й інсталяція необхідних модулів сполучення (gateways): виконується з метою забезпечення узгодженості й точності у відтворенні функційних можливостей успадкованої системи в новій системі та для переміщення ЕД.</w:t>
      </w:r>
    </w:p>
    <w:p w14:paraId="76E18221"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4" w:name="n210"/>
      <w:bookmarkEnd w:id="84"/>
      <w:r w:rsidRPr="00B2756D">
        <w:rPr>
          <w:sz w:val="28"/>
          <w:szCs w:val="28"/>
        </w:rPr>
        <w:t>Етап 8. Переміщення успадкованої бази даних.</w:t>
      </w:r>
    </w:p>
    <w:p w14:paraId="444A1AF5"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5" w:name="n211"/>
      <w:bookmarkEnd w:id="85"/>
      <w:r w:rsidRPr="00B2756D">
        <w:rPr>
          <w:sz w:val="28"/>
          <w:szCs w:val="28"/>
        </w:rPr>
        <w:t>Етап 9. Переміщення успадкованих програмних додатків.</w:t>
      </w:r>
    </w:p>
    <w:p w14:paraId="69F9034A"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6" w:name="n212"/>
      <w:bookmarkEnd w:id="86"/>
      <w:r w:rsidRPr="00B2756D">
        <w:rPr>
          <w:sz w:val="28"/>
          <w:szCs w:val="28"/>
        </w:rPr>
        <w:t>Етап 10. Переміщення успадкованих інтерфейсів.</w:t>
      </w:r>
    </w:p>
    <w:p w14:paraId="1100295E"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7" w:name="n213"/>
      <w:bookmarkEnd w:id="87"/>
      <w:r w:rsidRPr="00B2756D">
        <w:rPr>
          <w:sz w:val="28"/>
          <w:szCs w:val="28"/>
        </w:rPr>
        <w:t>Під час організації постійного і тривалого (понад 10 років) зберігання ЕД і застосуванні різних стратегій особливу увагу слід звернути на типи втрат, що можуть за цих обставин виникнути, та вжити заходів задля їх запобігання:</w:t>
      </w:r>
    </w:p>
    <w:p w14:paraId="4E3FBBD0"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8" w:name="n214"/>
      <w:bookmarkEnd w:id="88"/>
      <w:r w:rsidRPr="00B2756D">
        <w:rPr>
          <w:sz w:val="28"/>
          <w:szCs w:val="28"/>
        </w:rPr>
        <w:t>1) втрата даних та змістової частини ЕД (повна чи часткова), що робить ЕД недостовірним;</w:t>
      </w:r>
    </w:p>
    <w:p w14:paraId="7E14EB08"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89" w:name="n215"/>
      <w:bookmarkEnd w:id="89"/>
      <w:r w:rsidRPr="00B2756D">
        <w:rPr>
          <w:sz w:val="28"/>
          <w:szCs w:val="28"/>
        </w:rPr>
        <w:t>2) втрата автентичної форми відтворення документної інформації (нерідко трапляється під час конвертування з одного формату в інший);</w:t>
      </w:r>
    </w:p>
    <w:p w14:paraId="03899542"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90" w:name="n216"/>
      <w:bookmarkEnd w:id="90"/>
      <w:r w:rsidRPr="00B2756D">
        <w:rPr>
          <w:sz w:val="28"/>
          <w:szCs w:val="28"/>
        </w:rPr>
        <w:t>3) втрата зв'язків між даними та/або втрата доступності метаданих ЕД.</w:t>
      </w:r>
    </w:p>
    <w:p w14:paraId="502FC87C" w14:textId="77777777" w:rsidR="00AA7F86" w:rsidRPr="00B2756D" w:rsidRDefault="00AA7F86" w:rsidP="00AA7F86">
      <w:pPr>
        <w:pStyle w:val="rvps2"/>
        <w:shd w:val="clear" w:color="auto" w:fill="FFFFFF"/>
        <w:spacing w:before="0" w:beforeAutospacing="0" w:after="167" w:afterAutospacing="0"/>
        <w:ind w:firstLine="502"/>
        <w:jc w:val="both"/>
        <w:rPr>
          <w:sz w:val="28"/>
          <w:szCs w:val="28"/>
        </w:rPr>
      </w:pPr>
      <w:bookmarkStart w:id="91" w:name="n217"/>
      <w:bookmarkEnd w:id="91"/>
      <w:r w:rsidRPr="00B2756D">
        <w:rPr>
          <w:sz w:val="28"/>
          <w:szCs w:val="28"/>
        </w:rPr>
        <w:t>Одним із засобів запобігання вищепереліченим втратам є обов'язкове створення паперового примірника ЕД постійного та тривалого (понад 10 років) строків зберігання. Створення паперового примірника ЕД відбувається шляхом його виготовлення з паперовим носієм відповідно до вимог щодо оформлення реквізитів таких документів, визначених </w:t>
      </w:r>
      <w:hyperlink r:id="rId11" w:anchor="n18" w:tgtFrame="_blank" w:history="1">
        <w:r w:rsidRPr="00B2756D">
          <w:rPr>
            <w:rStyle w:val="a7"/>
            <w:color w:val="auto"/>
            <w:sz w:val="28"/>
            <w:szCs w:val="28"/>
          </w:rPr>
          <w:t xml:space="preserve">Типовою інструкцію з </w:t>
        </w:r>
        <w:r w:rsidRPr="00B2756D">
          <w:rPr>
            <w:rStyle w:val="a7"/>
            <w:color w:val="auto"/>
            <w:sz w:val="28"/>
            <w:szCs w:val="28"/>
          </w:rPr>
          <w:lastRenderedPageBreak/>
          <w:t>діловодства в міністерствах, інших центральних та місцевих органах виконавчої влади</w:t>
        </w:r>
      </w:hyperlink>
      <w:r w:rsidRPr="00B2756D">
        <w:rPr>
          <w:sz w:val="28"/>
          <w:szCs w:val="28"/>
        </w:rPr>
        <w:t>, затвердженою постановою Кабінету міністрів України від 17 січня 2018 року № 55, та наказу Міністерства юстиції України від 18 червня 2015 року </w:t>
      </w:r>
      <w:hyperlink r:id="rId12" w:tgtFrame="_blank" w:history="1">
        <w:r w:rsidRPr="00B2756D">
          <w:rPr>
            <w:rStyle w:val="a7"/>
            <w:color w:val="auto"/>
            <w:sz w:val="28"/>
            <w:szCs w:val="28"/>
          </w:rPr>
          <w:t>№ 1000/5</w:t>
        </w:r>
      </w:hyperlink>
      <w:r w:rsidRPr="00B2756D">
        <w:rPr>
          <w:sz w:val="28"/>
          <w:szCs w:val="28"/>
        </w:rPr>
        <w:t>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в Міністерстві юстиції України 22 червня 2015 року за № 736/27181.</w:t>
      </w:r>
    </w:p>
    <w:p w14:paraId="542B3023" w14:textId="77777777" w:rsidR="00AA7F86" w:rsidRPr="00B2756D" w:rsidRDefault="00AA7F86" w:rsidP="00AA7F86">
      <w:pPr>
        <w:spacing w:line="240" w:lineRule="auto"/>
        <w:jc w:val="both"/>
        <w:rPr>
          <w:szCs w:val="28"/>
        </w:rPr>
      </w:pPr>
    </w:p>
    <w:p w14:paraId="17E2888E" w14:textId="77777777" w:rsidR="005259DF" w:rsidRPr="00B2756D" w:rsidRDefault="005259DF" w:rsidP="00AA7F86">
      <w:pPr>
        <w:spacing w:line="240" w:lineRule="auto"/>
        <w:rPr>
          <w:szCs w:val="28"/>
        </w:rPr>
      </w:pPr>
    </w:p>
    <w:sectPr w:rsidR="005259DF" w:rsidRPr="00B2756D" w:rsidSect="0073574C">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5291A" w14:textId="77777777" w:rsidR="00BF4747" w:rsidRDefault="00BF4747" w:rsidP="00AA7F86">
      <w:pPr>
        <w:spacing w:line="240" w:lineRule="auto"/>
      </w:pPr>
      <w:r>
        <w:separator/>
      </w:r>
    </w:p>
  </w:endnote>
  <w:endnote w:type="continuationSeparator" w:id="0">
    <w:p w14:paraId="742CA809" w14:textId="77777777" w:rsidR="00BF4747" w:rsidRDefault="00BF4747" w:rsidP="00AA7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Основной текст">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0B103" w14:textId="77777777" w:rsidR="00BF4747" w:rsidRDefault="00BF4747" w:rsidP="00AA7F86">
      <w:pPr>
        <w:spacing w:line="240" w:lineRule="auto"/>
      </w:pPr>
      <w:r>
        <w:separator/>
      </w:r>
    </w:p>
  </w:footnote>
  <w:footnote w:type="continuationSeparator" w:id="0">
    <w:p w14:paraId="03FC26CF" w14:textId="77777777" w:rsidR="00BF4747" w:rsidRDefault="00BF4747" w:rsidP="00AA7F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75126"/>
      <w:docPartObj>
        <w:docPartGallery w:val="Page Numbers (Top of Page)"/>
        <w:docPartUnique/>
      </w:docPartObj>
    </w:sdtPr>
    <w:sdtEndPr/>
    <w:sdtContent>
      <w:p w14:paraId="79E0FFB4" w14:textId="77777777" w:rsidR="006E459E" w:rsidRDefault="003622AF">
        <w:pPr>
          <w:pStyle w:val="ab"/>
          <w:jc w:val="right"/>
        </w:pPr>
        <w:r>
          <w:fldChar w:fldCharType="begin"/>
        </w:r>
        <w:r>
          <w:instrText xml:space="preserve"> PAGE   \* MERGEFORMAT </w:instrText>
        </w:r>
        <w:r>
          <w:fldChar w:fldCharType="separate"/>
        </w:r>
        <w:r w:rsidR="00F82F68">
          <w:rPr>
            <w:noProof/>
          </w:rPr>
          <w:t>38</w:t>
        </w:r>
        <w:r>
          <w:rPr>
            <w:noProof/>
          </w:rPr>
          <w:fldChar w:fldCharType="end"/>
        </w:r>
      </w:p>
    </w:sdtContent>
  </w:sdt>
  <w:p w14:paraId="47BE8D02" w14:textId="77777777" w:rsidR="006E459E" w:rsidRDefault="006E459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06DC"/>
    <w:multiLevelType w:val="hybridMultilevel"/>
    <w:tmpl w:val="C74AF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BD6590"/>
    <w:multiLevelType w:val="hybridMultilevel"/>
    <w:tmpl w:val="22D24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E001CE"/>
    <w:multiLevelType w:val="multilevel"/>
    <w:tmpl w:val="EFCCFE4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8F47CB3"/>
    <w:multiLevelType w:val="hybridMultilevel"/>
    <w:tmpl w:val="45288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7F0736"/>
    <w:multiLevelType w:val="hybridMultilevel"/>
    <w:tmpl w:val="CB38D5D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3A2845AA"/>
    <w:multiLevelType w:val="hybridMultilevel"/>
    <w:tmpl w:val="A73C45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9873AA"/>
    <w:multiLevelType w:val="hybridMultilevel"/>
    <w:tmpl w:val="96247E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6F75C6"/>
    <w:multiLevelType w:val="hybridMultilevel"/>
    <w:tmpl w:val="1FC88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2B7C7E"/>
    <w:multiLevelType w:val="hybridMultilevel"/>
    <w:tmpl w:val="6908F15E"/>
    <w:lvl w:ilvl="0" w:tplc="25965650">
      <w:start w:val="1"/>
      <w:numFmt w:val="bullet"/>
      <w:lvlText w:val="·"/>
      <w:lvlJc w:val="left"/>
      <w:pPr>
        <w:ind w:left="720" w:hanging="360"/>
      </w:pPr>
      <w:rPr>
        <w:rFonts w:ascii="Symbol" w:hAnsi="Symbol" w:hint="default"/>
      </w:rPr>
    </w:lvl>
    <w:lvl w:ilvl="1" w:tplc="8C2E6904">
      <w:start w:val="1"/>
      <w:numFmt w:val="bullet"/>
      <w:lvlText w:val="o"/>
      <w:lvlJc w:val="left"/>
      <w:pPr>
        <w:ind w:left="1440" w:hanging="360"/>
      </w:pPr>
      <w:rPr>
        <w:rFonts w:ascii="Courier New" w:hAnsi="Courier New" w:cs="Times New Roman" w:hint="default"/>
      </w:rPr>
    </w:lvl>
    <w:lvl w:ilvl="2" w:tplc="287CA728">
      <w:start w:val="1"/>
      <w:numFmt w:val="bullet"/>
      <w:lvlText w:val=""/>
      <w:lvlJc w:val="left"/>
      <w:pPr>
        <w:ind w:left="2160" w:hanging="360"/>
      </w:pPr>
      <w:rPr>
        <w:rFonts w:ascii="Wingdings" w:hAnsi="Wingdings" w:hint="default"/>
      </w:rPr>
    </w:lvl>
    <w:lvl w:ilvl="3" w:tplc="253A785C">
      <w:start w:val="1"/>
      <w:numFmt w:val="bullet"/>
      <w:lvlText w:val=""/>
      <w:lvlJc w:val="left"/>
      <w:pPr>
        <w:ind w:left="2880" w:hanging="360"/>
      </w:pPr>
      <w:rPr>
        <w:rFonts w:ascii="Symbol" w:hAnsi="Symbol" w:hint="default"/>
      </w:rPr>
    </w:lvl>
    <w:lvl w:ilvl="4" w:tplc="FEE2EECA">
      <w:start w:val="1"/>
      <w:numFmt w:val="bullet"/>
      <w:lvlText w:val="o"/>
      <w:lvlJc w:val="left"/>
      <w:pPr>
        <w:ind w:left="3600" w:hanging="360"/>
      </w:pPr>
      <w:rPr>
        <w:rFonts w:ascii="Courier New" w:hAnsi="Courier New" w:cs="Times New Roman" w:hint="default"/>
      </w:rPr>
    </w:lvl>
    <w:lvl w:ilvl="5" w:tplc="75FCE828">
      <w:start w:val="1"/>
      <w:numFmt w:val="bullet"/>
      <w:lvlText w:val=""/>
      <w:lvlJc w:val="left"/>
      <w:pPr>
        <w:ind w:left="4320" w:hanging="360"/>
      </w:pPr>
      <w:rPr>
        <w:rFonts w:ascii="Wingdings" w:hAnsi="Wingdings" w:hint="default"/>
      </w:rPr>
    </w:lvl>
    <w:lvl w:ilvl="6" w:tplc="DDFCC0F4">
      <w:start w:val="1"/>
      <w:numFmt w:val="bullet"/>
      <w:lvlText w:val=""/>
      <w:lvlJc w:val="left"/>
      <w:pPr>
        <w:ind w:left="5040" w:hanging="360"/>
      </w:pPr>
      <w:rPr>
        <w:rFonts w:ascii="Symbol" w:hAnsi="Symbol" w:hint="default"/>
      </w:rPr>
    </w:lvl>
    <w:lvl w:ilvl="7" w:tplc="E820AA16">
      <w:start w:val="1"/>
      <w:numFmt w:val="bullet"/>
      <w:lvlText w:val="o"/>
      <w:lvlJc w:val="left"/>
      <w:pPr>
        <w:ind w:left="5760" w:hanging="360"/>
      </w:pPr>
      <w:rPr>
        <w:rFonts w:ascii="Courier New" w:hAnsi="Courier New" w:cs="Times New Roman" w:hint="default"/>
      </w:rPr>
    </w:lvl>
    <w:lvl w:ilvl="8" w:tplc="B088CA76">
      <w:start w:val="1"/>
      <w:numFmt w:val="bullet"/>
      <w:lvlText w:val=""/>
      <w:lvlJc w:val="left"/>
      <w:pPr>
        <w:ind w:left="6480" w:hanging="360"/>
      </w:pPr>
      <w:rPr>
        <w:rFonts w:ascii="Wingdings" w:hAnsi="Wingdings" w:hint="default"/>
      </w:rPr>
    </w:lvl>
  </w:abstractNum>
  <w:abstractNum w:abstractNumId="9">
    <w:nsid w:val="61E438AA"/>
    <w:multiLevelType w:val="hybridMultilevel"/>
    <w:tmpl w:val="353A4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232F12"/>
    <w:multiLevelType w:val="hybridMultilevel"/>
    <w:tmpl w:val="0BF642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35507DE"/>
    <w:multiLevelType w:val="hybridMultilevel"/>
    <w:tmpl w:val="F8045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5523A53"/>
    <w:multiLevelType w:val="hybridMultilevel"/>
    <w:tmpl w:val="84B225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0C2DC6"/>
    <w:multiLevelType w:val="hybridMultilevel"/>
    <w:tmpl w:val="A434E2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D1517D7"/>
    <w:multiLevelType w:val="hybridMultilevel"/>
    <w:tmpl w:val="6B90E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DE27E2"/>
    <w:multiLevelType w:val="hybridMultilevel"/>
    <w:tmpl w:val="61FED63C"/>
    <w:lvl w:ilvl="0" w:tplc="C4D21DFA">
      <w:start w:val="201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76BB2DCF"/>
    <w:multiLevelType w:val="hybridMultilevel"/>
    <w:tmpl w:val="51628096"/>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2"/>
  </w:num>
  <w:num w:numId="2">
    <w:abstractNumId w:val="9"/>
  </w:num>
  <w:num w:numId="3">
    <w:abstractNumId w:val="8"/>
  </w:num>
  <w:num w:numId="4">
    <w:abstractNumId w:val="16"/>
  </w:num>
  <w:num w:numId="5">
    <w:abstractNumId w:val="6"/>
  </w:num>
  <w:num w:numId="6">
    <w:abstractNumId w:val="15"/>
  </w:num>
  <w:num w:numId="7">
    <w:abstractNumId w:val="12"/>
  </w:num>
  <w:num w:numId="8">
    <w:abstractNumId w:val="13"/>
  </w:num>
  <w:num w:numId="9">
    <w:abstractNumId w:val="0"/>
  </w:num>
  <w:num w:numId="10">
    <w:abstractNumId w:val="10"/>
  </w:num>
  <w:num w:numId="11">
    <w:abstractNumId w:val="4"/>
  </w:num>
  <w:num w:numId="12">
    <w:abstractNumId w:val="11"/>
  </w:num>
  <w:num w:numId="13">
    <w:abstractNumId w:val="5"/>
  </w:num>
  <w:num w:numId="14">
    <w:abstractNumId w:val="7"/>
  </w:num>
  <w:num w:numId="15">
    <w:abstractNumId w:val="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53C2"/>
    <w:rsid w:val="00073DA0"/>
    <w:rsid w:val="000F2DD4"/>
    <w:rsid w:val="001F6DC5"/>
    <w:rsid w:val="0022308B"/>
    <w:rsid w:val="00266806"/>
    <w:rsid w:val="002F04D6"/>
    <w:rsid w:val="003622AF"/>
    <w:rsid w:val="003E16B1"/>
    <w:rsid w:val="00410F8F"/>
    <w:rsid w:val="00427646"/>
    <w:rsid w:val="005259DF"/>
    <w:rsid w:val="00564CC4"/>
    <w:rsid w:val="00585C88"/>
    <w:rsid w:val="0060483A"/>
    <w:rsid w:val="0063228F"/>
    <w:rsid w:val="006C2A22"/>
    <w:rsid w:val="006E459E"/>
    <w:rsid w:val="006F3953"/>
    <w:rsid w:val="0070338B"/>
    <w:rsid w:val="0073574C"/>
    <w:rsid w:val="00753D54"/>
    <w:rsid w:val="007A10A3"/>
    <w:rsid w:val="00836B35"/>
    <w:rsid w:val="00843F2B"/>
    <w:rsid w:val="0089015D"/>
    <w:rsid w:val="008D3890"/>
    <w:rsid w:val="00903F35"/>
    <w:rsid w:val="00926B3C"/>
    <w:rsid w:val="009B5261"/>
    <w:rsid w:val="009D37A2"/>
    <w:rsid w:val="009F5997"/>
    <w:rsid w:val="00A045CB"/>
    <w:rsid w:val="00A065A3"/>
    <w:rsid w:val="00A157FC"/>
    <w:rsid w:val="00A26267"/>
    <w:rsid w:val="00A46779"/>
    <w:rsid w:val="00AA7F86"/>
    <w:rsid w:val="00AB0C18"/>
    <w:rsid w:val="00AE2A9B"/>
    <w:rsid w:val="00B2756D"/>
    <w:rsid w:val="00BA1583"/>
    <w:rsid w:val="00BC15C2"/>
    <w:rsid w:val="00BF4747"/>
    <w:rsid w:val="00C105BD"/>
    <w:rsid w:val="00C766AE"/>
    <w:rsid w:val="00CD77CF"/>
    <w:rsid w:val="00CF0FBB"/>
    <w:rsid w:val="00D24E0C"/>
    <w:rsid w:val="00DB085A"/>
    <w:rsid w:val="00DF3659"/>
    <w:rsid w:val="00E2674D"/>
    <w:rsid w:val="00E50492"/>
    <w:rsid w:val="00F5405B"/>
    <w:rsid w:val="00F753C2"/>
    <w:rsid w:val="00F82F68"/>
    <w:rsid w:val="00F968CB"/>
    <w:rsid w:val="00FE51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4D11"/>
  <w15:docId w15:val="{ED3EE3D3-3F20-433F-8AA4-796D9DC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5CB"/>
    <w:pPr>
      <w:jc w:val="left"/>
    </w:pPr>
    <w:rPr>
      <w:rFonts w:cs="Times New Roman (Основной текст"/>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45CB"/>
    <w:pPr>
      <w:spacing w:before="100" w:beforeAutospacing="1" w:after="100" w:afterAutospacing="1" w:line="240" w:lineRule="auto"/>
      <w:ind w:firstLine="0"/>
    </w:pPr>
    <w:rPr>
      <w:rFonts w:eastAsia="Times New Roman" w:cs="Times New Roman"/>
      <w:sz w:val="24"/>
      <w:lang w:eastAsia="ru-RU"/>
    </w:rPr>
  </w:style>
  <w:style w:type="paragraph" w:styleId="a4">
    <w:name w:val="List Paragraph"/>
    <w:basedOn w:val="a"/>
    <w:uiPriority w:val="34"/>
    <w:qFormat/>
    <w:rsid w:val="00A045CB"/>
    <w:pPr>
      <w:ind w:left="720"/>
      <w:contextualSpacing/>
      <w:jc w:val="both"/>
    </w:pPr>
    <w:rPr>
      <w:rFonts w:cstheme="minorBidi"/>
      <w:szCs w:val="22"/>
      <w:lang w:val="uk-UA"/>
    </w:rPr>
  </w:style>
  <w:style w:type="table" w:styleId="a5">
    <w:name w:val="Table Grid"/>
    <w:basedOn w:val="a1"/>
    <w:uiPriority w:val="39"/>
    <w:rsid w:val="00A045CB"/>
    <w:pPr>
      <w:spacing w:line="240" w:lineRule="auto"/>
      <w:jc w:val="left"/>
    </w:pPr>
    <w:rPr>
      <w:rFonts w:cs="Times New Roman (Основной текст"/>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a"/>
    <w:rsid w:val="00A045CB"/>
    <w:pPr>
      <w:spacing w:before="100" w:beforeAutospacing="1" w:after="100" w:afterAutospacing="1" w:line="240" w:lineRule="auto"/>
      <w:ind w:firstLine="0"/>
    </w:pPr>
    <w:rPr>
      <w:rFonts w:eastAsia="Times New Roman" w:cs="Times New Roman"/>
      <w:sz w:val="24"/>
      <w:lang w:eastAsia="ru-RU"/>
    </w:rPr>
  </w:style>
  <w:style w:type="character" w:styleId="a7">
    <w:name w:val="Hyperlink"/>
    <w:basedOn w:val="a0"/>
    <w:uiPriority w:val="99"/>
    <w:unhideWhenUsed/>
    <w:rsid w:val="00A045CB"/>
    <w:rPr>
      <w:color w:val="0000FF"/>
      <w:u w:val="single"/>
    </w:rPr>
  </w:style>
  <w:style w:type="paragraph" w:styleId="a8">
    <w:name w:val="Balloon Text"/>
    <w:basedOn w:val="a"/>
    <w:link w:val="a9"/>
    <w:uiPriority w:val="99"/>
    <w:semiHidden/>
    <w:unhideWhenUsed/>
    <w:rsid w:val="00A045CB"/>
    <w:pPr>
      <w:spacing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045CB"/>
    <w:rPr>
      <w:rFonts w:ascii="Tahoma" w:hAnsi="Tahoma" w:cs="Tahoma"/>
      <w:sz w:val="16"/>
      <w:szCs w:val="16"/>
      <w:lang w:val="ru-RU"/>
    </w:rPr>
  </w:style>
  <w:style w:type="paragraph" w:customStyle="1" w:styleId="rvps2">
    <w:name w:val="rvps2"/>
    <w:basedOn w:val="a"/>
    <w:rsid w:val="00A045CB"/>
    <w:pPr>
      <w:spacing w:before="100" w:beforeAutospacing="1" w:after="100" w:afterAutospacing="1" w:line="240" w:lineRule="auto"/>
      <w:ind w:firstLine="0"/>
    </w:pPr>
    <w:rPr>
      <w:rFonts w:eastAsia="Times New Roman" w:cs="Times New Roman"/>
      <w:sz w:val="24"/>
      <w:lang w:eastAsia="ru-RU"/>
    </w:rPr>
  </w:style>
  <w:style w:type="paragraph" w:customStyle="1" w:styleId="rtejustify">
    <w:name w:val="rtejustify"/>
    <w:basedOn w:val="a"/>
    <w:rsid w:val="00A045CB"/>
    <w:pPr>
      <w:spacing w:before="100" w:beforeAutospacing="1" w:after="100" w:afterAutospacing="1" w:line="240" w:lineRule="auto"/>
      <w:ind w:firstLine="0"/>
    </w:pPr>
    <w:rPr>
      <w:rFonts w:eastAsia="Times New Roman" w:cs="Times New Roman"/>
      <w:sz w:val="24"/>
      <w:lang w:eastAsia="ru-RU"/>
    </w:rPr>
  </w:style>
  <w:style w:type="character" w:customStyle="1" w:styleId="rvts9">
    <w:name w:val="rvts9"/>
    <w:basedOn w:val="a0"/>
    <w:rsid w:val="00A045CB"/>
  </w:style>
  <w:style w:type="character" w:styleId="aa">
    <w:name w:val="FollowedHyperlink"/>
    <w:basedOn w:val="a0"/>
    <w:uiPriority w:val="99"/>
    <w:semiHidden/>
    <w:unhideWhenUsed/>
    <w:rsid w:val="00A045CB"/>
    <w:rPr>
      <w:color w:val="954F72" w:themeColor="followedHyperlink"/>
      <w:u w:val="single"/>
    </w:rPr>
  </w:style>
  <w:style w:type="paragraph" w:styleId="ab">
    <w:name w:val="header"/>
    <w:basedOn w:val="a"/>
    <w:link w:val="ac"/>
    <w:uiPriority w:val="99"/>
    <w:unhideWhenUsed/>
    <w:rsid w:val="00AA7F86"/>
    <w:pPr>
      <w:tabs>
        <w:tab w:val="center" w:pos="4677"/>
        <w:tab w:val="right" w:pos="9355"/>
      </w:tabs>
      <w:spacing w:line="240" w:lineRule="auto"/>
    </w:pPr>
  </w:style>
  <w:style w:type="character" w:customStyle="1" w:styleId="ac">
    <w:name w:val="Верхній колонтитул Знак"/>
    <w:basedOn w:val="a0"/>
    <w:link w:val="ab"/>
    <w:uiPriority w:val="99"/>
    <w:rsid w:val="00AA7F86"/>
    <w:rPr>
      <w:rFonts w:cs="Times New Roman (Основной текст"/>
      <w:szCs w:val="24"/>
      <w:lang w:val="ru-RU"/>
    </w:rPr>
  </w:style>
  <w:style w:type="paragraph" w:styleId="ad">
    <w:name w:val="footer"/>
    <w:basedOn w:val="a"/>
    <w:link w:val="ae"/>
    <w:uiPriority w:val="99"/>
    <w:semiHidden/>
    <w:unhideWhenUsed/>
    <w:rsid w:val="00AA7F86"/>
    <w:pPr>
      <w:tabs>
        <w:tab w:val="center" w:pos="4677"/>
        <w:tab w:val="right" w:pos="9355"/>
      </w:tabs>
      <w:spacing w:line="240" w:lineRule="auto"/>
    </w:pPr>
  </w:style>
  <w:style w:type="character" w:customStyle="1" w:styleId="ae">
    <w:name w:val="Нижній колонтитул Знак"/>
    <w:basedOn w:val="a0"/>
    <w:link w:val="ad"/>
    <w:uiPriority w:val="99"/>
    <w:semiHidden/>
    <w:rsid w:val="00AA7F86"/>
    <w:rPr>
      <w:rFonts w:cs="Times New Roman (Основной текст"/>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039-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rada/show/z073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rada/show/55-2018-%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rada/show/z1422-14" TargetMode="External"/><Relationship Id="rId4" Type="http://schemas.openxmlformats.org/officeDocument/2006/relationships/webSettings" Target="webSettings.xml"/><Relationship Id="rId9" Type="http://schemas.openxmlformats.org/officeDocument/2006/relationships/hyperlink" Target="https://zakon.rada.gov.ua/rada/show/z1422-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60</Pages>
  <Words>15873</Words>
  <Characters>90480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Luck)</dc:creator>
  <cp:lastModifiedBy>adm</cp:lastModifiedBy>
  <cp:revision>11</cp:revision>
  <dcterms:created xsi:type="dcterms:W3CDTF">2022-06-19T21:45:00Z</dcterms:created>
  <dcterms:modified xsi:type="dcterms:W3CDTF">2022-06-21T15:52:00Z</dcterms:modified>
</cp:coreProperties>
</file>