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388" w:rsidRPr="00E35388" w:rsidRDefault="00E35388" w:rsidP="00E35388">
      <w:pPr>
        <w:spacing w:after="0" w:line="360" w:lineRule="auto"/>
        <w:jc w:val="center"/>
        <w:rPr>
          <w:rFonts w:ascii="Times New Roman" w:hAnsi="Times New Roman" w:cs="Times New Roman"/>
          <w:b/>
          <w:sz w:val="28"/>
          <w:szCs w:val="28"/>
          <w:lang w:val="uk-UA"/>
        </w:rPr>
      </w:pPr>
      <w:r w:rsidRPr="00E35388">
        <w:rPr>
          <w:rFonts w:ascii="Times New Roman" w:hAnsi="Times New Roman" w:cs="Times New Roman"/>
          <w:b/>
          <w:sz w:val="28"/>
          <w:szCs w:val="28"/>
          <w:lang w:val="uk-UA"/>
        </w:rPr>
        <w:t>РОЗДІЛ 1</w:t>
      </w:r>
    </w:p>
    <w:p w:rsidR="00E172B4" w:rsidRPr="00E35388" w:rsidRDefault="00E35388" w:rsidP="00E172B4">
      <w:pPr>
        <w:spacing w:line="360" w:lineRule="auto"/>
        <w:jc w:val="center"/>
        <w:rPr>
          <w:rFonts w:ascii="Times New Roman" w:hAnsi="Times New Roman" w:cs="Times New Roman"/>
          <w:b/>
          <w:sz w:val="28"/>
          <w:szCs w:val="28"/>
          <w:lang w:val="uk-UA"/>
        </w:rPr>
      </w:pPr>
      <w:r w:rsidRPr="00E35388">
        <w:rPr>
          <w:rFonts w:ascii="Times New Roman" w:hAnsi="Times New Roman" w:cs="Times New Roman"/>
          <w:b/>
          <w:sz w:val="28"/>
          <w:szCs w:val="28"/>
          <w:lang w:val="uk-UA"/>
        </w:rPr>
        <w:t>ТЕОРЕТИЧНИЙ АНАЛІЗ ВЗАЄМОЗВ’ЯЗКУ ДЕПРЕСІЇ ТА ПЕРФЕКЦІОНІЗМУ В СТУДЕНТСЬКОМУ ВІЦІ</w:t>
      </w:r>
    </w:p>
    <w:p w:rsidR="006102D4" w:rsidRDefault="00E172B4" w:rsidP="00A05FC2">
      <w:pPr>
        <w:pStyle w:val="a3"/>
        <w:numPr>
          <w:ilvl w:val="1"/>
          <w:numId w:val="1"/>
        </w:numPr>
        <w:spacing w:line="360" w:lineRule="auto"/>
        <w:jc w:val="center"/>
        <w:rPr>
          <w:rFonts w:ascii="Times New Roman" w:hAnsi="Times New Roman" w:cs="Times New Roman"/>
          <w:b/>
          <w:sz w:val="28"/>
          <w:szCs w:val="28"/>
          <w:lang w:val="uk-UA"/>
        </w:rPr>
      </w:pPr>
      <w:r w:rsidRPr="00E172B4">
        <w:rPr>
          <w:rFonts w:ascii="Times New Roman" w:hAnsi="Times New Roman" w:cs="Times New Roman"/>
          <w:b/>
          <w:sz w:val="28"/>
          <w:szCs w:val="28"/>
          <w:lang w:val="uk-UA"/>
        </w:rPr>
        <w:t xml:space="preserve">. </w:t>
      </w:r>
      <w:r w:rsidR="000F7167" w:rsidRPr="00E172B4">
        <w:rPr>
          <w:rFonts w:ascii="Times New Roman" w:hAnsi="Times New Roman" w:cs="Times New Roman"/>
          <w:b/>
          <w:sz w:val="28"/>
          <w:szCs w:val="28"/>
          <w:lang w:val="uk-UA"/>
        </w:rPr>
        <w:t>Основні підходи до визначення депресії</w:t>
      </w:r>
      <w:r w:rsidR="002B28A7" w:rsidRPr="00E172B4">
        <w:rPr>
          <w:rFonts w:ascii="Times New Roman" w:hAnsi="Times New Roman" w:cs="Times New Roman"/>
          <w:b/>
          <w:sz w:val="28"/>
          <w:szCs w:val="28"/>
          <w:lang w:val="uk-UA"/>
        </w:rPr>
        <w:t xml:space="preserve"> студентів</w:t>
      </w:r>
    </w:p>
    <w:p w:rsidR="006102D4" w:rsidRDefault="0033705C" w:rsidP="00E172B4">
      <w:pPr>
        <w:spacing w:after="0" w:line="360" w:lineRule="auto"/>
        <w:ind w:firstLine="703"/>
        <w:jc w:val="both"/>
        <w:rPr>
          <w:rFonts w:ascii="Times New Roman" w:hAnsi="Times New Roman" w:cs="Times New Roman"/>
          <w:sz w:val="28"/>
          <w:szCs w:val="28"/>
          <w:lang w:val="uk-UA"/>
        </w:rPr>
      </w:pPr>
      <w:r w:rsidRPr="0033705C">
        <w:rPr>
          <w:rFonts w:ascii="Times New Roman" w:hAnsi="Times New Roman" w:cs="Times New Roman"/>
          <w:sz w:val="28"/>
          <w:szCs w:val="28"/>
          <w:lang w:val="uk-UA"/>
        </w:rPr>
        <w:t>Феномен депресії в нинішніх соціальних реаліях викликає науковий інтерес не лише в рамках вивчення його проявів у працівників, а й в процесі передачі знань майбутнім фахівцям.</w:t>
      </w:r>
      <w:r>
        <w:rPr>
          <w:rFonts w:ascii="Times New Roman" w:hAnsi="Times New Roman" w:cs="Times New Roman"/>
          <w:sz w:val="28"/>
          <w:szCs w:val="28"/>
          <w:lang w:val="uk-UA"/>
        </w:rPr>
        <w:t xml:space="preserve"> Вона </w:t>
      </w:r>
      <w:r w:rsidR="006102D4">
        <w:rPr>
          <w:rFonts w:ascii="Times New Roman" w:hAnsi="Times New Roman" w:cs="Times New Roman"/>
          <w:sz w:val="28"/>
          <w:szCs w:val="28"/>
          <w:lang w:val="uk-UA"/>
        </w:rPr>
        <w:t xml:space="preserve">визначається як </w:t>
      </w:r>
      <w:r>
        <w:rPr>
          <w:rFonts w:ascii="Times New Roman" w:hAnsi="Times New Roman" w:cs="Times New Roman"/>
          <w:sz w:val="28"/>
          <w:szCs w:val="28"/>
          <w:lang w:val="uk-UA"/>
        </w:rPr>
        <w:t xml:space="preserve">захворювання, що характеризується пригніченням, відсутністю інтересу до раніше виконуваних справ протягом тривалого часу (як мінімум два тижні) </w:t>
      </w:r>
      <w:r w:rsidR="0022277E">
        <w:rPr>
          <w:rFonts w:ascii="Times New Roman" w:hAnsi="Times New Roman" w:cs="Times New Roman"/>
          <w:sz w:val="28"/>
          <w:szCs w:val="28"/>
          <w:lang w:val="uk-UA"/>
        </w:rPr>
        <w:t>[</w:t>
      </w:r>
      <w:r w:rsidR="00565148">
        <w:rPr>
          <w:rFonts w:ascii="Times New Roman" w:hAnsi="Times New Roman" w:cs="Times New Roman"/>
          <w:sz w:val="28"/>
          <w:szCs w:val="28"/>
          <w:lang w:val="uk-UA"/>
        </w:rPr>
        <w:t>23</w:t>
      </w:r>
      <w:r w:rsidRPr="0033705C">
        <w:rPr>
          <w:rFonts w:ascii="Times New Roman" w:hAnsi="Times New Roman" w:cs="Times New Roman"/>
          <w:sz w:val="28"/>
          <w:szCs w:val="28"/>
          <w:lang w:val="uk-UA"/>
        </w:rPr>
        <w:t>]</w:t>
      </w:r>
      <w:r>
        <w:rPr>
          <w:rFonts w:ascii="Times New Roman" w:hAnsi="Times New Roman" w:cs="Times New Roman"/>
          <w:sz w:val="28"/>
          <w:szCs w:val="28"/>
          <w:lang w:val="uk-UA"/>
        </w:rPr>
        <w:t>.</w:t>
      </w:r>
    </w:p>
    <w:p w:rsidR="000F6A82" w:rsidRPr="000F6A82" w:rsidRDefault="000F6A82" w:rsidP="00E172B4">
      <w:pPr>
        <w:spacing w:after="0" w:line="360" w:lineRule="auto"/>
        <w:ind w:firstLine="703"/>
        <w:jc w:val="both"/>
        <w:rPr>
          <w:rFonts w:ascii="Times New Roman" w:hAnsi="Times New Roman" w:cs="Times New Roman"/>
          <w:sz w:val="28"/>
          <w:szCs w:val="28"/>
          <w:lang w:val="uk-UA"/>
        </w:rPr>
      </w:pPr>
      <w:r w:rsidRPr="000F6A82">
        <w:rPr>
          <w:rFonts w:ascii="Times New Roman" w:hAnsi="Times New Roman" w:cs="Times New Roman"/>
          <w:sz w:val="28"/>
          <w:szCs w:val="28"/>
          <w:lang w:val="uk-UA"/>
        </w:rPr>
        <w:t xml:space="preserve">Депресія – це душевний розлад, що з’являється </w:t>
      </w:r>
      <w:r w:rsidR="004D2A5B">
        <w:rPr>
          <w:rFonts w:ascii="Times New Roman" w:hAnsi="Times New Roman" w:cs="Times New Roman"/>
          <w:sz w:val="28"/>
          <w:szCs w:val="28"/>
          <w:lang w:val="uk-UA"/>
        </w:rPr>
        <w:t>через</w:t>
      </w:r>
      <w:r w:rsidRPr="000F6A82">
        <w:rPr>
          <w:rFonts w:ascii="Times New Roman" w:hAnsi="Times New Roman" w:cs="Times New Roman"/>
          <w:sz w:val="28"/>
          <w:szCs w:val="28"/>
          <w:lang w:val="uk-UA"/>
        </w:rPr>
        <w:t xml:space="preserve"> виникнення складних життєвих ситуацій або як наслідок загальних чи психічних захворювань</w:t>
      </w:r>
      <w:r>
        <w:rPr>
          <w:rFonts w:ascii="Times New Roman" w:hAnsi="Times New Roman" w:cs="Times New Roman"/>
          <w:sz w:val="28"/>
          <w:szCs w:val="28"/>
          <w:lang w:val="uk-UA"/>
        </w:rPr>
        <w:t xml:space="preserve"> [</w:t>
      </w:r>
      <w:r w:rsidR="00365E2F">
        <w:rPr>
          <w:rFonts w:ascii="Times New Roman" w:hAnsi="Times New Roman" w:cs="Times New Roman"/>
          <w:sz w:val="28"/>
          <w:szCs w:val="28"/>
          <w:lang w:val="uk-UA"/>
        </w:rPr>
        <w:t>69</w:t>
      </w:r>
      <w:r w:rsidRPr="0033705C">
        <w:rPr>
          <w:rFonts w:ascii="Times New Roman" w:hAnsi="Times New Roman" w:cs="Times New Roman"/>
          <w:sz w:val="28"/>
          <w:szCs w:val="28"/>
          <w:lang w:val="uk-UA"/>
        </w:rPr>
        <w:t>]</w:t>
      </w:r>
      <w:r>
        <w:rPr>
          <w:rFonts w:ascii="Times New Roman" w:hAnsi="Times New Roman" w:cs="Times New Roman"/>
          <w:sz w:val="28"/>
          <w:szCs w:val="28"/>
          <w:lang w:val="uk-UA"/>
        </w:rPr>
        <w:t>.</w:t>
      </w:r>
    </w:p>
    <w:p w:rsidR="0033705C" w:rsidRDefault="0033705C" w:rsidP="00E172B4">
      <w:pPr>
        <w:spacing w:after="0" w:line="360" w:lineRule="auto"/>
        <w:ind w:firstLine="70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 </w:t>
      </w:r>
      <w:proofErr w:type="spellStart"/>
      <w:r>
        <w:rPr>
          <w:rFonts w:ascii="Times New Roman" w:hAnsi="Times New Roman" w:cs="Times New Roman"/>
          <w:sz w:val="28"/>
          <w:szCs w:val="28"/>
          <w:lang w:val="uk-UA"/>
        </w:rPr>
        <w:t>Сав</w:t>
      </w:r>
      <w:r w:rsidR="007D3D71">
        <w:rPr>
          <w:rFonts w:ascii="Times New Roman" w:hAnsi="Times New Roman" w:cs="Times New Roman"/>
          <w:sz w:val="28"/>
          <w:szCs w:val="28"/>
          <w:lang w:val="uk-UA"/>
        </w:rPr>
        <w:t>іцький</w:t>
      </w:r>
      <w:proofErr w:type="spellEnd"/>
      <w:r w:rsidR="007D3D71">
        <w:rPr>
          <w:rFonts w:ascii="Times New Roman" w:hAnsi="Times New Roman" w:cs="Times New Roman"/>
          <w:sz w:val="28"/>
          <w:szCs w:val="28"/>
          <w:lang w:val="uk-UA"/>
        </w:rPr>
        <w:t xml:space="preserve"> іменує депресію хворобою сучасності, що </w:t>
      </w:r>
      <w:r w:rsidR="009671A9">
        <w:rPr>
          <w:rFonts w:ascii="Times New Roman" w:hAnsi="Times New Roman" w:cs="Times New Roman"/>
          <w:sz w:val="28"/>
          <w:szCs w:val="28"/>
          <w:lang w:val="uk-UA"/>
        </w:rPr>
        <w:t>негативно впливає на загальний стан здоров</w:t>
      </w:r>
      <w:r w:rsidR="009671A9" w:rsidRPr="009671A9">
        <w:rPr>
          <w:rFonts w:ascii="Times New Roman" w:hAnsi="Times New Roman" w:cs="Times New Roman"/>
          <w:sz w:val="28"/>
          <w:szCs w:val="28"/>
          <w:lang w:val="uk-UA"/>
        </w:rPr>
        <w:t>’</w:t>
      </w:r>
      <w:r w:rsidR="009671A9">
        <w:rPr>
          <w:rFonts w:ascii="Times New Roman" w:hAnsi="Times New Roman" w:cs="Times New Roman"/>
          <w:sz w:val="28"/>
          <w:szCs w:val="28"/>
          <w:lang w:val="uk-UA"/>
        </w:rPr>
        <w:t>я та призводить до виникнення інших психічних розладів</w:t>
      </w:r>
      <w:r w:rsidR="004D2A5B">
        <w:rPr>
          <w:rFonts w:ascii="Times New Roman" w:hAnsi="Times New Roman" w:cs="Times New Roman"/>
          <w:sz w:val="28"/>
          <w:szCs w:val="28"/>
          <w:lang w:val="uk-UA"/>
        </w:rPr>
        <w:t>. Вона</w:t>
      </w:r>
      <w:r w:rsidR="009D0365">
        <w:rPr>
          <w:rFonts w:ascii="Times New Roman" w:hAnsi="Times New Roman" w:cs="Times New Roman"/>
          <w:sz w:val="28"/>
          <w:szCs w:val="28"/>
          <w:lang w:val="uk-UA"/>
        </w:rPr>
        <w:t xml:space="preserve"> підриває фундаментальне почуття безпеки та цінності власного життя. Людина, як правило, нераціонально розпо</w:t>
      </w:r>
      <w:r w:rsidR="00835445">
        <w:rPr>
          <w:rFonts w:ascii="Times New Roman" w:hAnsi="Times New Roman" w:cs="Times New Roman"/>
          <w:sz w:val="28"/>
          <w:szCs w:val="28"/>
          <w:lang w:val="uk-UA"/>
        </w:rPr>
        <w:t xml:space="preserve">діляє свій час та нехтує собою </w:t>
      </w:r>
      <w:r w:rsidR="007D3D71" w:rsidRPr="007D3D71">
        <w:rPr>
          <w:rFonts w:ascii="Times New Roman" w:hAnsi="Times New Roman" w:cs="Times New Roman"/>
          <w:sz w:val="28"/>
          <w:szCs w:val="28"/>
          <w:lang w:val="uk-UA"/>
        </w:rPr>
        <w:t>[</w:t>
      </w:r>
      <w:r w:rsidR="00365E2F" w:rsidRPr="00365E2F">
        <w:rPr>
          <w:rFonts w:ascii="Times New Roman" w:hAnsi="Times New Roman" w:cs="Times New Roman"/>
          <w:sz w:val="28"/>
          <w:szCs w:val="28"/>
        </w:rPr>
        <w:t>71</w:t>
      </w:r>
      <w:r w:rsidR="007D3D71" w:rsidRPr="007D3D71">
        <w:rPr>
          <w:rFonts w:ascii="Times New Roman" w:hAnsi="Times New Roman" w:cs="Times New Roman"/>
          <w:sz w:val="28"/>
          <w:szCs w:val="28"/>
          <w:lang w:val="uk-UA"/>
        </w:rPr>
        <w:t>]</w:t>
      </w:r>
      <w:r w:rsidR="00835445">
        <w:rPr>
          <w:rFonts w:ascii="Times New Roman" w:hAnsi="Times New Roman" w:cs="Times New Roman"/>
          <w:sz w:val="28"/>
          <w:szCs w:val="28"/>
          <w:lang w:val="uk-UA"/>
        </w:rPr>
        <w:t>.</w:t>
      </w:r>
    </w:p>
    <w:p w:rsidR="00D15D56" w:rsidRDefault="00D15D56" w:rsidP="00E172B4">
      <w:pPr>
        <w:spacing w:after="0" w:line="360" w:lineRule="auto"/>
        <w:ind w:firstLine="70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 </w:t>
      </w:r>
      <w:proofErr w:type="spellStart"/>
      <w:r>
        <w:rPr>
          <w:rFonts w:ascii="Times New Roman" w:hAnsi="Times New Roman" w:cs="Times New Roman"/>
          <w:sz w:val="28"/>
          <w:szCs w:val="28"/>
          <w:lang w:val="uk-UA"/>
        </w:rPr>
        <w:t>Зубцов</w:t>
      </w:r>
      <w:proofErr w:type="spellEnd"/>
      <w:r>
        <w:rPr>
          <w:rFonts w:ascii="Times New Roman" w:hAnsi="Times New Roman" w:cs="Times New Roman"/>
          <w:sz w:val="28"/>
          <w:szCs w:val="28"/>
          <w:lang w:val="uk-UA"/>
        </w:rPr>
        <w:t xml:space="preserve"> характеризує депресію як емоційне захворювання, в основі якого погіршення настрою та розвиток пасивності. </w:t>
      </w:r>
      <w:r w:rsidR="009671A9">
        <w:rPr>
          <w:rFonts w:ascii="Times New Roman" w:hAnsi="Times New Roman" w:cs="Times New Roman"/>
          <w:sz w:val="28"/>
          <w:szCs w:val="28"/>
          <w:lang w:val="uk-UA"/>
        </w:rPr>
        <w:t xml:space="preserve">Серед ознак депресії є </w:t>
      </w:r>
      <w:proofErr w:type="spellStart"/>
      <w:r w:rsidR="009671A9">
        <w:rPr>
          <w:rFonts w:ascii="Times New Roman" w:hAnsi="Times New Roman" w:cs="Times New Roman"/>
          <w:sz w:val="28"/>
          <w:szCs w:val="28"/>
          <w:lang w:val="uk-UA"/>
        </w:rPr>
        <w:t>гіпотимія</w:t>
      </w:r>
      <w:proofErr w:type="spellEnd"/>
      <w:r w:rsidR="009671A9">
        <w:rPr>
          <w:rFonts w:ascii="Times New Roman" w:hAnsi="Times New Roman" w:cs="Times New Roman"/>
          <w:sz w:val="28"/>
          <w:szCs w:val="28"/>
          <w:lang w:val="uk-UA"/>
        </w:rPr>
        <w:t xml:space="preserve">,  негативізм, </w:t>
      </w:r>
      <w:r w:rsidR="009D0365">
        <w:rPr>
          <w:rFonts w:ascii="Times New Roman" w:hAnsi="Times New Roman" w:cs="Times New Roman"/>
          <w:sz w:val="28"/>
          <w:szCs w:val="28"/>
          <w:lang w:val="uk-UA"/>
        </w:rPr>
        <w:t>відсутність віри в краще, занижена самооцінка та почуття провини</w:t>
      </w:r>
      <w:r w:rsidR="0022277E">
        <w:rPr>
          <w:rFonts w:ascii="Times New Roman" w:hAnsi="Times New Roman" w:cs="Times New Roman"/>
          <w:sz w:val="28"/>
          <w:szCs w:val="28"/>
          <w:lang w:val="uk-UA"/>
        </w:rPr>
        <w:t xml:space="preserve"> </w:t>
      </w:r>
      <w:r w:rsidRPr="00D15D56">
        <w:rPr>
          <w:rFonts w:ascii="Times New Roman" w:hAnsi="Times New Roman" w:cs="Times New Roman"/>
          <w:sz w:val="28"/>
          <w:szCs w:val="28"/>
          <w:lang w:val="uk-UA"/>
        </w:rPr>
        <w:t>[</w:t>
      </w:r>
      <w:r w:rsidR="005F5EC9">
        <w:rPr>
          <w:rFonts w:ascii="Times New Roman" w:hAnsi="Times New Roman" w:cs="Times New Roman"/>
          <w:sz w:val="28"/>
          <w:szCs w:val="28"/>
          <w:lang w:val="uk-UA"/>
        </w:rPr>
        <w:t>30</w:t>
      </w:r>
      <w:r>
        <w:rPr>
          <w:rFonts w:ascii="Times New Roman" w:hAnsi="Times New Roman" w:cs="Times New Roman"/>
          <w:sz w:val="28"/>
          <w:szCs w:val="28"/>
          <w:lang w:val="uk-UA"/>
        </w:rPr>
        <w:t>]</w:t>
      </w:r>
      <w:r w:rsidRPr="00D15D56">
        <w:rPr>
          <w:rFonts w:ascii="Times New Roman" w:hAnsi="Times New Roman" w:cs="Times New Roman"/>
          <w:sz w:val="28"/>
          <w:szCs w:val="28"/>
          <w:lang w:val="uk-UA"/>
        </w:rPr>
        <w:t>.</w:t>
      </w:r>
    </w:p>
    <w:p w:rsidR="00150486" w:rsidRDefault="00150486" w:rsidP="00E172B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 Дудник припускає, що депресія виникає внаслідок</w:t>
      </w:r>
      <w:r w:rsidR="00C73557">
        <w:rPr>
          <w:rFonts w:ascii="Times New Roman" w:hAnsi="Times New Roman" w:cs="Times New Roman"/>
          <w:sz w:val="28"/>
          <w:szCs w:val="28"/>
          <w:lang w:val="uk-UA"/>
        </w:rPr>
        <w:t xml:space="preserve"> безпорадності – неможливості контролювати життєві ситуації. Період її перебігу залежить від міри переконань про нездатність власної сили впливу на події </w:t>
      </w:r>
      <w:r w:rsidR="0022277E">
        <w:rPr>
          <w:rFonts w:ascii="Times New Roman" w:hAnsi="Times New Roman" w:cs="Times New Roman"/>
          <w:sz w:val="28"/>
          <w:szCs w:val="28"/>
        </w:rPr>
        <w:t>[</w:t>
      </w:r>
      <w:r w:rsidR="00565148">
        <w:rPr>
          <w:rFonts w:ascii="Times New Roman" w:hAnsi="Times New Roman" w:cs="Times New Roman"/>
          <w:sz w:val="28"/>
          <w:szCs w:val="28"/>
          <w:lang w:val="uk-UA"/>
        </w:rPr>
        <w:t>24</w:t>
      </w:r>
      <w:r w:rsidR="00C73557">
        <w:rPr>
          <w:rFonts w:ascii="Times New Roman" w:hAnsi="Times New Roman" w:cs="Times New Roman"/>
          <w:sz w:val="28"/>
          <w:szCs w:val="28"/>
        </w:rPr>
        <w:t>]</w:t>
      </w:r>
      <w:r w:rsidR="00C73557">
        <w:rPr>
          <w:rFonts w:ascii="Times New Roman" w:hAnsi="Times New Roman" w:cs="Times New Roman"/>
          <w:sz w:val="28"/>
          <w:szCs w:val="28"/>
          <w:lang w:val="uk-UA"/>
        </w:rPr>
        <w:t>.</w:t>
      </w:r>
    </w:p>
    <w:p w:rsidR="006B5173" w:rsidRDefault="007E7427"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І. </w:t>
      </w:r>
      <w:proofErr w:type="spellStart"/>
      <w:r>
        <w:rPr>
          <w:rFonts w:ascii="Times New Roman" w:hAnsi="Times New Roman" w:cs="Times New Roman"/>
          <w:sz w:val="28"/>
          <w:szCs w:val="28"/>
          <w:lang w:val="uk-UA"/>
        </w:rPr>
        <w:t>Візнюк</w:t>
      </w:r>
      <w:proofErr w:type="spellEnd"/>
      <w:r>
        <w:rPr>
          <w:rFonts w:ascii="Times New Roman" w:hAnsi="Times New Roman" w:cs="Times New Roman"/>
          <w:sz w:val="28"/>
          <w:szCs w:val="28"/>
          <w:lang w:val="uk-UA"/>
        </w:rPr>
        <w:t xml:space="preserve"> серед причин депресії виділяє довготривале переживання стресу, соматичні захворювання та </w:t>
      </w:r>
      <w:r w:rsidR="006B5173">
        <w:rPr>
          <w:rFonts w:ascii="Times New Roman" w:hAnsi="Times New Roman" w:cs="Times New Roman"/>
          <w:sz w:val="28"/>
          <w:szCs w:val="28"/>
          <w:lang w:val="uk-UA"/>
        </w:rPr>
        <w:t>неможливість досягти успіху</w:t>
      </w:r>
      <w:r w:rsidR="00762113">
        <w:rPr>
          <w:rFonts w:ascii="Times New Roman" w:hAnsi="Times New Roman" w:cs="Times New Roman"/>
          <w:sz w:val="28"/>
          <w:szCs w:val="28"/>
          <w:lang w:val="uk-UA"/>
        </w:rPr>
        <w:t>.</w:t>
      </w:r>
      <w:r w:rsidR="004D2A5B">
        <w:rPr>
          <w:rFonts w:ascii="Times New Roman" w:hAnsi="Times New Roman" w:cs="Times New Roman"/>
          <w:sz w:val="28"/>
          <w:szCs w:val="28"/>
          <w:lang w:val="uk-UA"/>
        </w:rPr>
        <w:t xml:space="preserve"> </w:t>
      </w:r>
      <w:r w:rsidR="002865B4" w:rsidRPr="00762113">
        <w:rPr>
          <w:rFonts w:ascii="Times New Roman" w:hAnsi="Times New Roman" w:cs="Times New Roman"/>
          <w:sz w:val="28"/>
          <w:szCs w:val="28"/>
          <w:lang w:val="uk-UA"/>
        </w:rPr>
        <w:t>Особистість, що має життєві труднощі, переживає негативний спектр емоцій та почуттів,</w:t>
      </w:r>
      <w:r w:rsidR="002F557B" w:rsidRPr="00762113">
        <w:rPr>
          <w:rFonts w:ascii="Times New Roman" w:hAnsi="Times New Roman" w:cs="Times New Roman"/>
          <w:sz w:val="28"/>
          <w:szCs w:val="28"/>
          <w:lang w:val="uk-UA"/>
        </w:rPr>
        <w:t xml:space="preserve"> нераціонально мислить та</w:t>
      </w:r>
      <w:r w:rsidR="002865B4" w:rsidRPr="00762113">
        <w:rPr>
          <w:rFonts w:ascii="Times New Roman" w:hAnsi="Times New Roman" w:cs="Times New Roman"/>
          <w:sz w:val="28"/>
          <w:szCs w:val="28"/>
          <w:lang w:val="uk-UA"/>
        </w:rPr>
        <w:t xml:space="preserve"> </w:t>
      </w:r>
      <w:r w:rsidR="00762113">
        <w:rPr>
          <w:rFonts w:ascii="Times New Roman" w:hAnsi="Times New Roman" w:cs="Times New Roman"/>
          <w:sz w:val="28"/>
          <w:szCs w:val="28"/>
          <w:lang w:val="uk-UA"/>
        </w:rPr>
        <w:t xml:space="preserve">не бачить перспектив </w:t>
      </w:r>
      <w:r w:rsidR="00762113" w:rsidRPr="006B5173">
        <w:rPr>
          <w:rFonts w:ascii="Times New Roman" w:hAnsi="Times New Roman" w:cs="Times New Roman"/>
          <w:sz w:val="28"/>
          <w:szCs w:val="28"/>
        </w:rPr>
        <w:t>[</w:t>
      </w:r>
      <w:r w:rsidR="00483AA6">
        <w:rPr>
          <w:rFonts w:ascii="Times New Roman" w:hAnsi="Times New Roman" w:cs="Times New Roman"/>
          <w:sz w:val="28"/>
          <w:szCs w:val="28"/>
          <w:lang w:val="uk-UA"/>
        </w:rPr>
        <w:t>16</w:t>
      </w:r>
      <w:r w:rsidR="00762113">
        <w:rPr>
          <w:rFonts w:ascii="Times New Roman" w:hAnsi="Times New Roman" w:cs="Times New Roman"/>
          <w:sz w:val="28"/>
          <w:szCs w:val="28"/>
        </w:rPr>
        <w:t>]</w:t>
      </w:r>
      <w:r w:rsidR="00133813">
        <w:rPr>
          <w:rFonts w:ascii="Times New Roman" w:hAnsi="Times New Roman" w:cs="Times New Roman"/>
          <w:sz w:val="28"/>
          <w:szCs w:val="28"/>
        </w:rPr>
        <w:t>.</w:t>
      </w:r>
    </w:p>
    <w:p w:rsidR="006D03E7" w:rsidRPr="00D57DA8" w:rsidRDefault="00D8497E"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 одного боку </w:t>
      </w:r>
      <w:proofErr w:type="spellStart"/>
      <w:r>
        <w:rPr>
          <w:rFonts w:ascii="Times New Roman" w:hAnsi="Times New Roman" w:cs="Times New Roman"/>
          <w:sz w:val="28"/>
          <w:szCs w:val="28"/>
        </w:rPr>
        <w:t>депресивні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характеризуються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руховою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загальмо</w:t>
      </w:r>
      <w:r w:rsidR="00E56637">
        <w:rPr>
          <w:rFonts w:ascii="Times New Roman" w:hAnsi="Times New Roman" w:cs="Times New Roman"/>
          <w:sz w:val="28"/>
          <w:szCs w:val="28"/>
        </w:rPr>
        <w:t>ваністю</w:t>
      </w:r>
      <w:proofErr w:type="spellEnd"/>
      <w:r w:rsidR="00E56637">
        <w:rPr>
          <w:rFonts w:ascii="Times New Roman" w:hAnsi="Times New Roman" w:cs="Times New Roman"/>
          <w:sz w:val="28"/>
          <w:szCs w:val="28"/>
        </w:rPr>
        <w:t xml:space="preserve">, </w:t>
      </w:r>
      <w:proofErr w:type="spellStart"/>
      <w:r w:rsidR="00E56637">
        <w:rPr>
          <w:rFonts w:ascii="Times New Roman" w:hAnsi="Times New Roman" w:cs="Times New Roman"/>
          <w:sz w:val="28"/>
          <w:szCs w:val="28"/>
        </w:rPr>
        <w:t>втратою</w:t>
      </w:r>
      <w:proofErr w:type="spellEnd"/>
      <w:r w:rsidR="00E56637">
        <w:rPr>
          <w:rFonts w:ascii="Times New Roman" w:hAnsi="Times New Roman" w:cs="Times New Roman"/>
          <w:sz w:val="28"/>
          <w:szCs w:val="28"/>
        </w:rPr>
        <w:t xml:space="preserve"> сил, </w:t>
      </w:r>
      <w:proofErr w:type="spellStart"/>
      <w:r w:rsidR="00E56637">
        <w:rPr>
          <w:rFonts w:ascii="Times New Roman" w:hAnsi="Times New Roman" w:cs="Times New Roman"/>
          <w:sz w:val="28"/>
          <w:szCs w:val="28"/>
        </w:rPr>
        <w:t>байдужіст</w:t>
      </w:r>
      <w:proofErr w:type="spellEnd"/>
      <w:r w:rsidR="00E56637">
        <w:rPr>
          <w:rFonts w:ascii="Times New Roman" w:hAnsi="Times New Roman" w:cs="Times New Roman"/>
          <w:sz w:val="28"/>
          <w:szCs w:val="28"/>
          <w:lang w:val="uk-UA"/>
        </w:rPr>
        <w:t>ю</w:t>
      </w:r>
      <w:r>
        <w:rPr>
          <w:rFonts w:ascii="Times New Roman" w:hAnsi="Times New Roman" w:cs="Times New Roman"/>
          <w:sz w:val="28"/>
          <w:szCs w:val="28"/>
        </w:rPr>
        <w:t xml:space="preserve">, а з </w:t>
      </w:r>
      <w:proofErr w:type="spellStart"/>
      <w:r>
        <w:rPr>
          <w:rFonts w:ascii="Times New Roman" w:hAnsi="Times New Roman" w:cs="Times New Roman"/>
          <w:sz w:val="28"/>
          <w:szCs w:val="28"/>
        </w:rPr>
        <w:t>іншого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підви</w:t>
      </w:r>
      <w:r w:rsidR="002B19D2">
        <w:rPr>
          <w:rFonts w:ascii="Times New Roman" w:hAnsi="Times New Roman" w:cs="Times New Roman"/>
          <w:sz w:val="28"/>
          <w:szCs w:val="28"/>
        </w:rPr>
        <w:t>щеною</w:t>
      </w:r>
      <w:proofErr w:type="spellEnd"/>
      <w:r w:rsidR="002B19D2">
        <w:rPr>
          <w:rFonts w:ascii="Times New Roman" w:hAnsi="Times New Roman" w:cs="Times New Roman"/>
          <w:sz w:val="28"/>
          <w:szCs w:val="28"/>
        </w:rPr>
        <w:t xml:space="preserve"> </w:t>
      </w:r>
      <w:proofErr w:type="spellStart"/>
      <w:r w:rsidR="002B19D2">
        <w:rPr>
          <w:rFonts w:ascii="Times New Roman" w:hAnsi="Times New Roman" w:cs="Times New Roman"/>
          <w:sz w:val="28"/>
          <w:szCs w:val="28"/>
        </w:rPr>
        <w:t>руховою</w:t>
      </w:r>
      <w:proofErr w:type="spellEnd"/>
      <w:r w:rsidR="002B19D2">
        <w:rPr>
          <w:rFonts w:ascii="Times New Roman" w:hAnsi="Times New Roman" w:cs="Times New Roman"/>
          <w:sz w:val="28"/>
          <w:szCs w:val="28"/>
        </w:rPr>
        <w:t xml:space="preserve"> </w:t>
      </w:r>
      <w:proofErr w:type="spellStart"/>
      <w:r w:rsidR="002B19D2">
        <w:rPr>
          <w:rFonts w:ascii="Times New Roman" w:hAnsi="Times New Roman" w:cs="Times New Roman"/>
          <w:sz w:val="28"/>
          <w:szCs w:val="28"/>
        </w:rPr>
        <w:t>активністю</w:t>
      </w:r>
      <w:proofErr w:type="spellEnd"/>
      <w:r w:rsidR="002B19D2">
        <w:rPr>
          <w:rFonts w:ascii="Times New Roman" w:hAnsi="Times New Roman" w:cs="Times New Roman"/>
          <w:sz w:val="28"/>
          <w:szCs w:val="28"/>
        </w:rPr>
        <w:t xml:space="preserve">, </w:t>
      </w:r>
      <w:proofErr w:type="spellStart"/>
      <w:r w:rsidR="002B19D2">
        <w:rPr>
          <w:rFonts w:ascii="Times New Roman" w:hAnsi="Times New Roman" w:cs="Times New Roman"/>
          <w:sz w:val="28"/>
          <w:szCs w:val="28"/>
        </w:rPr>
        <w:t>плаксиві</w:t>
      </w:r>
      <w:proofErr w:type="spellEnd"/>
      <w:r w:rsidR="004D2A5B">
        <w:rPr>
          <w:rFonts w:ascii="Times New Roman" w:hAnsi="Times New Roman" w:cs="Times New Roman"/>
          <w:sz w:val="28"/>
          <w:szCs w:val="28"/>
          <w:lang w:val="uk-UA"/>
        </w:rPr>
        <w:t>с</w:t>
      </w:r>
      <w:proofErr w:type="spellStart"/>
      <w:r w:rsidR="002B19D2">
        <w:rPr>
          <w:rFonts w:ascii="Times New Roman" w:hAnsi="Times New Roman" w:cs="Times New Roman"/>
          <w:sz w:val="28"/>
          <w:szCs w:val="28"/>
        </w:rPr>
        <w:t>тю</w:t>
      </w:r>
      <w:proofErr w:type="spellEnd"/>
      <w:r w:rsidR="002B19D2">
        <w:rPr>
          <w:rFonts w:ascii="Times New Roman" w:hAnsi="Times New Roman" w:cs="Times New Roman"/>
          <w:sz w:val="28"/>
          <w:szCs w:val="28"/>
        </w:rPr>
        <w:t xml:space="preserve"> та </w:t>
      </w:r>
      <w:proofErr w:type="spellStart"/>
      <w:r w:rsidR="002B19D2">
        <w:rPr>
          <w:rFonts w:ascii="Times New Roman" w:hAnsi="Times New Roman" w:cs="Times New Roman"/>
          <w:sz w:val="28"/>
          <w:szCs w:val="28"/>
        </w:rPr>
        <w:t>тривожністю</w:t>
      </w:r>
      <w:proofErr w:type="spellEnd"/>
      <w:r w:rsidR="002B19D2" w:rsidRPr="002B19D2">
        <w:rPr>
          <w:rFonts w:ascii="Times New Roman" w:hAnsi="Times New Roman" w:cs="Times New Roman"/>
          <w:sz w:val="28"/>
          <w:szCs w:val="28"/>
        </w:rPr>
        <w:t xml:space="preserve"> </w:t>
      </w:r>
      <w:r w:rsidR="002B19D2" w:rsidRPr="00D57DA8">
        <w:rPr>
          <w:rFonts w:ascii="Times New Roman" w:hAnsi="Times New Roman" w:cs="Times New Roman"/>
          <w:sz w:val="28"/>
          <w:szCs w:val="28"/>
        </w:rPr>
        <w:t>[</w:t>
      </w:r>
      <w:r w:rsidR="00835445">
        <w:rPr>
          <w:rFonts w:ascii="Times New Roman" w:hAnsi="Times New Roman" w:cs="Times New Roman"/>
          <w:sz w:val="28"/>
          <w:szCs w:val="28"/>
          <w:lang w:val="uk-UA"/>
        </w:rPr>
        <w:t>5</w:t>
      </w:r>
      <w:r w:rsidR="002B19D2" w:rsidRPr="00D57DA8">
        <w:rPr>
          <w:rFonts w:ascii="Times New Roman" w:hAnsi="Times New Roman" w:cs="Times New Roman"/>
          <w:sz w:val="28"/>
          <w:szCs w:val="28"/>
        </w:rPr>
        <w:t>].</w:t>
      </w:r>
    </w:p>
    <w:p w:rsidR="006D03E7" w:rsidRDefault="006D03E7" w:rsidP="00E172B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Людина, перебуваючи в стані депресії, не має цілісного бачення щодо подальших дій для вирішення проблем. </w:t>
      </w:r>
      <w:r w:rsidR="005C26AF">
        <w:rPr>
          <w:rFonts w:ascii="Times New Roman" w:hAnsi="Times New Roman" w:cs="Times New Roman"/>
          <w:sz w:val="28"/>
          <w:szCs w:val="28"/>
          <w:lang w:val="uk-UA"/>
        </w:rPr>
        <w:t xml:space="preserve">Одним з варіантів розвитку подій може бути пасивність та бездіяльність, іншим – пошук позитивних сторін та складання плану </w:t>
      </w:r>
      <w:r w:rsidR="004D2A5B">
        <w:rPr>
          <w:rFonts w:ascii="Times New Roman" w:hAnsi="Times New Roman" w:cs="Times New Roman"/>
          <w:sz w:val="28"/>
          <w:szCs w:val="28"/>
          <w:lang w:val="uk-UA"/>
        </w:rPr>
        <w:t xml:space="preserve">виходу із кризи </w:t>
      </w:r>
      <w:r w:rsidR="005C26AF" w:rsidRPr="005C26AF">
        <w:rPr>
          <w:rFonts w:ascii="Times New Roman" w:hAnsi="Times New Roman" w:cs="Times New Roman"/>
          <w:sz w:val="28"/>
          <w:szCs w:val="28"/>
          <w:lang w:val="uk-UA"/>
        </w:rPr>
        <w:t>[</w:t>
      </w:r>
      <w:r w:rsidR="00A4574E">
        <w:rPr>
          <w:rFonts w:ascii="Times New Roman" w:hAnsi="Times New Roman" w:cs="Times New Roman"/>
          <w:sz w:val="28"/>
          <w:szCs w:val="28"/>
          <w:lang w:val="uk-UA"/>
        </w:rPr>
        <w:t>3</w:t>
      </w:r>
      <w:r w:rsidR="00835445">
        <w:rPr>
          <w:rFonts w:ascii="Times New Roman" w:hAnsi="Times New Roman" w:cs="Times New Roman"/>
          <w:sz w:val="28"/>
          <w:szCs w:val="28"/>
          <w:lang w:val="uk-UA"/>
        </w:rPr>
        <w:t>5</w:t>
      </w:r>
      <w:r w:rsidR="005C26AF" w:rsidRPr="005C26AF">
        <w:rPr>
          <w:rFonts w:ascii="Times New Roman" w:hAnsi="Times New Roman" w:cs="Times New Roman"/>
          <w:sz w:val="28"/>
          <w:szCs w:val="28"/>
          <w:lang w:val="uk-UA"/>
        </w:rPr>
        <w:t>]</w:t>
      </w:r>
      <w:r w:rsidR="005C26AF">
        <w:rPr>
          <w:rFonts w:ascii="Times New Roman" w:hAnsi="Times New Roman" w:cs="Times New Roman"/>
          <w:sz w:val="28"/>
          <w:szCs w:val="28"/>
          <w:lang w:val="uk-UA"/>
        </w:rPr>
        <w:t>.</w:t>
      </w:r>
    </w:p>
    <w:p w:rsidR="004D2A5B" w:rsidRDefault="006B0C74" w:rsidP="00E172B4">
      <w:pPr>
        <w:spacing w:after="0" w:line="360" w:lineRule="auto"/>
        <w:ind w:firstLine="708"/>
        <w:jc w:val="both"/>
        <w:rPr>
          <w:rFonts w:ascii="Times New Roman" w:hAnsi="Times New Roman" w:cs="Times New Roman"/>
          <w:sz w:val="28"/>
          <w:szCs w:val="28"/>
          <w:lang w:val="uk-UA"/>
        </w:rPr>
      </w:pPr>
      <w:r w:rsidRPr="006B0C74">
        <w:rPr>
          <w:rFonts w:ascii="Times New Roman" w:hAnsi="Times New Roman" w:cs="Times New Roman"/>
          <w:sz w:val="28"/>
          <w:szCs w:val="28"/>
          <w:lang w:val="uk-UA"/>
        </w:rPr>
        <w:t xml:space="preserve">С. Діденко й А. </w:t>
      </w:r>
      <w:proofErr w:type="spellStart"/>
      <w:r w:rsidRPr="006B0C74">
        <w:rPr>
          <w:rFonts w:ascii="Times New Roman" w:hAnsi="Times New Roman" w:cs="Times New Roman"/>
          <w:sz w:val="28"/>
          <w:szCs w:val="28"/>
          <w:lang w:val="uk-UA"/>
        </w:rPr>
        <w:t>Молотокас</w:t>
      </w:r>
      <w:proofErr w:type="spellEnd"/>
      <w:r w:rsidRPr="006B0C74">
        <w:rPr>
          <w:rFonts w:ascii="Times New Roman" w:hAnsi="Times New Roman" w:cs="Times New Roman"/>
          <w:sz w:val="28"/>
          <w:szCs w:val="28"/>
          <w:lang w:val="uk-UA"/>
        </w:rPr>
        <w:t xml:space="preserve"> визначили відмінності переживання депресії залежно від гендерної приналежності. Чоловіки</w:t>
      </w:r>
      <w:r w:rsidR="004D2A5B">
        <w:rPr>
          <w:rFonts w:ascii="Times New Roman" w:hAnsi="Times New Roman" w:cs="Times New Roman"/>
          <w:sz w:val="28"/>
          <w:szCs w:val="28"/>
          <w:lang w:val="uk-UA"/>
        </w:rPr>
        <w:t>,</w:t>
      </w:r>
      <w:r w:rsidRPr="006B0C74">
        <w:rPr>
          <w:rFonts w:ascii="Times New Roman" w:hAnsi="Times New Roman" w:cs="Times New Roman"/>
          <w:sz w:val="28"/>
          <w:szCs w:val="28"/>
          <w:lang w:val="uk-UA"/>
        </w:rPr>
        <w:t xml:space="preserve"> в порівнянні з жінками</w:t>
      </w:r>
      <w:r w:rsidR="004D2A5B">
        <w:rPr>
          <w:rFonts w:ascii="Times New Roman" w:hAnsi="Times New Roman" w:cs="Times New Roman"/>
          <w:sz w:val="28"/>
          <w:szCs w:val="28"/>
          <w:lang w:val="uk-UA"/>
        </w:rPr>
        <w:t>,</w:t>
      </w:r>
      <w:r w:rsidRPr="006B0C74">
        <w:rPr>
          <w:rFonts w:ascii="Times New Roman" w:hAnsi="Times New Roman" w:cs="Times New Roman"/>
          <w:sz w:val="28"/>
          <w:szCs w:val="28"/>
          <w:lang w:val="uk-UA"/>
        </w:rPr>
        <w:t xml:space="preserve"> є менш критичними та мають легший перебіг захворювання</w:t>
      </w:r>
      <w:r w:rsidRPr="006B0C74">
        <w:rPr>
          <w:rFonts w:ascii="Times New Roman" w:hAnsi="Times New Roman" w:cs="Times New Roman"/>
          <w:sz w:val="28"/>
          <w:szCs w:val="28"/>
        </w:rPr>
        <w:t xml:space="preserve"> </w:t>
      </w:r>
      <w:r w:rsidRPr="005C26AF">
        <w:rPr>
          <w:rFonts w:ascii="Times New Roman" w:hAnsi="Times New Roman" w:cs="Times New Roman"/>
          <w:sz w:val="28"/>
          <w:szCs w:val="28"/>
          <w:lang w:val="uk-UA"/>
        </w:rPr>
        <w:t>[</w:t>
      </w:r>
      <w:r w:rsidR="004415F9">
        <w:rPr>
          <w:rFonts w:ascii="Times New Roman" w:hAnsi="Times New Roman" w:cs="Times New Roman"/>
          <w:sz w:val="28"/>
          <w:szCs w:val="28"/>
          <w:lang w:val="uk-UA"/>
        </w:rPr>
        <w:t>57</w:t>
      </w:r>
      <w:r w:rsidRPr="005C26AF">
        <w:rPr>
          <w:rFonts w:ascii="Times New Roman" w:hAnsi="Times New Roman" w:cs="Times New Roman"/>
          <w:sz w:val="28"/>
          <w:szCs w:val="28"/>
          <w:lang w:val="uk-UA"/>
        </w:rPr>
        <w:t>]</w:t>
      </w:r>
      <w:r>
        <w:rPr>
          <w:rFonts w:ascii="Times New Roman" w:hAnsi="Times New Roman" w:cs="Times New Roman"/>
          <w:sz w:val="28"/>
          <w:szCs w:val="28"/>
          <w:lang w:val="uk-UA"/>
        </w:rPr>
        <w:t>.</w:t>
      </w:r>
    </w:p>
    <w:p w:rsidR="00C13E9C" w:rsidRPr="004D2A5B" w:rsidRDefault="007E2CE2" w:rsidP="00E172B4">
      <w:pPr>
        <w:spacing w:after="0" w:line="360" w:lineRule="auto"/>
        <w:ind w:firstLine="708"/>
        <w:jc w:val="both"/>
        <w:rPr>
          <w:rFonts w:ascii="Times New Roman" w:hAnsi="Times New Roman" w:cs="Times New Roman"/>
          <w:sz w:val="28"/>
          <w:szCs w:val="28"/>
          <w:lang w:val="uk-UA"/>
        </w:rPr>
      </w:pPr>
      <w:r w:rsidRPr="004D2A5B">
        <w:rPr>
          <w:rFonts w:ascii="Times New Roman" w:hAnsi="Times New Roman" w:cs="Times New Roman"/>
          <w:sz w:val="28"/>
          <w:szCs w:val="28"/>
          <w:lang w:val="uk-UA"/>
        </w:rPr>
        <w:t>В умовах сучасності депресія поширеною є серед</w:t>
      </w:r>
      <w:r w:rsidR="00B938E6" w:rsidRPr="004D2A5B">
        <w:rPr>
          <w:rFonts w:ascii="Times New Roman" w:hAnsi="Times New Roman" w:cs="Times New Roman"/>
          <w:sz w:val="28"/>
          <w:szCs w:val="28"/>
          <w:lang w:val="uk-UA"/>
        </w:rPr>
        <w:t xml:space="preserve"> студентів. Її розвитку сприяють негативні міжособистісні стосунки, непереборні труднощі на шляху до самореалізації та виснаження </w:t>
      </w:r>
      <w:r w:rsidR="004D2A5B" w:rsidRPr="004D2A5B">
        <w:rPr>
          <w:rFonts w:ascii="Times New Roman" w:hAnsi="Times New Roman" w:cs="Times New Roman"/>
          <w:sz w:val="28"/>
          <w:szCs w:val="28"/>
          <w:lang w:val="uk-UA"/>
        </w:rPr>
        <w:t>через надмірну активність життя</w:t>
      </w:r>
      <w:r w:rsidR="00B938E6" w:rsidRPr="004D2A5B">
        <w:rPr>
          <w:rFonts w:ascii="Times New Roman" w:hAnsi="Times New Roman" w:cs="Times New Roman"/>
          <w:sz w:val="28"/>
          <w:szCs w:val="28"/>
          <w:lang w:val="uk-UA"/>
        </w:rPr>
        <w:t xml:space="preserve"> </w:t>
      </w:r>
      <w:r w:rsidR="0022277E" w:rsidRPr="004D2A5B">
        <w:rPr>
          <w:rFonts w:ascii="Times New Roman" w:hAnsi="Times New Roman" w:cs="Times New Roman"/>
          <w:sz w:val="28"/>
          <w:szCs w:val="28"/>
          <w:lang w:val="uk-UA"/>
        </w:rPr>
        <w:t>[</w:t>
      </w:r>
      <w:r w:rsidR="00090719">
        <w:rPr>
          <w:rFonts w:ascii="Times New Roman" w:hAnsi="Times New Roman" w:cs="Times New Roman"/>
          <w:sz w:val="28"/>
          <w:szCs w:val="28"/>
          <w:lang w:val="uk-UA"/>
        </w:rPr>
        <w:t>11</w:t>
      </w:r>
      <w:r w:rsidR="00B938E6" w:rsidRPr="004D2A5B">
        <w:rPr>
          <w:rFonts w:ascii="Times New Roman" w:hAnsi="Times New Roman" w:cs="Times New Roman"/>
          <w:sz w:val="28"/>
          <w:szCs w:val="28"/>
          <w:lang w:val="uk-UA"/>
        </w:rPr>
        <w:t>].</w:t>
      </w:r>
    </w:p>
    <w:p w:rsidR="00AF5FA5" w:rsidRDefault="00AF5FA5" w:rsidP="00E172B4">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Сучасні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молодіжні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стандарти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передбачають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w:t>
      </w:r>
      <w:r w:rsidR="004D2A5B">
        <w:rPr>
          <w:rFonts w:ascii="Times New Roman" w:hAnsi="Times New Roman" w:cs="Times New Roman"/>
          <w:sz w:val="28"/>
          <w:szCs w:val="28"/>
        </w:rPr>
        <w:t>звиток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цінностей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наслідками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яких</w:t>
      </w:r>
      <w:proofErr w:type="spellEnd"/>
      <w:r>
        <w:rPr>
          <w:rFonts w:ascii="Times New Roman" w:hAnsi="Times New Roman" w:cs="Times New Roman"/>
          <w:sz w:val="28"/>
          <w:szCs w:val="28"/>
        </w:rPr>
        <w:t xml:space="preserve"> є самокритика: бути </w:t>
      </w:r>
      <w:proofErr w:type="spellStart"/>
      <w:r>
        <w:rPr>
          <w:rFonts w:ascii="Times New Roman" w:hAnsi="Times New Roman" w:cs="Times New Roman"/>
          <w:sz w:val="28"/>
          <w:szCs w:val="28"/>
        </w:rPr>
        <w:t>лідером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переважати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інших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досконалістю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благополуччям</w:t>
      </w:r>
      <w:proofErr w:type="spellEnd"/>
      <w:r>
        <w:rPr>
          <w:rFonts w:ascii="Times New Roman" w:hAnsi="Times New Roman" w:cs="Times New Roman"/>
          <w:sz w:val="28"/>
          <w:szCs w:val="28"/>
        </w:rPr>
        <w:t xml:space="preserve">. Результатами </w:t>
      </w:r>
      <w:proofErr w:type="spellStart"/>
      <w:r>
        <w:rPr>
          <w:rFonts w:ascii="Times New Roman" w:hAnsi="Times New Roman" w:cs="Times New Roman"/>
          <w:sz w:val="28"/>
          <w:szCs w:val="28"/>
        </w:rPr>
        <w:t>цього</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відсторонення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оточуючих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негараздів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нестача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w:t>
      </w:r>
      <w:r w:rsidR="004D2A5B">
        <w:rPr>
          <w:rFonts w:ascii="Times New Roman" w:hAnsi="Times New Roman" w:cs="Times New Roman"/>
          <w:sz w:val="28"/>
          <w:szCs w:val="28"/>
        </w:rPr>
        <w:t>дтрим</w:t>
      </w:r>
      <w:r w:rsidR="00AA63F6">
        <w:rPr>
          <w:rFonts w:ascii="Times New Roman" w:hAnsi="Times New Roman" w:cs="Times New Roman"/>
          <w:sz w:val="28"/>
          <w:szCs w:val="28"/>
        </w:rPr>
        <w:t>ки</w:t>
      </w:r>
      <w:proofErr w:type="spellEnd"/>
      <w:r w:rsidR="00AA63F6">
        <w:rPr>
          <w:rFonts w:ascii="Times New Roman" w:hAnsi="Times New Roman" w:cs="Times New Roman"/>
          <w:sz w:val="28"/>
          <w:szCs w:val="28"/>
        </w:rPr>
        <w:t xml:space="preserve"> та </w:t>
      </w:r>
      <w:proofErr w:type="spellStart"/>
      <w:r w:rsidR="00AA63F6">
        <w:rPr>
          <w:rFonts w:ascii="Times New Roman" w:hAnsi="Times New Roman" w:cs="Times New Roman"/>
          <w:sz w:val="28"/>
          <w:szCs w:val="28"/>
        </w:rPr>
        <w:t>надмірний</w:t>
      </w:r>
      <w:proofErr w:type="spellEnd"/>
      <w:r w:rsidR="00AA63F6">
        <w:rPr>
          <w:rFonts w:ascii="Times New Roman" w:hAnsi="Times New Roman" w:cs="Times New Roman"/>
          <w:sz w:val="28"/>
          <w:szCs w:val="28"/>
        </w:rPr>
        <w:t xml:space="preserve"> темп </w:t>
      </w:r>
      <w:proofErr w:type="spellStart"/>
      <w:r w:rsidR="00AA63F6">
        <w:rPr>
          <w:rFonts w:ascii="Times New Roman" w:hAnsi="Times New Roman" w:cs="Times New Roman"/>
          <w:sz w:val="28"/>
          <w:szCs w:val="28"/>
        </w:rPr>
        <w:t>життя</w:t>
      </w:r>
      <w:proofErr w:type="spellEnd"/>
      <w:r w:rsidR="00AA63F6">
        <w:rPr>
          <w:rFonts w:ascii="Times New Roman" w:hAnsi="Times New Roman" w:cs="Times New Roman"/>
          <w:sz w:val="28"/>
          <w:szCs w:val="28"/>
        </w:rPr>
        <w:t xml:space="preserve">, </w:t>
      </w:r>
      <w:proofErr w:type="spellStart"/>
      <w:r w:rsidR="00AA63F6">
        <w:rPr>
          <w:rFonts w:ascii="Times New Roman" w:hAnsi="Times New Roman" w:cs="Times New Roman"/>
          <w:sz w:val="28"/>
          <w:szCs w:val="28"/>
        </w:rPr>
        <w:t>що</w:t>
      </w:r>
      <w:proofErr w:type="spellEnd"/>
      <w:r w:rsidR="004D2A5B">
        <w:rPr>
          <w:rFonts w:ascii="Times New Roman" w:hAnsi="Times New Roman" w:cs="Times New Roman"/>
          <w:sz w:val="28"/>
          <w:szCs w:val="28"/>
        </w:rPr>
        <w:t xml:space="preserve"> </w:t>
      </w:r>
      <w:proofErr w:type="spellStart"/>
      <w:r>
        <w:rPr>
          <w:rFonts w:ascii="Times New Roman" w:hAnsi="Times New Roman" w:cs="Times New Roman"/>
          <w:sz w:val="28"/>
          <w:szCs w:val="28"/>
        </w:rPr>
        <w:t>призводять</w:t>
      </w:r>
      <w:proofErr w:type="spellEnd"/>
      <w:r>
        <w:rPr>
          <w:rFonts w:ascii="Times New Roman" w:hAnsi="Times New Roman" w:cs="Times New Roman"/>
          <w:sz w:val="28"/>
          <w:szCs w:val="28"/>
        </w:rPr>
        <w:t xml:space="preserve"> до розвитку </w:t>
      </w:r>
      <w:proofErr w:type="spellStart"/>
      <w:r>
        <w:rPr>
          <w:rFonts w:ascii="Times New Roman" w:hAnsi="Times New Roman" w:cs="Times New Roman"/>
          <w:sz w:val="28"/>
          <w:szCs w:val="28"/>
        </w:rPr>
        <w:t>депресивних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настроїв</w:t>
      </w:r>
      <w:proofErr w:type="spellEnd"/>
      <w:r>
        <w:rPr>
          <w:rFonts w:ascii="Times New Roman" w:hAnsi="Times New Roman" w:cs="Times New Roman"/>
          <w:sz w:val="28"/>
          <w:szCs w:val="28"/>
        </w:rPr>
        <w:t xml:space="preserve"> </w:t>
      </w:r>
      <w:r w:rsidR="0022277E">
        <w:rPr>
          <w:rFonts w:ascii="Times New Roman" w:hAnsi="Times New Roman" w:cs="Times New Roman"/>
          <w:sz w:val="28"/>
          <w:szCs w:val="28"/>
        </w:rPr>
        <w:t>[</w:t>
      </w:r>
      <w:r w:rsidR="003865E9">
        <w:rPr>
          <w:rFonts w:ascii="Times New Roman" w:hAnsi="Times New Roman" w:cs="Times New Roman"/>
          <w:sz w:val="28"/>
          <w:szCs w:val="28"/>
          <w:lang w:val="uk-UA"/>
        </w:rPr>
        <w:t>4</w:t>
      </w:r>
      <w:r w:rsidR="003865E9" w:rsidRPr="003865E9">
        <w:rPr>
          <w:rFonts w:ascii="Times New Roman" w:hAnsi="Times New Roman" w:cs="Times New Roman"/>
          <w:sz w:val="28"/>
          <w:szCs w:val="28"/>
        </w:rPr>
        <w:t>4</w:t>
      </w:r>
      <w:r w:rsidRPr="00AF5FA5">
        <w:rPr>
          <w:rFonts w:ascii="Times New Roman" w:hAnsi="Times New Roman" w:cs="Times New Roman"/>
          <w:sz w:val="28"/>
          <w:szCs w:val="28"/>
        </w:rPr>
        <w:t>]</w:t>
      </w:r>
      <w:r>
        <w:rPr>
          <w:rFonts w:ascii="Times New Roman" w:hAnsi="Times New Roman" w:cs="Times New Roman"/>
          <w:sz w:val="28"/>
          <w:szCs w:val="28"/>
        </w:rPr>
        <w:t>.</w:t>
      </w:r>
    </w:p>
    <w:p w:rsidR="00D15D56" w:rsidRDefault="00193F2C" w:rsidP="00E172B4">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Серед</w:t>
      </w:r>
      <w:proofErr w:type="spellEnd"/>
      <w:r>
        <w:rPr>
          <w:rFonts w:ascii="Times New Roman" w:hAnsi="Times New Roman" w:cs="Times New Roman"/>
          <w:sz w:val="28"/>
          <w:szCs w:val="28"/>
        </w:rPr>
        <w:t xml:space="preserve"> причин </w:t>
      </w:r>
      <w:proofErr w:type="spellStart"/>
      <w:r>
        <w:rPr>
          <w:rFonts w:ascii="Times New Roman" w:hAnsi="Times New Roman" w:cs="Times New Roman"/>
          <w:sz w:val="28"/>
          <w:szCs w:val="28"/>
        </w:rPr>
        <w:t>студентської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депресії</w:t>
      </w:r>
      <w:proofErr w:type="spellEnd"/>
      <w:r>
        <w:rPr>
          <w:rFonts w:ascii="Times New Roman" w:hAnsi="Times New Roman" w:cs="Times New Roman"/>
          <w:sz w:val="28"/>
          <w:szCs w:val="28"/>
        </w:rPr>
        <w:t xml:space="preserve"> є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дезадаптації</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навчальному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середовищі</w:t>
      </w:r>
      <w:proofErr w:type="spellEnd"/>
      <w:r>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Він</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виникає</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внаслідок</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невиконання</w:t>
      </w:r>
      <w:proofErr w:type="spellEnd"/>
      <w:r w:rsidR="0032057A">
        <w:rPr>
          <w:rFonts w:ascii="Times New Roman" w:hAnsi="Times New Roman" w:cs="Times New Roman"/>
          <w:sz w:val="28"/>
          <w:szCs w:val="28"/>
        </w:rPr>
        <w:t xml:space="preserve"> тих </w:t>
      </w:r>
      <w:proofErr w:type="spellStart"/>
      <w:r w:rsidR="0032057A">
        <w:rPr>
          <w:rFonts w:ascii="Times New Roman" w:hAnsi="Times New Roman" w:cs="Times New Roman"/>
          <w:sz w:val="28"/>
          <w:szCs w:val="28"/>
        </w:rPr>
        <w:t>стандартів</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які</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постають</w:t>
      </w:r>
      <w:proofErr w:type="spellEnd"/>
      <w:r w:rsidR="0032057A">
        <w:rPr>
          <w:rFonts w:ascii="Times New Roman" w:hAnsi="Times New Roman" w:cs="Times New Roman"/>
          <w:sz w:val="28"/>
          <w:szCs w:val="28"/>
        </w:rPr>
        <w:t xml:space="preserve"> перед </w:t>
      </w:r>
      <w:proofErr w:type="spellStart"/>
      <w:r w:rsidR="0032057A">
        <w:rPr>
          <w:rFonts w:ascii="Times New Roman" w:hAnsi="Times New Roman" w:cs="Times New Roman"/>
          <w:sz w:val="28"/>
          <w:szCs w:val="28"/>
        </w:rPr>
        <w:t>молоддю</w:t>
      </w:r>
      <w:proofErr w:type="spellEnd"/>
      <w:r w:rsidR="0032057A">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Зміна</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місця</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проживання</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віддаленість</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від</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друзів</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відсутність</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досвіду</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виконання</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завдань</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університетського</w:t>
      </w:r>
      <w:proofErr w:type="spellEnd"/>
      <w:r w:rsidR="00734052">
        <w:rPr>
          <w:rFonts w:ascii="Times New Roman" w:hAnsi="Times New Roman" w:cs="Times New Roman"/>
          <w:sz w:val="28"/>
          <w:szCs w:val="28"/>
        </w:rPr>
        <w:t xml:space="preserve"> формату</w:t>
      </w:r>
      <w:r w:rsidR="00076B1C">
        <w:rPr>
          <w:rFonts w:ascii="Times New Roman" w:hAnsi="Times New Roman" w:cs="Times New Roman"/>
          <w:sz w:val="28"/>
          <w:szCs w:val="28"/>
        </w:rPr>
        <w:t xml:space="preserve">, </w:t>
      </w:r>
      <w:proofErr w:type="spellStart"/>
      <w:r w:rsidR="00076B1C">
        <w:rPr>
          <w:rFonts w:ascii="Times New Roman" w:hAnsi="Times New Roman" w:cs="Times New Roman"/>
          <w:sz w:val="28"/>
          <w:szCs w:val="28"/>
        </w:rPr>
        <w:t>монотонність</w:t>
      </w:r>
      <w:proofErr w:type="spellEnd"/>
      <w:r w:rsidR="00076B1C">
        <w:rPr>
          <w:rFonts w:ascii="Times New Roman" w:hAnsi="Times New Roman" w:cs="Times New Roman"/>
          <w:sz w:val="28"/>
          <w:szCs w:val="28"/>
        </w:rPr>
        <w:t xml:space="preserve"> </w:t>
      </w:r>
      <w:proofErr w:type="spellStart"/>
      <w:r w:rsidR="00076B1C">
        <w:rPr>
          <w:rFonts w:ascii="Times New Roman" w:hAnsi="Times New Roman" w:cs="Times New Roman"/>
          <w:sz w:val="28"/>
          <w:szCs w:val="28"/>
        </w:rPr>
        <w:t>виконуваної</w:t>
      </w:r>
      <w:proofErr w:type="spellEnd"/>
      <w:r w:rsidR="00076B1C">
        <w:rPr>
          <w:rFonts w:ascii="Times New Roman" w:hAnsi="Times New Roman" w:cs="Times New Roman"/>
          <w:sz w:val="28"/>
          <w:szCs w:val="28"/>
        </w:rPr>
        <w:t xml:space="preserve"> </w:t>
      </w:r>
      <w:proofErr w:type="spellStart"/>
      <w:r w:rsidR="00076B1C">
        <w:rPr>
          <w:rFonts w:ascii="Times New Roman" w:hAnsi="Times New Roman" w:cs="Times New Roman"/>
          <w:sz w:val="28"/>
          <w:szCs w:val="28"/>
        </w:rPr>
        <w:t>роботи</w:t>
      </w:r>
      <w:proofErr w:type="spellEnd"/>
      <w:r w:rsidR="00076B1C">
        <w:rPr>
          <w:rFonts w:ascii="Times New Roman" w:hAnsi="Times New Roman" w:cs="Times New Roman"/>
          <w:sz w:val="28"/>
          <w:szCs w:val="28"/>
        </w:rPr>
        <w:t xml:space="preserve">, </w:t>
      </w:r>
      <w:proofErr w:type="spellStart"/>
      <w:r w:rsidR="00076B1C">
        <w:rPr>
          <w:rFonts w:ascii="Times New Roman" w:hAnsi="Times New Roman" w:cs="Times New Roman"/>
          <w:sz w:val="28"/>
          <w:szCs w:val="28"/>
        </w:rPr>
        <w:t>перевтома</w:t>
      </w:r>
      <w:proofErr w:type="spellEnd"/>
      <w:r w:rsidR="00734052">
        <w:rPr>
          <w:rFonts w:ascii="Times New Roman" w:hAnsi="Times New Roman" w:cs="Times New Roman"/>
          <w:sz w:val="28"/>
          <w:szCs w:val="28"/>
        </w:rPr>
        <w:t xml:space="preserve"> – </w:t>
      </w:r>
      <w:proofErr w:type="spellStart"/>
      <w:r w:rsidR="00734052">
        <w:rPr>
          <w:rFonts w:ascii="Times New Roman" w:hAnsi="Times New Roman" w:cs="Times New Roman"/>
          <w:sz w:val="28"/>
          <w:szCs w:val="28"/>
        </w:rPr>
        <w:t>чиники</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які</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впливають</w:t>
      </w:r>
      <w:proofErr w:type="spellEnd"/>
      <w:r w:rsidR="00734052">
        <w:rPr>
          <w:rFonts w:ascii="Times New Roman" w:hAnsi="Times New Roman" w:cs="Times New Roman"/>
          <w:sz w:val="28"/>
          <w:szCs w:val="28"/>
        </w:rPr>
        <w:t xml:space="preserve"> на </w:t>
      </w:r>
      <w:proofErr w:type="spellStart"/>
      <w:r w:rsidR="00734052">
        <w:rPr>
          <w:rFonts w:ascii="Times New Roman" w:hAnsi="Times New Roman" w:cs="Times New Roman"/>
          <w:sz w:val="28"/>
          <w:szCs w:val="28"/>
        </w:rPr>
        <w:t>емоційний</w:t>
      </w:r>
      <w:proofErr w:type="spellEnd"/>
      <w:r w:rsidR="00734052">
        <w:rPr>
          <w:rFonts w:ascii="Times New Roman" w:hAnsi="Times New Roman" w:cs="Times New Roman"/>
          <w:sz w:val="28"/>
          <w:szCs w:val="28"/>
        </w:rPr>
        <w:t xml:space="preserve"> стан в </w:t>
      </w:r>
      <w:proofErr w:type="spellStart"/>
      <w:r w:rsidR="00734052">
        <w:rPr>
          <w:rFonts w:ascii="Times New Roman" w:hAnsi="Times New Roman" w:cs="Times New Roman"/>
          <w:sz w:val="28"/>
          <w:szCs w:val="28"/>
        </w:rPr>
        <w:t>юнацькому</w:t>
      </w:r>
      <w:proofErr w:type="spellEnd"/>
      <w:r w:rsidR="00734052">
        <w:rPr>
          <w:rFonts w:ascii="Times New Roman" w:hAnsi="Times New Roman" w:cs="Times New Roman"/>
          <w:sz w:val="28"/>
          <w:szCs w:val="28"/>
        </w:rPr>
        <w:t xml:space="preserve"> </w:t>
      </w:r>
      <w:proofErr w:type="spellStart"/>
      <w:r w:rsidR="00734052">
        <w:rPr>
          <w:rFonts w:ascii="Times New Roman" w:hAnsi="Times New Roman" w:cs="Times New Roman"/>
          <w:sz w:val="28"/>
          <w:szCs w:val="28"/>
        </w:rPr>
        <w:t>періоді</w:t>
      </w:r>
      <w:proofErr w:type="spellEnd"/>
      <w:r w:rsidR="00734052">
        <w:rPr>
          <w:rFonts w:ascii="Times New Roman" w:hAnsi="Times New Roman" w:cs="Times New Roman"/>
          <w:sz w:val="28"/>
          <w:szCs w:val="28"/>
        </w:rPr>
        <w:t xml:space="preserve">. </w:t>
      </w:r>
      <w:r w:rsidR="0032057A">
        <w:rPr>
          <w:rFonts w:ascii="Times New Roman" w:hAnsi="Times New Roman" w:cs="Times New Roman"/>
          <w:sz w:val="28"/>
          <w:szCs w:val="28"/>
        </w:rPr>
        <w:t xml:space="preserve">5,4% </w:t>
      </w:r>
      <w:proofErr w:type="spellStart"/>
      <w:r w:rsidR="0032057A">
        <w:rPr>
          <w:rFonts w:ascii="Times New Roman" w:hAnsi="Times New Roman" w:cs="Times New Roman"/>
          <w:sz w:val="28"/>
          <w:szCs w:val="28"/>
        </w:rPr>
        <w:t>студентів</w:t>
      </w:r>
      <w:proofErr w:type="spellEnd"/>
      <w:r w:rsidR="0032057A">
        <w:rPr>
          <w:rFonts w:ascii="Times New Roman" w:hAnsi="Times New Roman" w:cs="Times New Roman"/>
          <w:sz w:val="28"/>
          <w:szCs w:val="28"/>
        </w:rPr>
        <w:t xml:space="preserve">, у </w:t>
      </w:r>
      <w:proofErr w:type="spellStart"/>
      <w:r w:rsidR="0032057A">
        <w:rPr>
          <w:rFonts w:ascii="Times New Roman" w:hAnsi="Times New Roman" w:cs="Times New Roman"/>
          <w:sz w:val="28"/>
          <w:szCs w:val="28"/>
        </w:rPr>
        <w:t>яких</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виражений</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високий</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рівень</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дезадаптації</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переживають</w:t>
      </w:r>
      <w:proofErr w:type="spellEnd"/>
      <w:r w:rsidR="0032057A">
        <w:rPr>
          <w:rFonts w:ascii="Times New Roman" w:hAnsi="Times New Roman" w:cs="Times New Roman"/>
          <w:sz w:val="28"/>
          <w:szCs w:val="28"/>
        </w:rPr>
        <w:t xml:space="preserve"> </w:t>
      </w:r>
      <w:proofErr w:type="spellStart"/>
      <w:r w:rsidR="0032057A">
        <w:rPr>
          <w:rFonts w:ascii="Times New Roman" w:hAnsi="Times New Roman" w:cs="Times New Roman"/>
          <w:sz w:val="28"/>
          <w:szCs w:val="28"/>
        </w:rPr>
        <w:t>депресію</w:t>
      </w:r>
      <w:proofErr w:type="spellEnd"/>
      <w:r w:rsidR="00AA63F6">
        <w:rPr>
          <w:rFonts w:ascii="Times New Roman" w:hAnsi="Times New Roman" w:cs="Times New Roman"/>
          <w:sz w:val="28"/>
          <w:szCs w:val="28"/>
          <w:lang w:val="uk-UA"/>
        </w:rPr>
        <w:t> </w:t>
      </w:r>
      <w:r w:rsidR="0022277E">
        <w:rPr>
          <w:rFonts w:ascii="Times New Roman" w:hAnsi="Times New Roman" w:cs="Times New Roman"/>
          <w:sz w:val="28"/>
          <w:szCs w:val="28"/>
        </w:rPr>
        <w:t>[</w:t>
      </w:r>
      <w:r w:rsidR="006E4CFA">
        <w:rPr>
          <w:rFonts w:ascii="Times New Roman" w:hAnsi="Times New Roman" w:cs="Times New Roman"/>
          <w:sz w:val="28"/>
          <w:szCs w:val="28"/>
          <w:lang w:val="uk-UA"/>
        </w:rPr>
        <w:t>38</w:t>
      </w:r>
      <w:r w:rsidR="0032057A" w:rsidRPr="0032057A">
        <w:rPr>
          <w:rFonts w:ascii="Times New Roman" w:hAnsi="Times New Roman" w:cs="Times New Roman"/>
          <w:sz w:val="28"/>
          <w:szCs w:val="28"/>
        </w:rPr>
        <w:t>]</w:t>
      </w:r>
      <w:r w:rsidR="0032057A">
        <w:rPr>
          <w:rFonts w:ascii="Times New Roman" w:hAnsi="Times New Roman" w:cs="Times New Roman"/>
          <w:sz w:val="28"/>
          <w:szCs w:val="28"/>
        </w:rPr>
        <w:t>.</w:t>
      </w:r>
    </w:p>
    <w:p w:rsidR="00C13E9C" w:rsidRPr="00491DAE" w:rsidRDefault="00C13E9C"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Виникнення </w:t>
      </w:r>
      <w:proofErr w:type="spellStart"/>
      <w:r>
        <w:rPr>
          <w:rFonts w:ascii="Times New Roman" w:hAnsi="Times New Roman" w:cs="Times New Roman"/>
          <w:sz w:val="28"/>
          <w:szCs w:val="28"/>
        </w:rPr>
        <w:t>студентської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пов</w:t>
      </w:r>
      <w:r w:rsidRPr="00C13E9C">
        <w:rPr>
          <w:rFonts w:ascii="Times New Roman" w:hAnsi="Times New Roman" w:cs="Times New Roman"/>
          <w:sz w:val="28"/>
          <w:szCs w:val="28"/>
        </w:rPr>
        <w:t>’</w:t>
      </w:r>
      <w:r>
        <w:rPr>
          <w:rFonts w:ascii="Times New Roman" w:hAnsi="Times New Roman" w:cs="Times New Roman"/>
          <w:sz w:val="28"/>
          <w:szCs w:val="28"/>
        </w:rPr>
        <w:t>язу</w:t>
      </w:r>
      <w:r w:rsidR="004D2A5B">
        <w:rPr>
          <w:rFonts w:ascii="Times New Roman" w:hAnsi="Times New Roman" w:cs="Times New Roman"/>
          <w:sz w:val="28"/>
          <w:szCs w:val="28"/>
        </w:rPr>
        <w:t>ють</w:t>
      </w:r>
      <w:proofErr w:type="spellEnd"/>
      <w:r w:rsidR="004D2A5B">
        <w:rPr>
          <w:rFonts w:ascii="Times New Roman" w:hAnsi="Times New Roman" w:cs="Times New Roman"/>
          <w:sz w:val="28"/>
          <w:szCs w:val="28"/>
        </w:rPr>
        <w:t xml:space="preserve"> з </w:t>
      </w:r>
      <w:proofErr w:type="spellStart"/>
      <w:r w:rsidR="004D2A5B">
        <w:rPr>
          <w:rFonts w:ascii="Times New Roman" w:hAnsi="Times New Roman" w:cs="Times New Roman"/>
          <w:sz w:val="28"/>
          <w:szCs w:val="28"/>
        </w:rPr>
        <w:t>неприйняттям</w:t>
      </w:r>
      <w:proofErr w:type="spellEnd"/>
      <w:r w:rsidR="004D2A5B">
        <w:rPr>
          <w:rFonts w:ascii="Times New Roman" w:hAnsi="Times New Roman" w:cs="Times New Roman"/>
          <w:sz w:val="28"/>
          <w:szCs w:val="28"/>
        </w:rPr>
        <w:t xml:space="preserve"> </w:t>
      </w:r>
      <w:proofErr w:type="spellStart"/>
      <w:r w:rsidR="004D2A5B">
        <w:rPr>
          <w:rFonts w:ascii="Times New Roman" w:hAnsi="Times New Roman" w:cs="Times New Roman"/>
          <w:sz w:val="28"/>
          <w:szCs w:val="28"/>
        </w:rPr>
        <w:t>референтної</w:t>
      </w:r>
      <w:proofErr w:type="spellEnd"/>
      <w:r w:rsidR="004D2A5B">
        <w:rPr>
          <w:rFonts w:ascii="Times New Roman" w:hAnsi="Times New Roman" w:cs="Times New Roman"/>
          <w:sz w:val="28"/>
          <w:szCs w:val="28"/>
        </w:rPr>
        <w:t xml:space="preserve"> </w:t>
      </w:r>
      <w:r>
        <w:rPr>
          <w:rFonts w:ascii="Times New Roman" w:hAnsi="Times New Roman" w:cs="Times New Roman"/>
          <w:sz w:val="28"/>
          <w:szCs w:val="28"/>
        </w:rPr>
        <w:t xml:space="preserve">групи, </w:t>
      </w:r>
      <w:proofErr w:type="spellStart"/>
      <w:r>
        <w:rPr>
          <w:rFonts w:ascii="Times New Roman" w:hAnsi="Times New Roman" w:cs="Times New Roman"/>
          <w:sz w:val="28"/>
          <w:szCs w:val="28"/>
        </w:rPr>
        <w:t>відсутністю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близьких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стосунків</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протилежною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статтю</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невідповідністю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очікувань</w:t>
      </w:r>
      <w:proofErr w:type="spellEnd"/>
      <w:r w:rsidR="00B17B37">
        <w:rPr>
          <w:rFonts w:ascii="Times New Roman" w:hAnsi="Times New Roman" w:cs="Times New Roman"/>
          <w:sz w:val="28"/>
          <w:szCs w:val="28"/>
          <w:lang w:val="uk-UA"/>
        </w:rPr>
        <w:t xml:space="preserve"> </w:t>
      </w:r>
      <w:r>
        <w:rPr>
          <w:rFonts w:ascii="Times New Roman" w:hAnsi="Times New Roman" w:cs="Times New Roman"/>
          <w:sz w:val="28"/>
          <w:szCs w:val="28"/>
        </w:rPr>
        <w:t xml:space="preserve">з реальною </w:t>
      </w:r>
      <w:proofErr w:type="spellStart"/>
      <w:r>
        <w:rPr>
          <w:rFonts w:ascii="Times New Roman" w:hAnsi="Times New Roman" w:cs="Times New Roman"/>
          <w:sz w:val="28"/>
          <w:szCs w:val="28"/>
        </w:rPr>
        <w:t>дійсністю</w:t>
      </w:r>
      <w:proofErr w:type="spellEnd"/>
      <w:r>
        <w:rPr>
          <w:rFonts w:ascii="Times New Roman" w:hAnsi="Times New Roman" w:cs="Times New Roman"/>
          <w:sz w:val="28"/>
          <w:szCs w:val="28"/>
        </w:rPr>
        <w:t xml:space="preserve"> </w:t>
      </w:r>
      <w:r w:rsidRPr="00491DAE">
        <w:rPr>
          <w:rFonts w:ascii="Times New Roman" w:hAnsi="Times New Roman" w:cs="Times New Roman"/>
          <w:sz w:val="28"/>
          <w:szCs w:val="28"/>
        </w:rPr>
        <w:t>[</w:t>
      </w:r>
      <w:r w:rsidR="000044FE">
        <w:rPr>
          <w:rFonts w:ascii="Times New Roman" w:hAnsi="Times New Roman" w:cs="Times New Roman"/>
          <w:sz w:val="28"/>
          <w:szCs w:val="28"/>
          <w:lang w:val="uk-UA"/>
        </w:rPr>
        <w:t>51</w:t>
      </w:r>
      <w:r w:rsidRPr="00491DAE">
        <w:rPr>
          <w:rFonts w:ascii="Times New Roman" w:hAnsi="Times New Roman" w:cs="Times New Roman"/>
          <w:sz w:val="28"/>
          <w:szCs w:val="28"/>
        </w:rPr>
        <w:t>].</w:t>
      </w:r>
    </w:p>
    <w:p w:rsidR="00491DAE" w:rsidRPr="00491DAE" w:rsidRDefault="00491DAE" w:rsidP="00E172B4">
      <w:pPr>
        <w:spacing w:after="0" w:line="360" w:lineRule="auto"/>
        <w:ind w:firstLine="708"/>
        <w:jc w:val="both"/>
        <w:rPr>
          <w:rFonts w:ascii="Times New Roman" w:hAnsi="Times New Roman" w:cs="Times New Roman"/>
          <w:sz w:val="28"/>
          <w:szCs w:val="28"/>
        </w:rPr>
      </w:pPr>
      <w:r w:rsidRPr="00491DAE">
        <w:rPr>
          <w:rFonts w:ascii="Times New Roman" w:hAnsi="Times New Roman" w:cs="Times New Roman"/>
          <w:sz w:val="28"/>
          <w:szCs w:val="28"/>
        </w:rPr>
        <w:t xml:space="preserve">Л. </w:t>
      </w:r>
      <w:proofErr w:type="spellStart"/>
      <w:r w:rsidRPr="00491DAE">
        <w:rPr>
          <w:rFonts w:ascii="Times New Roman" w:hAnsi="Times New Roman" w:cs="Times New Roman"/>
          <w:sz w:val="28"/>
          <w:szCs w:val="28"/>
        </w:rPr>
        <w:t>Подшивайлива</w:t>
      </w:r>
      <w:proofErr w:type="spellEnd"/>
      <w:r w:rsidRPr="00491DAE">
        <w:rPr>
          <w:rFonts w:ascii="Times New Roman" w:hAnsi="Times New Roman" w:cs="Times New Roman"/>
          <w:sz w:val="28"/>
          <w:szCs w:val="28"/>
        </w:rPr>
        <w:t xml:space="preserve">, М. </w:t>
      </w:r>
      <w:proofErr w:type="spellStart"/>
      <w:r w:rsidRPr="00491DAE">
        <w:rPr>
          <w:rFonts w:ascii="Times New Roman" w:hAnsi="Times New Roman" w:cs="Times New Roman"/>
          <w:sz w:val="28"/>
          <w:szCs w:val="28"/>
        </w:rPr>
        <w:t>Шепельова</w:t>
      </w:r>
      <w:proofErr w:type="spellEnd"/>
      <w:r w:rsidRPr="00491DAE">
        <w:rPr>
          <w:rFonts w:ascii="Times New Roman" w:hAnsi="Times New Roman" w:cs="Times New Roman"/>
          <w:sz w:val="28"/>
          <w:szCs w:val="28"/>
        </w:rPr>
        <w:t xml:space="preserve">, Ф. </w:t>
      </w:r>
      <w:proofErr w:type="spellStart"/>
      <w:r w:rsidRPr="00491DAE">
        <w:rPr>
          <w:rFonts w:ascii="Times New Roman" w:hAnsi="Times New Roman" w:cs="Times New Roman"/>
          <w:sz w:val="28"/>
          <w:szCs w:val="28"/>
        </w:rPr>
        <w:t>Подшивайлов</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стверджують</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що</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сучасний</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освітній</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простір</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має</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деструктивний</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вплив</w:t>
      </w:r>
      <w:proofErr w:type="spellEnd"/>
      <w:r w:rsidRPr="00491DAE">
        <w:rPr>
          <w:rFonts w:ascii="Times New Roman" w:hAnsi="Times New Roman" w:cs="Times New Roman"/>
          <w:sz w:val="28"/>
          <w:szCs w:val="28"/>
        </w:rPr>
        <w:t xml:space="preserve"> на </w:t>
      </w:r>
      <w:proofErr w:type="spellStart"/>
      <w:r w:rsidRPr="00491DAE">
        <w:rPr>
          <w:rFonts w:ascii="Times New Roman" w:hAnsi="Times New Roman" w:cs="Times New Roman"/>
          <w:sz w:val="28"/>
          <w:szCs w:val="28"/>
        </w:rPr>
        <w:t>розвиток</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особистості</w:t>
      </w:r>
      <w:proofErr w:type="spellEnd"/>
      <w:r w:rsidRPr="00491DAE">
        <w:rPr>
          <w:rFonts w:ascii="Times New Roman" w:hAnsi="Times New Roman" w:cs="Times New Roman"/>
          <w:sz w:val="28"/>
          <w:szCs w:val="28"/>
        </w:rPr>
        <w:t xml:space="preserve"> студента. 71 % </w:t>
      </w:r>
      <w:proofErr w:type="spellStart"/>
      <w:r w:rsidRPr="00491DAE">
        <w:rPr>
          <w:rFonts w:ascii="Times New Roman" w:hAnsi="Times New Roman" w:cs="Times New Roman"/>
          <w:sz w:val="28"/>
          <w:szCs w:val="28"/>
        </w:rPr>
        <w:t>переживають</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нестачу</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внутрішніх</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ресурсів</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що</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призводить</w:t>
      </w:r>
      <w:proofErr w:type="spellEnd"/>
      <w:r w:rsidRPr="00491DAE">
        <w:rPr>
          <w:rFonts w:ascii="Times New Roman" w:hAnsi="Times New Roman" w:cs="Times New Roman"/>
          <w:sz w:val="28"/>
          <w:szCs w:val="28"/>
        </w:rPr>
        <w:t xml:space="preserve"> до </w:t>
      </w:r>
      <w:proofErr w:type="spellStart"/>
      <w:r w:rsidRPr="00491DAE">
        <w:rPr>
          <w:rFonts w:ascii="Times New Roman" w:hAnsi="Times New Roman" w:cs="Times New Roman"/>
          <w:sz w:val="28"/>
          <w:szCs w:val="28"/>
        </w:rPr>
        <w:t>підвищення</w:t>
      </w:r>
      <w:proofErr w:type="spellEnd"/>
      <w:r w:rsidRPr="00491DAE">
        <w:rPr>
          <w:rFonts w:ascii="Times New Roman" w:hAnsi="Times New Roman" w:cs="Times New Roman"/>
          <w:sz w:val="28"/>
          <w:szCs w:val="28"/>
        </w:rPr>
        <w:t xml:space="preserve"> </w:t>
      </w:r>
      <w:proofErr w:type="spellStart"/>
      <w:r w:rsidRPr="00491DAE">
        <w:rPr>
          <w:rFonts w:ascii="Times New Roman" w:hAnsi="Times New Roman" w:cs="Times New Roman"/>
          <w:sz w:val="28"/>
          <w:szCs w:val="28"/>
        </w:rPr>
        <w:t>рівня</w:t>
      </w:r>
      <w:proofErr w:type="spellEnd"/>
      <w:r w:rsidRPr="00491DAE">
        <w:rPr>
          <w:rFonts w:ascii="Times New Roman" w:hAnsi="Times New Roman" w:cs="Times New Roman"/>
          <w:sz w:val="28"/>
          <w:szCs w:val="28"/>
        </w:rPr>
        <w:t xml:space="preserve"> розвитку </w:t>
      </w:r>
      <w:proofErr w:type="spellStart"/>
      <w:r w:rsidRPr="00491DAE">
        <w:rPr>
          <w:rFonts w:ascii="Times New Roman" w:hAnsi="Times New Roman" w:cs="Times New Roman"/>
          <w:sz w:val="28"/>
          <w:szCs w:val="28"/>
        </w:rPr>
        <w:t>депресії</w:t>
      </w:r>
      <w:proofErr w:type="spellEnd"/>
      <w:r>
        <w:rPr>
          <w:rFonts w:ascii="Times New Roman" w:hAnsi="Times New Roman" w:cs="Times New Roman"/>
          <w:sz w:val="28"/>
          <w:szCs w:val="28"/>
          <w:lang w:val="uk-UA"/>
        </w:rPr>
        <w:t xml:space="preserve"> </w:t>
      </w:r>
      <w:r w:rsidRPr="00491DAE">
        <w:rPr>
          <w:rFonts w:ascii="Times New Roman" w:hAnsi="Times New Roman" w:cs="Times New Roman"/>
          <w:sz w:val="28"/>
          <w:szCs w:val="28"/>
        </w:rPr>
        <w:t>[</w:t>
      </w:r>
      <w:r w:rsidR="00454F5E">
        <w:rPr>
          <w:rFonts w:ascii="Times New Roman" w:hAnsi="Times New Roman" w:cs="Times New Roman"/>
          <w:sz w:val="28"/>
          <w:szCs w:val="28"/>
          <w:lang w:val="uk-UA"/>
        </w:rPr>
        <w:t>65</w:t>
      </w:r>
      <w:r w:rsidRPr="00491DAE">
        <w:rPr>
          <w:rFonts w:ascii="Times New Roman" w:hAnsi="Times New Roman" w:cs="Times New Roman"/>
          <w:sz w:val="28"/>
          <w:szCs w:val="28"/>
        </w:rPr>
        <w:t>].</w:t>
      </w:r>
    </w:p>
    <w:p w:rsidR="007A3263" w:rsidRDefault="00A60F93" w:rsidP="00FB0BD3">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Конфлікти</w:t>
      </w:r>
      <w:proofErr w:type="spellEnd"/>
      <w:r w:rsidRPr="00116437">
        <w:rPr>
          <w:rFonts w:ascii="Times New Roman" w:hAnsi="Times New Roman" w:cs="Times New Roman"/>
          <w:sz w:val="28"/>
          <w:szCs w:val="28"/>
        </w:rPr>
        <w:t xml:space="preserve">, </w:t>
      </w:r>
      <w:r>
        <w:rPr>
          <w:rFonts w:ascii="Times New Roman" w:hAnsi="Times New Roman" w:cs="Times New Roman"/>
          <w:sz w:val="28"/>
          <w:szCs w:val="28"/>
        </w:rPr>
        <w:t>страх</w:t>
      </w:r>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невдачі</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незрозумілість</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вивченої</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дисципліни</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переробка</w:t>
      </w:r>
      <w:proofErr w:type="spellEnd"/>
      <w:r w:rsidRPr="00116437">
        <w:rPr>
          <w:rFonts w:ascii="Times New Roman" w:hAnsi="Times New Roman" w:cs="Times New Roman"/>
          <w:sz w:val="28"/>
          <w:szCs w:val="28"/>
        </w:rPr>
        <w:t xml:space="preserve"> </w:t>
      </w:r>
      <w:r>
        <w:rPr>
          <w:rFonts w:ascii="Times New Roman" w:hAnsi="Times New Roman" w:cs="Times New Roman"/>
          <w:sz w:val="28"/>
          <w:szCs w:val="28"/>
        </w:rPr>
        <w:t>великого</w:t>
      </w:r>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обсягу</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інформації</w:t>
      </w:r>
      <w:proofErr w:type="spellEnd"/>
      <w:r w:rsidRPr="00116437">
        <w:rPr>
          <w:rFonts w:ascii="Times New Roman" w:hAnsi="Times New Roman" w:cs="Times New Roman"/>
          <w:sz w:val="28"/>
          <w:szCs w:val="28"/>
        </w:rPr>
        <w:t xml:space="preserve"> </w:t>
      </w:r>
      <w:r>
        <w:rPr>
          <w:rFonts w:ascii="Times New Roman" w:hAnsi="Times New Roman" w:cs="Times New Roman"/>
          <w:sz w:val="28"/>
          <w:szCs w:val="28"/>
        </w:rPr>
        <w:t>та</w:t>
      </w:r>
      <w:r w:rsidRPr="00116437">
        <w:rPr>
          <w:rFonts w:ascii="Times New Roman" w:hAnsi="Times New Roman" w:cs="Times New Roman"/>
          <w:sz w:val="28"/>
          <w:szCs w:val="28"/>
        </w:rPr>
        <w:t xml:space="preserve"> </w:t>
      </w:r>
      <w:r>
        <w:rPr>
          <w:rFonts w:ascii="Times New Roman" w:hAnsi="Times New Roman" w:cs="Times New Roman"/>
          <w:sz w:val="28"/>
          <w:szCs w:val="28"/>
        </w:rPr>
        <w:t>брак</w:t>
      </w:r>
      <w:r w:rsidRPr="00116437">
        <w:rPr>
          <w:rFonts w:ascii="Times New Roman" w:hAnsi="Times New Roman" w:cs="Times New Roman"/>
          <w:sz w:val="28"/>
          <w:szCs w:val="28"/>
        </w:rPr>
        <w:t xml:space="preserve"> </w:t>
      </w:r>
      <w:r>
        <w:rPr>
          <w:rFonts w:ascii="Times New Roman" w:hAnsi="Times New Roman" w:cs="Times New Roman"/>
          <w:sz w:val="28"/>
          <w:szCs w:val="28"/>
        </w:rPr>
        <w:t>часу</w:t>
      </w:r>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відносяться</w:t>
      </w:r>
      <w:proofErr w:type="spellEnd"/>
      <w:r w:rsidR="00E56637">
        <w:rPr>
          <w:rFonts w:ascii="Times New Roman" w:hAnsi="Times New Roman" w:cs="Times New Roman"/>
          <w:sz w:val="28"/>
          <w:szCs w:val="28"/>
          <w:lang w:val="uk-UA"/>
        </w:rPr>
        <w:t xml:space="preserve"> </w:t>
      </w:r>
      <w:r>
        <w:rPr>
          <w:rFonts w:ascii="Times New Roman" w:hAnsi="Times New Roman" w:cs="Times New Roman"/>
          <w:sz w:val="28"/>
          <w:szCs w:val="28"/>
        </w:rPr>
        <w:t>до</w:t>
      </w:r>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факторів</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обумовлюють</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негативні</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емоційні</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реакції</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протягом</w:t>
      </w:r>
      <w:proofErr w:type="spellEnd"/>
      <w:r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тривалого</w:t>
      </w:r>
      <w:proofErr w:type="spellEnd"/>
      <w:r w:rsidRPr="00116437">
        <w:rPr>
          <w:rFonts w:ascii="Times New Roman" w:hAnsi="Times New Roman" w:cs="Times New Roman"/>
          <w:sz w:val="28"/>
          <w:szCs w:val="28"/>
        </w:rPr>
        <w:t xml:space="preserve"> </w:t>
      </w:r>
      <w:r>
        <w:rPr>
          <w:rFonts w:ascii="Times New Roman" w:hAnsi="Times New Roman" w:cs="Times New Roman"/>
          <w:sz w:val="28"/>
          <w:szCs w:val="28"/>
        </w:rPr>
        <w:t>часу</w:t>
      </w:r>
      <w:r w:rsidRPr="00116437">
        <w:rPr>
          <w:rFonts w:ascii="Times New Roman" w:hAnsi="Times New Roman" w:cs="Times New Roman"/>
          <w:sz w:val="28"/>
          <w:szCs w:val="28"/>
        </w:rPr>
        <w:t xml:space="preserve"> </w:t>
      </w:r>
      <w:proofErr w:type="spellStart"/>
      <w:r w:rsidR="00760A84">
        <w:rPr>
          <w:rFonts w:ascii="Times New Roman" w:hAnsi="Times New Roman" w:cs="Times New Roman"/>
          <w:sz w:val="28"/>
          <w:szCs w:val="28"/>
        </w:rPr>
        <w:t>призводять</w:t>
      </w:r>
      <w:proofErr w:type="spellEnd"/>
      <w:r w:rsidR="00760A84" w:rsidRPr="00116437">
        <w:rPr>
          <w:rFonts w:ascii="Times New Roman" w:hAnsi="Times New Roman" w:cs="Times New Roman"/>
          <w:sz w:val="28"/>
          <w:szCs w:val="28"/>
        </w:rPr>
        <w:t xml:space="preserve"> </w:t>
      </w:r>
      <w:r w:rsidR="00760A84">
        <w:rPr>
          <w:rFonts w:ascii="Times New Roman" w:hAnsi="Times New Roman" w:cs="Times New Roman"/>
          <w:sz w:val="28"/>
          <w:szCs w:val="28"/>
        </w:rPr>
        <w:t>до</w:t>
      </w:r>
      <w:r w:rsidR="00760A84" w:rsidRPr="00116437">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депресії</w:t>
      </w:r>
      <w:proofErr w:type="spellEnd"/>
      <w:r w:rsidRPr="00116437">
        <w:rPr>
          <w:rFonts w:ascii="Times New Roman" w:hAnsi="Times New Roman" w:cs="Times New Roman"/>
          <w:sz w:val="28"/>
          <w:szCs w:val="28"/>
        </w:rPr>
        <w:t>.</w:t>
      </w:r>
      <w:r w:rsidR="00FB0BD3">
        <w:rPr>
          <w:rFonts w:ascii="Times New Roman" w:hAnsi="Times New Roman" w:cs="Times New Roman"/>
          <w:sz w:val="28"/>
          <w:szCs w:val="28"/>
          <w:lang w:val="uk-UA"/>
        </w:rPr>
        <w:t xml:space="preserve"> У</w:t>
      </w:r>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сучасних</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реаліях</w:t>
      </w:r>
      <w:proofErr w:type="spellEnd"/>
      <w:r w:rsidR="007A3263">
        <w:rPr>
          <w:rFonts w:ascii="Times New Roman" w:hAnsi="Times New Roman" w:cs="Times New Roman"/>
          <w:sz w:val="28"/>
          <w:szCs w:val="28"/>
        </w:rPr>
        <w:t xml:space="preserve"> одним з </w:t>
      </w:r>
      <w:proofErr w:type="spellStart"/>
      <w:r w:rsidR="007A3263">
        <w:rPr>
          <w:rFonts w:ascii="Times New Roman" w:hAnsi="Times New Roman" w:cs="Times New Roman"/>
          <w:sz w:val="28"/>
          <w:szCs w:val="28"/>
        </w:rPr>
        <w:t>головних</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чинників</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впливу</w:t>
      </w:r>
      <w:proofErr w:type="spellEnd"/>
      <w:r w:rsidR="007A3263">
        <w:rPr>
          <w:rFonts w:ascii="Times New Roman" w:hAnsi="Times New Roman" w:cs="Times New Roman"/>
          <w:sz w:val="28"/>
          <w:szCs w:val="28"/>
        </w:rPr>
        <w:t xml:space="preserve"> на </w:t>
      </w:r>
      <w:proofErr w:type="spellStart"/>
      <w:r w:rsidR="007A3263">
        <w:rPr>
          <w:rFonts w:ascii="Times New Roman" w:hAnsi="Times New Roman" w:cs="Times New Roman"/>
          <w:sz w:val="28"/>
          <w:szCs w:val="28"/>
        </w:rPr>
        <w:t>розвиток</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депресивних</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настроїв</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студентів</w:t>
      </w:r>
      <w:proofErr w:type="spellEnd"/>
      <w:r w:rsidR="007A3263">
        <w:rPr>
          <w:rFonts w:ascii="Times New Roman" w:hAnsi="Times New Roman" w:cs="Times New Roman"/>
          <w:sz w:val="28"/>
          <w:szCs w:val="28"/>
        </w:rPr>
        <w:t xml:space="preserve"> є </w:t>
      </w:r>
      <w:proofErr w:type="spellStart"/>
      <w:r w:rsidR="007A3263">
        <w:rPr>
          <w:rFonts w:ascii="Times New Roman" w:hAnsi="Times New Roman" w:cs="Times New Roman"/>
          <w:sz w:val="28"/>
          <w:szCs w:val="28"/>
        </w:rPr>
        <w:t>надмірне</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навантаження</w:t>
      </w:r>
      <w:proofErr w:type="spellEnd"/>
      <w:r w:rsidR="007A3263">
        <w:rPr>
          <w:rFonts w:ascii="Times New Roman" w:hAnsi="Times New Roman" w:cs="Times New Roman"/>
          <w:sz w:val="28"/>
          <w:szCs w:val="28"/>
        </w:rPr>
        <w:t xml:space="preserve"> в </w:t>
      </w:r>
      <w:proofErr w:type="spellStart"/>
      <w:r w:rsidR="007A3263">
        <w:rPr>
          <w:rFonts w:ascii="Times New Roman" w:hAnsi="Times New Roman" w:cs="Times New Roman"/>
          <w:sz w:val="28"/>
          <w:szCs w:val="28"/>
        </w:rPr>
        <w:t>умовах</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дистанційного</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навчання</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почуття</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невизначеності</w:t>
      </w:r>
      <w:proofErr w:type="spellEnd"/>
      <w:r w:rsidR="007A3263">
        <w:rPr>
          <w:rFonts w:ascii="Times New Roman" w:hAnsi="Times New Roman" w:cs="Times New Roman"/>
          <w:sz w:val="28"/>
          <w:szCs w:val="28"/>
        </w:rPr>
        <w:t xml:space="preserve"> та </w:t>
      </w:r>
      <w:proofErr w:type="spellStart"/>
      <w:r w:rsidR="007A3263">
        <w:rPr>
          <w:rFonts w:ascii="Times New Roman" w:hAnsi="Times New Roman" w:cs="Times New Roman"/>
          <w:sz w:val="28"/>
          <w:szCs w:val="28"/>
        </w:rPr>
        <w:t>обмежене</w:t>
      </w:r>
      <w:proofErr w:type="spellEnd"/>
      <w:r w:rsidR="007A3263">
        <w:rPr>
          <w:rFonts w:ascii="Times New Roman" w:hAnsi="Times New Roman" w:cs="Times New Roman"/>
          <w:sz w:val="28"/>
          <w:szCs w:val="28"/>
        </w:rPr>
        <w:t xml:space="preserve"> коло </w:t>
      </w:r>
      <w:proofErr w:type="spellStart"/>
      <w:r w:rsidR="007A3263">
        <w:rPr>
          <w:rFonts w:ascii="Times New Roman" w:hAnsi="Times New Roman" w:cs="Times New Roman"/>
          <w:sz w:val="28"/>
          <w:szCs w:val="28"/>
        </w:rPr>
        <w:t>соціальних</w:t>
      </w:r>
      <w:proofErr w:type="spellEnd"/>
      <w:r w:rsidR="007A3263">
        <w:rPr>
          <w:rFonts w:ascii="Times New Roman" w:hAnsi="Times New Roman" w:cs="Times New Roman"/>
          <w:sz w:val="28"/>
          <w:szCs w:val="28"/>
        </w:rPr>
        <w:t xml:space="preserve"> </w:t>
      </w:r>
      <w:proofErr w:type="spellStart"/>
      <w:r w:rsidR="007A3263">
        <w:rPr>
          <w:rFonts w:ascii="Times New Roman" w:hAnsi="Times New Roman" w:cs="Times New Roman"/>
          <w:sz w:val="28"/>
          <w:szCs w:val="28"/>
        </w:rPr>
        <w:t>контактів</w:t>
      </w:r>
      <w:proofErr w:type="spellEnd"/>
      <w:r w:rsidR="007A3263" w:rsidRPr="007A3263">
        <w:rPr>
          <w:rFonts w:ascii="Times New Roman" w:hAnsi="Times New Roman" w:cs="Times New Roman"/>
          <w:sz w:val="28"/>
          <w:szCs w:val="28"/>
        </w:rPr>
        <w:t xml:space="preserve"> [</w:t>
      </w:r>
      <w:r w:rsidR="000044FE">
        <w:rPr>
          <w:rFonts w:ascii="Times New Roman" w:hAnsi="Times New Roman" w:cs="Times New Roman"/>
          <w:sz w:val="28"/>
          <w:szCs w:val="28"/>
          <w:lang w:val="uk-UA"/>
        </w:rPr>
        <w:t>54</w:t>
      </w:r>
      <w:r w:rsidR="007A3263" w:rsidRPr="007A3263">
        <w:rPr>
          <w:rFonts w:ascii="Times New Roman" w:hAnsi="Times New Roman" w:cs="Times New Roman"/>
          <w:sz w:val="28"/>
          <w:szCs w:val="28"/>
        </w:rPr>
        <w:t>]</w:t>
      </w:r>
      <w:r w:rsidR="007A3263">
        <w:rPr>
          <w:rFonts w:ascii="Times New Roman" w:hAnsi="Times New Roman" w:cs="Times New Roman"/>
          <w:sz w:val="28"/>
          <w:szCs w:val="28"/>
        </w:rPr>
        <w:t>.</w:t>
      </w:r>
    </w:p>
    <w:p w:rsidR="00E56637" w:rsidRPr="0022277E" w:rsidRDefault="00FB0BD3"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60</w:t>
      </w:r>
      <w:r w:rsidR="00E56637">
        <w:rPr>
          <w:rFonts w:ascii="Times New Roman" w:hAnsi="Times New Roman" w:cs="Times New Roman"/>
          <w:sz w:val="28"/>
          <w:szCs w:val="28"/>
          <w:lang w:val="uk-UA"/>
        </w:rPr>
        <w:t xml:space="preserve">% осіб студентського віку (18-24 роки) </w:t>
      </w:r>
      <w:r w:rsidR="00A54641">
        <w:rPr>
          <w:rFonts w:ascii="Times New Roman" w:hAnsi="Times New Roman" w:cs="Times New Roman"/>
          <w:sz w:val="28"/>
          <w:szCs w:val="28"/>
          <w:lang w:val="uk-UA"/>
        </w:rPr>
        <w:t>схильні до розвитку депресії. Це може бути обумовлено д</w:t>
      </w:r>
      <w:r w:rsidR="00E56637">
        <w:rPr>
          <w:rFonts w:ascii="Times New Roman" w:hAnsi="Times New Roman" w:cs="Times New Roman"/>
          <w:sz w:val="28"/>
          <w:szCs w:val="28"/>
          <w:lang w:val="uk-UA"/>
        </w:rPr>
        <w:t>езадапт</w:t>
      </w:r>
      <w:r w:rsidR="00A54641">
        <w:rPr>
          <w:rFonts w:ascii="Times New Roman" w:hAnsi="Times New Roman" w:cs="Times New Roman"/>
          <w:sz w:val="28"/>
          <w:szCs w:val="28"/>
          <w:lang w:val="uk-UA"/>
        </w:rPr>
        <w:t>ацією</w:t>
      </w:r>
      <w:r w:rsidR="00E56637">
        <w:rPr>
          <w:rFonts w:ascii="Times New Roman" w:hAnsi="Times New Roman" w:cs="Times New Roman"/>
          <w:sz w:val="28"/>
          <w:szCs w:val="28"/>
          <w:lang w:val="uk-UA"/>
        </w:rPr>
        <w:t xml:space="preserve"> внаслідок дистанційного формату навчання, </w:t>
      </w:r>
      <w:r w:rsidR="00A54641">
        <w:rPr>
          <w:rFonts w:ascii="Times New Roman" w:hAnsi="Times New Roman" w:cs="Times New Roman"/>
          <w:sz w:val="28"/>
          <w:szCs w:val="28"/>
          <w:lang w:val="uk-UA"/>
        </w:rPr>
        <w:t>дезорієнтацією</w:t>
      </w:r>
      <w:r w:rsidR="00E56637">
        <w:rPr>
          <w:rFonts w:ascii="Times New Roman" w:hAnsi="Times New Roman" w:cs="Times New Roman"/>
          <w:sz w:val="28"/>
          <w:szCs w:val="28"/>
          <w:lang w:val="uk-UA"/>
        </w:rPr>
        <w:t xml:space="preserve"> </w:t>
      </w:r>
      <w:r w:rsidR="00A54641">
        <w:rPr>
          <w:rFonts w:ascii="Times New Roman" w:hAnsi="Times New Roman" w:cs="Times New Roman"/>
          <w:sz w:val="28"/>
          <w:szCs w:val="28"/>
          <w:lang w:val="uk-UA"/>
        </w:rPr>
        <w:t>та пробл</w:t>
      </w:r>
      <w:r w:rsidR="004D2A5B">
        <w:rPr>
          <w:rFonts w:ascii="Times New Roman" w:hAnsi="Times New Roman" w:cs="Times New Roman"/>
          <w:sz w:val="28"/>
          <w:szCs w:val="28"/>
          <w:lang w:val="uk-UA"/>
        </w:rPr>
        <w:t>емами</w:t>
      </w:r>
      <w:r w:rsidR="00A54641">
        <w:rPr>
          <w:rFonts w:ascii="Times New Roman" w:hAnsi="Times New Roman" w:cs="Times New Roman"/>
          <w:sz w:val="28"/>
          <w:szCs w:val="28"/>
          <w:lang w:val="uk-UA"/>
        </w:rPr>
        <w:t xml:space="preserve"> з тайм-менеджментом</w:t>
      </w:r>
      <w:r w:rsidR="00133813">
        <w:rPr>
          <w:rFonts w:ascii="Times New Roman" w:hAnsi="Times New Roman" w:cs="Times New Roman"/>
          <w:sz w:val="28"/>
          <w:szCs w:val="28"/>
          <w:lang w:val="uk-UA"/>
        </w:rPr>
        <w:t>, що виникли у період карантину </w:t>
      </w:r>
      <w:r w:rsidR="00A54641" w:rsidRPr="00A54641">
        <w:rPr>
          <w:rFonts w:ascii="Times New Roman" w:hAnsi="Times New Roman" w:cs="Times New Roman"/>
          <w:sz w:val="28"/>
          <w:szCs w:val="28"/>
          <w:lang w:val="uk-UA"/>
        </w:rPr>
        <w:t>[</w:t>
      </w:r>
      <w:r w:rsidR="00D24C4B">
        <w:rPr>
          <w:rFonts w:ascii="Times New Roman" w:hAnsi="Times New Roman" w:cs="Times New Roman"/>
          <w:sz w:val="28"/>
          <w:szCs w:val="28"/>
          <w:lang w:val="uk-UA"/>
        </w:rPr>
        <w:t>88</w:t>
      </w:r>
      <w:r w:rsidR="00A54641" w:rsidRPr="0022277E">
        <w:rPr>
          <w:rFonts w:ascii="Times New Roman" w:hAnsi="Times New Roman" w:cs="Times New Roman"/>
          <w:sz w:val="28"/>
          <w:szCs w:val="28"/>
        </w:rPr>
        <w:t>]</w:t>
      </w:r>
      <w:r w:rsidR="00A54641">
        <w:rPr>
          <w:rFonts w:ascii="Times New Roman" w:hAnsi="Times New Roman" w:cs="Times New Roman"/>
          <w:sz w:val="28"/>
          <w:szCs w:val="28"/>
          <w:lang w:val="uk-UA"/>
        </w:rPr>
        <w:t>.</w:t>
      </w:r>
    </w:p>
    <w:p w:rsidR="00EF280D" w:rsidRDefault="004B7EF4"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22277E">
        <w:rPr>
          <w:rFonts w:ascii="Times New Roman" w:hAnsi="Times New Roman" w:cs="Times New Roman"/>
          <w:sz w:val="28"/>
          <w:szCs w:val="28"/>
        </w:rPr>
        <w:t xml:space="preserve">. </w:t>
      </w:r>
      <w:proofErr w:type="spellStart"/>
      <w:r>
        <w:rPr>
          <w:rFonts w:ascii="Times New Roman" w:hAnsi="Times New Roman" w:cs="Times New Roman"/>
          <w:sz w:val="28"/>
          <w:szCs w:val="28"/>
        </w:rPr>
        <w:t>Єрмакова</w:t>
      </w:r>
      <w:proofErr w:type="spellEnd"/>
      <w:r w:rsidRPr="0022277E">
        <w:rPr>
          <w:rFonts w:ascii="Times New Roman" w:hAnsi="Times New Roman" w:cs="Times New Roman"/>
          <w:sz w:val="28"/>
          <w:szCs w:val="28"/>
        </w:rPr>
        <w:t xml:space="preserve">, </w:t>
      </w:r>
      <w:r>
        <w:rPr>
          <w:rFonts w:ascii="Times New Roman" w:hAnsi="Times New Roman" w:cs="Times New Roman"/>
          <w:sz w:val="28"/>
          <w:szCs w:val="28"/>
        </w:rPr>
        <w:t>М</w:t>
      </w:r>
      <w:r w:rsidRPr="0022277E">
        <w:rPr>
          <w:rFonts w:ascii="Times New Roman" w:hAnsi="Times New Roman" w:cs="Times New Roman"/>
          <w:sz w:val="28"/>
          <w:szCs w:val="28"/>
        </w:rPr>
        <w:t xml:space="preserve">. </w:t>
      </w:r>
      <w:r>
        <w:rPr>
          <w:rFonts w:ascii="Times New Roman" w:hAnsi="Times New Roman" w:cs="Times New Roman"/>
          <w:sz w:val="28"/>
          <w:szCs w:val="28"/>
        </w:rPr>
        <w:t>Яковлева</w:t>
      </w:r>
      <w:r w:rsidRPr="0022277E">
        <w:rPr>
          <w:rFonts w:ascii="Times New Roman" w:hAnsi="Times New Roman" w:cs="Times New Roman"/>
          <w:sz w:val="28"/>
          <w:szCs w:val="28"/>
        </w:rPr>
        <w:t xml:space="preserve"> </w:t>
      </w:r>
      <w:proofErr w:type="spellStart"/>
      <w:r>
        <w:rPr>
          <w:rFonts w:ascii="Times New Roman" w:hAnsi="Times New Roman" w:cs="Times New Roman"/>
          <w:sz w:val="28"/>
          <w:szCs w:val="28"/>
        </w:rPr>
        <w:t>пов</w:t>
      </w:r>
      <w:r w:rsidRPr="0022277E">
        <w:rPr>
          <w:rFonts w:ascii="Times New Roman" w:hAnsi="Times New Roman" w:cs="Times New Roman"/>
          <w:sz w:val="28"/>
          <w:szCs w:val="28"/>
        </w:rPr>
        <w:t>’</w:t>
      </w:r>
      <w:r>
        <w:rPr>
          <w:rFonts w:ascii="Times New Roman" w:hAnsi="Times New Roman" w:cs="Times New Roman"/>
          <w:sz w:val="28"/>
          <w:szCs w:val="28"/>
        </w:rPr>
        <w:t>язують</w:t>
      </w:r>
      <w:proofErr w:type="spellEnd"/>
      <w:r w:rsidRPr="0022277E">
        <w:rPr>
          <w:rFonts w:ascii="Times New Roman" w:hAnsi="Times New Roman" w:cs="Times New Roman"/>
          <w:sz w:val="28"/>
          <w:szCs w:val="28"/>
        </w:rPr>
        <w:t xml:space="preserve"> </w:t>
      </w:r>
      <w:proofErr w:type="spellStart"/>
      <w:r>
        <w:rPr>
          <w:rFonts w:ascii="Times New Roman" w:hAnsi="Times New Roman" w:cs="Times New Roman"/>
          <w:sz w:val="28"/>
          <w:szCs w:val="28"/>
        </w:rPr>
        <w:t>студентську</w:t>
      </w:r>
      <w:proofErr w:type="spellEnd"/>
      <w:r w:rsidRPr="0022277E">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депресію</w:t>
      </w:r>
      <w:proofErr w:type="spellEnd"/>
      <w:r w:rsidRPr="0022277E">
        <w:rPr>
          <w:rFonts w:ascii="Times New Roman" w:hAnsi="Times New Roman" w:cs="Times New Roman"/>
          <w:sz w:val="28"/>
          <w:szCs w:val="28"/>
        </w:rPr>
        <w:t xml:space="preserve"> </w:t>
      </w:r>
      <w:r>
        <w:rPr>
          <w:rFonts w:ascii="Times New Roman" w:hAnsi="Times New Roman" w:cs="Times New Roman"/>
          <w:sz w:val="28"/>
          <w:szCs w:val="28"/>
        </w:rPr>
        <w:t>з</w:t>
      </w:r>
      <w:r w:rsidRPr="0022277E">
        <w:rPr>
          <w:rFonts w:ascii="Times New Roman" w:hAnsi="Times New Roman" w:cs="Times New Roman"/>
          <w:sz w:val="28"/>
          <w:szCs w:val="28"/>
        </w:rPr>
        <w:t xml:space="preserve"> </w:t>
      </w:r>
      <w:proofErr w:type="spellStart"/>
      <w:r>
        <w:rPr>
          <w:rFonts w:ascii="Times New Roman" w:hAnsi="Times New Roman" w:cs="Times New Roman"/>
          <w:sz w:val="28"/>
          <w:szCs w:val="28"/>
        </w:rPr>
        <w:t>ненормованим</w:t>
      </w:r>
      <w:proofErr w:type="spellEnd"/>
      <w:r w:rsidRPr="0022277E">
        <w:rPr>
          <w:rFonts w:ascii="Times New Roman" w:hAnsi="Times New Roman" w:cs="Times New Roman"/>
          <w:sz w:val="28"/>
          <w:szCs w:val="28"/>
        </w:rPr>
        <w:t xml:space="preserve"> </w:t>
      </w:r>
      <w:r>
        <w:rPr>
          <w:rFonts w:ascii="Times New Roman" w:hAnsi="Times New Roman" w:cs="Times New Roman"/>
          <w:sz w:val="28"/>
          <w:szCs w:val="28"/>
        </w:rPr>
        <w:t>режимом</w:t>
      </w:r>
      <w:r w:rsidRPr="0022277E">
        <w:rPr>
          <w:rFonts w:ascii="Times New Roman" w:hAnsi="Times New Roman" w:cs="Times New Roman"/>
          <w:sz w:val="28"/>
          <w:szCs w:val="28"/>
        </w:rPr>
        <w:t xml:space="preserve"> </w:t>
      </w:r>
      <w:r>
        <w:rPr>
          <w:rFonts w:ascii="Times New Roman" w:hAnsi="Times New Roman" w:cs="Times New Roman"/>
          <w:sz w:val="28"/>
          <w:szCs w:val="28"/>
        </w:rPr>
        <w:t>дня</w:t>
      </w:r>
      <w:r w:rsidRPr="0022277E">
        <w:rPr>
          <w:rFonts w:ascii="Times New Roman" w:hAnsi="Times New Roman" w:cs="Times New Roman"/>
          <w:sz w:val="28"/>
          <w:szCs w:val="28"/>
        </w:rPr>
        <w:t xml:space="preserve"> </w:t>
      </w:r>
      <w:proofErr w:type="spellStart"/>
      <w:r>
        <w:rPr>
          <w:rFonts w:ascii="Times New Roman" w:hAnsi="Times New Roman" w:cs="Times New Roman"/>
          <w:sz w:val="28"/>
          <w:szCs w:val="28"/>
        </w:rPr>
        <w:t>внаслідок</w:t>
      </w:r>
      <w:proofErr w:type="spellEnd"/>
      <w:r w:rsidRPr="0022277E">
        <w:rPr>
          <w:rFonts w:ascii="Times New Roman" w:hAnsi="Times New Roman" w:cs="Times New Roman"/>
          <w:sz w:val="28"/>
          <w:szCs w:val="28"/>
        </w:rPr>
        <w:t xml:space="preserve"> </w:t>
      </w:r>
      <w:proofErr w:type="spellStart"/>
      <w:r>
        <w:rPr>
          <w:rFonts w:ascii="Times New Roman" w:hAnsi="Times New Roman" w:cs="Times New Roman"/>
          <w:sz w:val="28"/>
          <w:szCs w:val="28"/>
        </w:rPr>
        <w:t>пандемії</w:t>
      </w:r>
      <w:proofErr w:type="spellEnd"/>
      <w:r w:rsidR="00D63F27">
        <w:rPr>
          <w:rFonts w:ascii="Times New Roman" w:hAnsi="Times New Roman" w:cs="Times New Roman"/>
          <w:sz w:val="28"/>
          <w:szCs w:val="28"/>
          <w:lang w:val="uk-UA"/>
        </w:rPr>
        <w:t>. Недотримання гігієни сну знижує концентрацію уваги, призводить до виникнення дратівливості, тим самим знижуючи рівень стресостійкості</w:t>
      </w:r>
      <w:r>
        <w:rPr>
          <w:rFonts w:ascii="Times New Roman" w:hAnsi="Times New Roman" w:cs="Times New Roman"/>
          <w:sz w:val="28"/>
          <w:szCs w:val="28"/>
        </w:rPr>
        <w:t xml:space="preserve"> </w:t>
      </w:r>
      <w:r w:rsidR="0022277E">
        <w:rPr>
          <w:rFonts w:ascii="Times New Roman" w:hAnsi="Times New Roman" w:cs="Times New Roman"/>
          <w:sz w:val="28"/>
          <w:szCs w:val="28"/>
        </w:rPr>
        <w:t>[</w:t>
      </w:r>
      <w:r w:rsidR="00565148">
        <w:rPr>
          <w:rFonts w:ascii="Times New Roman" w:hAnsi="Times New Roman" w:cs="Times New Roman"/>
          <w:sz w:val="28"/>
          <w:szCs w:val="28"/>
          <w:lang w:val="uk-UA"/>
        </w:rPr>
        <w:t>27</w:t>
      </w:r>
      <w:r w:rsidRPr="004B7EF4">
        <w:rPr>
          <w:rFonts w:ascii="Times New Roman" w:hAnsi="Times New Roman" w:cs="Times New Roman"/>
          <w:sz w:val="28"/>
          <w:szCs w:val="28"/>
        </w:rPr>
        <w:t>]</w:t>
      </w:r>
      <w:r w:rsidR="006861CD">
        <w:rPr>
          <w:rFonts w:ascii="Times New Roman" w:hAnsi="Times New Roman" w:cs="Times New Roman"/>
          <w:sz w:val="28"/>
          <w:szCs w:val="28"/>
        </w:rPr>
        <w:t>.</w:t>
      </w:r>
    </w:p>
    <w:p w:rsidR="00D9709F" w:rsidRPr="0022277E" w:rsidRDefault="00D9709F" w:rsidP="00E172B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О. Філатова доводить, що до розвитку депресії студентської молоді призводить самотність, що виникла внаслідок вимушеної ізоляції (</w:t>
      </w:r>
      <w:r>
        <w:rPr>
          <w:rFonts w:ascii="Times New Roman" w:hAnsi="Times New Roman" w:cs="Times New Roman"/>
          <w:sz w:val="28"/>
          <w:szCs w:val="28"/>
          <w:lang w:val="en-US"/>
        </w:rPr>
        <w:t>COVID</w:t>
      </w:r>
      <w:r w:rsidRPr="0022277E">
        <w:rPr>
          <w:rFonts w:ascii="Times New Roman" w:hAnsi="Times New Roman" w:cs="Times New Roman"/>
          <w:sz w:val="28"/>
          <w:szCs w:val="28"/>
          <w:lang w:val="uk-UA"/>
        </w:rPr>
        <w:t>-19)</w:t>
      </w:r>
      <w:r>
        <w:rPr>
          <w:rFonts w:ascii="Times New Roman" w:hAnsi="Times New Roman" w:cs="Times New Roman"/>
          <w:sz w:val="28"/>
          <w:szCs w:val="28"/>
          <w:lang w:val="uk-UA"/>
        </w:rPr>
        <w:t>. Статистично встановлено, чим нижчий рівень самотності, тим нижчий ріве</w:t>
      </w:r>
      <w:r w:rsidR="00583247">
        <w:rPr>
          <w:rFonts w:ascii="Times New Roman" w:hAnsi="Times New Roman" w:cs="Times New Roman"/>
          <w:sz w:val="28"/>
          <w:szCs w:val="28"/>
          <w:lang w:val="uk-UA"/>
        </w:rPr>
        <w:t xml:space="preserve">нь депресії </w:t>
      </w:r>
      <w:r w:rsidRPr="0022277E">
        <w:rPr>
          <w:rFonts w:ascii="Times New Roman" w:hAnsi="Times New Roman" w:cs="Times New Roman"/>
          <w:sz w:val="28"/>
          <w:szCs w:val="28"/>
          <w:lang w:val="uk-UA"/>
        </w:rPr>
        <w:t>[</w:t>
      </w:r>
      <w:r w:rsidR="0005780C">
        <w:rPr>
          <w:rFonts w:ascii="Times New Roman" w:hAnsi="Times New Roman" w:cs="Times New Roman"/>
          <w:sz w:val="28"/>
          <w:szCs w:val="28"/>
          <w:lang w:val="uk-UA"/>
        </w:rPr>
        <w:t>76</w:t>
      </w:r>
      <w:r w:rsidRPr="0022277E">
        <w:rPr>
          <w:rFonts w:ascii="Times New Roman" w:hAnsi="Times New Roman" w:cs="Times New Roman"/>
          <w:sz w:val="28"/>
          <w:szCs w:val="28"/>
          <w:lang w:val="uk-UA"/>
        </w:rPr>
        <w:t>]</w:t>
      </w:r>
      <w:r w:rsidR="00583247">
        <w:rPr>
          <w:rFonts w:ascii="Times New Roman" w:hAnsi="Times New Roman" w:cs="Times New Roman"/>
          <w:sz w:val="28"/>
          <w:szCs w:val="28"/>
          <w:lang w:val="uk-UA"/>
        </w:rPr>
        <w:t>.</w:t>
      </w:r>
    </w:p>
    <w:p w:rsidR="007D3D71" w:rsidRDefault="00532ED1" w:rsidP="00E172B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даними дослідження О. Проскурняк, Я. </w:t>
      </w:r>
      <w:proofErr w:type="spellStart"/>
      <w:r>
        <w:rPr>
          <w:rFonts w:ascii="Times New Roman" w:hAnsi="Times New Roman" w:cs="Times New Roman"/>
          <w:sz w:val="28"/>
          <w:szCs w:val="28"/>
          <w:lang w:val="uk-UA"/>
        </w:rPr>
        <w:t>Чаплак</w:t>
      </w:r>
      <w:proofErr w:type="spellEnd"/>
      <w:r>
        <w:rPr>
          <w:rFonts w:ascii="Times New Roman" w:hAnsi="Times New Roman" w:cs="Times New Roman"/>
          <w:sz w:val="28"/>
          <w:szCs w:val="28"/>
          <w:lang w:val="uk-UA"/>
        </w:rPr>
        <w:t xml:space="preserve">, Г. </w:t>
      </w:r>
      <w:proofErr w:type="spellStart"/>
      <w:r>
        <w:rPr>
          <w:rFonts w:ascii="Times New Roman" w:hAnsi="Times New Roman" w:cs="Times New Roman"/>
          <w:sz w:val="28"/>
          <w:szCs w:val="28"/>
          <w:lang w:val="uk-UA"/>
        </w:rPr>
        <w:t>Чуйко</w:t>
      </w:r>
      <w:proofErr w:type="spellEnd"/>
      <w:r>
        <w:rPr>
          <w:rFonts w:ascii="Times New Roman" w:hAnsi="Times New Roman" w:cs="Times New Roman"/>
          <w:sz w:val="28"/>
          <w:szCs w:val="28"/>
          <w:lang w:val="uk-UA"/>
        </w:rPr>
        <w:t xml:space="preserve"> до депресії схильні студенти, серед особистісних характеристик яких домінують схильність до самозвинувачення, невпевненість у собі, неприйняття себе та переживання браку ресурсів</w:t>
      </w:r>
      <w:r w:rsidR="00583247">
        <w:rPr>
          <w:rFonts w:ascii="Times New Roman" w:hAnsi="Times New Roman" w:cs="Times New Roman"/>
          <w:sz w:val="28"/>
          <w:szCs w:val="28"/>
          <w:lang w:val="uk-UA"/>
        </w:rPr>
        <w:t xml:space="preserve"> </w:t>
      </w:r>
      <w:r w:rsidR="0022277E">
        <w:rPr>
          <w:rFonts w:ascii="Times New Roman" w:hAnsi="Times New Roman" w:cs="Times New Roman"/>
          <w:sz w:val="28"/>
          <w:szCs w:val="28"/>
          <w:lang w:val="uk-UA"/>
        </w:rPr>
        <w:t>[</w:t>
      </w:r>
      <w:r w:rsidR="00365E2F">
        <w:rPr>
          <w:rFonts w:ascii="Times New Roman" w:hAnsi="Times New Roman" w:cs="Times New Roman"/>
          <w:sz w:val="28"/>
          <w:szCs w:val="28"/>
          <w:lang w:val="uk-UA"/>
        </w:rPr>
        <w:t>68</w:t>
      </w:r>
      <w:r w:rsidRPr="00532ED1">
        <w:rPr>
          <w:rFonts w:ascii="Times New Roman" w:hAnsi="Times New Roman" w:cs="Times New Roman"/>
          <w:sz w:val="28"/>
          <w:szCs w:val="28"/>
          <w:lang w:val="uk-UA"/>
        </w:rPr>
        <w:t xml:space="preserve">]. </w:t>
      </w:r>
    </w:p>
    <w:p w:rsidR="00076B1C" w:rsidRDefault="00C33FFE"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Серед рис, що формують стійкість до переживання депресії, домінують гнучкість, висока самооцінка та самоповага. Студенти, які є самостійними, впевненими у собі, можуть контролювати перепади настрою, мають менший ризик </w:t>
      </w:r>
      <w:r w:rsidR="004D2A5B">
        <w:rPr>
          <w:rFonts w:ascii="Times New Roman" w:hAnsi="Times New Roman" w:cs="Times New Roman"/>
          <w:sz w:val="28"/>
          <w:szCs w:val="28"/>
          <w:lang w:val="uk-UA"/>
        </w:rPr>
        <w:t xml:space="preserve">схильності </w:t>
      </w:r>
      <w:r>
        <w:rPr>
          <w:rFonts w:ascii="Times New Roman" w:hAnsi="Times New Roman" w:cs="Times New Roman"/>
          <w:sz w:val="28"/>
          <w:szCs w:val="28"/>
          <w:lang w:val="uk-UA"/>
        </w:rPr>
        <w:t xml:space="preserve">до емоційних порушень </w:t>
      </w:r>
      <w:r w:rsidR="0022277E">
        <w:rPr>
          <w:rFonts w:ascii="Times New Roman" w:hAnsi="Times New Roman" w:cs="Times New Roman"/>
          <w:sz w:val="28"/>
          <w:szCs w:val="28"/>
        </w:rPr>
        <w:t>[</w:t>
      </w:r>
      <w:r w:rsidR="00583247">
        <w:rPr>
          <w:rFonts w:ascii="Times New Roman" w:hAnsi="Times New Roman" w:cs="Times New Roman"/>
          <w:sz w:val="28"/>
          <w:szCs w:val="28"/>
          <w:lang w:val="uk-UA"/>
        </w:rPr>
        <w:t>1</w:t>
      </w:r>
      <w:r w:rsidRPr="00C33FFE">
        <w:rPr>
          <w:rFonts w:ascii="Times New Roman" w:hAnsi="Times New Roman" w:cs="Times New Roman"/>
          <w:sz w:val="28"/>
          <w:szCs w:val="28"/>
        </w:rPr>
        <w:t>].</w:t>
      </w:r>
    </w:p>
    <w:p w:rsidR="00DA5DD2" w:rsidRDefault="00DA5DD2" w:rsidP="00E172B4">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Студенти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переживають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характеризуються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недовірою</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оточення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застосуванням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механізмів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психологічного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rPr>
        <w:t xml:space="preserve">. Для них </w:t>
      </w:r>
      <w:proofErr w:type="spellStart"/>
      <w:r>
        <w:rPr>
          <w:rFonts w:ascii="Times New Roman" w:hAnsi="Times New Roman" w:cs="Times New Roman"/>
          <w:sz w:val="28"/>
          <w:szCs w:val="28"/>
        </w:rPr>
        <w:t>притаманна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зосередженість</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минулому</w:t>
      </w:r>
      <w:proofErr w:type="spellEnd"/>
      <w:r>
        <w:rPr>
          <w:rFonts w:ascii="Times New Roman" w:hAnsi="Times New Roman" w:cs="Times New Roman"/>
          <w:sz w:val="28"/>
          <w:szCs w:val="28"/>
        </w:rPr>
        <w:t xml:space="preserve">, </w:t>
      </w:r>
      <w:r w:rsidR="004D2A5B">
        <w:rPr>
          <w:rFonts w:ascii="Times New Roman" w:hAnsi="Times New Roman" w:cs="Times New Roman"/>
          <w:sz w:val="28"/>
          <w:szCs w:val="28"/>
          <w:lang w:val="uk-UA"/>
        </w:rPr>
        <w:t>знецінення</w:t>
      </w:r>
      <w:r>
        <w:rPr>
          <w:rFonts w:ascii="Times New Roman" w:hAnsi="Times New Roman" w:cs="Times New Roman"/>
          <w:sz w:val="28"/>
          <w:szCs w:val="28"/>
        </w:rPr>
        <w:t xml:space="preserve"> себе як </w:t>
      </w:r>
      <w:proofErr w:type="spellStart"/>
      <w:r>
        <w:rPr>
          <w:rFonts w:ascii="Times New Roman" w:hAnsi="Times New Roman" w:cs="Times New Roman"/>
          <w:sz w:val="28"/>
          <w:szCs w:val="28"/>
        </w:rPr>
        <w:t>особистості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низький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самоконтролю </w:t>
      </w:r>
      <w:r w:rsidRPr="00DA5DD2">
        <w:rPr>
          <w:rFonts w:ascii="Times New Roman" w:hAnsi="Times New Roman" w:cs="Times New Roman"/>
          <w:sz w:val="28"/>
          <w:szCs w:val="28"/>
        </w:rPr>
        <w:t>[</w:t>
      </w:r>
      <w:r w:rsidR="003865E9">
        <w:rPr>
          <w:rFonts w:ascii="Times New Roman" w:hAnsi="Times New Roman" w:cs="Times New Roman"/>
          <w:sz w:val="28"/>
          <w:szCs w:val="28"/>
          <w:lang w:val="uk-UA"/>
        </w:rPr>
        <w:t>41</w:t>
      </w:r>
      <w:r w:rsidRPr="00DA5DD2">
        <w:rPr>
          <w:rFonts w:ascii="Times New Roman" w:hAnsi="Times New Roman" w:cs="Times New Roman"/>
          <w:sz w:val="28"/>
          <w:szCs w:val="28"/>
        </w:rPr>
        <w:t>]</w:t>
      </w:r>
      <w:r>
        <w:rPr>
          <w:rFonts w:ascii="Times New Roman" w:hAnsi="Times New Roman" w:cs="Times New Roman"/>
          <w:sz w:val="28"/>
          <w:szCs w:val="28"/>
        </w:rPr>
        <w:t>.</w:t>
      </w:r>
    </w:p>
    <w:p w:rsidR="00116437" w:rsidRPr="00116437" w:rsidRDefault="00116437" w:rsidP="00E172B4">
      <w:pPr>
        <w:spacing w:after="0" w:line="360" w:lineRule="auto"/>
        <w:ind w:firstLine="708"/>
        <w:jc w:val="both"/>
        <w:rPr>
          <w:rFonts w:ascii="Times New Roman" w:hAnsi="Times New Roman" w:cs="Times New Roman"/>
          <w:sz w:val="28"/>
          <w:szCs w:val="28"/>
        </w:rPr>
      </w:pPr>
      <w:proofErr w:type="spellStart"/>
      <w:r w:rsidRPr="00116437">
        <w:rPr>
          <w:rFonts w:ascii="Times New Roman" w:hAnsi="Times New Roman" w:cs="Times New Roman"/>
          <w:sz w:val="28"/>
          <w:szCs w:val="28"/>
        </w:rPr>
        <w:t>Розвиток</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депресії</w:t>
      </w:r>
      <w:proofErr w:type="spellEnd"/>
      <w:r w:rsidRPr="00116437">
        <w:rPr>
          <w:rFonts w:ascii="Times New Roman" w:hAnsi="Times New Roman" w:cs="Times New Roman"/>
          <w:sz w:val="28"/>
          <w:szCs w:val="28"/>
        </w:rPr>
        <w:t xml:space="preserve"> у </w:t>
      </w:r>
      <w:proofErr w:type="spellStart"/>
      <w:r w:rsidRPr="00116437">
        <w:rPr>
          <w:rFonts w:ascii="Times New Roman" w:hAnsi="Times New Roman" w:cs="Times New Roman"/>
          <w:sz w:val="28"/>
          <w:szCs w:val="28"/>
        </w:rPr>
        <w:t>студентів</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стимулюється</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їх</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необізнаністю</w:t>
      </w:r>
      <w:proofErr w:type="spellEnd"/>
      <w:r w:rsidRPr="00116437">
        <w:rPr>
          <w:rFonts w:ascii="Times New Roman" w:hAnsi="Times New Roman" w:cs="Times New Roman"/>
          <w:sz w:val="28"/>
          <w:szCs w:val="28"/>
        </w:rPr>
        <w:t xml:space="preserve"> про </w:t>
      </w:r>
      <w:proofErr w:type="spellStart"/>
      <w:r w:rsidRPr="00116437">
        <w:rPr>
          <w:rFonts w:ascii="Times New Roman" w:hAnsi="Times New Roman" w:cs="Times New Roman"/>
          <w:sz w:val="28"/>
          <w:szCs w:val="28"/>
        </w:rPr>
        <w:t>це</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захворювання</w:t>
      </w:r>
      <w:proofErr w:type="spellEnd"/>
      <w:r w:rsidRPr="00116437">
        <w:rPr>
          <w:rFonts w:ascii="Times New Roman" w:hAnsi="Times New Roman" w:cs="Times New Roman"/>
          <w:sz w:val="28"/>
          <w:szCs w:val="28"/>
        </w:rPr>
        <w:t xml:space="preserve"> та </w:t>
      </w:r>
      <w:proofErr w:type="spellStart"/>
      <w:r w:rsidRPr="00116437">
        <w:rPr>
          <w:rFonts w:ascii="Times New Roman" w:hAnsi="Times New Roman" w:cs="Times New Roman"/>
          <w:sz w:val="28"/>
          <w:szCs w:val="28"/>
        </w:rPr>
        <w:t>бар’єрами</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щодо</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звернень</w:t>
      </w:r>
      <w:proofErr w:type="spellEnd"/>
      <w:r w:rsidRPr="00116437">
        <w:rPr>
          <w:rFonts w:ascii="Times New Roman" w:hAnsi="Times New Roman" w:cs="Times New Roman"/>
          <w:sz w:val="28"/>
          <w:szCs w:val="28"/>
        </w:rPr>
        <w:t xml:space="preserve"> про </w:t>
      </w:r>
      <w:proofErr w:type="spellStart"/>
      <w:r w:rsidRPr="00116437">
        <w:rPr>
          <w:rFonts w:ascii="Times New Roman" w:hAnsi="Times New Roman" w:cs="Times New Roman"/>
          <w:sz w:val="28"/>
          <w:szCs w:val="28"/>
        </w:rPr>
        <w:t>надання</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допомоги</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Виявлено</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домінування</w:t>
      </w:r>
      <w:proofErr w:type="spellEnd"/>
      <w:r w:rsidRPr="00116437">
        <w:rPr>
          <w:rFonts w:ascii="Times New Roman" w:hAnsi="Times New Roman" w:cs="Times New Roman"/>
          <w:sz w:val="28"/>
          <w:szCs w:val="28"/>
        </w:rPr>
        <w:t xml:space="preserve"> страху </w:t>
      </w:r>
      <w:proofErr w:type="spellStart"/>
      <w:r w:rsidRPr="00116437">
        <w:rPr>
          <w:rFonts w:ascii="Times New Roman" w:hAnsi="Times New Roman" w:cs="Times New Roman"/>
          <w:sz w:val="28"/>
          <w:szCs w:val="28"/>
        </w:rPr>
        <w:t>молоді</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щодо</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відторгнення</w:t>
      </w:r>
      <w:proofErr w:type="spellEnd"/>
      <w:r w:rsidRPr="00116437">
        <w:rPr>
          <w:rFonts w:ascii="Times New Roman" w:hAnsi="Times New Roman" w:cs="Times New Roman"/>
          <w:sz w:val="28"/>
          <w:szCs w:val="28"/>
        </w:rPr>
        <w:t xml:space="preserve"> та </w:t>
      </w:r>
      <w:proofErr w:type="spellStart"/>
      <w:r w:rsidRPr="00116437">
        <w:rPr>
          <w:rFonts w:ascii="Times New Roman" w:hAnsi="Times New Roman" w:cs="Times New Roman"/>
          <w:sz w:val="28"/>
          <w:szCs w:val="28"/>
        </w:rPr>
        <w:t>обезцінення</w:t>
      </w:r>
      <w:proofErr w:type="spellEnd"/>
      <w:r w:rsidRPr="00116437">
        <w:rPr>
          <w:rFonts w:ascii="Times New Roman" w:hAnsi="Times New Roman" w:cs="Times New Roman"/>
          <w:sz w:val="28"/>
          <w:szCs w:val="28"/>
        </w:rPr>
        <w:t xml:space="preserve"> </w:t>
      </w:r>
      <w:proofErr w:type="spellStart"/>
      <w:r w:rsidRPr="00116437">
        <w:rPr>
          <w:rFonts w:ascii="Times New Roman" w:hAnsi="Times New Roman" w:cs="Times New Roman"/>
          <w:sz w:val="28"/>
          <w:szCs w:val="28"/>
        </w:rPr>
        <w:t>їх</w:t>
      </w:r>
      <w:proofErr w:type="spellEnd"/>
      <w:r w:rsidRPr="00116437">
        <w:rPr>
          <w:rFonts w:ascii="Times New Roman" w:hAnsi="Times New Roman" w:cs="Times New Roman"/>
          <w:sz w:val="28"/>
          <w:szCs w:val="28"/>
        </w:rPr>
        <w:t xml:space="preserve"> проблем</w:t>
      </w:r>
      <w:r>
        <w:rPr>
          <w:rFonts w:ascii="Times New Roman" w:hAnsi="Times New Roman" w:cs="Times New Roman"/>
          <w:sz w:val="28"/>
          <w:szCs w:val="28"/>
          <w:lang w:val="uk-UA"/>
        </w:rPr>
        <w:t xml:space="preserve"> </w:t>
      </w:r>
      <w:r w:rsidRPr="00DA5DD2">
        <w:rPr>
          <w:rFonts w:ascii="Times New Roman" w:hAnsi="Times New Roman" w:cs="Times New Roman"/>
          <w:sz w:val="28"/>
          <w:szCs w:val="28"/>
        </w:rPr>
        <w:t>[</w:t>
      </w:r>
      <w:r w:rsidR="00D24C4B">
        <w:rPr>
          <w:rFonts w:ascii="Times New Roman" w:hAnsi="Times New Roman" w:cs="Times New Roman"/>
          <w:sz w:val="28"/>
          <w:szCs w:val="28"/>
          <w:lang w:val="uk-UA"/>
        </w:rPr>
        <w:t>84</w:t>
      </w:r>
      <w:r w:rsidRPr="00DA5DD2">
        <w:rPr>
          <w:rFonts w:ascii="Times New Roman" w:hAnsi="Times New Roman" w:cs="Times New Roman"/>
          <w:sz w:val="28"/>
          <w:szCs w:val="28"/>
        </w:rPr>
        <w:t>]</w:t>
      </w:r>
      <w:r>
        <w:rPr>
          <w:rFonts w:ascii="Times New Roman" w:hAnsi="Times New Roman" w:cs="Times New Roman"/>
          <w:sz w:val="28"/>
          <w:szCs w:val="28"/>
        </w:rPr>
        <w:t>.</w:t>
      </w:r>
    </w:p>
    <w:p w:rsidR="00C33FFE" w:rsidRDefault="00EB22EE" w:rsidP="00E172B4">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Почуття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напруженості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відсутність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зацікавленості</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навколишніх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роздратованість</w:t>
      </w:r>
      <w:proofErr w:type="spellEnd"/>
      <w:r>
        <w:rPr>
          <w:rFonts w:ascii="Times New Roman" w:hAnsi="Times New Roman" w:cs="Times New Roman"/>
          <w:sz w:val="28"/>
          <w:szCs w:val="28"/>
        </w:rPr>
        <w:t xml:space="preserve">, </w:t>
      </w:r>
      <w:proofErr w:type="spellStart"/>
      <w:r w:rsidR="00671738">
        <w:rPr>
          <w:rFonts w:ascii="Times New Roman" w:hAnsi="Times New Roman" w:cs="Times New Roman"/>
          <w:sz w:val="28"/>
          <w:szCs w:val="28"/>
        </w:rPr>
        <w:t>плаксивість</w:t>
      </w:r>
      <w:proofErr w:type="spellEnd"/>
      <w:r w:rsidR="00671738">
        <w:rPr>
          <w:rFonts w:ascii="Times New Roman" w:hAnsi="Times New Roman" w:cs="Times New Roman"/>
          <w:sz w:val="28"/>
          <w:szCs w:val="28"/>
        </w:rPr>
        <w:t xml:space="preserve">, </w:t>
      </w:r>
      <w:proofErr w:type="spellStart"/>
      <w:r w:rsidR="003548D8">
        <w:rPr>
          <w:rFonts w:ascii="Times New Roman" w:hAnsi="Times New Roman" w:cs="Times New Roman"/>
          <w:sz w:val="28"/>
          <w:szCs w:val="28"/>
        </w:rPr>
        <w:t>відчай</w:t>
      </w:r>
      <w:proofErr w:type="spellEnd"/>
      <w:r w:rsidR="003548D8">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підвищена</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тривожність</w:t>
      </w:r>
      <w:proofErr w:type="spellEnd"/>
      <w:r w:rsidR="00546777">
        <w:rPr>
          <w:rFonts w:ascii="Times New Roman" w:hAnsi="Times New Roman" w:cs="Times New Roman"/>
          <w:sz w:val="28"/>
          <w:szCs w:val="28"/>
        </w:rPr>
        <w:t xml:space="preserve"> належать до </w:t>
      </w:r>
      <w:proofErr w:type="spellStart"/>
      <w:r w:rsidR="00546777">
        <w:rPr>
          <w:rFonts w:ascii="Times New Roman" w:hAnsi="Times New Roman" w:cs="Times New Roman"/>
          <w:sz w:val="28"/>
          <w:szCs w:val="28"/>
        </w:rPr>
        <w:t>емоційних</w:t>
      </w:r>
      <w:proofErr w:type="spellEnd"/>
      <w:r w:rsidR="00546777">
        <w:rPr>
          <w:rFonts w:ascii="Times New Roman" w:hAnsi="Times New Roman" w:cs="Times New Roman"/>
          <w:sz w:val="28"/>
          <w:szCs w:val="28"/>
        </w:rPr>
        <w:t xml:space="preserve"> форм прояву </w:t>
      </w:r>
      <w:proofErr w:type="spellStart"/>
      <w:r w:rsidR="00546777">
        <w:rPr>
          <w:rFonts w:ascii="Times New Roman" w:hAnsi="Times New Roman" w:cs="Times New Roman"/>
          <w:sz w:val="28"/>
          <w:szCs w:val="28"/>
        </w:rPr>
        <w:t>депресії</w:t>
      </w:r>
      <w:proofErr w:type="spellEnd"/>
      <w:r w:rsidR="00546777">
        <w:rPr>
          <w:rFonts w:ascii="Times New Roman" w:hAnsi="Times New Roman" w:cs="Times New Roman"/>
          <w:sz w:val="28"/>
          <w:szCs w:val="28"/>
        </w:rPr>
        <w:t xml:space="preserve">. До </w:t>
      </w:r>
      <w:proofErr w:type="spellStart"/>
      <w:r w:rsidR="00546777">
        <w:rPr>
          <w:rFonts w:ascii="Times New Roman" w:hAnsi="Times New Roman" w:cs="Times New Roman"/>
          <w:sz w:val="28"/>
          <w:szCs w:val="28"/>
        </w:rPr>
        <w:t>фізіологічних</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відносяться</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надмірний</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або</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відсутній</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апетит</w:t>
      </w:r>
      <w:proofErr w:type="spellEnd"/>
      <w:r w:rsidR="00546777">
        <w:rPr>
          <w:rFonts w:ascii="Times New Roman" w:hAnsi="Times New Roman" w:cs="Times New Roman"/>
          <w:sz w:val="28"/>
          <w:szCs w:val="28"/>
        </w:rPr>
        <w:t xml:space="preserve">, </w:t>
      </w:r>
      <w:r w:rsidR="004D2A5B">
        <w:rPr>
          <w:rFonts w:ascii="Times New Roman" w:hAnsi="Times New Roman" w:cs="Times New Roman"/>
          <w:sz w:val="28"/>
          <w:szCs w:val="28"/>
          <w:lang w:val="uk-UA"/>
        </w:rPr>
        <w:t>брак</w:t>
      </w:r>
      <w:r w:rsidR="00546777">
        <w:rPr>
          <w:rFonts w:ascii="Times New Roman" w:hAnsi="Times New Roman" w:cs="Times New Roman"/>
          <w:sz w:val="28"/>
          <w:szCs w:val="28"/>
        </w:rPr>
        <w:t xml:space="preserve"> сил, </w:t>
      </w:r>
      <w:proofErr w:type="spellStart"/>
      <w:r w:rsidR="00546777">
        <w:rPr>
          <w:rFonts w:ascii="Times New Roman" w:hAnsi="Times New Roman" w:cs="Times New Roman"/>
          <w:sz w:val="28"/>
          <w:szCs w:val="28"/>
        </w:rPr>
        <w:t>біль</w:t>
      </w:r>
      <w:proofErr w:type="spellEnd"/>
      <w:r w:rsidR="00546777">
        <w:rPr>
          <w:rFonts w:ascii="Times New Roman" w:hAnsi="Times New Roman" w:cs="Times New Roman"/>
          <w:sz w:val="28"/>
          <w:szCs w:val="28"/>
        </w:rPr>
        <w:t xml:space="preserve"> у </w:t>
      </w:r>
      <w:proofErr w:type="spellStart"/>
      <w:r w:rsidR="00546777">
        <w:rPr>
          <w:rFonts w:ascii="Times New Roman" w:hAnsi="Times New Roman" w:cs="Times New Roman"/>
          <w:sz w:val="28"/>
          <w:szCs w:val="28"/>
        </w:rPr>
        <w:t>м</w:t>
      </w:r>
      <w:r w:rsidR="00546777" w:rsidRPr="00546777">
        <w:rPr>
          <w:rFonts w:ascii="Times New Roman" w:hAnsi="Times New Roman" w:cs="Times New Roman"/>
          <w:sz w:val="28"/>
          <w:szCs w:val="28"/>
        </w:rPr>
        <w:t>’</w:t>
      </w:r>
      <w:r w:rsidR="00546777">
        <w:rPr>
          <w:rFonts w:ascii="Times New Roman" w:hAnsi="Times New Roman" w:cs="Times New Roman"/>
          <w:sz w:val="28"/>
          <w:szCs w:val="28"/>
        </w:rPr>
        <w:t>язах</w:t>
      </w:r>
      <w:proofErr w:type="spellEnd"/>
      <w:r w:rsidR="00546777">
        <w:rPr>
          <w:rFonts w:ascii="Times New Roman" w:hAnsi="Times New Roman" w:cs="Times New Roman"/>
          <w:sz w:val="28"/>
          <w:szCs w:val="28"/>
        </w:rPr>
        <w:t xml:space="preserve"> та </w:t>
      </w:r>
      <w:proofErr w:type="spellStart"/>
      <w:r w:rsidR="00546777">
        <w:rPr>
          <w:rFonts w:ascii="Times New Roman" w:hAnsi="Times New Roman" w:cs="Times New Roman"/>
          <w:sz w:val="28"/>
          <w:szCs w:val="28"/>
        </w:rPr>
        <w:t>неприємні</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відчуття</w:t>
      </w:r>
      <w:proofErr w:type="spellEnd"/>
      <w:r w:rsidR="00546777">
        <w:rPr>
          <w:rFonts w:ascii="Times New Roman" w:hAnsi="Times New Roman" w:cs="Times New Roman"/>
          <w:sz w:val="28"/>
          <w:szCs w:val="28"/>
        </w:rPr>
        <w:t xml:space="preserve"> по </w:t>
      </w:r>
      <w:proofErr w:type="spellStart"/>
      <w:r w:rsidR="00546777">
        <w:rPr>
          <w:rFonts w:ascii="Times New Roman" w:hAnsi="Times New Roman" w:cs="Times New Roman"/>
          <w:sz w:val="28"/>
          <w:szCs w:val="28"/>
        </w:rPr>
        <w:t>всьому</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тілі</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порушення</w:t>
      </w:r>
      <w:proofErr w:type="spellEnd"/>
      <w:r w:rsidR="00546777">
        <w:rPr>
          <w:rFonts w:ascii="Times New Roman" w:hAnsi="Times New Roman" w:cs="Times New Roman"/>
          <w:sz w:val="28"/>
          <w:szCs w:val="28"/>
        </w:rPr>
        <w:t xml:space="preserve"> сну</w:t>
      </w:r>
      <w:r w:rsidR="00671738">
        <w:rPr>
          <w:rFonts w:ascii="Times New Roman" w:hAnsi="Times New Roman" w:cs="Times New Roman"/>
          <w:sz w:val="28"/>
          <w:szCs w:val="28"/>
        </w:rPr>
        <w:t xml:space="preserve">, </w:t>
      </w:r>
      <w:proofErr w:type="spellStart"/>
      <w:r w:rsidR="00671738">
        <w:rPr>
          <w:rFonts w:ascii="Times New Roman" w:hAnsi="Times New Roman" w:cs="Times New Roman"/>
          <w:sz w:val="28"/>
          <w:szCs w:val="28"/>
        </w:rPr>
        <w:t>головний</w:t>
      </w:r>
      <w:proofErr w:type="spellEnd"/>
      <w:r w:rsidR="00671738">
        <w:rPr>
          <w:rFonts w:ascii="Times New Roman" w:hAnsi="Times New Roman" w:cs="Times New Roman"/>
          <w:sz w:val="28"/>
          <w:szCs w:val="28"/>
        </w:rPr>
        <w:t xml:space="preserve"> </w:t>
      </w:r>
      <w:proofErr w:type="spellStart"/>
      <w:r w:rsidR="00671738">
        <w:rPr>
          <w:rFonts w:ascii="Times New Roman" w:hAnsi="Times New Roman" w:cs="Times New Roman"/>
          <w:sz w:val="28"/>
          <w:szCs w:val="28"/>
        </w:rPr>
        <w:t>біль</w:t>
      </w:r>
      <w:proofErr w:type="spellEnd"/>
      <w:r w:rsidR="00671738">
        <w:rPr>
          <w:rFonts w:ascii="Times New Roman" w:hAnsi="Times New Roman" w:cs="Times New Roman"/>
          <w:sz w:val="28"/>
          <w:szCs w:val="28"/>
        </w:rPr>
        <w:t xml:space="preserve">, </w:t>
      </w:r>
      <w:proofErr w:type="spellStart"/>
      <w:r w:rsidR="00671738">
        <w:rPr>
          <w:rFonts w:ascii="Times New Roman" w:hAnsi="Times New Roman" w:cs="Times New Roman"/>
          <w:sz w:val="28"/>
          <w:szCs w:val="28"/>
        </w:rPr>
        <w:t>зміна</w:t>
      </w:r>
      <w:proofErr w:type="spellEnd"/>
      <w:r w:rsidR="00671738">
        <w:rPr>
          <w:rFonts w:ascii="Times New Roman" w:hAnsi="Times New Roman" w:cs="Times New Roman"/>
          <w:sz w:val="28"/>
          <w:szCs w:val="28"/>
        </w:rPr>
        <w:t xml:space="preserve"> </w:t>
      </w:r>
      <w:proofErr w:type="spellStart"/>
      <w:r w:rsidR="00671738">
        <w:rPr>
          <w:rFonts w:ascii="Times New Roman" w:hAnsi="Times New Roman" w:cs="Times New Roman"/>
          <w:sz w:val="28"/>
          <w:szCs w:val="28"/>
        </w:rPr>
        <w:t>маси</w:t>
      </w:r>
      <w:proofErr w:type="spellEnd"/>
      <w:r w:rsidR="00671738">
        <w:rPr>
          <w:rFonts w:ascii="Times New Roman" w:hAnsi="Times New Roman" w:cs="Times New Roman"/>
          <w:sz w:val="28"/>
          <w:szCs w:val="28"/>
        </w:rPr>
        <w:t xml:space="preserve"> </w:t>
      </w:r>
      <w:proofErr w:type="spellStart"/>
      <w:r w:rsidR="00671738">
        <w:rPr>
          <w:rFonts w:ascii="Times New Roman" w:hAnsi="Times New Roman" w:cs="Times New Roman"/>
          <w:sz w:val="28"/>
          <w:szCs w:val="28"/>
        </w:rPr>
        <w:t>тіла</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Складність</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зосередження</w:t>
      </w:r>
      <w:proofErr w:type="spellEnd"/>
      <w:r w:rsidR="00546777">
        <w:rPr>
          <w:rFonts w:ascii="Times New Roman" w:hAnsi="Times New Roman" w:cs="Times New Roman"/>
          <w:sz w:val="28"/>
          <w:szCs w:val="28"/>
        </w:rPr>
        <w:t xml:space="preserve"> на </w:t>
      </w:r>
      <w:proofErr w:type="spellStart"/>
      <w:r w:rsidR="00546777">
        <w:rPr>
          <w:rFonts w:ascii="Times New Roman" w:hAnsi="Times New Roman" w:cs="Times New Roman"/>
          <w:sz w:val="28"/>
          <w:szCs w:val="28"/>
        </w:rPr>
        <w:t>виконуваній</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діяльності</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замкненість</w:t>
      </w:r>
      <w:proofErr w:type="spellEnd"/>
      <w:r w:rsidR="00546777">
        <w:rPr>
          <w:rFonts w:ascii="Times New Roman" w:hAnsi="Times New Roman" w:cs="Times New Roman"/>
          <w:sz w:val="28"/>
          <w:szCs w:val="28"/>
        </w:rPr>
        <w:t xml:space="preserve"> та </w:t>
      </w:r>
      <w:proofErr w:type="spellStart"/>
      <w:r w:rsidR="00546777">
        <w:rPr>
          <w:rFonts w:ascii="Times New Roman" w:hAnsi="Times New Roman" w:cs="Times New Roman"/>
          <w:sz w:val="28"/>
          <w:szCs w:val="28"/>
        </w:rPr>
        <w:t>відстороненість</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від</w:t>
      </w:r>
      <w:proofErr w:type="spellEnd"/>
      <w:r w:rsidR="00546777">
        <w:rPr>
          <w:rFonts w:ascii="Times New Roman" w:hAnsi="Times New Roman" w:cs="Times New Roman"/>
          <w:sz w:val="28"/>
          <w:szCs w:val="28"/>
        </w:rPr>
        <w:t xml:space="preserve"> людей, </w:t>
      </w:r>
      <w:proofErr w:type="spellStart"/>
      <w:r w:rsidR="00546777">
        <w:rPr>
          <w:rFonts w:ascii="Times New Roman" w:hAnsi="Times New Roman" w:cs="Times New Roman"/>
          <w:sz w:val="28"/>
          <w:szCs w:val="28"/>
        </w:rPr>
        <w:t>вживання</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алкогольних</w:t>
      </w:r>
      <w:proofErr w:type="spellEnd"/>
      <w:r w:rsidR="00546777">
        <w:rPr>
          <w:rFonts w:ascii="Times New Roman" w:hAnsi="Times New Roman" w:cs="Times New Roman"/>
          <w:sz w:val="28"/>
          <w:szCs w:val="28"/>
        </w:rPr>
        <w:t xml:space="preserve"> та </w:t>
      </w:r>
      <w:proofErr w:type="spellStart"/>
      <w:r w:rsidR="00546777">
        <w:rPr>
          <w:rFonts w:ascii="Times New Roman" w:hAnsi="Times New Roman" w:cs="Times New Roman"/>
          <w:sz w:val="28"/>
          <w:szCs w:val="28"/>
        </w:rPr>
        <w:t>психотропних</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речовин</w:t>
      </w:r>
      <w:proofErr w:type="spellEnd"/>
      <w:r w:rsidR="00546777">
        <w:rPr>
          <w:rFonts w:ascii="Times New Roman" w:hAnsi="Times New Roman" w:cs="Times New Roman"/>
          <w:sz w:val="28"/>
          <w:szCs w:val="28"/>
        </w:rPr>
        <w:t xml:space="preserve"> є </w:t>
      </w:r>
      <w:proofErr w:type="spellStart"/>
      <w:r w:rsidR="00546777">
        <w:rPr>
          <w:rFonts w:ascii="Times New Roman" w:hAnsi="Times New Roman" w:cs="Times New Roman"/>
          <w:sz w:val="28"/>
          <w:szCs w:val="28"/>
        </w:rPr>
        <w:t>поведінковими</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проявами</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депресії</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Найгіршим</w:t>
      </w:r>
      <w:proofErr w:type="spellEnd"/>
      <w:r w:rsidR="00546777">
        <w:rPr>
          <w:rFonts w:ascii="Times New Roman" w:hAnsi="Times New Roman" w:cs="Times New Roman"/>
          <w:sz w:val="28"/>
          <w:szCs w:val="28"/>
        </w:rPr>
        <w:t xml:space="preserve"> </w:t>
      </w:r>
      <w:proofErr w:type="spellStart"/>
      <w:r w:rsidR="00546777">
        <w:rPr>
          <w:rFonts w:ascii="Times New Roman" w:hAnsi="Times New Roman" w:cs="Times New Roman"/>
          <w:sz w:val="28"/>
          <w:szCs w:val="28"/>
        </w:rPr>
        <w:t>по</w:t>
      </w:r>
      <w:r w:rsidR="004D2A5B">
        <w:rPr>
          <w:rFonts w:ascii="Times New Roman" w:hAnsi="Times New Roman" w:cs="Times New Roman"/>
          <w:sz w:val="28"/>
          <w:szCs w:val="28"/>
        </w:rPr>
        <w:t>ведінковим</w:t>
      </w:r>
      <w:proofErr w:type="spellEnd"/>
      <w:r w:rsidR="004D2A5B">
        <w:rPr>
          <w:rFonts w:ascii="Times New Roman" w:hAnsi="Times New Roman" w:cs="Times New Roman"/>
          <w:sz w:val="28"/>
          <w:szCs w:val="28"/>
        </w:rPr>
        <w:t xml:space="preserve"> </w:t>
      </w:r>
      <w:proofErr w:type="spellStart"/>
      <w:r w:rsidR="004D2A5B">
        <w:rPr>
          <w:rFonts w:ascii="Times New Roman" w:hAnsi="Times New Roman" w:cs="Times New Roman"/>
          <w:sz w:val="28"/>
          <w:szCs w:val="28"/>
        </w:rPr>
        <w:t>варіантом</w:t>
      </w:r>
      <w:proofErr w:type="spellEnd"/>
      <w:r w:rsidR="004D2A5B">
        <w:rPr>
          <w:rFonts w:ascii="Times New Roman" w:hAnsi="Times New Roman" w:cs="Times New Roman"/>
          <w:sz w:val="28"/>
          <w:szCs w:val="28"/>
        </w:rPr>
        <w:t xml:space="preserve"> </w:t>
      </w:r>
      <w:proofErr w:type="spellStart"/>
      <w:r w:rsidR="004D2A5B">
        <w:rPr>
          <w:rFonts w:ascii="Times New Roman" w:hAnsi="Times New Roman" w:cs="Times New Roman"/>
          <w:sz w:val="28"/>
          <w:szCs w:val="28"/>
        </w:rPr>
        <w:t>депресії</w:t>
      </w:r>
      <w:proofErr w:type="spellEnd"/>
      <w:r w:rsidR="004D2A5B">
        <w:rPr>
          <w:rFonts w:ascii="Times New Roman" w:hAnsi="Times New Roman" w:cs="Times New Roman"/>
          <w:sz w:val="28"/>
          <w:szCs w:val="28"/>
        </w:rPr>
        <w:t xml:space="preserve"> </w:t>
      </w:r>
      <w:r w:rsidR="00546777">
        <w:rPr>
          <w:rFonts w:ascii="Times New Roman" w:hAnsi="Times New Roman" w:cs="Times New Roman"/>
          <w:sz w:val="28"/>
          <w:szCs w:val="28"/>
        </w:rPr>
        <w:t xml:space="preserve">є </w:t>
      </w:r>
      <w:proofErr w:type="spellStart"/>
      <w:r w:rsidR="00546777">
        <w:rPr>
          <w:rFonts w:ascii="Times New Roman" w:hAnsi="Times New Roman" w:cs="Times New Roman"/>
          <w:sz w:val="28"/>
          <w:szCs w:val="28"/>
        </w:rPr>
        <w:t>спроба</w:t>
      </w:r>
      <w:proofErr w:type="spellEnd"/>
      <w:r w:rsidR="00546777">
        <w:rPr>
          <w:rFonts w:ascii="Times New Roman" w:hAnsi="Times New Roman" w:cs="Times New Roman"/>
          <w:sz w:val="28"/>
          <w:szCs w:val="28"/>
        </w:rPr>
        <w:t xml:space="preserve"> суїциду</w:t>
      </w:r>
      <w:r w:rsidR="00671738">
        <w:rPr>
          <w:rFonts w:ascii="Times New Roman" w:hAnsi="Times New Roman" w:cs="Times New Roman"/>
          <w:sz w:val="28"/>
          <w:szCs w:val="28"/>
        </w:rPr>
        <w:t xml:space="preserve"> </w:t>
      </w:r>
      <w:r w:rsidR="00671738" w:rsidRPr="00671738">
        <w:rPr>
          <w:rFonts w:ascii="Times New Roman" w:hAnsi="Times New Roman" w:cs="Times New Roman"/>
          <w:sz w:val="28"/>
          <w:szCs w:val="28"/>
        </w:rPr>
        <w:t>[</w:t>
      </w:r>
      <w:r w:rsidR="005F5EC9">
        <w:rPr>
          <w:rFonts w:ascii="Times New Roman" w:hAnsi="Times New Roman" w:cs="Times New Roman"/>
          <w:sz w:val="28"/>
          <w:szCs w:val="28"/>
          <w:lang w:val="uk-UA"/>
        </w:rPr>
        <w:t>30</w:t>
      </w:r>
      <w:r w:rsidR="00671738" w:rsidRPr="007A3263">
        <w:rPr>
          <w:rFonts w:ascii="Times New Roman" w:hAnsi="Times New Roman" w:cs="Times New Roman"/>
          <w:sz w:val="28"/>
          <w:szCs w:val="28"/>
        </w:rPr>
        <w:t>]</w:t>
      </w:r>
      <w:r w:rsidR="00546777">
        <w:rPr>
          <w:rFonts w:ascii="Times New Roman" w:hAnsi="Times New Roman" w:cs="Times New Roman"/>
          <w:sz w:val="28"/>
          <w:szCs w:val="28"/>
        </w:rPr>
        <w:t xml:space="preserve">. </w:t>
      </w:r>
    </w:p>
    <w:p w:rsidR="00CF2521" w:rsidRPr="00CF2521" w:rsidRDefault="00CF2521" w:rsidP="00E172B4">
      <w:pPr>
        <w:spacing w:after="0" w:line="360" w:lineRule="auto"/>
        <w:ind w:firstLine="708"/>
        <w:jc w:val="both"/>
        <w:rPr>
          <w:rFonts w:ascii="Times New Roman" w:hAnsi="Times New Roman" w:cs="Times New Roman"/>
          <w:sz w:val="28"/>
          <w:szCs w:val="28"/>
          <w:lang w:val="uk-UA"/>
        </w:rPr>
      </w:pPr>
      <w:proofErr w:type="spellStart"/>
      <w:r w:rsidRPr="00CF2521">
        <w:rPr>
          <w:rFonts w:ascii="Times New Roman" w:hAnsi="Times New Roman" w:cs="Times New Roman"/>
          <w:sz w:val="28"/>
          <w:szCs w:val="28"/>
        </w:rPr>
        <w:t>Депресивним</w:t>
      </w:r>
      <w:proofErr w:type="spellEnd"/>
      <w:r w:rsidRPr="00CF2521">
        <w:rPr>
          <w:rFonts w:ascii="Times New Roman" w:hAnsi="Times New Roman" w:cs="Times New Roman"/>
          <w:sz w:val="28"/>
          <w:szCs w:val="28"/>
        </w:rPr>
        <w:t xml:space="preserve"> студентам характерна </w:t>
      </w:r>
      <w:proofErr w:type="spellStart"/>
      <w:r w:rsidRPr="00CF2521">
        <w:rPr>
          <w:rFonts w:ascii="Times New Roman" w:hAnsi="Times New Roman" w:cs="Times New Roman"/>
          <w:sz w:val="28"/>
          <w:szCs w:val="28"/>
        </w:rPr>
        <w:t>комформність</w:t>
      </w:r>
      <w:proofErr w:type="spellEnd"/>
      <w:r w:rsidRPr="00CF2521">
        <w:rPr>
          <w:rFonts w:ascii="Times New Roman" w:hAnsi="Times New Roman" w:cs="Times New Roman"/>
          <w:sz w:val="28"/>
          <w:szCs w:val="28"/>
        </w:rPr>
        <w:t>,</w:t>
      </w:r>
      <w:r>
        <w:rPr>
          <w:rFonts w:ascii="Times New Roman" w:hAnsi="Times New Roman" w:cs="Times New Roman"/>
          <w:sz w:val="28"/>
          <w:szCs w:val="28"/>
          <w:lang w:val="uk-UA"/>
        </w:rPr>
        <w:t xml:space="preserve"> непередбачуваність поведінки,</w:t>
      </w:r>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високий</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рівень</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тривожності</w:t>
      </w:r>
      <w:proofErr w:type="spellEnd"/>
      <w:r w:rsidRPr="00CF2521">
        <w:rPr>
          <w:rFonts w:ascii="Times New Roman" w:hAnsi="Times New Roman" w:cs="Times New Roman"/>
          <w:sz w:val="28"/>
          <w:szCs w:val="28"/>
        </w:rPr>
        <w:t xml:space="preserve"> та </w:t>
      </w:r>
      <w:proofErr w:type="spellStart"/>
      <w:r w:rsidRPr="00CF2521">
        <w:rPr>
          <w:rFonts w:ascii="Times New Roman" w:hAnsi="Times New Roman" w:cs="Times New Roman"/>
          <w:sz w:val="28"/>
          <w:szCs w:val="28"/>
        </w:rPr>
        <w:t>фрустрації</w:t>
      </w:r>
      <w:proofErr w:type="spellEnd"/>
      <w:r w:rsidRPr="00CF2521">
        <w:rPr>
          <w:rFonts w:ascii="Times New Roman" w:hAnsi="Times New Roman" w:cs="Times New Roman"/>
          <w:sz w:val="28"/>
          <w:szCs w:val="28"/>
        </w:rPr>
        <w:t xml:space="preserve">. Вони </w:t>
      </w:r>
      <w:proofErr w:type="spellStart"/>
      <w:r w:rsidRPr="00CF2521">
        <w:rPr>
          <w:rFonts w:ascii="Times New Roman" w:hAnsi="Times New Roman" w:cs="Times New Roman"/>
          <w:sz w:val="28"/>
          <w:szCs w:val="28"/>
        </w:rPr>
        <w:t>почувають</w:t>
      </w:r>
      <w:proofErr w:type="spellEnd"/>
      <w:r w:rsidRPr="00CF2521">
        <w:rPr>
          <w:rFonts w:ascii="Times New Roman" w:hAnsi="Times New Roman" w:cs="Times New Roman"/>
          <w:sz w:val="28"/>
          <w:szCs w:val="28"/>
        </w:rPr>
        <w:t xml:space="preserve"> страх перед </w:t>
      </w:r>
      <w:proofErr w:type="spellStart"/>
      <w:r w:rsidRPr="00CF2521">
        <w:rPr>
          <w:rFonts w:ascii="Times New Roman" w:hAnsi="Times New Roman" w:cs="Times New Roman"/>
          <w:sz w:val="28"/>
          <w:szCs w:val="28"/>
        </w:rPr>
        <w:t>можливими</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складними</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життєвими</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ситуаціями</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що</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супроводжується</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зниженням</w:t>
      </w:r>
      <w:proofErr w:type="spellEnd"/>
      <w:r w:rsidRPr="00CF2521">
        <w:rPr>
          <w:rFonts w:ascii="Times New Roman" w:hAnsi="Times New Roman" w:cs="Times New Roman"/>
          <w:sz w:val="28"/>
          <w:szCs w:val="28"/>
        </w:rPr>
        <w:t xml:space="preserve"> </w:t>
      </w:r>
      <w:proofErr w:type="spellStart"/>
      <w:r w:rsidRPr="00CF2521">
        <w:rPr>
          <w:rFonts w:ascii="Times New Roman" w:hAnsi="Times New Roman" w:cs="Times New Roman"/>
          <w:sz w:val="28"/>
          <w:szCs w:val="28"/>
        </w:rPr>
        <w:t>продуктивності</w:t>
      </w:r>
      <w:proofErr w:type="spellEnd"/>
      <w:r w:rsidRPr="00CF2521">
        <w:rPr>
          <w:rFonts w:ascii="Times New Roman" w:hAnsi="Times New Roman" w:cs="Times New Roman"/>
          <w:sz w:val="28"/>
          <w:szCs w:val="28"/>
        </w:rPr>
        <w:t xml:space="preserve"> та </w:t>
      </w:r>
      <w:proofErr w:type="spellStart"/>
      <w:r w:rsidRPr="00CF2521">
        <w:rPr>
          <w:rFonts w:ascii="Times New Roman" w:hAnsi="Times New Roman" w:cs="Times New Roman"/>
          <w:sz w:val="28"/>
          <w:szCs w:val="28"/>
        </w:rPr>
        <w:t>соматизацією</w:t>
      </w:r>
      <w:proofErr w:type="spellEnd"/>
      <w:r>
        <w:rPr>
          <w:rFonts w:ascii="Times New Roman" w:hAnsi="Times New Roman" w:cs="Times New Roman"/>
          <w:sz w:val="28"/>
          <w:szCs w:val="28"/>
          <w:lang w:val="uk-UA"/>
        </w:rPr>
        <w:t xml:space="preserve"> </w:t>
      </w:r>
      <w:r w:rsidRPr="008A4E1A">
        <w:rPr>
          <w:rFonts w:ascii="Times New Roman" w:hAnsi="Times New Roman" w:cs="Times New Roman"/>
          <w:sz w:val="28"/>
          <w:szCs w:val="28"/>
        </w:rPr>
        <w:t>[</w:t>
      </w:r>
      <w:r w:rsidR="003865E9">
        <w:rPr>
          <w:rFonts w:ascii="Times New Roman" w:hAnsi="Times New Roman" w:cs="Times New Roman"/>
          <w:sz w:val="28"/>
          <w:szCs w:val="28"/>
          <w:lang w:val="uk-UA"/>
        </w:rPr>
        <w:t>48</w:t>
      </w:r>
      <w:r w:rsidRPr="008A4E1A">
        <w:rPr>
          <w:rFonts w:ascii="Times New Roman" w:hAnsi="Times New Roman" w:cs="Times New Roman"/>
          <w:sz w:val="28"/>
          <w:szCs w:val="28"/>
        </w:rPr>
        <w:t>].</w:t>
      </w:r>
    </w:p>
    <w:p w:rsidR="008A4E1A" w:rsidRDefault="008A4E1A"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 </w:t>
      </w:r>
      <w:proofErr w:type="spellStart"/>
      <w:r>
        <w:rPr>
          <w:rFonts w:ascii="Times New Roman" w:hAnsi="Times New Roman" w:cs="Times New Roman"/>
          <w:sz w:val="28"/>
          <w:szCs w:val="28"/>
        </w:rPr>
        <w:t>Столярчук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підкреслює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переживання</w:t>
      </w:r>
      <w:proofErr w:type="spellEnd"/>
      <w:r>
        <w:rPr>
          <w:rFonts w:ascii="Times New Roman" w:hAnsi="Times New Roman" w:cs="Times New Roman"/>
          <w:sz w:val="28"/>
          <w:szCs w:val="28"/>
        </w:rPr>
        <w:t xml:space="preserve"> студентами криз,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стосуються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пристосування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практикування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вмінь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готовності</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Ненормативний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перебіг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корелює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зміною</w:t>
      </w:r>
      <w:proofErr w:type="spellEnd"/>
      <w:r>
        <w:rPr>
          <w:rFonts w:ascii="Times New Roman" w:hAnsi="Times New Roman" w:cs="Times New Roman"/>
          <w:sz w:val="28"/>
          <w:szCs w:val="28"/>
        </w:rPr>
        <w:t xml:space="preserve"> емоційного стану </w:t>
      </w:r>
      <w:proofErr w:type="spellStart"/>
      <w:r>
        <w:rPr>
          <w:rFonts w:ascii="Times New Roman" w:hAnsi="Times New Roman" w:cs="Times New Roman"/>
          <w:sz w:val="28"/>
          <w:szCs w:val="28"/>
        </w:rPr>
        <w:t>молоді</w:t>
      </w:r>
      <w:proofErr w:type="spellEnd"/>
      <w:r>
        <w:rPr>
          <w:rFonts w:ascii="Times New Roman" w:hAnsi="Times New Roman" w:cs="Times New Roman"/>
          <w:sz w:val="28"/>
          <w:szCs w:val="28"/>
        </w:rPr>
        <w:t xml:space="preserve"> </w:t>
      </w:r>
      <w:r w:rsidRPr="008A4E1A">
        <w:rPr>
          <w:rFonts w:ascii="Times New Roman" w:hAnsi="Times New Roman" w:cs="Times New Roman"/>
          <w:sz w:val="28"/>
          <w:szCs w:val="28"/>
        </w:rPr>
        <w:t>[</w:t>
      </w:r>
      <w:r w:rsidR="00583247">
        <w:rPr>
          <w:rFonts w:ascii="Times New Roman" w:hAnsi="Times New Roman" w:cs="Times New Roman"/>
          <w:sz w:val="28"/>
          <w:szCs w:val="28"/>
          <w:lang w:val="uk-UA"/>
        </w:rPr>
        <w:t>72</w:t>
      </w:r>
      <w:r w:rsidRPr="008A4E1A">
        <w:rPr>
          <w:rFonts w:ascii="Times New Roman" w:hAnsi="Times New Roman" w:cs="Times New Roman"/>
          <w:sz w:val="28"/>
          <w:szCs w:val="28"/>
        </w:rPr>
        <w:t xml:space="preserve">]. </w:t>
      </w:r>
    </w:p>
    <w:p w:rsidR="007C68B2" w:rsidRDefault="001A2986"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w:t>
      </w:r>
      <w:proofErr w:type="spellStart"/>
      <w:r>
        <w:rPr>
          <w:rFonts w:ascii="Times New Roman" w:hAnsi="Times New Roman" w:cs="Times New Roman"/>
          <w:sz w:val="28"/>
          <w:szCs w:val="28"/>
        </w:rPr>
        <w:t>даними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дослідження</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Клевець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симптоми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найчастіше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проявляю</w:t>
      </w:r>
      <w:r w:rsidR="0040432A">
        <w:rPr>
          <w:rFonts w:ascii="Times New Roman" w:hAnsi="Times New Roman" w:cs="Times New Roman"/>
          <w:sz w:val="28"/>
          <w:szCs w:val="28"/>
        </w:rPr>
        <w:t>ться</w:t>
      </w:r>
      <w:proofErr w:type="spellEnd"/>
      <w:r w:rsidR="0040432A">
        <w:rPr>
          <w:rFonts w:ascii="Times New Roman" w:hAnsi="Times New Roman" w:cs="Times New Roman"/>
          <w:sz w:val="28"/>
          <w:szCs w:val="28"/>
        </w:rPr>
        <w:t xml:space="preserve"> у </w:t>
      </w:r>
      <w:proofErr w:type="spellStart"/>
      <w:r w:rsidR="0040432A">
        <w:rPr>
          <w:rFonts w:ascii="Times New Roman" w:hAnsi="Times New Roman" w:cs="Times New Roman"/>
          <w:sz w:val="28"/>
          <w:szCs w:val="28"/>
        </w:rPr>
        <w:t>студентів</w:t>
      </w:r>
      <w:proofErr w:type="spellEnd"/>
      <w:r w:rsidR="0040432A">
        <w:rPr>
          <w:rFonts w:ascii="Times New Roman" w:hAnsi="Times New Roman" w:cs="Times New Roman"/>
          <w:sz w:val="28"/>
          <w:szCs w:val="28"/>
        </w:rPr>
        <w:t xml:space="preserve"> другого курсу</w:t>
      </w:r>
      <w:r w:rsidR="00835445">
        <w:rPr>
          <w:rFonts w:ascii="Times New Roman" w:hAnsi="Times New Roman" w:cs="Times New Roman"/>
          <w:sz w:val="28"/>
          <w:szCs w:val="28"/>
          <w:lang w:val="uk-UA"/>
        </w:rPr>
        <w:t xml:space="preserve"> </w:t>
      </w:r>
      <w:r w:rsidR="0022277E">
        <w:rPr>
          <w:rFonts w:ascii="Times New Roman" w:hAnsi="Times New Roman" w:cs="Times New Roman"/>
          <w:sz w:val="28"/>
          <w:szCs w:val="28"/>
        </w:rPr>
        <w:t>[</w:t>
      </w:r>
      <w:r w:rsidR="00A4574E">
        <w:rPr>
          <w:rFonts w:ascii="Times New Roman" w:hAnsi="Times New Roman" w:cs="Times New Roman"/>
          <w:sz w:val="28"/>
          <w:szCs w:val="28"/>
          <w:lang w:val="uk-UA"/>
        </w:rPr>
        <w:t>36</w:t>
      </w:r>
      <w:r w:rsidR="0040432A" w:rsidRPr="0040432A">
        <w:rPr>
          <w:rFonts w:ascii="Times New Roman" w:hAnsi="Times New Roman" w:cs="Times New Roman"/>
          <w:sz w:val="28"/>
          <w:szCs w:val="28"/>
        </w:rPr>
        <w:t>]</w:t>
      </w:r>
      <w:r w:rsidR="0040432A">
        <w:rPr>
          <w:rFonts w:ascii="Times New Roman" w:hAnsi="Times New Roman" w:cs="Times New Roman"/>
          <w:sz w:val="28"/>
          <w:szCs w:val="28"/>
        </w:rPr>
        <w:t xml:space="preserve">. </w:t>
      </w:r>
      <w:proofErr w:type="spellStart"/>
      <w:r w:rsidR="0040432A">
        <w:rPr>
          <w:rFonts w:ascii="Times New Roman" w:hAnsi="Times New Roman" w:cs="Times New Roman"/>
          <w:sz w:val="28"/>
          <w:szCs w:val="28"/>
        </w:rPr>
        <w:t>Це</w:t>
      </w:r>
      <w:proofErr w:type="spellEnd"/>
      <w:r w:rsidR="0040432A">
        <w:rPr>
          <w:rFonts w:ascii="Times New Roman" w:hAnsi="Times New Roman" w:cs="Times New Roman"/>
          <w:sz w:val="28"/>
          <w:szCs w:val="28"/>
        </w:rPr>
        <w:t xml:space="preserve"> </w:t>
      </w:r>
      <w:proofErr w:type="spellStart"/>
      <w:r w:rsidR="0040432A">
        <w:rPr>
          <w:rFonts w:ascii="Times New Roman" w:hAnsi="Times New Roman" w:cs="Times New Roman"/>
          <w:sz w:val="28"/>
          <w:szCs w:val="28"/>
        </w:rPr>
        <w:t>обумовлено</w:t>
      </w:r>
      <w:proofErr w:type="spellEnd"/>
      <w:r w:rsidR="0040432A">
        <w:rPr>
          <w:rFonts w:ascii="Times New Roman" w:hAnsi="Times New Roman" w:cs="Times New Roman"/>
          <w:sz w:val="28"/>
          <w:szCs w:val="28"/>
        </w:rPr>
        <w:t xml:space="preserve"> </w:t>
      </w:r>
      <w:proofErr w:type="spellStart"/>
      <w:r w:rsidR="007C68B2">
        <w:rPr>
          <w:rFonts w:ascii="Times New Roman" w:hAnsi="Times New Roman" w:cs="Times New Roman"/>
          <w:sz w:val="28"/>
          <w:szCs w:val="28"/>
        </w:rPr>
        <w:t>тим</w:t>
      </w:r>
      <w:proofErr w:type="spellEnd"/>
      <w:r w:rsidR="007C68B2">
        <w:rPr>
          <w:rFonts w:ascii="Times New Roman" w:hAnsi="Times New Roman" w:cs="Times New Roman"/>
          <w:sz w:val="28"/>
          <w:szCs w:val="28"/>
        </w:rPr>
        <w:t xml:space="preserve">, </w:t>
      </w:r>
      <w:proofErr w:type="spellStart"/>
      <w:r w:rsidR="007C68B2">
        <w:rPr>
          <w:rFonts w:ascii="Times New Roman" w:hAnsi="Times New Roman" w:cs="Times New Roman"/>
          <w:sz w:val="28"/>
          <w:szCs w:val="28"/>
        </w:rPr>
        <w:t>що</w:t>
      </w:r>
      <w:proofErr w:type="spellEnd"/>
      <w:r w:rsidR="007C68B2">
        <w:rPr>
          <w:rFonts w:ascii="Times New Roman" w:hAnsi="Times New Roman" w:cs="Times New Roman"/>
          <w:sz w:val="28"/>
          <w:szCs w:val="28"/>
        </w:rPr>
        <w:t xml:space="preserve"> </w:t>
      </w:r>
      <w:proofErr w:type="spellStart"/>
      <w:r w:rsidR="007C68B2">
        <w:rPr>
          <w:rFonts w:ascii="Times New Roman" w:hAnsi="Times New Roman" w:cs="Times New Roman"/>
          <w:sz w:val="28"/>
          <w:szCs w:val="28"/>
        </w:rPr>
        <w:t>це</w:t>
      </w:r>
      <w:proofErr w:type="spellEnd"/>
      <w:r w:rsidR="007C68B2">
        <w:rPr>
          <w:rFonts w:ascii="Times New Roman" w:hAnsi="Times New Roman" w:cs="Times New Roman"/>
          <w:sz w:val="28"/>
          <w:szCs w:val="28"/>
        </w:rPr>
        <w:t xml:space="preserve"> </w:t>
      </w:r>
      <w:proofErr w:type="spellStart"/>
      <w:r w:rsidR="007C68B2">
        <w:rPr>
          <w:rFonts w:ascii="Times New Roman" w:hAnsi="Times New Roman" w:cs="Times New Roman"/>
          <w:sz w:val="28"/>
          <w:szCs w:val="28"/>
        </w:rPr>
        <w:t>етап</w:t>
      </w:r>
      <w:proofErr w:type="spellEnd"/>
      <w:r w:rsidR="007C68B2">
        <w:rPr>
          <w:rFonts w:ascii="Times New Roman" w:hAnsi="Times New Roman" w:cs="Times New Roman"/>
          <w:sz w:val="28"/>
          <w:szCs w:val="28"/>
        </w:rPr>
        <w:t xml:space="preserve"> </w:t>
      </w:r>
      <w:proofErr w:type="spellStart"/>
      <w:r w:rsidR="007C68B2">
        <w:rPr>
          <w:rFonts w:ascii="Times New Roman" w:hAnsi="Times New Roman" w:cs="Times New Roman"/>
          <w:sz w:val="28"/>
          <w:szCs w:val="28"/>
        </w:rPr>
        <w:t>інтенсивного</w:t>
      </w:r>
      <w:proofErr w:type="spellEnd"/>
      <w:r w:rsidR="007C68B2">
        <w:rPr>
          <w:rFonts w:ascii="Times New Roman" w:hAnsi="Times New Roman" w:cs="Times New Roman"/>
          <w:sz w:val="28"/>
          <w:szCs w:val="28"/>
        </w:rPr>
        <w:t xml:space="preserve"> </w:t>
      </w:r>
      <w:proofErr w:type="spellStart"/>
      <w:r w:rsidR="007C68B2">
        <w:rPr>
          <w:rFonts w:ascii="Times New Roman" w:hAnsi="Times New Roman" w:cs="Times New Roman"/>
          <w:sz w:val="28"/>
          <w:szCs w:val="28"/>
        </w:rPr>
        <w:t>навчання</w:t>
      </w:r>
      <w:proofErr w:type="spellEnd"/>
      <w:r w:rsidR="007C68B2">
        <w:rPr>
          <w:rFonts w:ascii="Times New Roman" w:hAnsi="Times New Roman" w:cs="Times New Roman"/>
          <w:sz w:val="28"/>
          <w:szCs w:val="28"/>
        </w:rPr>
        <w:t xml:space="preserve"> та </w:t>
      </w:r>
      <w:proofErr w:type="spellStart"/>
      <w:r w:rsidR="007C68B2">
        <w:rPr>
          <w:rFonts w:ascii="Times New Roman" w:hAnsi="Times New Roman" w:cs="Times New Roman"/>
          <w:sz w:val="28"/>
          <w:szCs w:val="28"/>
        </w:rPr>
        <w:t>виховання</w:t>
      </w:r>
      <w:proofErr w:type="spellEnd"/>
      <w:r w:rsidR="007C68B2">
        <w:rPr>
          <w:rFonts w:ascii="Times New Roman" w:hAnsi="Times New Roman" w:cs="Times New Roman"/>
          <w:sz w:val="28"/>
          <w:szCs w:val="28"/>
        </w:rPr>
        <w:t xml:space="preserve">, де </w:t>
      </w:r>
      <w:proofErr w:type="spellStart"/>
      <w:r w:rsidR="007C68B2">
        <w:rPr>
          <w:rFonts w:ascii="Times New Roman" w:hAnsi="Times New Roman" w:cs="Times New Roman"/>
          <w:sz w:val="28"/>
          <w:szCs w:val="28"/>
        </w:rPr>
        <w:t>створюються</w:t>
      </w:r>
      <w:proofErr w:type="spellEnd"/>
      <w:r w:rsidR="007C68B2">
        <w:rPr>
          <w:rFonts w:ascii="Times New Roman" w:hAnsi="Times New Roman" w:cs="Times New Roman"/>
          <w:sz w:val="28"/>
          <w:szCs w:val="28"/>
        </w:rPr>
        <w:t xml:space="preserve"> </w:t>
      </w:r>
      <w:proofErr w:type="spellStart"/>
      <w:r w:rsidR="007C68B2">
        <w:rPr>
          <w:rFonts w:ascii="Times New Roman" w:hAnsi="Times New Roman" w:cs="Times New Roman"/>
          <w:sz w:val="28"/>
          <w:szCs w:val="28"/>
        </w:rPr>
        <w:t>масштабні</w:t>
      </w:r>
      <w:proofErr w:type="spellEnd"/>
      <w:r w:rsidR="007C68B2">
        <w:rPr>
          <w:rFonts w:ascii="Times New Roman" w:hAnsi="Times New Roman" w:cs="Times New Roman"/>
          <w:sz w:val="28"/>
          <w:szCs w:val="28"/>
        </w:rPr>
        <w:t xml:space="preserve"> потреби та </w:t>
      </w:r>
      <w:proofErr w:type="spellStart"/>
      <w:r w:rsidR="007C68B2">
        <w:rPr>
          <w:rFonts w:ascii="Times New Roman" w:hAnsi="Times New Roman" w:cs="Times New Roman"/>
          <w:sz w:val="28"/>
          <w:szCs w:val="28"/>
        </w:rPr>
        <w:t>запити</w:t>
      </w:r>
      <w:proofErr w:type="spellEnd"/>
      <w:r w:rsidR="007C68B2">
        <w:rPr>
          <w:rFonts w:ascii="Times New Roman" w:hAnsi="Times New Roman" w:cs="Times New Roman"/>
          <w:sz w:val="28"/>
          <w:szCs w:val="28"/>
        </w:rPr>
        <w:t>.</w:t>
      </w:r>
    </w:p>
    <w:p w:rsidR="003F47E5" w:rsidRPr="003F47E5" w:rsidRDefault="003F47E5" w:rsidP="00E172B4">
      <w:pPr>
        <w:spacing w:after="0" w:line="360" w:lineRule="auto"/>
        <w:ind w:firstLine="708"/>
        <w:jc w:val="both"/>
        <w:rPr>
          <w:rFonts w:ascii="Times New Roman" w:hAnsi="Times New Roman" w:cs="Times New Roman"/>
          <w:sz w:val="28"/>
          <w:szCs w:val="28"/>
        </w:rPr>
      </w:pPr>
      <w:r w:rsidRPr="003F47E5">
        <w:rPr>
          <w:rFonts w:ascii="Times New Roman" w:hAnsi="Times New Roman" w:cs="Times New Roman"/>
          <w:sz w:val="28"/>
          <w:szCs w:val="28"/>
        </w:rPr>
        <w:t xml:space="preserve">К. Фоменко, О. Кузнецов </w:t>
      </w:r>
      <w:proofErr w:type="spellStart"/>
      <w:r w:rsidRPr="003F47E5">
        <w:rPr>
          <w:rFonts w:ascii="Times New Roman" w:hAnsi="Times New Roman" w:cs="Times New Roman"/>
          <w:sz w:val="28"/>
          <w:szCs w:val="28"/>
        </w:rPr>
        <w:t>встановили</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що</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студенти</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третього</w:t>
      </w:r>
      <w:proofErr w:type="spellEnd"/>
      <w:r w:rsidRPr="003F47E5">
        <w:rPr>
          <w:rFonts w:ascii="Times New Roman" w:hAnsi="Times New Roman" w:cs="Times New Roman"/>
          <w:sz w:val="28"/>
          <w:szCs w:val="28"/>
        </w:rPr>
        <w:t xml:space="preserve"> курсу в </w:t>
      </w:r>
      <w:proofErr w:type="spellStart"/>
      <w:r w:rsidRPr="003F47E5">
        <w:rPr>
          <w:rFonts w:ascii="Times New Roman" w:hAnsi="Times New Roman" w:cs="Times New Roman"/>
          <w:sz w:val="28"/>
          <w:szCs w:val="28"/>
        </w:rPr>
        <w:t>порівнянні</w:t>
      </w:r>
      <w:proofErr w:type="spellEnd"/>
      <w:r w:rsidRPr="003F47E5">
        <w:rPr>
          <w:rFonts w:ascii="Times New Roman" w:hAnsi="Times New Roman" w:cs="Times New Roman"/>
          <w:sz w:val="28"/>
          <w:szCs w:val="28"/>
        </w:rPr>
        <w:t xml:space="preserve"> з </w:t>
      </w:r>
      <w:proofErr w:type="spellStart"/>
      <w:r w:rsidRPr="003F47E5">
        <w:rPr>
          <w:rFonts w:ascii="Times New Roman" w:hAnsi="Times New Roman" w:cs="Times New Roman"/>
          <w:sz w:val="28"/>
          <w:szCs w:val="28"/>
        </w:rPr>
        <w:t>п’ятим</w:t>
      </w:r>
      <w:proofErr w:type="spellEnd"/>
      <w:r w:rsidRPr="003F47E5">
        <w:rPr>
          <w:rFonts w:ascii="Times New Roman" w:hAnsi="Times New Roman" w:cs="Times New Roman"/>
          <w:sz w:val="28"/>
          <w:szCs w:val="28"/>
        </w:rPr>
        <w:t xml:space="preserve"> є </w:t>
      </w:r>
      <w:proofErr w:type="spellStart"/>
      <w:r w:rsidRPr="003F47E5">
        <w:rPr>
          <w:rFonts w:ascii="Times New Roman" w:hAnsi="Times New Roman" w:cs="Times New Roman"/>
          <w:sz w:val="28"/>
          <w:szCs w:val="28"/>
        </w:rPr>
        <w:t>більш</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чутливими</w:t>
      </w:r>
      <w:proofErr w:type="spellEnd"/>
      <w:r w:rsidRPr="003F47E5">
        <w:rPr>
          <w:rFonts w:ascii="Times New Roman" w:hAnsi="Times New Roman" w:cs="Times New Roman"/>
          <w:sz w:val="28"/>
          <w:szCs w:val="28"/>
        </w:rPr>
        <w:t xml:space="preserve"> до </w:t>
      </w:r>
      <w:proofErr w:type="spellStart"/>
      <w:r w:rsidRPr="003F47E5">
        <w:rPr>
          <w:rFonts w:ascii="Times New Roman" w:hAnsi="Times New Roman" w:cs="Times New Roman"/>
          <w:sz w:val="28"/>
          <w:szCs w:val="28"/>
        </w:rPr>
        <w:t>емоційних</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розладів</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зокрема</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депресії</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Це</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пов’язано</w:t>
      </w:r>
      <w:proofErr w:type="spellEnd"/>
      <w:r w:rsidRPr="003F47E5">
        <w:rPr>
          <w:rFonts w:ascii="Times New Roman" w:hAnsi="Times New Roman" w:cs="Times New Roman"/>
          <w:sz w:val="28"/>
          <w:szCs w:val="28"/>
        </w:rPr>
        <w:t xml:space="preserve"> з </w:t>
      </w:r>
      <w:proofErr w:type="spellStart"/>
      <w:r w:rsidRPr="003F47E5">
        <w:rPr>
          <w:rFonts w:ascii="Times New Roman" w:hAnsi="Times New Roman" w:cs="Times New Roman"/>
          <w:sz w:val="28"/>
          <w:szCs w:val="28"/>
        </w:rPr>
        <w:t>тим</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що</w:t>
      </w:r>
      <w:proofErr w:type="spellEnd"/>
      <w:r w:rsidRPr="003F47E5">
        <w:rPr>
          <w:rFonts w:ascii="Times New Roman" w:hAnsi="Times New Roman" w:cs="Times New Roman"/>
          <w:sz w:val="28"/>
          <w:szCs w:val="28"/>
        </w:rPr>
        <w:t xml:space="preserve"> в </w:t>
      </w:r>
      <w:proofErr w:type="spellStart"/>
      <w:r w:rsidRPr="003F47E5">
        <w:rPr>
          <w:rFonts w:ascii="Times New Roman" w:hAnsi="Times New Roman" w:cs="Times New Roman"/>
          <w:sz w:val="28"/>
          <w:szCs w:val="28"/>
        </w:rPr>
        <w:t>старшокурсників</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навчання</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відходить</w:t>
      </w:r>
      <w:proofErr w:type="spellEnd"/>
      <w:r w:rsidRPr="003F47E5">
        <w:rPr>
          <w:rFonts w:ascii="Times New Roman" w:hAnsi="Times New Roman" w:cs="Times New Roman"/>
          <w:sz w:val="28"/>
          <w:szCs w:val="28"/>
        </w:rPr>
        <w:t xml:space="preserve"> на </w:t>
      </w:r>
      <w:proofErr w:type="spellStart"/>
      <w:r w:rsidRPr="003F47E5">
        <w:rPr>
          <w:rFonts w:ascii="Times New Roman" w:hAnsi="Times New Roman" w:cs="Times New Roman"/>
          <w:sz w:val="28"/>
          <w:szCs w:val="28"/>
        </w:rPr>
        <w:t>нижчу</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позицію</w:t>
      </w:r>
      <w:proofErr w:type="spellEnd"/>
      <w:r w:rsidRPr="003F47E5">
        <w:rPr>
          <w:rFonts w:ascii="Times New Roman" w:hAnsi="Times New Roman" w:cs="Times New Roman"/>
          <w:sz w:val="28"/>
          <w:szCs w:val="28"/>
        </w:rPr>
        <w:t xml:space="preserve"> в </w:t>
      </w:r>
      <w:proofErr w:type="spellStart"/>
      <w:r w:rsidRPr="003F47E5">
        <w:rPr>
          <w:rFonts w:ascii="Times New Roman" w:hAnsi="Times New Roman" w:cs="Times New Roman"/>
          <w:sz w:val="28"/>
          <w:szCs w:val="28"/>
        </w:rPr>
        <w:t>пріоритетності</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адже</w:t>
      </w:r>
      <w:proofErr w:type="spellEnd"/>
      <w:r w:rsidRPr="003F47E5">
        <w:rPr>
          <w:rFonts w:ascii="Times New Roman" w:hAnsi="Times New Roman" w:cs="Times New Roman"/>
          <w:sz w:val="28"/>
          <w:szCs w:val="28"/>
        </w:rPr>
        <w:t xml:space="preserve"> вони </w:t>
      </w:r>
      <w:proofErr w:type="spellStart"/>
      <w:r w:rsidRPr="003F47E5">
        <w:rPr>
          <w:rFonts w:ascii="Times New Roman" w:hAnsi="Times New Roman" w:cs="Times New Roman"/>
          <w:sz w:val="28"/>
          <w:szCs w:val="28"/>
        </w:rPr>
        <w:t>орієнтовані</w:t>
      </w:r>
      <w:proofErr w:type="spellEnd"/>
      <w:r w:rsidRPr="003F47E5">
        <w:rPr>
          <w:rFonts w:ascii="Times New Roman" w:hAnsi="Times New Roman" w:cs="Times New Roman"/>
          <w:sz w:val="28"/>
          <w:szCs w:val="28"/>
        </w:rPr>
        <w:t xml:space="preserve"> на </w:t>
      </w:r>
      <w:proofErr w:type="spellStart"/>
      <w:r w:rsidRPr="003F47E5">
        <w:rPr>
          <w:rFonts w:ascii="Times New Roman" w:hAnsi="Times New Roman" w:cs="Times New Roman"/>
          <w:sz w:val="28"/>
          <w:szCs w:val="28"/>
        </w:rPr>
        <w:t>працевлаштування</w:t>
      </w:r>
      <w:proofErr w:type="spellEnd"/>
      <w:r w:rsidRPr="003F47E5">
        <w:rPr>
          <w:rFonts w:ascii="Times New Roman" w:hAnsi="Times New Roman" w:cs="Times New Roman"/>
          <w:sz w:val="28"/>
          <w:szCs w:val="28"/>
        </w:rPr>
        <w:t xml:space="preserve"> та </w:t>
      </w:r>
      <w:proofErr w:type="spellStart"/>
      <w:r w:rsidRPr="003F47E5">
        <w:rPr>
          <w:rFonts w:ascii="Times New Roman" w:hAnsi="Times New Roman" w:cs="Times New Roman"/>
          <w:sz w:val="28"/>
          <w:szCs w:val="28"/>
        </w:rPr>
        <w:t>створення</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сім’ї</w:t>
      </w:r>
      <w:proofErr w:type="spellEnd"/>
      <w:r w:rsidRPr="003F47E5">
        <w:rPr>
          <w:rFonts w:ascii="Times New Roman" w:hAnsi="Times New Roman" w:cs="Times New Roman"/>
          <w:sz w:val="28"/>
          <w:szCs w:val="28"/>
        </w:rPr>
        <w:t xml:space="preserve">. Вони є </w:t>
      </w:r>
      <w:proofErr w:type="spellStart"/>
      <w:r w:rsidRPr="003F47E5">
        <w:rPr>
          <w:rFonts w:ascii="Times New Roman" w:hAnsi="Times New Roman" w:cs="Times New Roman"/>
          <w:sz w:val="28"/>
          <w:szCs w:val="28"/>
        </w:rPr>
        <w:t>менш</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критичними</w:t>
      </w:r>
      <w:proofErr w:type="spellEnd"/>
      <w:r w:rsidRPr="003F47E5">
        <w:rPr>
          <w:rFonts w:ascii="Times New Roman" w:hAnsi="Times New Roman" w:cs="Times New Roman"/>
          <w:sz w:val="28"/>
          <w:szCs w:val="28"/>
        </w:rPr>
        <w:t xml:space="preserve"> до </w:t>
      </w:r>
      <w:proofErr w:type="spellStart"/>
      <w:r w:rsidRPr="003F47E5">
        <w:rPr>
          <w:rFonts w:ascii="Times New Roman" w:hAnsi="Times New Roman" w:cs="Times New Roman"/>
          <w:sz w:val="28"/>
          <w:szCs w:val="28"/>
        </w:rPr>
        <w:t>організації</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навчального</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процесу</w:t>
      </w:r>
      <w:proofErr w:type="spellEnd"/>
      <w:r w:rsidRPr="003F47E5">
        <w:rPr>
          <w:rFonts w:ascii="Times New Roman" w:hAnsi="Times New Roman" w:cs="Times New Roman"/>
          <w:sz w:val="28"/>
          <w:szCs w:val="28"/>
        </w:rPr>
        <w:t xml:space="preserve"> та </w:t>
      </w:r>
      <w:proofErr w:type="spellStart"/>
      <w:r w:rsidRPr="003F47E5">
        <w:rPr>
          <w:rFonts w:ascii="Times New Roman" w:hAnsi="Times New Roman" w:cs="Times New Roman"/>
          <w:sz w:val="28"/>
          <w:szCs w:val="28"/>
        </w:rPr>
        <w:t>менш</w:t>
      </w:r>
      <w:proofErr w:type="spellEnd"/>
      <w:r w:rsidRPr="003F47E5">
        <w:rPr>
          <w:rFonts w:ascii="Times New Roman" w:hAnsi="Times New Roman" w:cs="Times New Roman"/>
          <w:sz w:val="28"/>
          <w:szCs w:val="28"/>
        </w:rPr>
        <w:t xml:space="preserve"> </w:t>
      </w:r>
      <w:proofErr w:type="spellStart"/>
      <w:r w:rsidRPr="003F47E5">
        <w:rPr>
          <w:rFonts w:ascii="Times New Roman" w:hAnsi="Times New Roman" w:cs="Times New Roman"/>
          <w:sz w:val="28"/>
          <w:szCs w:val="28"/>
        </w:rPr>
        <w:t>песимістичними</w:t>
      </w:r>
      <w:proofErr w:type="spellEnd"/>
      <w:r>
        <w:rPr>
          <w:rFonts w:ascii="Times New Roman" w:hAnsi="Times New Roman" w:cs="Times New Roman"/>
          <w:sz w:val="28"/>
          <w:szCs w:val="28"/>
        </w:rPr>
        <w:t xml:space="preserve"> </w:t>
      </w:r>
      <w:r w:rsidRPr="008A4E1A">
        <w:rPr>
          <w:rFonts w:ascii="Times New Roman" w:hAnsi="Times New Roman" w:cs="Times New Roman"/>
          <w:sz w:val="28"/>
          <w:szCs w:val="28"/>
        </w:rPr>
        <w:t>[</w:t>
      </w:r>
      <w:r w:rsidR="00583247">
        <w:rPr>
          <w:rFonts w:ascii="Times New Roman" w:hAnsi="Times New Roman" w:cs="Times New Roman"/>
          <w:sz w:val="28"/>
          <w:szCs w:val="28"/>
          <w:lang w:val="uk-UA"/>
        </w:rPr>
        <w:t>7</w:t>
      </w:r>
      <w:r w:rsidR="0005780C">
        <w:rPr>
          <w:rFonts w:ascii="Times New Roman" w:hAnsi="Times New Roman" w:cs="Times New Roman"/>
          <w:sz w:val="28"/>
          <w:szCs w:val="28"/>
          <w:lang w:val="uk-UA"/>
        </w:rPr>
        <w:t>7</w:t>
      </w:r>
      <w:r w:rsidRPr="008A4E1A">
        <w:rPr>
          <w:rFonts w:ascii="Times New Roman" w:hAnsi="Times New Roman" w:cs="Times New Roman"/>
          <w:sz w:val="28"/>
          <w:szCs w:val="28"/>
        </w:rPr>
        <w:t>].</w:t>
      </w:r>
    </w:p>
    <w:p w:rsidR="004A6DE2" w:rsidRDefault="004A6DE2" w:rsidP="00E172B4">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Схильність</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переживання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студентської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залежить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емоційного, </w:t>
      </w:r>
      <w:proofErr w:type="spellStart"/>
      <w:r>
        <w:rPr>
          <w:rFonts w:ascii="Times New Roman" w:hAnsi="Times New Roman" w:cs="Times New Roman"/>
          <w:sz w:val="28"/>
          <w:szCs w:val="28"/>
        </w:rPr>
        <w:t>мотиваційного</w:t>
      </w:r>
      <w:proofErr w:type="spellEnd"/>
      <w:r w:rsidR="001B5C69">
        <w:rPr>
          <w:rFonts w:ascii="Times New Roman" w:hAnsi="Times New Roman" w:cs="Times New Roman"/>
          <w:sz w:val="28"/>
          <w:szCs w:val="28"/>
          <w:lang w:val="uk-UA"/>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вольового</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інтелектуального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компонентів</w:t>
      </w:r>
      <w:proofErr w:type="spellEnd"/>
      <w:r>
        <w:rPr>
          <w:rFonts w:ascii="Times New Roman" w:hAnsi="Times New Roman" w:cs="Times New Roman"/>
          <w:sz w:val="28"/>
          <w:szCs w:val="28"/>
        </w:rPr>
        <w:t xml:space="preserve">. </w:t>
      </w:r>
      <w:r w:rsidR="001D6BF2">
        <w:rPr>
          <w:rFonts w:ascii="Times New Roman" w:hAnsi="Times New Roman" w:cs="Times New Roman"/>
          <w:sz w:val="28"/>
          <w:szCs w:val="28"/>
        </w:rPr>
        <w:t xml:space="preserve">Перший </w:t>
      </w:r>
      <w:proofErr w:type="spellStart"/>
      <w:r w:rsidR="001D6BF2">
        <w:rPr>
          <w:rFonts w:ascii="Times New Roman" w:hAnsi="Times New Roman" w:cs="Times New Roman"/>
          <w:sz w:val="28"/>
          <w:szCs w:val="28"/>
        </w:rPr>
        <w:t>передбачає</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наявність</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позитивних</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чи</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негативних</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емоцій</w:t>
      </w:r>
      <w:proofErr w:type="spellEnd"/>
      <w:r w:rsidR="001D6BF2">
        <w:rPr>
          <w:rFonts w:ascii="Times New Roman" w:hAnsi="Times New Roman" w:cs="Times New Roman"/>
          <w:sz w:val="28"/>
          <w:szCs w:val="28"/>
        </w:rPr>
        <w:t xml:space="preserve"> при </w:t>
      </w:r>
      <w:proofErr w:type="spellStart"/>
      <w:r w:rsidR="001D6BF2">
        <w:rPr>
          <w:rFonts w:ascii="Times New Roman" w:hAnsi="Times New Roman" w:cs="Times New Roman"/>
          <w:sz w:val="28"/>
          <w:szCs w:val="28"/>
        </w:rPr>
        <w:t>подоланні</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кризової</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ситуації</w:t>
      </w:r>
      <w:proofErr w:type="spellEnd"/>
      <w:r w:rsidR="001D6BF2">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Другий</w:t>
      </w:r>
      <w:proofErr w:type="spellEnd"/>
      <w:r w:rsidR="001D6BF2" w:rsidRPr="003F47E5">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характеризує</w:t>
      </w:r>
      <w:proofErr w:type="spellEnd"/>
      <w:r w:rsidR="001D6BF2" w:rsidRPr="003F47E5">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залежність</w:t>
      </w:r>
      <w:proofErr w:type="spellEnd"/>
      <w:r w:rsidR="001D6BF2" w:rsidRPr="003F47E5">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стійкості</w:t>
      </w:r>
      <w:proofErr w:type="spellEnd"/>
      <w:r w:rsidR="001D6BF2" w:rsidRPr="003F47E5">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від</w:t>
      </w:r>
      <w:proofErr w:type="spellEnd"/>
      <w:r w:rsidR="001D6BF2" w:rsidRPr="003F47E5">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домінуючих</w:t>
      </w:r>
      <w:proofErr w:type="spellEnd"/>
      <w:r w:rsidR="001D6BF2" w:rsidRPr="003F47E5">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мотивів</w:t>
      </w:r>
      <w:proofErr w:type="spellEnd"/>
      <w:r w:rsidR="001D6BF2" w:rsidRPr="003F47E5">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Третій</w:t>
      </w:r>
      <w:proofErr w:type="spellEnd"/>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описує</w:t>
      </w:r>
      <w:proofErr w:type="spellEnd"/>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відповідність</w:t>
      </w:r>
      <w:proofErr w:type="spellEnd"/>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дій</w:t>
      </w:r>
      <w:proofErr w:type="spellEnd"/>
      <w:r w:rsidR="001D6BF2" w:rsidRPr="0022277E">
        <w:rPr>
          <w:rFonts w:ascii="Times New Roman" w:hAnsi="Times New Roman" w:cs="Times New Roman"/>
          <w:sz w:val="28"/>
          <w:szCs w:val="28"/>
        </w:rPr>
        <w:t xml:space="preserve"> </w:t>
      </w:r>
      <w:r w:rsidR="001D6BF2">
        <w:rPr>
          <w:rFonts w:ascii="Times New Roman" w:hAnsi="Times New Roman" w:cs="Times New Roman"/>
          <w:sz w:val="28"/>
          <w:szCs w:val="28"/>
        </w:rPr>
        <w:t>до</w:t>
      </w:r>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конкретної</w:t>
      </w:r>
      <w:proofErr w:type="spellEnd"/>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ситуації</w:t>
      </w:r>
      <w:proofErr w:type="spellEnd"/>
      <w:r w:rsidR="001D6BF2" w:rsidRPr="0022277E">
        <w:rPr>
          <w:rFonts w:ascii="Times New Roman" w:hAnsi="Times New Roman" w:cs="Times New Roman"/>
          <w:sz w:val="28"/>
          <w:szCs w:val="28"/>
        </w:rPr>
        <w:t xml:space="preserve">, </w:t>
      </w:r>
      <w:r w:rsidR="001D6BF2">
        <w:rPr>
          <w:rFonts w:ascii="Times New Roman" w:hAnsi="Times New Roman" w:cs="Times New Roman"/>
          <w:sz w:val="28"/>
          <w:szCs w:val="28"/>
        </w:rPr>
        <w:t>а</w:t>
      </w:r>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четвертий</w:t>
      </w:r>
      <w:proofErr w:type="spellEnd"/>
      <w:r w:rsidR="001D6BF2" w:rsidRPr="0022277E">
        <w:rPr>
          <w:rFonts w:ascii="Times New Roman" w:hAnsi="Times New Roman" w:cs="Times New Roman"/>
          <w:sz w:val="28"/>
          <w:szCs w:val="28"/>
        </w:rPr>
        <w:t xml:space="preserve"> – </w:t>
      </w:r>
      <w:proofErr w:type="spellStart"/>
      <w:r w:rsidR="001D6BF2">
        <w:rPr>
          <w:rFonts w:ascii="Times New Roman" w:hAnsi="Times New Roman" w:cs="Times New Roman"/>
          <w:sz w:val="28"/>
          <w:szCs w:val="28"/>
        </w:rPr>
        <w:t>доцільність</w:t>
      </w:r>
      <w:proofErr w:type="spellEnd"/>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прийнятих</w:t>
      </w:r>
      <w:proofErr w:type="spellEnd"/>
      <w:r w:rsidR="001D6BF2" w:rsidRPr="0022277E">
        <w:rPr>
          <w:rFonts w:ascii="Times New Roman" w:hAnsi="Times New Roman" w:cs="Times New Roman"/>
          <w:sz w:val="28"/>
          <w:szCs w:val="28"/>
        </w:rPr>
        <w:t xml:space="preserve"> </w:t>
      </w:r>
      <w:proofErr w:type="spellStart"/>
      <w:r w:rsidR="001D6BF2">
        <w:rPr>
          <w:rFonts w:ascii="Times New Roman" w:hAnsi="Times New Roman" w:cs="Times New Roman"/>
          <w:sz w:val="28"/>
          <w:szCs w:val="28"/>
        </w:rPr>
        <w:t>рішень</w:t>
      </w:r>
      <w:proofErr w:type="spellEnd"/>
      <w:r w:rsidR="00FB0BD3">
        <w:rPr>
          <w:rFonts w:ascii="Times New Roman" w:hAnsi="Times New Roman" w:cs="Times New Roman"/>
          <w:sz w:val="28"/>
          <w:szCs w:val="28"/>
        </w:rPr>
        <w:t> </w:t>
      </w:r>
      <w:r w:rsidR="001D6BF2" w:rsidRPr="0022277E">
        <w:rPr>
          <w:rFonts w:ascii="Times New Roman" w:hAnsi="Times New Roman" w:cs="Times New Roman"/>
          <w:sz w:val="28"/>
          <w:szCs w:val="28"/>
        </w:rPr>
        <w:t>[</w:t>
      </w:r>
      <w:r w:rsidR="00D24C4B">
        <w:rPr>
          <w:rFonts w:ascii="Times New Roman" w:hAnsi="Times New Roman" w:cs="Times New Roman"/>
          <w:sz w:val="28"/>
          <w:szCs w:val="28"/>
          <w:lang w:val="uk-UA"/>
        </w:rPr>
        <w:t>87</w:t>
      </w:r>
      <w:r w:rsidR="001D6BF2" w:rsidRPr="0022277E">
        <w:rPr>
          <w:rFonts w:ascii="Times New Roman" w:hAnsi="Times New Roman" w:cs="Times New Roman"/>
          <w:sz w:val="28"/>
          <w:szCs w:val="28"/>
        </w:rPr>
        <w:t>].</w:t>
      </w:r>
    </w:p>
    <w:p w:rsidR="001D6BF2" w:rsidRDefault="001D6BF2"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І</w:t>
      </w:r>
      <w:r w:rsidRPr="001D6BF2">
        <w:rPr>
          <w:rFonts w:ascii="Times New Roman" w:hAnsi="Times New Roman" w:cs="Times New Roman"/>
          <w:sz w:val="28"/>
          <w:szCs w:val="28"/>
        </w:rPr>
        <w:t xml:space="preserve">. </w:t>
      </w:r>
      <w:r>
        <w:rPr>
          <w:rFonts w:ascii="Times New Roman" w:hAnsi="Times New Roman" w:cs="Times New Roman"/>
          <w:sz w:val="28"/>
          <w:szCs w:val="28"/>
        </w:rPr>
        <w:t>Савчук</w:t>
      </w:r>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пов</w:t>
      </w:r>
      <w:r w:rsidRPr="001D6BF2">
        <w:rPr>
          <w:rFonts w:ascii="Times New Roman" w:hAnsi="Times New Roman" w:cs="Times New Roman"/>
          <w:sz w:val="28"/>
          <w:szCs w:val="28"/>
        </w:rPr>
        <w:t>’</w:t>
      </w:r>
      <w:r>
        <w:rPr>
          <w:rFonts w:ascii="Times New Roman" w:hAnsi="Times New Roman" w:cs="Times New Roman"/>
          <w:sz w:val="28"/>
          <w:szCs w:val="28"/>
        </w:rPr>
        <w:t>язую</w:t>
      </w:r>
      <w:proofErr w:type="spellEnd"/>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юнацьку</w:t>
      </w:r>
      <w:proofErr w:type="spellEnd"/>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депресію</w:t>
      </w:r>
      <w:proofErr w:type="spellEnd"/>
      <w:r w:rsidRPr="001D6BF2">
        <w:rPr>
          <w:rFonts w:ascii="Times New Roman" w:hAnsi="Times New Roman" w:cs="Times New Roman"/>
          <w:sz w:val="28"/>
          <w:szCs w:val="28"/>
        </w:rPr>
        <w:t xml:space="preserve"> </w:t>
      </w:r>
      <w:r>
        <w:rPr>
          <w:rFonts w:ascii="Times New Roman" w:hAnsi="Times New Roman" w:cs="Times New Roman"/>
          <w:sz w:val="28"/>
          <w:szCs w:val="28"/>
        </w:rPr>
        <w:t>з</w:t>
      </w:r>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домінуванням</w:t>
      </w:r>
      <w:proofErr w:type="spellEnd"/>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страждань</w:t>
      </w:r>
      <w:proofErr w:type="spellEnd"/>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огидою</w:t>
      </w:r>
      <w:proofErr w:type="spellEnd"/>
      <w:r w:rsidRPr="001D6BF2">
        <w:rPr>
          <w:rFonts w:ascii="Times New Roman" w:hAnsi="Times New Roman" w:cs="Times New Roman"/>
          <w:sz w:val="28"/>
          <w:szCs w:val="28"/>
        </w:rPr>
        <w:t xml:space="preserve">, </w:t>
      </w:r>
      <w:r>
        <w:rPr>
          <w:rFonts w:ascii="Times New Roman" w:hAnsi="Times New Roman" w:cs="Times New Roman"/>
          <w:sz w:val="28"/>
          <w:szCs w:val="28"/>
        </w:rPr>
        <w:t>страхом,</w:t>
      </w:r>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гнівом</w:t>
      </w:r>
      <w:proofErr w:type="spellEnd"/>
      <w:r w:rsidRPr="001D6BF2">
        <w:rPr>
          <w:rFonts w:ascii="Times New Roman" w:hAnsi="Times New Roman" w:cs="Times New Roman"/>
          <w:sz w:val="28"/>
          <w:szCs w:val="28"/>
        </w:rPr>
        <w:t xml:space="preserve">, </w:t>
      </w:r>
      <w:proofErr w:type="spellStart"/>
      <w:r>
        <w:rPr>
          <w:rFonts w:ascii="Times New Roman" w:hAnsi="Times New Roman" w:cs="Times New Roman"/>
          <w:sz w:val="28"/>
          <w:szCs w:val="28"/>
        </w:rPr>
        <w:t>презирством</w:t>
      </w:r>
      <w:proofErr w:type="spellEnd"/>
      <w:r>
        <w:rPr>
          <w:rFonts w:ascii="Times New Roman" w:hAnsi="Times New Roman" w:cs="Times New Roman"/>
          <w:sz w:val="28"/>
          <w:szCs w:val="28"/>
        </w:rPr>
        <w:t xml:space="preserve">, страхом та </w:t>
      </w:r>
      <w:proofErr w:type="spellStart"/>
      <w:r>
        <w:rPr>
          <w:rFonts w:ascii="Times New Roman" w:hAnsi="Times New Roman" w:cs="Times New Roman"/>
          <w:sz w:val="28"/>
          <w:szCs w:val="28"/>
        </w:rPr>
        <w:t>почуттям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провини</w:t>
      </w:r>
      <w:proofErr w:type="spellEnd"/>
      <w:r w:rsidR="00CA2295">
        <w:rPr>
          <w:rFonts w:ascii="Times New Roman" w:hAnsi="Times New Roman" w:cs="Times New Roman"/>
          <w:sz w:val="28"/>
          <w:szCs w:val="28"/>
          <w:lang w:val="uk-UA"/>
        </w:rPr>
        <w:t xml:space="preserve">. </w:t>
      </w:r>
      <w:r w:rsidR="00CA2295" w:rsidRPr="00CA2295">
        <w:rPr>
          <w:rFonts w:ascii="Times New Roman" w:hAnsi="Times New Roman" w:cs="Times New Roman"/>
          <w:sz w:val="28"/>
          <w:szCs w:val="28"/>
          <w:lang w:val="uk-UA"/>
        </w:rPr>
        <w:t>Вона впливає на виникнення негативних змін в мотиваційній структурі внаслідок незадоволення власними діями</w:t>
      </w:r>
      <w:r>
        <w:rPr>
          <w:rFonts w:ascii="Times New Roman" w:hAnsi="Times New Roman" w:cs="Times New Roman"/>
          <w:sz w:val="28"/>
          <w:szCs w:val="28"/>
        </w:rPr>
        <w:t xml:space="preserve"> </w:t>
      </w:r>
      <w:r w:rsidR="00147DA6" w:rsidRPr="00147DA6">
        <w:rPr>
          <w:rFonts w:ascii="Times New Roman" w:hAnsi="Times New Roman" w:cs="Times New Roman"/>
          <w:sz w:val="28"/>
          <w:szCs w:val="28"/>
        </w:rPr>
        <w:t>[</w:t>
      </w:r>
      <w:r w:rsidR="00365E2F">
        <w:rPr>
          <w:rFonts w:ascii="Times New Roman" w:hAnsi="Times New Roman" w:cs="Times New Roman"/>
          <w:sz w:val="28"/>
          <w:szCs w:val="28"/>
          <w:lang w:val="uk-UA"/>
        </w:rPr>
        <w:t>72</w:t>
      </w:r>
      <w:r w:rsidR="00147DA6" w:rsidRPr="00147DA6">
        <w:rPr>
          <w:rFonts w:ascii="Times New Roman" w:hAnsi="Times New Roman" w:cs="Times New Roman"/>
          <w:sz w:val="28"/>
          <w:szCs w:val="28"/>
        </w:rPr>
        <w:t>]</w:t>
      </w:r>
      <w:r w:rsidR="00147DA6">
        <w:rPr>
          <w:rFonts w:ascii="Times New Roman" w:hAnsi="Times New Roman" w:cs="Times New Roman"/>
          <w:sz w:val="28"/>
          <w:szCs w:val="28"/>
        </w:rPr>
        <w:t>.</w:t>
      </w:r>
    </w:p>
    <w:p w:rsidR="004313B5" w:rsidRDefault="004313B5" w:rsidP="00E172B4">
      <w:pPr>
        <w:spacing w:after="0" w:line="360" w:lineRule="auto"/>
        <w:ind w:firstLine="708"/>
        <w:jc w:val="both"/>
        <w:rPr>
          <w:rFonts w:ascii="Times New Roman" w:hAnsi="Times New Roman" w:cs="Times New Roman"/>
          <w:sz w:val="28"/>
          <w:szCs w:val="28"/>
        </w:rPr>
      </w:pPr>
      <w:r w:rsidRPr="004313B5">
        <w:rPr>
          <w:rFonts w:ascii="Times New Roman" w:hAnsi="Times New Roman" w:cs="Times New Roman"/>
          <w:sz w:val="28"/>
          <w:szCs w:val="28"/>
        </w:rPr>
        <w:t xml:space="preserve">С. Кравчук </w:t>
      </w:r>
      <w:proofErr w:type="spellStart"/>
      <w:r w:rsidRPr="004313B5">
        <w:rPr>
          <w:rFonts w:ascii="Times New Roman" w:hAnsi="Times New Roman" w:cs="Times New Roman"/>
          <w:sz w:val="28"/>
          <w:szCs w:val="28"/>
        </w:rPr>
        <w:t>встановила</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взаємозалежність</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депресії</w:t>
      </w:r>
      <w:proofErr w:type="spellEnd"/>
      <w:r w:rsidRPr="004313B5">
        <w:rPr>
          <w:rFonts w:ascii="Times New Roman" w:hAnsi="Times New Roman" w:cs="Times New Roman"/>
          <w:sz w:val="28"/>
          <w:szCs w:val="28"/>
        </w:rPr>
        <w:t xml:space="preserve"> з </w:t>
      </w:r>
      <w:proofErr w:type="spellStart"/>
      <w:r w:rsidRPr="004313B5">
        <w:rPr>
          <w:rFonts w:ascii="Times New Roman" w:hAnsi="Times New Roman" w:cs="Times New Roman"/>
          <w:sz w:val="28"/>
          <w:szCs w:val="28"/>
        </w:rPr>
        <w:t>поняттям</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прощення</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що</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включає</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позбавлення</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людини</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від</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ненависті</w:t>
      </w:r>
      <w:proofErr w:type="spellEnd"/>
      <w:r w:rsidRPr="004313B5">
        <w:rPr>
          <w:rFonts w:ascii="Times New Roman" w:hAnsi="Times New Roman" w:cs="Times New Roman"/>
          <w:sz w:val="28"/>
          <w:szCs w:val="28"/>
        </w:rPr>
        <w:t xml:space="preserve"> та образ. Чим </w:t>
      </w:r>
      <w:proofErr w:type="spellStart"/>
      <w:r w:rsidRPr="004313B5">
        <w:rPr>
          <w:rFonts w:ascii="Times New Roman" w:hAnsi="Times New Roman" w:cs="Times New Roman"/>
          <w:sz w:val="28"/>
          <w:szCs w:val="28"/>
        </w:rPr>
        <w:t>більша</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схильність</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людини</w:t>
      </w:r>
      <w:proofErr w:type="spellEnd"/>
      <w:r w:rsidRPr="004313B5">
        <w:rPr>
          <w:rFonts w:ascii="Times New Roman" w:hAnsi="Times New Roman" w:cs="Times New Roman"/>
          <w:sz w:val="28"/>
          <w:szCs w:val="28"/>
        </w:rPr>
        <w:t xml:space="preserve"> до </w:t>
      </w:r>
      <w:proofErr w:type="spellStart"/>
      <w:r w:rsidRPr="004313B5">
        <w:rPr>
          <w:rFonts w:ascii="Times New Roman" w:hAnsi="Times New Roman" w:cs="Times New Roman"/>
          <w:sz w:val="28"/>
          <w:szCs w:val="28"/>
        </w:rPr>
        <w:t>прощення</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тим</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нижчий</w:t>
      </w:r>
      <w:proofErr w:type="spellEnd"/>
      <w:r w:rsidRPr="004313B5">
        <w:rPr>
          <w:rFonts w:ascii="Times New Roman" w:hAnsi="Times New Roman" w:cs="Times New Roman"/>
          <w:sz w:val="28"/>
          <w:szCs w:val="28"/>
        </w:rPr>
        <w:t xml:space="preserve"> </w:t>
      </w:r>
      <w:proofErr w:type="spellStart"/>
      <w:r w:rsidRPr="004313B5">
        <w:rPr>
          <w:rFonts w:ascii="Times New Roman" w:hAnsi="Times New Roman" w:cs="Times New Roman"/>
          <w:sz w:val="28"/>
          <w:szCs w:val="28"/>
        </w:rPr>
        <w:t>рівень</w:t>
      </w:r>
      <w:proofErr w:type="spellEnd"/>
      <w:r w:rsidRPr="004313B5">
        <w:rPr>
          <w:rFonts w:ascii="Times New Roman" w:hAnsi="Times New Roman" w:cs="Times New Roman"/>
          <w:sz w:val="28"/>
          <w:szCs w:val="28"/>
        </w:rPr>
        <w:t xml:space="preserve"> розвитку </w:t>
      </w:r>
      <w:proofErr w:type="spellStart"/>
      <w:r w:rsidRPr="004313B5">
        <w:rPr>
          <w:rFonts w:ascii="Times New Roman" w:hAnsi="Times New Roman" w:cs="Times New Roman"/>
          <w:sz w:val="28"/>
          <w:szCs w:val="28"/>
        </w:rPr>
        <w:t>депресії</w:t>
      </w:r>
      <w:proofErr w:type="spellEnd"/>
      <w:r w:rsidRPr="004313B5">
        <w:rPr>
          <w:rFonts w:ascii="Times New Roman" w:hAnsi="Times New Roman" w:cs="Times New Roman"/>
          <w:sz w:val="28"/>
          <w:szCs w:val="28"/>
        </w:rPr>
        <w:t xml:space="preserve"> [</w:t>
      </w:r>
      <w:r w:rsidR="003865E9">
        <w:rPr>
          <w:rFonts w:ascii="Times New Roman" w:hAnsi="Times New Roman" w:cs="Times New Roman"/>
          <w:sz w:val="28"/>
          <w:szCs w:val="28"/>
          <w:lang w:val="uk-UA"/>
        </w:rPr>
        <w:t>42</w:t>
      </w:r>
      <w:r w:rsidRPr="004313B5">
        <w:rPr>
          <w:rFonts w:ascii="Times New Roman" w:hAnsi="Times New Roman" w:cs="Times New Roman"/>
          <w:sz w:val="28"/>
          <w:szCs w:val="28"/>
        </w:rPr>
        <w:t>].</w:t>
      </w:r>
    </w:p>
    <w:p w:rsidR="00BE7D5D" w:rsidRPr="006D03E7" w:rsidRDefault="00BE7D5D" w:rsidP="00E172B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4415F9" w:rsidRPr="004415F9">
        <w:rPr>
          <w:rFonts w:ascii="Times New Roman" w:hAnsi="Times New Roman" w:cs="Times New Roman"/>
          <w:sz w:val="28"/>
          <w:szCs w:val="28"/>
        </w:rPr>
        <w:t xml:space="preserve"> </w:t>
      </w:r>
      <w:proofErr w:type="spellStart"/>
      <w:r>
        <w:rPr>
          <w:rFonts w:ascii="Times New Roman" w:hAnsi="Times New Roman" w:cs="Times New Roman"/>
          <w:sz w:val="28"/>
          <w:szCs w:val="28"/>
        </w:rPr>
        <w:t>Чорна</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Москальова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встановили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взаємозв</w:t>
      </w:r>
      <w:r w:rsidRPr="00BE7D5D">
        <w:rPr>
          <w:rFonts w:ascii="Times New Roman" w:hAnsi="Times New Roman" w:cs="Times New Roman"/>
          <w:sz w:val="28"/>
          <w:szCs w:val="28"/>
        </w:rPr>
        <w:t>’</w:t>
      </w:r>
      <w:r>
        <w:rPr>
          <w:rFonts w:ascii="Times New Roman" w:hAnsi="Times New Roman" w:cs="Times New Roman"/>
          <w:sz w:val="28"/>
          <w:szCs w:val="28"/>
        </w:rPr>
        <w:t>язок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студентської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депресії</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кібербулінгом</w:t>
      </w:r>
      <w:proofErr w:type="spellEnd"/>
      <w:r>
        <w:rPr>
          <w:rFonts w:ascii="Times New Roman" w:hAnsi="Times New Roman" w:cs="Times New Roman"/>
          <w:sz w:val="28"/>
          <w:szCs w:val="28"/>
        </w:rPr>
        <w:t xml:space="preserve">. </w:t>
      </w:r>
      <w:r w:rsidR="007C77AA">
        <w:rPr>
          <w:rFonts w:ascii="Times New Roman" w:hAnsi="Times New Roman" w:cs="Times New Roman"/>
          <w:sz w:val="28"/>
          <w:szCs w:val="28"/>
        </w:rPr>
        <w:t xml:space="preserve">Вона </w:t>
      </w:r>
      <w:proofErr w:type="spellStart"/>
      <w:r w:rsidR="007C77AA">
        <w:rPr>
          <w:rFonts w:ascii="Times New Roman" w:hAnsi="Times New Roman" w:cs="Times New Roman"/>
          <w:sz w:val="28"/>
          <w:szCs w:val="28"/>
        </w:rPr>
        <w:t>може</w:t>
      </w:r>
      <w:proofErr w:type="spellEnd"/>
      <w:r w:rsidR="007C77AA">
        <w:rPr>
          <w:rFonts w:ascii="Times New Roman" w:hAnsi="Times New Roman" w:cs="Times New Roman"/>
          <w:sz w:val="28"/>
          <w:szCs w:val="28"/>
        </w:rPr>
        <w:t xml:space="preserve"> бути як </w:t>
      </w:r>
      <w:proofErr w:type="spellStart"/>
      <w:r w:rsidR="007C77AA">
        <w:rPr>
          <w:rFonts w:ascii="Times New Roman" w:hAnsi="Times New Roman" w:cs="Times New Roman"/>
          <w:sz w:val="28"/>
          <w:szCs w:val="28"/>
        </w:rPr>
        <w:t>його</w:t>
      </w:r>
      <w:proofErr w:type="spellEnd"/>
      <w:r w:rsidR="007C77AA">
        <w:rPr>
          <w:rFonts w:ascii="Times New Roman" w:hAnsi="Times New Roman" w:cs="Times New Roman"/>
          <w:sz w:val="28"/>
          <w:szCs w:val="28"/>
        </w:rPr>
        <w:t xml:space="preserve"> </w:t>
      </w:r>
      <w:proofErr w:type="spellStart"/>
      <w:r w:rsidR="007C77AA">
        <w:rPr>
          <w:rFonts w:ascii="Times New Roman" w:hAnsi="Times New Roman" w:cs="Times New Roman"/>
          <w:sz w:val="28"/>
          <w:szCs w:val="28"/>
        </w:rPr>
        <w:t>провідником</w:t>
      </w:r>
      <w:proofErr w:type="spellEnd"/>
      <w:r w:rsidR="007C77AA">
        <w:rPr>
          <w:rFonts w:ascii="Times New Roman" w:hAnsi="Times New Roman" w:cs="Times New Roman"/>
          <w:sz w:val="28"/>
          <w:szCs w:val="28"/>
        </w:rPr>
        <w:t xml:space="preserve">, так і </w:t>
      </w:r>
      <w:proofErr w:type="spellStart"/>
      <w:r w:rsidR="007C77AA">
        <w:rPr>
          <w:rFonts w:ascii="Times New Roman" w:hAnsi="Times New Roman" w:cs="Times New Roman"/>
          <w:sz w:val="28"/>
          <w:szCs w:val="28"/>
        </w:rPr>
        <w:t>його</w:t>
      </w:r>
      <w:proofErr w:type="spellEnd"/>
      <w:r w:rsidR="007C77AA">
        <w:rPr>
          <w:rFonts w:ascii="Times New Roman" w:hAnsi="Times New Roman" w:cs="Times New Roman"/>
          <w:sz w:val="28"/>
          <w:szCs w:val="28"/>
        </w:rPr>
        <w:t xml:space="preserve"> </w:t>
      </w:r>
      <w:proofErr w:type="spellStart"/>
      <w:r w:rsidR="007C77AA">
        <w:rPr>
          <w:rFonts w:ascii="Times New Roman" w:hAnsi="Times New Roman" w:cs="Times New Roman"/>
          <w:sz w:val="28"/>
          <w:szCs w:val="28"/>
        </w:rPr>
        <w:t>наслідком</w:t>
      </w:r>
      <w:proofErr w:type="spellEnd"/>
      <w:r w:rsidR="007C77AA" w:rsidRPr="007C77AA">
        <w:rPr>
          <w:rFonts w:ascii="Times New Roman" w:hAnsi="Times New Roman" w:cs="Times New Roman"/>
          <w:sz w:val="28"/>
          <w:szCs w:val="28"/>
        </w:rPr>
        <w:t xml:space="preserve"> [</w:t>
      </w:r>
      <w:r w:rsidR="00583247">
        <w:rPr>
          <w:rFonts w:ascii="Times New Roman" w:hAnsi="Times New Roman" w:cs="Times New Roman"/>
          <w:sz w:val="28"/>
          <w:szCs w:val="28"/>
          <w:lang w:val="uk-UA"/>
        </w:rPr>
        <w:t>5</w:t>
      </w:r>
      <w:r w:rsidR="004415F9" w:rsidRPr="004415F9">
        <w:rPr>
          <w:rFonts w:ascii="Times New Roman" w:hAnsi="Times New Roman" w:cs="Times New Roman"/>
          <w:sz w:val="28"/>
          <w:szCs w:val="28"/>
        </w:rPr>
        <w:t>9</w:t>
      </w:r>
      <w:r w:rsidR="00461800" w:rsidRPr="00461800">
        <w:rPr>
          <w:rFonts w:ascii="Times New Roman" w:hAnsi="Times New Roman" w:cs="Times New Roman"/>
          <w:sz w:val="28"/>
          <w:szCs w:val="28"/>
        </w:rPr>
        <w:t>].</w:t>
      </w:r>
    </w:p>
    <w:p w:rsidR="00403E61" w:rsidRPr="006D03E7" w:rsidRDefault="008E7682" w:rsidP="00E172B4">
      <w:pPr>
        <w:spacing w:after="0" w:line="360" w:lineRule="auto"/>
        <w:ind w:firstLine="708"/>
        <w:jc w:val="both"/>
        <w:rPr>
          <w:rFonts w:ascii="Times New Roman" w:hAnsi="Times New Roman" w:cs="Times New Roman"/>
          <w:sz w:val="28"/>
          <w:szCs w:val="28"/>
        </w:rPr>
      </w:pPr>
      <w:proofErr w:type="spellStart"/>
      <w:r>
        <w:rPr>
          <w:rFonts w:ascii="Times New Roman" w:hAnsi="Times New Roman" w:cs="Times New Roman"/>
          <w:sz w:val="28"/>
          <w:szCs w:val="28"/>
        </w:rPr>
        <w:t>Студенти</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перебувають</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під</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впливом</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депресії</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характеризуються</w:t>
      </w:r>
      <w:proofErr w:type="spellEnd"/>
      <w:r w:rsidRPr="006D03E7">
        <w:rPr>
          <w:rFonts w:ascii="Times New Roman" w:hAnsi="Times New Roman" w:cs="Times New Roman"/>
          <w:sz w:val="28"/>
          <w:szCs w:val="28"/>
        </w:rPr>
        <w:t xml:space="preserve"> </w:t>
      </w:r>
      <w:r>
        <w:rPr>
          <w:rFonts w:ascii="Times New Roman" w:hAnsi="Times New Roman" w:cs="Times New Roman"/>
          <w:sz w:val="28"/>
          <w:szCs w:val="28"/>
        </w:rPr>
        <w:t>спадом</w:t>
      </w:r>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інтересу</w:t>
      </w:r>
      <w:proofErr w:type="spellEnd"/>
      <w:r w:rsidRPr="006D03E7">
        <w:rPr>
          <w:rFonts w:ascii="Times New Roman" w:hAnsi="Times New Roman" w:cs="Times New Roman"/>
          <w:sz w:val="28"/>
          <w:szCs w:val="28"/>
        </w:rPr>
        <w:t xml:space="preserve"> </w:t>
      </w:r>
      <w:r>
        <w:rPr>
          <w:rFonts w:ascii="Times New Roman" w:hAnsi="Times New Roman" w:cs="Times New Roman"/>
          <w:sz w:val="28"/>
          <w:szCs w:val="28"/>
        </w:rPr>
        <w:t>до</w:t>
      </w:r>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університетського</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життя</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складнощі</w:t>
      </w:r>
      <w:proofErr w:type="spellEnd"/>
      <w:r w:rsidRPr="006D03E7">
        <w:rPr>
          <w:rFonts w:ascii="Times New Roman" w:hAnsi="Times New Roman" w:cs="Times New Roman"/>
          <w:sz w:val="28"/>
          <w:szCs w:val="28"/>
        </w:rPr>
        <w:t xml:space="preserve"> </w:t>
      </w:r>
      <w:r>
        <w:rPr>
          <w:rFonts w:ascii="Times New Roman" w:hAnsi="Times New Roman" w:cs="Times New Roman"/>
          <w:sz w:val="28"/>
          <w:szCs w:val="28"/>
        </w:rPr>
        <w:t>з</w:t>
      </w:r>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концентрацією</w:t>
      </w:r>
      <w:proofErr w:type="spellEnd"/>
      <w:r w:rsidRPr="006D03E7">
        <w:rPr>
          <w:rFonts w:ascii="Times New Roman" w:hAnsi="Times New Roman" w:cs="Times New Roman"/>
          <w:sz w:val="28"/>
          <w:szCs w:val="28"/>
        </w:rPr>
        <w:t xml:space="preserve"> </w:t>
      </w:r>
      <w:r>
        <w:rPr>
          <w:rFonts w:ascii="Times New Roman" w:hAnsi="Times New Roman" w:cs="Times New Roman"/>
          <w:sz w:val="28"/>
          <w:szCs w:val="28"/>
        </w:rPr>
        <w:t>над</w:t>
      </w:r>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завданнями</w:t>
      </w:r>
      <w:proofErr w:type="spellEnd"/>
      <w:r w:rsidRPr="006D03E7">
        <w:rPr>
          <w:rFonts w:ascii="Times New Roman" w:hAnsi="Times New Roman" w:cs="Times New Roman"/>
          <w:sz w:val="28"/>
          <w:szCs w:val="28"/>
        </w:rPr>
        <w:t xml:space="preserve"> </w:t>
      </w:r>
      <w:r>
        <w:rPr>
          <w:rFonts w:ascii="Times New Roman" w:hAnsi="Times New Roman" w:cs="Times New Roman"/>
          <w:sz w:val="28"/>
          <w:szCs w:val="28"/>
        </w:rPr>
        <w:t>та</w:t>
      </w:r>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зниження</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академічної</w:t>
      </w:r>
      <w:proofErr w:type="spellEnd"/>
      <w:r w:rsidRPr="006D03E7">
        <w:rPr>
          <w:rFonts w:ascii="Times New Roman" w:hAnsi="Times New Roman" w:cs="Times New Roman"/>
          <w:sz w:val="28"/>
          <w:szCs w:val="28"/>
        </w:rPr>
        <w:t xml:space="preserve"> </w:t>
      </w:r>
      <w:proofErr w:type="spellStart"/>
      <w:r>
        <w:rPr>
          <w:rFonts w:ascii="Times New Roman" w:hAnsi="Times New Roman" w:cs="Times New Roman"/>
          <w:sz w:val="28"/>
          <w:szCs w:val="28"/>
        </w:rPr>
        <w:t>успішності</w:t>
      </w:r>
      <w:proofErr w:type="spellEnd"/>
      <w:r w:rsidR="00403E61" w:rsidRPr="006D03E7">
        <w:rPr>
          <w:rFonts w:ascii="Times New Roman" w:hAnsi="Times New Roman" w:cs="Times New Roman"/>
          <w:sz w:val="28"/>
          <w:szCs w:val="28"/>
        </w:rPr>
        <w:t xml:space="preserve"> [</w:t>
      </w:r>
      <w:r w:rsidR="00D24C4B" w:rsidRPr="00D24C4B">
        <w:rPr>
          <w:rFonts w:ascii="Times New Roman" w:hAnsi="Times New Roman" w:cs="Times New Roman"/>
          <w:sz w:val="28"/>
          <w:szCs w:val="28"/>
        </w:rPr>
        <w:t>83</w:t>
      </w:r>
      <w:r w:rsidR="00403E61" w:rsidRPr="006D03E7">
        <w:rPr>
          <w:rFonts w:ascii="Times New Roman" w:hAnsi="Times New Roman" w:cs="Times New Roman"/>
          <w:sz w:val="28"/>
          <w:szCs w:val="28"/>
        </w:rPr>
        <w:t>].</w:t>
      </w:r>
    </w:p>
    <w:p w:rsidR="003F47E5" w:rsidRDefault="003F11EF" w:rsidP="00E172B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 Купер, Л. Джин, Е. </w:t>
      </w:r>
      <w:proofErr w:type="spellStart"/>
      <w:r>
        <w:rPr>
          <w:rFonts w:ascii="Times New Roman" w:hAnsi="Times New Roman" w:cs="Times New Roman"/>
          <w:sz w:val="28"/>
          <w:szCs w:val="28"/>
          <w:lang w:val="uk-UA"/>
        </w:rPr>
        <w:t>Барнс</w:t>
      </w:r>
      <w:proofErr w:type="spellEnd"/>
      <w:r>
        <w:rPr>
          <w:rFonts w:ascii="Times New Roman" w:hAnsi="Times New Roman" w:cs="Times New Roman"/>
          <w:sz w:val="28"/>
          <w:szCs w:val="28"/>
          <w:lang w:val="uk-UA"/>
        </w:rPr>
        <w:t xml:space="preserve">, С. </w:t>
      </w:r>
      <w:proofErr w:type="spellStart"/>
      <w:r>
        <w:rPr>
          <w:rFonts w:ascii="Times New Roman" w:hAnsi="Times New Roman" w:cs="Times New Roman"/>
          <w:sz w:val="28"/>
          <w:szCs w:val="28"/>
          <w:lang w:val="uk-UA"/>
        </w:rPr>
        <w:t>Б</w:t>
      </w:r>
      <w:r w:rsidR="00F223C9">
        <w:rPr>
          <w:rFonts w:ascii="Times New Roman" w:hAnsi="Times New Roman" w:cs="Times New Roman"/>
          <w:sz w:val="28"/>
          <w:szCs w:val="28"/>
          <w:lang w:val="uk-UA"/>
        </w:rPr>
        <w:t>раунел</w:t>
      </w:r>
      <w:proofErr w:type="spellEnd"/>
      <w:r w:rsidR="00F223C9">
        <w:rPr>
          <w:rFonts w:ascii="Times New Roman" w:hAnsi="Times New Roman" w:cs="Times New Roman"/>
          <w:sz w:val="28"/>
          <w:szCs w:val="28"/>
          <w:lang w:val="uk-UA"/>
        </w:rPr>
        <w:t xml:space="preserve"> визначають</w:t>
      </w:r>
      <w:r>
        <w:rPr>
          <w:rFonts w:ascii="Times New Roman" w:hAnsi="Times New Roman" w:cs="Times New Roman"/>
          <w:sz w:val="28"/>
          <w:szCs w:val="28"/>
          <w:lang w:val="uk-UA"/>
        </w:rPr>
        <w:t xml:space="preserve">, що рівень депресії у студентів залежить від особливостей їхньої спеціалізації. Чим більш монотонною є специфіка, тим більший ризик піддатися впливу. </w:t>
      </w:r>
      <w:r w:rsidR="00C273E3">
        <w:rPr>
          <w:rFonts w:ascii="Times New Roman" w:hAnsi="Times New Roman" w:cs="Times New Roman"/>
          <w:sz w:val="28"/>
          <w:szCs w:val="28"/>
          <w:lang w:val="uk-UA"/>
        </w:rPr>
        <w:t>Також відзначаються труднощі з вико</w:t>
      </w:r>
      <w:r w:rsidR="00167FFD">
        <w:rPr>
          <w:rFonts w:ascii="Times New Roman" w:hAnsi="Times New Roman" w:cs="Times New Roman"/>
          <w:sz w:val="28"/>
          <w:szCs w:val="28"/>
          <w:lang w:val="uk-UA"/>
        </w:rPr>
        <w:t>нанням інтелектуальних завдань, зменшення зосередженості та самосприйняття</w:t>
      </w:r>
      <w:r w:rsidR="00AA63F6">
        <w:rPr>
          <w:rFonts w:ascii="Times New Roman" w:hAnsi="Times New Roman" w:cs="Times New Roman"/>
          <w:sz w:val="28"/>
          <w:szCs w:val="28"/>
        </w:rPr>
        <w:t> </w:t>
      </w:r>
      <w:r w:rsidR="00167FFD" w:rsidRPr="00167FFD">
        <w:rPr>
          <w:rFonts w:ascii="Times New Roman" w:hAnsi="Times New Roman" w:cs="Times New Roman"/>
          <w:sz w:val="28"/>
          <w:szCs w:val="28"/>
        </w:rPr>
        <w:t>[</w:t>
      </w:r>
      <w:r w:rsidR="00D24C4B">
        <w:rPr>
          <w:rFonts w:ascii="Times New Roman" w:hAnsi="Times New Roman" w:cs="Times New Roman"/>
          <w:sz w:val="28"/>
          <w:szCs w:val="28"/>
          <w:lang w:val="uk-UA"/>
        </w:rPr>
        <w:t>86</w:t>
      </w:r>
      <w:r w:rsidR="00167FFD" w:rsidRPr="00167FFD">
        <w:rPr>
          <w:rFonts w:ascii="Times New Roman" w:hAnsi="Times New Roman" w:cs="Times New Roman"/>
          <w:sz w:val="28"/>
          <w:szCs w:val="28"/>
        </w:rPr>
        <w:t>]</w:t>
      </w:r>
      <w:r w:rsidR="00167FFD">
        <w:rPr>
          <w:rFonts w:ascii="Times New Roman" w:hAnsi="Times New Roman" w:cs="Times New Roman"/>
          <w:sz w:val="28"/>
          <w:szCs w:val="28"/>
          <w:lang w:val="uk-UA"/>
        </w:rPr>
        <w:t xml:space="preserve">. </w:t>
      </w:r>
    </w:p>
    <w:p w:rsidR="00F223C9" w:rsidRDefault="00F223C9" w:rsidP="00E172B4">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Малаховецька</w:t>
      </w:r>
      <w:proofErr w:type="spellEnd"/>
      <w:r>
        <w:rPr>
          <w:rFonts w:ascii="Times New Roman" w:hAnsi="Times New Roman" w:cs="Times New Roman"/>
          <w:sz w:val="28"/>
          <w:szCs w:val="28"/>
          <w:lang w:val="uk-UA"/>
        </w:rPr>
        <w:t xml:space="preserve"> та М. Савіна встановили кореляційний зв'язок між депресією та перфекціонізмом студентів. Т</w:t>
      </w:r>
      <w:r w:rsidR="00F57974">
        <w:rPr>
          <w:rFonts w:ascii="Times New Roman" w:hAnsi="Times New Roman" w:cs="Times New Roman"/>
          <w:sz w:val="28"/>
          <w:szCs w:val="28"/>
          <w:lang w:val="uk-UA"/>
        </w:rPr>
        <w:t>обто чим нижчий рівень перфекціоніз</w:t>
      </w:r>
      <w:r w:rsidR="00365E2F">
        <w:rPr>
          <w:rFonts w:ascii="Times New Roman" w:hAnsi="Times New Roman" w:cs="Times New Roman"/>
          <w:sz w:val="28"/>
          <w:szCs w:val="28"/>
          <w:lang w:val="uk-UA"/>
        </w:rPr>
        <w:t xml:space="preserve">му, тим нижчий рівень депресії </w:t>
      </w:r>
      <w:r w:rsidR="00F57974" w:rsidRPr="00F57974">
        <w:rPr>
          <w:rFonts w:ascii="Times New Roman" w:hAnsi="Times New Roman" w:cs="Times New Roman"/>
          <w:sz w:val="28"/>
          <w:szCs w:val="28"/>
          <w:lang w:val="uk-UA"/>
        </w:rPr>
        <w:t>[</w:t>
      </w:r>
      <w:r w:rsidR="00365E2F">
        <w:rPr>
          <w:rFonts w:ascii="Times New Roman" w:hAnsi="Times New Roman" w:cs="Times New Roman"/>
          <w:sz w:val="28"/>
          <w:szCs w:val="28"/>
          <w:lang w:val="uk-UA"/>
        </w:rPr>
        <w:t>70</w:t>
      </w:r>
      <w:r w:rsidR="00F57974" w:rsidRPr="00D9709F">
        <w:rPr>
          <w:rFonts w:ascii="Times New Roman" w:hAnsi="Times New Roman" w:cs="Times New Roman"/>
          <w:sz w:val="28"/>
          <w:szCs w:val="28"/>
          <w:lang w:val="uk-UA"/>
        </w:rPr>
        <w:t>]</w:t>
      </w:r>
      <w:r w:rsidR="00365E2F" w:rsidRPr="00365E2F">
        <w:rPr>
          <w:rFonts w:ascii="Times New Roman" w:hAnsi="Times New Roman" w:cs="Times New Roman"/>
          <w:sz w:val="28"/>
          <w:szCs w:val="28"/>
          <w:lang w:val="uk-UA"/>
        </w:rPr>
        <w:t>.</w:t>
      </w:r>
      <w:r w:rsidRPr="00F223C9">
        <w:rPr>
          <w:rFonts w:ascii="Times New Roman" w:hAnsi="Times New Roman" w:cs="Times New Roman"/>
          <w:sz w:val="28"/>
          <w:szCs w:val="28"/>
          <w:lang w:val="uk-UA"/>
        </w:rPr>
        <w:t xml:space="preserve"> </w:t>
      </w:r>
    </w:p>
    <w:p w:rsidR="0081473C" w:rsidRDefault="00421A33" w:rsidP="005D4D54">
      <w:pPr>
        <w:spacing w:after="0" w:line="360" w:lineRule="auto"/>
        <w:ind w:firstLine="708"/>
        <w:jc w:val="both"/>
        <w:rPr>
          <w:rFonts w:ascii="Times New Roman" w:hAnsi="Times New Roman" w:cs="Times New Roman"/>
          <w:sz w:val="28"/>
          <w:szCs w:val="28"/>
          <w:lang w:val="uk-UA"/>
        </w:rPr>
      </w:pPr>
      <w:r w:rsidRPr="00421A33">
        <w:rPr>
          <w:rFonts w:ascii="Times New Roman" w:hAnsi="Times New Roman" w:cs="Times New Roman"/>
          <w:sz w:val="28"/>
          <w:szCs w:val="28"/>
          <w:lang w:val="uk-UA"/>
        </w:rPr>
        <w:t xml:space="preserve">Отже, депресія у студентів – це комплекс симптомів та захисних реакцій, що виникають внаслідок дії різного роду чинників, пов’язаних з стандартами сучасних соціальних реалій. Зокрема, серед них і перфекціонізм, що провокує виникнення студентської депресії, яка впливає майже на всі сфери життєдіяльності, супроводжуються почуттям «синдрому самозванця», поведінковими розладами, ізольованістю, пасивністю та потребує корекційного впливу </w:t>
      </w:r>
      <w:r w:rsidRPr="00F57974">
        <w:rPr>
          <w:rFonts w:ascii="Times New Roman" w:hAnsi="Times New Roman" w:cs="Times New Roman"/>
          <w:sz w:val="28"/>
          <w:szCs w:val="28"/>
          <w:lang w:val="uk-UA"/>
        </w:rPr>
        <w:t>[</w:t>
      </w:r>
      <w:r w:rsidR="003865E9">
        <w:rPr>
          <w:rFonts w:ascii="Times New Roman" w:hAnsi="Times New Roman" w:cs="Times New Roman"/>
          <w:sz w:val="28"/>
          <w:szCs w:val="28"/>
          <w:lang w:val="uk-UA"/>
        </w:rPr>
        <w:t>43</w:t>
      </w:r>
      <w:r w:rsidRPr="00D9709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CF74BF" w:rsidRDefault="00CF74BF">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81473C" w:rsidRPr="004D2A5B" w:rsidRDefault="0081473C" w:rsidP="00762113">
      <w:pPr>
        <w:spacing w:line="360" w:lineRule="auto"/>
        <w:jc w:val="center"/>
        <w:rPr>
          <w:rFonts w:ascii="Times New Roman" w:hAnsi="Times New Roman" w:cs="Times New Roman"/>
          <w:b/>
          <w:sz w:val="28"/>
          <w:szCs w:val="28"/>
          <w:lang w:val="uk-UA"/>
        </w:rPr>
      </w:pPr>
      <w:r w:rsidRPr="004D2A5B">
        <w:rPr>
          <w:rFonts w:ascii="Times New Roman" w:hAnsi="Times New Roman" w:cs="Times New Roman"/>
          <w:b/>
          <w:sz w:val="28"/>
          <w:szCs w:val="28"/>
          <w:lang w:val="uk-UA"/>
        </w:rPr>
        <w:lastRenderedPageBreak/>
        <w:t>1</w:t>
      </w:r>
      <w:r w:rsidR="004D2A5B" w:rsidRPr="004D2A5B">
        <w:rPr>
          <w:rFonts w:ascii="Times New Roman" w:hAnsi="Times New Roman" w:cs="Times New Roman"/>
          <w:b/>
          <w:sz w:val="28"/>
          <w:szCs w:val="28"/>
          <w:lang w:val="uk-UA"/>
        </w:rPr>
        <w:t>.2. Специфіка психологічних форм прояву студентського перфекціонізму</w:t>
      </w:r>
    </w:p>
    <w:p w:rsidR="00AA63F6" w:rsidRDefault="00750AD6" w:rsidP="00AA63F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Сучасне суспільство з кожним днем стає більш прогресивним. Інновації потребують від людини постійного особистісного зростання. Наразі стає все більш популярним перфекціонізм, який визначається як особистісне утворення, що характеризується прагненням досягти досконалості. Він визначається як потреба покращувати надбання своєї діяльності до максимального рівня </w:t>
      </w:r>
      <w:r w:rsidR="0081473C" w:rsidRPr="0081473C">
        <w:rPr>
          <w:rFonts w:ascii="Times New Roman" w:hAnsi="Times New Roman" w:cs="Times New Roman"/>
          <w:sz w:val="28"/>
          <w:szCs w:val="28"/>
          <w:lang w:val="uk-UA"/>
        </w:rPr>
        <w:t>[</w:t>
      </w:r>
      <w:r w:rsidR="00565148">
        <w:rPr>
          <w:rFonts w:ascii="Times New Roman" w:hAnsi="Times New Roman" w:cs="Times New Roman"/>
          <w:sz w:val="28"/>
          <w:szCs w:val="28"/>
          <w:lang w:val="uk-UA"/>
        </w:rPr>
        <w:t>21</w:t>
      </w:r>
      <w:r w:rsidR="0081473C" w:rsidRPr="0081473C">
        <w:rPr>
          <w:rFonts w:ascii="Times New Roman" w:hAnsi="Times New Roman" w:cs="Times New Roman"/>
          <w:sz w:val="28"/>
          <w:szCs w:val="28"/>
          <w:lang w:val="uk-UA"/>
        </w:rPr>
        <w:t xml:space="preserve">]. </w:t>
      </w:r>
    </w:p>
    <w:p w:rsidR="0081473C" w:rsidRPr="0081473C" w:rsidRDefault="0081473C" w:rsidP="00AA63F6">
      <w:pPr>
        <w:spacing w:after="0" w:line="360" w:lineRule="auto"/>
        <w:ind w:firstLine="709"/>
        <w:jc w:val="both"/>
        <w:rPr>
          <w:rFonts w:ascii="Times New Roman" w:hAnsi="Times New Roman" w:cs="Times New Roman"/>
          <w:sz w:val="28"/>
          <w:szCs w:val="28"/>
          <w:lang w:val="uk-UA"/>
        </w:rPr>
      </w:pPr>
      <w:r w:rsidRPr="0081473C">
        <w:rPr>
          <w:rFonts w:ascii="Times New Roman" w:hAnsi="Times New Roman" w:cs="Times New Roman"/>
          <w:sz w:val="28"/>
          <w:szCs w:val="28"/>
          <w:lang w:val="uk-UA"/>
        </w:rPr>
        <w:t>До головних компонентів перфекціонізму віднос</w:t>
      </w:r>
      <w:r w:rsidR="00B37B17">
        <w:rPr>
          <w:rFonts w:ascii="Times New Roman" w:hAnsi="Times New Roman" w:cs="Times New Roman"/>
          <w:sz w:val="28"/>
          <w:szCs w:val="28"/>
          <w:lang w:val="uk-UA"/>
        </w:rPr>
        <w:t>яться недопустимість помилок та</w:t>
      </w:r>
      <w:r w:rsidRPr="0081473C">
        <w:rPr>
          <w:rFonts w:ascii="Times New Roman" w:hAnsi="Times New Roman" w:cs="Times New Roman"/>
          <w:sz w:val="28"/>
          <w:szCs w:val="28"/>
          <w:lang w:val="uk-UA"/>
        </w:rPr>
        <w:t xml:space="preserve"> дотримання високих показників. О. Лоза </w:t>
      </w:r>
      <w:r w:rsidR="00AA63F6">
        <w:rPr>
          <w:rFonts w:ascii="Times New Roman" w:hAnsi="Times New Roman" w:cs="Times New Roman"/>
          <w:sz w:val="28"/>
          <w:szCs w:val="28"/>
          <w:lang w:val="uk-UA"/>
        </w:rPr>
        <w:t xml:space="preserve">виокремила 4 типи цього явища. </w:t>
      </w:r>
      <w:r w:rsidRPr="0081473C">
        <w:rPr>
          <w:rFonts w:ascii="Times New Roman" w:hAnsi="Times New Roman" w:cs="Times New Roman"/>
          <w:sz w:val="28"/>
          <w:szCs w:val="28"/>
          <w:lang w:val="uk-UA"/>
        </w:rPr>
        <w:t xml:space="preserve">Перший – це </w:t>
      </w:r>
      <w:proofErr w:type="spellStart"/>
      <w:r w:rsidRPr="0081473C">
        <w:rPr>
          <w:rFonts w:ascii="Times New Roman" w:hAnsi="Times New Roman" w:cs="Times New Roman"/>
          <w:sz w:val="28"/>
          <w:szCs w:val="28"/>
          <w:lang w:val="uk-UA"/>
        </w:rPr>
        <w:t>гіперперфекціонізм</w:t>
      </w:r>
      <w:proofErr w:type="spellEnd"/>
      <w:r w:rsidRPr="0081473C">
        <w:rPr>
          <w:rFonts w:ascii="Times New Roman" w:hAnsi="Times New Roman" w:cs="Times New Roman"/>
          <w:sz w:val="28"/>
          <w:szCs w:val="28"/>
          <w:lang w:val="uk-UA"/>
        </w:rPr>
        <w:t xml:space="preserve">, що відзначається надмірними прагненнями та високим рівнем самокритики. Другий – конструктивний, що передбачає адекватну самооцінку людини та здатність ставити перед собою досяжну мету. Третій – деструктивний, що характеризується високою </w:t>
      </w:r>
      <w:proofErr w:type="spellStart"/>
      <w:r w:rsidRPr="0081473C">
        <w:rPr>
          <w:rFonts w:ascii="Times New Roman" w:hAnsi="Times New Roman" w:cs="Times New Roman"/>
          <w:sz w:val="28"/>
          <w:szCs w:val="28"/>
          <w:lang w:val="uk-UA"/>
        </w:rPr>
        <w:t>поляризованістю</w:t>
      </w:r>
      <w:proofErr w:type="spellEnd"/>
      <w:r w:rsidRPr="0081473C">
        <w:rPr>
          <w:rFonts w:ascii="Times New Roman" w:hAnsi="Times New Roman" w:cs="Times New Roman"/>
          <w:sz w:val="28"/>
          <w:szCs w:val="28"/>
          <w:lang w:val="uk-UA"/>
        </w:rPr>
        <w:t xml:space="preserve"> мислення та супроводжується надмірним </w:t>
      </w:r>
      <w:r w:rsidR="00AA63F6">
        <w:rPr>
          <w:rFonts w:ascii="Times New Roman" w:hAnsi="Times New Roman" w:cs="Times New Roman"/>
          <w:sz w:val="28"/>
          <w:szCs w:val="28"/>
          <w:lang w:val="uk-UA"/>
        </w:rPr>
        <w:t xml:space="preserve">незадоволенням життя. Четвертий </w:t>
      </w:r>
      <w:r w:rsidRPr="0081473C">
        <w:rPr>
          <w:rFonts w:ascii="Times New Roman" w:hAnsi="Times New Roman" w:cs="Times New Roman"/>
          <w:sz w:val="28"/>
          <w:szCs w:val="28"/>
          <w:lang w:val="uk-UA"/>
        </w:rPr>
        <w:t xml:space="preserve">– </w:t>
      </w:r>
      <w:proofErr w:type="spellStart"/>
      <w:r w:rsidRPr="0081473C">
        <w:rPr>
          <w:rFonts w:ascii="Times New Roman" w:hAnsi="Times New Roman" w:cs="Times New Roman"/>
          <w:sz w:val="28"/>
          <w:szCs w:val="28"/>
          <w:lang w:val="uk-UA"/>
        </w:rPr>
        <w:t>гіпоперфекціонізм</w:t>
      </w:r>
      <w:proofErr w:type="spellEnd"/>
      <w:r w:rsidRPr="0081473C">
        <w:rPr>
          <w:rFonts w:ascii="Times New Roman" w:hAnsi="Times New Roman" w:cs="Times New Roman"/>
          <w:sz w:val="28"/>
          <w:szCs w:val="28"/>
          <w:lang w:val="uk-UA"/>
        </w:rPr>
        <w:t xml:space="preserve">, що проявляється через задоволення собою та легковажність у </w:t>
      </w:r>
      <w:proofErr w:type="spellStart"/>
      <w:r w:rsidRPr="0081473C">
        <w:rPr>
          <w:rFonts w:ascii="Times New Roman" w:hAnsi="Times New Roman" w:cs="Times New Roman"/>
          <w:sz w:val="28"/>
          <w:szCs w:val="28"/>
          <w:lang w:val="uk-UA"/>
        </w:rPr>
        <w:t>виконні</w:t>
      </w:r>
      <w:proofErr w:type="spellEnd"/>
      <w:r w:rsidRPr="0081473C">
        <w:rPr>
          <w:rFonts w:ascii="Times New Roman" w:hAnsi="Times New Roman" w:cs="Times New Roman"/>
          <w:sz w:val="28"/>
          <w:szCs w:val="28"/>
          <w:lang w:val="uk-UA"/>
        </w:rPr>
        <w:t xml:space="preserve"> справ [</w:t>
      </w:r>
      <w:r w:rsidR="000044FE">
        <w:rPr>
          <w:rFonts w:ascii="Times New Roman" w:hAnsi="Times New Roman" w:cs="Times New Roman"/>
          <w:sz w:val="28"/>
          <w:szCs w:val="28"/>
          <w:lang w:val="uk-UA"/>
        </w:rPr>
        <w:t>4</w:t>
      </w:r>
      <w:r w:rsidR="000044FE" w:rsidRPr="000044FE">
        <w:rPr>
          <w:rFonts w:ascii="Times New Roman" w:hAnsi="Times New Roman" w:cs="Times New Roman"/>
          <w:sz w:val="28"/>
          <w:szCs w:val="28"/>
        </w:rPr>
        <w:t>9</w:t>
      </w:r>
      <w:r w:rsidRPr="0081473C">
        <w:rPr>
          <w:rFonts w:ascii="Times New Roman" w:hAnsi="Times New Roman" w:cs="Times New Roman"/>
          <w:sz w:val="28"/>
          <w:szCs w:val="28"/>
          <w:lang w:val="uk-UA"/>
        </w:rPr>
        <w:t>].</w:t>
      </w:r>
    </w:p>
    <w:p w:rsidR="006436E4" w:rsidRDefault="006436E4" w:rsidP="00762113">
      <w:pPr>
        <w:spacing w:after="0" w:line="360" w:lineRule="auto"/>
        <w:ind w:firstLine="708"/>
        <w:jc w:val="both"/>
        <w:rPr>
          <w:rFonts w:ascii="Times New Roman" w:hAnsi="Times New Roman" w:cs="Times New Roman"/>
          <w:sz w:val="28"/>
          <w:szCs w:val="28"/>
          <w:lang w:val="uk-UA"/>
        </w:rPr>
      </w:pPr>
      <w:r w:rsidRPr="006436E4">
        <w:rPr>
          <w:rFonts w:ascii="Times New Roman" w:hAnsi="Times New Roman" w:cs="Times New Roman"/>
          <w:sz w:val="28"/>
          <w:szCs w:val="28"/>
          <w:lang w:val="uk-UA"/>
        </w:rPr>
        <w:t>Перфекціонізм характеризується такими ознаками: суворою самокритикою, прагненням досягти ідеалу, максимумом зусиль, аналіз усіх деталей, високим рівнем тривожності, зосередженістю на помилках, очікуванням задовільної оцінки з боку оточення, орієнтацією на результат [</w:t>
      </w:r>
      <w:r w:rsidR="000044FE">
        <w:rPr>
          <w:rFonts w:ascii="Times New Roman" w:hAnsi="Times New Roman" w:cs="Times New Roman"/>
          <w:sz w:val="28"/>
          <w:szCs w:val="28"/>
          <w:lang w:val="uk-UA"/>
        </w:rPr>
        <w:t>52</w:t>
      </w:r>
      <w:r w:rsidRPr="006436E4">
        <w:rPr>
          <w:rFonts w:ascii="Times New Roman" w:hAnsi="Times New Roman" w:cs="Times New Roman"/>
          <w:sz w:val="28"/>
          <w:szCs w:val="28"/>
          <w:lang w:val="uk-UA"/>
        </w:rPr>
        <w:t xml:space="preserve">]. </w:t>
      </w:r>
    </w:p>
    <w:p w:rsidR="00077D7A" w:rsidRDefault="00077D7A" w:rsidP="007621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 </w:t>
      </w:r>
      <w:proofErr w:type="spellStart"/>
      <w:r>
        <w:rPr>
          <w:rFonts w:ascii="Times New Roman" w:hAnsi="Times New Roman" w:cs="Times New Roman"/>
          <w:sz w:val="28"/>
          <w:szCs w:val="28"/>
          <w:lang w:val="uk-UA"/>
        </w:rPr>
        <w:t>Майорчак</w:t>
      </w:r>
      <w:proofErr w:type="spellEnd"/>
      <w:r>
        <w:rPr>
          <w:rFonts w:ascii="Times New Roman" w:hAnsi="Times New Roman" w:cs="Times New Roman"/>
          <w:sz w:val="28"/>
          <w:szCs w:val="28"/>
          <w:lang w:val="uk-UA"/>
        </w:rPr>
        <w:t xml:space="preserve"> зауважує, що </w:t>
      </w:r>
      <w:proofErr w:type="spellStart"/>
      <w:r>
        <w:rPr>
          <w:rFonts w:ascii="Times New Roman" w:hAnsi="Times New Roman" w:cs="Times New Roman"/>
          <w:sz w:val="28"/>
          <w:szCs w:val="28"/>
          <w:lang w:val="uk-UA"/>
        </w:rPr>
        <w:t>перфекціоністи</w:t>
      </w:r>
      <w:proofErr w:type="spellEnd"/>
      <w:r>
        <w:rPr>
          <w:rFonts w:ascii="Times New Roman" w:hAnsi="Times New Roman" w:cs="Times New Roman"/>
          <w:sz w:val="28"/>
          <w:szCs w:val="28"/>
          <w:lang w:val="uk-UA"/>
        </w:rPr>
        <w:t xml:space="preserve"> не схильні перекладати відповідальність за виконання своїх завдань на інших, адже керуються принципом «нічого або все». Вони мають мало вільного часу, бо концентруються на робочих завданнях </w:t>
      </w:r>
      <w:r w:rsidRPr="00905F08">
        <w:rPr>
          <w:rFonts w:ascii="Times New Roman" w:hAnsi="Times New Roman" w:cs="Times New Roman"/>
          <w:sz w:val="28"/>
          <w:szCs w:val="28"/>
        </w:rPr>
        <w:t>[</w:t>
      </w:r>
      <w:r w:rsidR="000044FE">
        <w:rPr>
          <w:rFonts w:ascii="Times New Roman" w:hAnsi="Times New Roman" w:cs="Times New Roman"/>
          <w:sz w:val="28"/>
          <w:szCs w:val="28"/>
          <w:lang w:val="uk-UA"/>
        </w:rPr>
        <w:t>53</w:t>
      </w:r>
      <w:r w:rsidRPr="00905F08">
        <w:rPr>
          <w:rFonts w:ascii="Times New Roman" w:hAnsi="Times New Roman" w:cs="Times New Roman"/>
          <w:sz w:val="28"/>
          <w:szCs w:val="28"/>
        </w:rPr>
        <w:t>]</w:t>
      </w:r>
      <w:r>
        <w:rPr>
          <w:rFonts w:ascii="Times New Roman" w:hAnsi="Times New Roman" w:cs="Times New Roman"/>
          <w:sz w:val="28"/>
          <w:szCs w:val="28"/>
          <w:lang w:val="uk-UA"/>
        </w:rPr>
        <w:t>.</w:t>
      </w:r>
    </w:p>
    <w:p w:rsidR="00BB1818" w:rsidRDefault="00BB1818" w:rsidP="00762113">
      <w:pPr>
        <w:spacing w:after="0" w:line="360" w:lineRule="auto"/>
        <w:ind w:firstLine="708"/>
        <w:jc w:val="both"/>
        <w:rPr>
          <w:rFonts w:ascii="Times New Roman" w:hAnsi="Times New Roman" w:cs="Times New Roman"/>
          <w:sz w:val="28"/>
          <w:szCs w:val="28"/>
          <w:lang w:val="uk-UA"/>
        </w:rPr>
      </w:pPr>
      <w:r w:rsidRPr="00BB1818">
        <w:rPr>
          <w:rFonts w:ascii="Times New Roman" w:hAnsi="Times New Roman" w:cs="Times New Roman"/>
          <w:sz w:val="28"/>
          <w:szCs w:val="28"/>
          <w:lang w:val="uk-UA"/>
        </w:rPr>
        <w:t>Перфекціонізм має дві полярності – невротичну та здорову. Перша характеризується негати</w:t>
      </w:r>
      <w:r w:rsidR="001B5C69">
        <w:rPr>
          <w:rFonts w:ascii="Times New Roman" w:hAnsi="Times New Roman" w:cs="Times New Roman"/>
          <w:sz w:val="28"/>
          <w:szCs w:val="28"/>
          <w:lang w:val="uk-UA"/>
        </w:rPr>
        <w:t>в</w:t>
      </w:r>
      <w:r w:rsidRPr="00BB1818">
        <w:rPr>
          <w:rFonts w:ascii="Times New Roman" w:hAnsi="Times New Roman" w:cs="Times New Roman"/>
          <w:sz w:val="28"/>
          <w:szCs w:val="28"/>
          <w:lang w:val="uk-UA"/>
        </w:rPr>
        <w:t>ним впливом на особистість, що супроводжується повільністю виконання справ, нерішучістю, сприйнят</w:t>
      </w:r>
      <w:r>
        <w:rPr>
          <w:rFonts w:ascii="Times New Roman" w:hAnsi="Times New Roman" w:cs="Times New Roman"/>
          <w:sz w:val="28"/>
          <w:szCs w:val="28"/>
          <w:lang w:val="uk-UA"/>
        </w:rPr>
        <w:t xml:space="preserve">тя будь-якої роботи як загрози. </w:t>
      </w:r>
      <w:r w:rsidRPr="00BB1818">
        <w:rPr>
          <w:rFonts w:ascii="Times New Roman" w:hAnsi="Times New Roman" w:cs="Times New Roman"/>
          <w:sz w:val="28"/>
          <w:szCs w:val="28"/>
          <w:lang w:val="uk-UA"/>
        </w:rPr>
        <w:t>Друга має позитивну модальність, що проявляється через здатність до саморегуляції, бажання розвиватись та задоволеністю від в</w:t>
      </w:r>
      <w:r>
        <w:rPr>
          <w:rFonts w:ascii="Times New Roman" w:hAnsi="Times New Roman" w:cs="Times New Roman"/>
          <w:sz w:val="28"/>
          <w:szCs w:val="28"/>
          <w:lang w:val="uk-UA"/>
        </w:rPr>
        <w:t>иконуваної справи [</w:t>
      </w:r>
      <w:r w:rsidR="009D723E">
        <w:rPr>
          <w:rFonts w:ascii="Times New Roman" w:hAnsi="Times New Roman" w:cs="Times New Roman"/>
          <w:sz w:val="28"/>
          <w:szCs w:val="28"/>
          <w:lang w:val="uk-UA"/>
        </w:rPr>
        <w:t>5</w:t>
      </w:r>
      <w:r w:rsidR="000044FE">
        <w:rPr>
          <w:rFonts w:ascii="Times New Roman" w:hAnsi="Times New Roman" w:cs="Times New Roman"/>
          <w:sz w:val="28"/>
          <w:szCs w:val="28"/>
          <w:lang w:val="uk-UA"/>
        </w:rPr>
        <w:t>5</w:t>
      </w:r>
      <w:r w:rsidRPr="00BB1818">
        <w:rPr>
          <w:rFonts w:ascii="Times New Roman" w:hAnsi="Times New Roman" w:cs="Times New Roman"/>
          <w:sz w:val="28"/>
          <w:szCs w:val="28"/>
          <w:lang w:val="uk-UA"/>
        </w:rPr>
        <w:t>].</w:t>
      </w:r>
    </w:p>
    <w:p w:rsidR="00C00F7B" w:rsidRPr="00C00F7B" w:rsidRDefault="00C00F7B" w:rsidP="00762113">
      <w:pPr>
        <w:spacing w:after="0" w:line="360" w:lineRule="auto"/>
        <w:ind w:firstLine="708"/>
        <w:jc w:val="both"/>
        <w:rPr>
          <w:rFonts w:ascii="Times New Roman" w:hAnsi="Times New Roman" w:cs="Times New Roman"/>
          <w:sz w:val="28"/>
          <w:szCs w:val="28"/>
          <w:lang w:val="uk-UA"/>
        </w:rPr>
      </w:pPr>
      <w:r w:rsidRPr="00C00F7B">
        <w:rPr>
          <w:rFonts w:ascii="Times New Roman" w:hAnsi="Times New Roman" w:cs="Times New Roman"/>
          <w:sz w:val="28"/>
          <w:szCs w:val="28"/>
          <w:lang w:val="uk-UA"/>
        </w:rPr>
        <w:lastRenderedPageBreak/>
        <w:t xml:space="preserve">До причин виникнення </w:t>
      </w:r>
      <w:r w:rsidR="00715A87">
        <w:rPr>
          <w:rFonts w:ascii="Times New Roman" w:hAnsi="Times New Roman" w:cs="Times New Roman"/>
          <w:sz w:val="28"/>
          <w:szCs w:val="28"/>
          <w:lang w:val="uk-UA"/>
        </w:rPr>
        <w:t>перфекціонізму відносяться: уста</w:t>
      </w:r>
      <w:r w:rsidRPr="00C00F7B">
        <w:rPr>
          <w:rFonts w:ascii="Times New Roman" w:hAnsi="Times New Roman" w:cs="Times New Roman"/>
          <w:sz w:val="28"/>
          <w:szCs w:val="28"/>
          <w:lang w:val="uk-UA"/>
        </w:rPr>
        <w:t>новки сімейного виховання, прагнення виглядати в очах інших кращим, ніж є насправді, наслідування та неадекватність реакцій на зауваження [</w:t>
      </w:r>
      <w:r w:rsidR="004415F9">
        <w:rPr>
          <w:rFonts w:ascii="Times New Roman" w:hAnsi="Times New Roman" w:cs="Times New Roman"/>
          <w:sz w:val="28"/>
          <w:szCs w:val="28"/>
          <w:lang w:val="uk-UA"/>
        </w:rPr>
        <w:t>6</w:t>
      </w:r>
      <w:r w:rsidR="004415F9" w:rsidRPr="004415F9">
        <w:rPr>
          <w:rFonts w:ascii="Times New Roman" w:hAnsi="Times New Roman" w:cs="Times New Roman"/>
          <w:sz w:val="28"/>
          <w:szCs w:val="28"/>
        </w:rPr>
        <w:t>1</w:t>
      </w:r>
      <w:r w:rsidRPr="00C00F7B">
        <w:rPr>
          <w:rFonts w:ascii="Times New Roman" w:hAnsi="Times New Roman" w:cs="Times New Roman"/>
          <w:sz w:val="28"/>
          <w:szCs w:val="28"/>
          <w:lang w:val="uk-UA"/>
        </w:rPr>
        <w:t>].</w:t>
      </w:r>
    </w:p>
    <w:p w:rsidR="002549BE" w:rsidRDefault="000B1210" w:rsidP="00762113">
      <w:pPr>
        <w:spacing w:after="0" w:line="360" w:lineRule="auto"/>
        <w:ind w:firstLine="708"/>
        <w:jc w:val="both"/>
        <w:rPr>
          <w:rFonts w:ascii="Times New Roman" w:hAnsi="Times New Roman" w:cs="Times New Roman"/>
          <w:sz w:val="28"/>
          <w:szCs w:val="28"/>
          <w:lang w:val="uk-UA"/>
        </w:rPr>
      </w:pPr>
      <w:r w:rsidRPr="000B1210">
        <w:rPr>
          <w:rFonts w:ascii="Times New Roman" w:hAnsi="Times New Roman" w:cs="Times New Roman"/>
          <w:sz w:val="28"/>
          <w:szCs w:val="28"/>
          <w:lang w:val="uk-UA"/>
        </w:rPr>
        <w:t xml:space="preserve">Т. Грубі виділяє три рівні чинників, що сприяють розвитку перфекціонізму. До мікрорівня відносяться особистісні характеристики, серед яких наявна підвищена тривожність, наполегливість, нерішучість та внутрішньоособистісний конфлікт внаслідок допущення помилок. </w:t>
      </w:r>
      <w:proofErr w:type="spellStart"/>
      <w:r w:rsidRPr="000B1210">
        <w:rPr>
          <w:rFonts w:ascii="Times New Roman" w:hAnsi="Times New Roman" w:cs="Times New Roman"/>
          <w:sz w:val="28"/>
          <w:szCs w:val="28"/>
          <w:lang w:val="uk-UA"/>
        </w:rPr>
        <w:t>Мезорівень</w:t>
      </w:r>
      <w:proofErr w:type="spellEnd"/>
      <w:r w:rsidRPr="000B1210">
        <w:rPr>
          <w:rFonts w:ascii="Times New Roman" w:hAnsi="Times New Roman" w:cs="Times New Roman"/>
          <w:sz w:val="28"/>
          <w:szCs w:val="28"/>
          <w:lang w:val="uk-UA"/>
        </w:rPr>
        <w:t xml:space="preserve"> включає вплив оточуючих. До макрорівня відносяться здійснення впливу соціокультурних факторів</w:t>
      </w:r>
      <w:r>
        <w:rPr>
          <w:rFonts w:ascii="Times New Roman" w:hAnsi="Times New Roman" w:cs="Times New Roman"/>
          <w:sz w:val="28"/>
          <w:szCs w:val="28"/>
          <w:lang w:val="uk-UA"/>
        </w:rPr>
        <w:t xml:space="preserve"> </w:t>
      </w:r>
      <w:r w:rsidRPr="000B1210">
        <w:rPr>
          <w:rFonts w:ascii="Times New Roman" w:hAnsi="Times New Roman" w:cs="Times New Roman"/>
          <w:sz w:val="28"/>
          <w:szCs w:val="28"/>
          <w:lang w:val="uk-UA"/>
        </w:rPr>
        <w:t>[</w:t>
      </w:r>
      <w:r w:rsidR="00D24C4B">
        <w:rPr>
          <w:rFonts w:ascii="Times New Roman" w:hAnsi="Times New Roman" w:cs="Times New Roman"/>
          <w:sz w:val="28"/>
          <w:szCs w:val="28"/>
          <w:lang w:val="uk-UA"/>
        </w:rPr>
        <w:t>85</w:t>
      </w:r>
      <w:r w:rsidRPr="000B1210">
        <w:rPr>
          <w:rFonts w:ascii="Times New Roman" w:hAnsi="Times New Roman" w:cs="Times New Roman"/>
          <w:sz w:val="28"/>
          <w:szCs w:val="28"/>
          <w:lang w:val="uk-UA"/>
        </w:rPr>
        <w:t>].</w:t>
      </w:r>
    </w:p>
    <w:p w:rsidR="007A6CC2" w:rsidRPr="007A6CC2" w:rsidRDefault="007A6CC2" w:rsidP="0076211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На виникнення перфекціонізму впливає стратегія сімейного виховання. </w:t>
      </w:r>
      <w:proofErr w:type="spellStart"/>
      <w:r>
        <w:rPr>
          <w:rFonts w:ascii="Times New Roman" w:hAnsi="Times New Roman" w:cs="Times New Roman"/>
          <w:sz w:val="28"/>
          <w:szCs w:val="28"/>
          <w:lang w:val="uk-UA"/>
        </w:rPr>
        <w:t>Перфекціоністами</w:t>
      </w:r>
      <w:proofErr w:type="spellEnd"/>
      <w:r>
        <w:rPr>
          <w:rFonts w:ascii="Times New Roman" w:hAnsi="Times New Roman" w:cs="Times New Roman"/>
          <w:sz w:val="28"/>
          <w:szCs w:val="28"/>
          <w:lang w:val="uk-UA"/>
        </w:rPr>
        <w:t xml:space="preserve"> стають, коли батьки керувались принципом «менше похвали більше вимог». Також схильні і ті, котрі завжди отримували похвалу. Однак при допуску помилок починають себе надмірно критикувати та розцінювати ситуацію, як трагічну. Вихідці із неблагополучних сімей ставлять перед собою завищені стандарти, щоб досягнути те, чого не було раніше та довести оточуючим свою силу</w:t>
      </w:r>
      <w:r w:rsidR="00AA63F6">
        <w:rPr>
          <w:rFonts w:ascii="Times New Roman" w:hAnsi="Times New Roman" w:cs="Times New Roman"/>
          <w:sz w:val="28"/>
          <w:szCs w:val="28"/>
        </w:rPr>
        <w:t> </w:t>
      </w:r>
      <w:r w:rsidRPr="000B1210">
        <w:rPr>
          <w:rFonts w:ascii="Times New Roman" w:hAnsi="Times New Roman" w:cs="Times New Roman"/>
          <w:sz w:val="28"/>
          <w:szCs w:val="28"/>
          <w:lang w:val="uk-UA"/>
        </w:rPr>
        <w:t>[</w:t>
      </w:r>
      <w:r w:rsidR="009D723E">
        <w:rPr>
          <w:rFonts w:ascii="Times New Roman" w:hAnsi="Times New Roman" w:cs="Times New Roman"/>
          <w:sz w:val="28"/>
          <w:szCs w:val="28"/>
          <w:lang w:val="uk-UA"/>
        </w:rPr>
        <w:t>51</w:t>
      </w:r>
      <w:r w:rsidRPr="000B1210">
        <w:rPr>
          <w:rFonts w:ascii="Times New Roman" w:hAnsi="Times New Roman" w:cs="Times New Roman"/>
          <w:sz w:val="28"/>
          <w:szCs w:val="28"/>
          <w:lang w:val="uk-UA"/>
        </w:rPr>
        <w:t>].</w:t>
      </w:r>
    </w:p>
    <w:p w:rsidR="001C1726" w:rsidRDefault="001C1726" w:rsidP="007621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 </w:t>
      </w:r>
      <w:proofErr w:type="spellStart"/>
      <w:r w:rsidR="00B37B17">
        <w:rPr>
          <w:rFonts w:ascii="Times New Roman" w:hAnsi="Times New Roman" w:cs="Times New Roman"/>
          <w:sz w:val="28"/>
          <w:szCs w:val="28"/>
          <w:lang w:val="uk-UA"/>
        </w:rPr>
        <w:t>Селюкова</w:t>
      </w:r>
      <w:proofErr w:type="spellEnd"/>
      <w:r w:rsidR="00B37B17">
        <w:rPr>
          <w:rFonts w:ascii="Times New Roman" w:hAnsi="Times New Roman" w:cs="Times New Roman"/>
          <w:sz w:val="28"/>
          <w:szCs w:val="28"/>
          <w:lang w:val="uk-UA"/>
        </w:rPr>
        <w:t xml:space="preserve"> та О. Чиркова встанови</w:t>
      </w:r>
      <w:r>
        <w:rPr>
          <w:rFonts w:ascii="Times New Roman" w:hAnsi="Times New Roman" w:cs="Times New Roman"/>
          <w:sz w:val="28"/>
          <w:szCs w:val="28"/>
          <w:lang w:val="uk-UA"/>
        </w:rPr>
        <w:t>ли, що високий рівень перфекціонізму домінує в людей з низьким рівнем благополуччя. Такі особи хвилюються, що подумає про них оточення, у них є страх бути неприйнятими та тривожаться за наявні та реально відсутні негаразди</w:t>
      </w:r>
      <w:r w:rsidRPr="009F67D1">
        <w:rPr>
          <w:rFonts w:ascii="Times New Roman" w:hAnsi="Times New Roman" w:cs="Times New Roman"/>
          <w:sz w:val="28"/>
          <w:szCs w:val="28"/>
        </w:rPr>
        <w:t xml:space="preserve"> [</w:t>
      </w:r>
      <w:r w:rsidR="0005780C">
        <w:rPr>
          <w:rFonts w:ascii="Times New Roman" w:hAnsi="Times New Roman" w:cs="Times New Roman"/>
          <w:sz w:val="28"/>
          <w:szCs w:val="28"/>
          <w:lang w:val="uk-UA"/>
        </w:rPr>
        <w:t>73</w:t>
      </w:r>
      <w:r w:rsidRPr="009F67D1">
        <w:rPr>
          <w:rFonts w:ascii="Times New Roman" w:hAnsi="Times New Roman" w:cs="Times New Roman"/>
          <w:sz w:val="28"/>
          <w:szCs w:val="28"/>
        </w:rPr>
        <w:t>]</w:t>
      </w:r>
      <w:r>
        <w:rPr>
          <w:rFonts w:ascii="Times New Roman" w:hAnsi="Times New Roman" w:cs="Times New Roman"/>
          <w:sz w:val="28"/>
          <w:szCs w:val="28"/>
          <w:lang w:val="uk-UA"/>
        </w:rPr>
        <w:t xml:space="preserve">. </w:t>
      </w:r>
    </w:p>
    <w:p w:rsidR="00666257" w:rsidRPr="00666257" w:rsidRDefault="00666257" w:rsidP="00762113">
      <w:pPr>
        <w:spacing w:after="0" w:line="360" w:lineRule="auto"/>
        <w:ind w:firstLine="708"/>
        <w:jc w:val="both"/>
        <w:rPr>
          <w:rFonts w:ascii="Times New Roman" w:hAnsi="Times New Roman" w:cs="Times New Roman"/>
          <w:sz w:val="28"/>
          <w:szCs w:val="28"/>
          <w:lang w:val="uk-UA"/>
        </w:rPr>
      </w:pPr>
      <w:r w:rsidRPr="00666257">
        <w:rPr>
          <w:rFonts w:ascii="Times New Roman" w:hAnsi="Times New Roman" w:cs="Times New Roman"/>
          <w:sz w:val="28"/>
          <w:szCs w:val="28"/>
          <w:lang w:val="uk-UA"/>
        </w:rPr>
        <w:t>Існує три основні напрями розвитку перфекціонізму:</w:t>
      </w:r>
    </w:p>
    <w:p w:rsidR="00666257" w:rsidRPr="00666257" w:rsidRDefault="00AA63F6" w:rsidP="00AA63F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1. </w:t>
      </w:r>
      <w:r w:rsidR="00666257" w:rsidRPr="00666257">
        <w:rPr>
          <w:rFonts w:ascii="Times New Roman" w:hAnsi="Times New Roman" w:cs="Times New Roman"/>
          <w:sz w:val="28"/>
          <w:szCs w:val="28"/>
          <w:lang w:val="uk-UA"/>
        </w:rPr>
        <w:t>Орієнтація на себе – висування вимог до власної особистості та прагнення досягнути вершин.</w:t>
      </w:r>
    </w:p>
    <w:p w:rsidR="00666257" w:rsidRPr="00666257" w:rsidRDefault="00AA63F6" w:rsidP="00AA63F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2. </w:t>
      </w:r>
      <w:r w:rsidR="00666257" w:rsidRPr="00666257">
        <w:rPr>
          <w:rFonts w:ascii="Times New Roman" w:hAnsi="Times New Roman" w:cs="Times New Roman"/>
          <w:sz w:val="28"/>
          <w:szCs w:val="28"/>
          <w:lang w:val="uk-UA"/>
        </w:rPr>
        <w:t>Орієнтація на оточення – висування вимог іншим та їх оцінювання.</w:t>
      </w:r>
    </w:p>
    <w:p w:rsidR="002549BE" w:rsidRDefault="00AA63F6" w:rsidP="00AA63F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3. </w:t>
      </w:r>
      <w:r w:rsidR="00755339">
        <w:rPr>
          <w:rFonts w:ascii="Times New Roman" w:hAnsi="Times New Roman" w:cs="Times New Roman"/>
          <w:sz w:val="28"/>
          <w:szCs w:val="28"/>
          <w:lang w:val="uk-UA"/>
        </w:rPr>
        <w:t>Соціально-нав’язаний</w:t>
      </w:r>
      <w:r w:rsidR="00666257" w:rsidRPr="00666257">
        <w:rPr>
          <w:rFonts w:ascii="Times New Roman" w:hAnsi="Times New Roman" w:cs="Times New Roman"/>
          <w:sz w:val="28"/>
          <w:szCs w:val="28"/>
          <w:lang w:val="uk-UA"/>
        </w:rPr>
        <w:t xml:space="preserve"> перфекціонізм – тиск з боку оточення водночас, як людина переконана у власній нездатності до досконалості [</w:t>
      </w:r>
      <w:r w:rsidR="00A4574E">
        <w:rPr>
          <w:rFonts w:ascii="Times New Roman" w:hAnsi="Times New Roman" w:cs="Times New Roman"/>
          <w:sz w:val="28"/>
          <w:szCs w:val="28"/>
          <w:lang w:val="uk-UA"/>
        </w:rPr>
        <w:t>33</w:t>
      </w:r>
      <w:r w:rsidR="00666257" w:rsidRPr="00666257">
        <w:rPr>
          <w:rFonts w:ascii="Times New Roman" w:hAnsi="Times New Roman" w:cs="Times New Roman"/>
          <w:sz w:val="28"/>
          <w:szCs w:val="28"/>
          <w:lang w:val="uk-UA"/>
        </w:rPr>
        <w:t>].</w:t>
      </w:r>
    </w:p>
    <w:p w:rsidR="002549BE" w:rsidRDefault="007935F5" w:rsidP="00762113">
      <w:pPr>
        <w:spacing w:after="0" w:line="360" w:lineRule="auto"/>
        <w:ind w:firstLine="708"/>
        <w:jc w:val="both"/>
        <w:rPr>
          <w:rFonts w:ascii="Times New Roman" w:hAnsi="Times New Roman" w:cs="Times New Roman"/>
          <w:sz w:val="28"/>
          <w:szCs w:val="28"/>
          <w:lang w:val="uk-UA"/>
        </w:rPr>
      </w:pPr>
      <w:r w:rsidRPr="007935F5">
        <w:rPr>
          <w:rFonts w:ascii="Times New Roman" w:hAnsi="Times New Roman" w:cs="Times New Roman"/>
          <w:sz w:val="28"/>
          <w:szCs w:val="28"/>
          <w:lang w:val="uk-UA"/>
        </w:rPr>
        <w:t xml:space="preserve">А. </w:t>
      </w:r>
      <w:proofErr w:type="spellStart"/>
      <w:r w:rsidRPr="007935F5">
        <w:rPr>
          <w:rFonts w:ascii="Times New Roman" w:hAnsi="Times New Roman" w:cs="Times New Roman"/>
          <w:sz w:val="28"/>
          <w:szCs w:val="28"/>
          <w:lang w:val="uk-UA"/>
        </w:rPr>
        <w:t>Вавілова</w:t>
      </w:r>
      <w:proofErr w:type="spellEnd"/>
      <w:r w:rsidRPr="007935F5">
        <w:rPr>
          <w:rFonts w:ascii="Times New Roman" w:hAnsi="Times New Roman" w:cs="Times New Roman"/>
          <w:sz w:val="28"/>
          <w:szCs w:val="28"/>
          <w:lang w:val="uk-UA"/>
        </w:rPr>
        <w:t xml:space="preserve"> встановила, що перфекціонізм є одним з чинників дезадаптації особистості. Статистично було встановлено, що жінки більш схильні до </w:t>
      </w:r>
      <w:proofErr w:type="spellStart"/>
      <w:r w:rsidRPr="007935F5">
        <w:rPr>
          <w:rFonts w:ascii="Times New Roman" w:hAnsi="Times New Roman" w:cs="Times New Roman"/>
          <w:sz w:val="28"/>
          <w:szCs w:val="28"/>
          <w:lang w:val="uk-UA"/>
        </w:rPr>
        <w:t>дезадаптивних</w:t>
      </w:r>
      <w:proofErr w:type="spellEnd"/>
      <w:r w:rsidRPr="007935F5">
        <w:rPr>
          <w:rFonts w:ascii="Times New Roman" w:hAnsi="Times New Roman" w:cs="Times New Roman"/>
          <w:sz w:val="28"/>
          <w:szCs w:val="28"/>
          <w:lang w:val="uk-UA"/>
        </w:rPr>
        <w:t xml:space="preserve"> форм цього феномену, ніж чоловіки [</w:t>
      </w:r>
      <w:r w:rsidR="00B2575D">
        <w:rPr>
          <w:rFonts w:ascii="Times New Roman" w:hAnsi="Times New Roman" w:cs="Times New Roman"/>
          <w:sz w:val="28"/>
          <w:szCs w:val="28"/>
          <w:lang w:val="uk-UA"/>
        </w:rPr>
        <w:t>14</w:t>
      </w:r>
      <w:r w:rsidRPr="00666257">
        <w:rPr>
          <w:rFonts w:ascii="Times New Roman" w:hAnsi="Times New Roman" w:cs="Times New Roman"/>
          <w:sz w:val="28"/>
          <w:szCs w:val="28"/>
          <w:lang w:val="uk-UA"/>
        </w:rPr>
        <w:t>].</w:t>
      </w:r>
    </w:p>
    <w:p w:rsidR="002549BE" w:rsidRDefault="002549BE" w:rsidP="00762113">
      <w:pPr>
        <w:spacing w:after="0" w:line="360" w:lineRule="auto"/>
        <w:ind w:firstLine="708"/>
        <w:jc w:val="both"/>
        <w:rPr>
          <w:rFonts w:ascii="Times New Roman" w:hAnsi="Times New Roman" w:cs="Times New Roman"/>
          <w:sz w:val="28"/>
          <w:szCs w:val="28"/>
          <w:lang w:val="uk-UA"/>
        </w:rPr>
      </w:pPr>
      <w:r w:rsidRPr="002549BE">
        <w:rPr>
          <w:rFonts w:ascii="Times New Roman" w:hAnsi="Times New Roman" w:cs="Times New Roman"/>
          <w:sz w:val="28"/>
          <w:szCs w:val="28"/>
          <w:lang w:val="uk-UA"/>
        </w:rPr>
        <w:t xml:space="preserve">В. </w:t>
      </w:r>
      <w:proofErr w:type="spellStart"/>
      <w:r w:rsidRPr="002549BE">
        <w:rPr>
          <w:rFonts w:ascii="Times New Roman" w:hAnsi="Times New Roman" w:cs="Times New Roman"/>
          <w:sz w:val="28"/>
          <w:szCs w:val="28"/>
          <w:lang w:val="uk-UA"/>
        </w:rPr>
        <w:t>Кузіна</w:t>
      </w:r>
      <w:proofErr w:type="spellEnd"/>
      <w:r w:rsidRPr="002549BE">
        <w:rPr>
          <w:rFonts w:ascii="Times New Roman" w:hAnsi="Times New Roman" w:cs="Times New Roman"/>
          <w:sz w:val="28"/>
          <w:szCs w:val="28"/>
          <w:lang w:val="uk-UA"/>
        </w:rPr>
        <w:t xml:space="preserve"> дослідила залежність перфекціонізму та особливостей професійної ідентичності. З одного боку, він позитивно впливає на людину, як професіонала, адже </w:t>
      </w:r>
      <w:r w:rsidRPr="002549BE">
        <w:rPr>
          <w:rFonts w:ascii="Times New Roman" w:hAnsi="Times New Roman" w:cs="Times New Roman"/>
          <w:sz w:val="28"/>
          <w:szCs w:val="28"/>
          <w:lang w:val="uk-UA"/>
        </w:rPr>
        <w:lastRenderedPageBreak/>
        <w:t>сприяє формуванню її структури розвитку. З іншого боку, він призводить до домінування зовнішньої мотивації над особистістю, що гальмує продуктивність [</w:t>
      </w:r>
      <w:r w:rsidR="003865E9">
        <w:rPr>
          <w:rFonts w:ascii="Times New Roman" w:hAnsi="Times New Roman" w:cs="Times New Roman"/>
          <w:sz w:val="28"/>
          <w:szCs w:val="28"/>
          <w:lang w:val="uk-UA"/>
        </w:rPr>
        <w:t>45</w:t>
      </w:r>
      <w:r w:rsidRPr="002549BE">
        <w:rPr>
          <w:rFonts w:ascii="Times New Roman" w:hAnsi="Times New Roman" w:cs="Times New Roman"/>
          <w:sz w:val="28"/>
          <w:szCs w:val="28"/>
          <w:lang w:val="uk-UA"/>
        </w:rPr>
        <w:t>].</w:t>
      </w:r>
    </w:p>
    <w:p w:rsidR="00D41E19" w:rsidRDefault="00D41E19" w:rsidP="00762113">
      <w:pPr>
        <w:spacing w:after="0" w:line="360" w:lineRule="auto"/>
        <w:ind w:firstLine="708"/>
        <w:jc w:val="both"/>
        <w:rPr>
          <w:rFonts w:ascii="Times New Roman" w:hAnsi="Times New Roman" w:cs="Times New Roman"/>
          <w:sz w:val="28"/>
          <w:szCs w:val="28"/>
          <w:lang w:val="uk-UA"/>
        </w:rPr>
      </w:pPr>
      <w:r w:rsidRPr="00D41E19">
        <w:rPr>
          <w:rFonts w:ascii="Times New Roman" w:hAnsi="Times New Roman" w:cs="Times New Roman"/>
          <w:sz w:val="28"/>
          <w:szCs w:val="28"/>
          <w:lang w:val="uk-UA"/>
        </w:rPr>
        <w:t>Перфекціонізм особливо поширений серед студентської молоді, адже вони знаходяться на етапі переходу до самостійного життя, будування кар’єри та створюють перед собою ряд вимог.</w:t>
      </w:r>
      <w:r w:rsidR="005E2D60">
        <w:rPr>
          <w:rFonts w:ascii="Times New Roman" w:hAnsi="Times New Roman" w:cs="Times New Roman"/>
          <w:sz w:val="28"/>
          <w:szCs w:val="28"/>
          <w:lang w:val="uk-UA"/>
        </w:rPr>
        <w:t xml:space="preserve"> </w:t>
      </w:r>
      <w:r w:rsidR="005E2D60" w:rsidRPr="005E2D60">
        <w:rPr>
          <w:rFonts w:ascii="Times New Roman" w:hAnsi="Times New Roman" w:cs="Times New Roman"/>
          <w:sz w:val="28"/>
          <w:szCs w:val="28"/>
          <w:lang w:val="uk-UA"/>
        </w:rPr>
        <w:t>Опанування начальної програми, оволодіння професійними знаннями, конкуренція провокують студентів ставити перед собою високі стандарти.</w:t>
      </w:r>
      <w:r w:rsidRPr="00D41E19">
        <w:rPr>
          <w:rFonts w:ascii="Times New Roman" w:hAnsi="Times New Roman" w:cs="Times New Roman"/>
          <w:sz w:val="28"/>
          <w:szCs w:val="28"/>
          <w:lang w:val="uk-UA"/>
        </w:rPr>
        <w:t xml:space="preserve"> О. Чала дослідила особливості вираження перфекціонізму в навчальній діяльності в залежності від локусу контролю. У студентів, в яких переважає внутр</w:t>
      </w:r>
      <w:r w:rsidR="00A77C02">
        <w:rPr>
          <w:rFonts w:ascii="Times New Roman" w:hAnsi="Times New Roman" w:cs="Times New Roman"/>
          <w:sz w:val="28"/>
          <w:szCs w:val="28"/>
          <w:lang w:val="uk-UA"/>
        </w:rPr>
        <w:t>і</w:t>
      </w:r>
      <w:r w:rsidRPr="00D41E19">
        <w:rPr>
          <w:rFonts w:ascii="Times New Roman" w:hAnsi="Times New Roman" w:cs="Times New Roman"/>
          <w:sz w:val="28"/>
          <w:szCs w:val="28"/>
          <w:lang w:val="uk-UA"/>
        </w:rPr>
        <w:t xml:space="preserve">шній локус, домінує зациклення на деталях, а у разі виникнення невдачі – зневіра та </w:t>
      </w:r>
      <w:proofErr w:type="spellStart"/>
      <w:r w:rsidRPr="00D41E19">
        <w:rPr>
          <w:rFonts w:ascii="Times New Roman" w:hAnsi="Times New Roman" w:cs="Times New Roman"/>
          <w:sz w:val="28"/>
          <w:szCs w:val="28"/>
          <w:lang w:val="uk-UA"/>
        </w:rPr>
        <w:t>саморуйнівна</w:t>
      </w:r>
      <w:proofErr w:type="spellEnd"/>
      <w:r w:rsidRPr="00D41E19">
        <w:rPr>
          <w:rFonts w:ascii="Times New Roman" w:hAnsi="Times New Roman" w:cs="Times New Roman"/>
          <w:sz w:val="28"/>
          <w:szCs w:val="28"/>
          <w:lang w:val="uk-UA"/>
        </w:rPr>
        <w:t xml:space="preserve"> поведінка. Молоді з </w:t>
      </w:r>
      <w:proofErr w:type="spellStart"/>
      <w:r w:rsidRPr="00D41E19">
        <w:rPr>
          <w:rFonts w:ascii="Times New Roman" w:hAnsi="Times New Roman" w:cs="Times New Roman"/>
          <w:sz w:val="28"/>
          <w:szCs w:val="28"/>
          <w:lang w:val="uk-UA"/>
        </w:rPr>
        <w:t>екстернальним</w:t>
      </w:r>
      <w:proofErr w:type="spellEnd"/>
      <w:r w:rsidRPr="00D41E19">
        <w:rPr>
          <w:rFonts w:ascii="Times New Roman" w:hAnsi="Times New Roman" w:cs="Times New Roman"/>
          <w:sz w:val="28"/>
          <w:szCs w:val="28"/>
          <w:lang w:val="uk-UA"/>
        </w:rPr>
        <w:t xml:space="preserve"> локусом контролю притаманна нездорова конкуренція та підозрілість до викладачів, їх правильності оцінювання</w:t>
      </w:r>
      <w:r w:rsidRPr="00D41E19">
        <w:rPr>
          <w:rFonts w:ascii="Times New Roman" w:hAnsi="Times New Roman" w:cs="Times New Roman"/>
          <w:sz w:val="28"/>
          <w:szCs w:val="28"/>
        </w:rPr>
        <w:t xml:space="preserve"> </w:t>
      </w:r>
      <w:r w:rsidRPr="002549BE">
        <w:rPr>
          <w:rFonts w:ascii="Times New Roman" w:hAnsi="Times New Roman" w:cs="Times New Roman"/>
          <w:sz w:val="28"/>
          <w:szCs w:val="28"/>
          <w:lang w:val="uk-UA"/>
        </w:rPr>
        <w:t>[</w:t>
      </w:r>
      <w:r w:rsidR="009D723E">
        <w:rPr>
          <w:rFonts w:ascii="Times New Roman" w:hAnsi="Times New Roman" w:cs="Times New Roman"/>
          <w:sz w:val="28"/>
          <w:szCs w:val="28"/>
          <w:lang w:val="uk-UA"/>
        </w:rPr>
        <w:t>7</w:t>
      </w:r>
      <w:r w:rsidR="0005780C">
        <w:rPr>
          <w:rFonts w:ascii="Times New Roman" w:hAnsi="Times New Roman" w:cs="Times New Roman"/>
          <w:sz w:val="28"/>
          <w:szCs w:val="28"/>
          <w:lang w:val="uk-UA"/>
        </w:rPr>
        <w:t>8</w:t>
      </w:r>
      <w:r w:rsidRPr="002549BE">
        <w:rPr>
          <w:rFonts w:ascii="Times New Roman" w:hAnsi="Times New Roman" w:cs="Times New Roman"/>
          <w:sz w:val="28"/>
          <w:szCs w:val="28"/>
          <w:lang w:val="uk-UA"/>
        </w:rPr>
        <w:t>].</w:t>
      </w:r>
    </w:p>
    <w:p w:rsidR="00D41E19" w:rsidRDefault="00D41E19" w:rsidP="00762113">
      <w:pPr>
        <w:spacing w:after="0" w:line="360" w:lineRule="auto"/>
        <w:ind w:firstLine="708"/>
        <w:jc w:val="both"/>
        <w:rPr>
          <w:rFonts w:ascii="Times New Roman" w:hAnsi="Times New Roman" w:cs="Times New Roman"/>
          <w:sz w:val="28"/>
          <w:szCs w:val="28"/>
          <w:lang w:val="uk-UA"/>
        </w:rPr>
      </w:pPr>
      <w:r w:rsidRPr="00D41E19">
        <w:rPr>
          <w:rFonts w:ascii="Times New Roman" w:hAnsi="Times New Roman" w:cs="Times New Roman"/>
          <w:sz w:val="28"/>
          <w:szCs w:val="28"/>
          <w:lang w:val="uk-UA"/>
        </w:rPr>
        <w:t>А. Вертель та Т. Мотрук виявили, що рівень соціально-нав’язаного перфекціонізму зростає за умови зменшення перфекціонізму орієнтованого на інших</w:t>
      </w:r>
      <w:r w:rsidR="00AA63F6">
        <w:rPr>
          <w:rFonts w:ascii="Times New Roman" w:hAnsi="Times New Roman" w:cs="Times New Roman"/>
          <w:sz w:val="28"/>
          <w:szCs w:val="28"/>
          <w:lang w:val="uk-UA"/>
        </w:rPr>
        <w:t> </w:t>
      </w:r>
      <w:r w:rsidRPr="002549BE">
        <w:rPr>
          <w:rFonts w:ascii="Times New Roman" w:hAnsi="Times New Roman" w:cs="Times New Roman"/>
          <w:sz w:val="28"/>
          <w:szCs w:val="28"/>
          <w:lang w:val="uk-UA"/>
        </w:rPr>
        <w:t>[</w:t>
      </w:r>
      <w:r w:rsidR="004415F9" w:rsidRPr="004415F9">
        <w:rPr>
          <w:rFonts w:ascii="Times New Roman" w:hAnsi="Times New Roman" w:cs="Times New Roman"/>
          <w:sz w:val="28"/>
          <w:szCs w:val="28"/>
          <w:lang w:val="uk-UA"/>
        </w:rPr>
        <w:t>60</w:t>
      </w:r>
      <w:r w:rsidRPr="002549BE">
        <w:rPr>
          <w:rFonts w:ascii="Times New Roman" w:hAnsi="Times New Roman" w:cs="Times New Roman"/>
          <w:sz w:val="28"/>
          <w:szCs w:val="28"/>
          <w:lang w:val="uk-UA"/>
        </w:rPr>
        <w:t>].</w:t>
      </w:r>
    </w:p>
    <w:p w:rsidR="003A2C72" w:rsidRDefault="003A2C72" w:rsidP="00762113">
      <w:pPr>
        <w:spacing w:after="0" w:line="360" w:lineRule="auto"/>
        <w:ind w:firstLine="708"/>
        <w:jc w:val="both"/>
        <w:rPr>
          <w:rFonts w:ascii="Times New Roman" w:hAnsi="Times New Roman" w:cs="Times New Roman"/>
          <w:sz w:val="28"/>
          <w:szCs w:val="28"/>
          <w:lang w:val="uk-UA"/>
        </w:rPr>
      </w:pPr>
      <w:r w:rsidRPr="003A2C72">
        <w:rPr>
          <w:rFonts w:ascii="Times New Roman" w:hAnsi="Times New Roman" w:cs="Times New Roman"/>
          <w:sz w:val="28"/>
          <w:szCs w:val="28"/>
          <w:lang w:val="uk-UA"/>
        </w:rPr>
        <w:t>О. Лоза встановила відмінності вираження перфекціонізму студентів в залежності від форми навчання. Молодь, що навчається на денній формі відзначилась нижчим рівнем прояву, ніж ті, хто на заочній. Це обумовлюється більшим рівнем зрілості та усвідомлення власних бажань. Серед молоді денного формату відзначається підвищена соціально-наказова складова, що може бути обумовлена батьківськими настановами</w:t>
      </w:r>
      <w:r w:rsidRPr="003A2C72">
        <w:rPr>
          <w:rFonts w:ascii="Times New Roman" w:hAnsi="Times New Roman" w:cs="Times New Roman"/>
          <w:sz w:val="28"/>
          <w:szCs w:val="28"/>
        </w:rPr>
        <w:t xml:space="preserve"> </w:t>
      </w:r>
      <w:r w:rsidRPr="003A2C72">
        <w:rPr>
          <w:rFonts w:ascii="Times New Roman" w:hAnsi="Times New Roman" w:cs="Times New Roman"/>
          <w:sz w:val="28"/>
          <w:szCs w:val="28"/>
          <w:lang w:val="uk-UA"/>
        </w:rPr>
        <w:t>[</w:t>
      </w:r>
      <w:r w:rsidR="000044FE">
        <w:rPr>
          <w:rFonts w:ascii="Times New Roman" w:hAnsi="Times New Roman" w:cs="Times New Roman"/>
          <w:sz w:val="28"/>
          <w:szCs w:val="28"/>
          <w:lang w:val="uk-UA"/>
        </w:rPr>
        <w:t>50</w:t>
      </w:r>
      <w:r w:rsidRPr="003A2C72">
        <w:rPr>
          <w:rFonts w:ascii="Times New Roman" w:hAnsi="Times New Roman" w:cs="Times New Roman"/>
          <w:sz w:val="28"/>
          <w:szCs w:val="28"/>
          <w:lang w:val="uk-UA"/>
        </w:rPr>
        <w:t>].</w:t>
      </w:r>
    </w:p>
    <w:p w:rsidR="00BE260C" w:rsidRDefault="00BE260C" w:rsidP="00762113">
      <w:pPr>
        <w:spacing w:after="0" w:line="360" w:lineRule="auto"/>
        <w:ind w:firstLine="709"/>
        <w:jc w:val="both"/>
        <w:rPr>
          <w:rFonts w:ascii="Times New Roman" w:hAnsi="Times New Roman" w:cs="Times New Roman"/>
          <w:sz w:val="28"/>
          <w:szCs w:val="28"/>
          <w:lang w:val="uk-UA"/>
        </w:rPr>
      </w:pPr>
      <w:r w:rsidRPr="00BE260C">
        <w:rPr>
          <w:rFonts w:ascii="Times New Roman" w:hAnsi="Times New Roman" w:cs="Times New Roman"/>
          <w:sz w:val="28"/>
          <w:szCs w:val="28"/>
          <w:lang w:val="uk-UA"/>
        </w:rPr>
        <w:t>На розвиток перфекціонізму студентів впливають не тільки батьки, а й викладачі. Їх стратегії поведінки діляться на чотири типи. Перший передбачає підвищену критику. Другий – встановлення надмірного навантаження та очікування його досконалого опанування. Третій характеризується відсутністю підтримки та мотивування студентів. Четвертий передбачає демонстрацію власного перфекціонізму як зразка для наслідування</w:t>
      </w:r>
      <w:r w:rsidRPr="003305A5">
        <w:rPr>
          <w:rFonts w:ascii="Times New Roman" w:hAnsi="Times New Roman" w:cs="Times New Roman"/>
          <w:sz w:val="28"/>
          <w:szCs w:val="28"/>
          <w:lang w:val="uk-UA"/>
        </w:rPr>
        <w:t xml:space="preserve"> </w:t>
      </w:r>
      <w:r w:rsidRPr="003A2C72">
        <w:rPr>
          <w:rFonts w:ascii="Times New Roman" w:hAnsi="Times New Roman" w:cs="Times New Roman"/>
          <w:sz w:val="28"/>
          <w:szCs w:val="28"/>
          <w:lang w:val="uk-UA"/>
        </w:rPr>
        <w:t>[</w:t>
      </w:r>
      <w:r w:rsidR="0005780C">
        <w:rPr>
          <w:rFonts w:ascii="Times New Roman" w:hAnsi="Times New Roman" w:cs="Times New Roman"/>
          <w:sz w:val="28"/>
          <w:szCs w:val="28"/>
          <w:lang w:val="uk-UA"/>
        </w:rPr>
        <w:t>78</w:t>
      </w:r>
      <w:r w:rsidRPr="003A2C72">
        <w:rPr>
          <w:rFonts w:ascii="Times New Roman" w:hAnsi="Times New Roman" w:cs="Times New Roman"/>
          <w:sz w:val="28"/>
          <w:szCs w:val="28"/>
          <w:lang w:val="uk-UA"/>
        </w:rPr>
        <w:t>].</w:t>
      </w:r>
    </w:p>
    <w:p w:rsidR="004F7C28" w:rsidRDefault="00924201" w:rsidP="00762113">
      <w:pPr>
        <w:spacing w:after="0" w:line="360" w:lineRule="auto"/>
        <w:ind w:firstLine="709"/>
        <w:jc w:val="both"/>
        <w:rPr>
          <w:rFonts w:ascii="Times New Roman" w:hAnsi="Times New Roman" w:cs="Times New Roman"/>
          <w:sz w:val="28"/>
          <w:szCs w:val="28"/>
          <w:lang w:val="uk-UA"/>
        </w:rPr>
      </w:pPr>
      <w:r w:rsidRPr="00924201">
        <w:rPr>
          <w:rFonts w:ascii="Times New Roman" w:hAnsi="Times New Roman" w:cs="Times New Roman"/>
          <w:sz w:val="28"/>
          <w:szCs w:val="28"/>
          <w:lang w:val="uk-UA"/>
        </w:rPr>
        <w:t xml:space="preserve">Серед мотиваційних чинників виникнення </w:t>
      </w:r>
      <w:r w:rsidR="00B37B17">
        <w:rPr>
          <w:rFonts w:ascii="Times New Roman" w:hAnsi="Times New Roman" w:cs="Times New Roman"/>
          <w:sz w:val="28"/>
          <w:szCs w:val="28"/>
          <w:lang w:val="uk-UA"/>
        </w:rPr>
        <w:t>перфекціонізму у дослідженні Т. </w:t>
      </w:r>
      <w:r w:rsidRPr="00924201">
        <w:rPr>
          <w:rFonts w:ascii="Times New Roman" w:hAnsi="Times New Roman" w:cs="Times New Roman"/>
          <w:sz w:val="28"/>
          <w:szCs w:val="28"/>
          <w:lang w:val="uk-UA"/>
        </w:rPr>
        <w:t xml:space="preserve">Завади домінує необхідність досягнення прийняття, схвалення (17,23% респондентів) та почуття комфорту. Також серед них отримання високого </w:t>
      </w:r>
      <w:r w:rsidRPr="00924201">
        <w:rPr>
          <w:rFonts w:ascii="Times New Roman" w:hAnsi="Times New Roman" w:cs="Times New Roman"/>
          <w:sz w:val="28"/>
          <w:szCs w:val="28"/>
          <w:lang w:val="uk-UA"/>
        </w:rPr>
        <w:lastRenderedPageBreak/>
        <w:t>соціального статусу, ініціати</w:t>
      </w:r>
      <w:r w:rsidR="001B5C69">
        <w:rPr>
          <w:rFonts w:ascii="Times New Roman" w:hAnsi="Times New Roman" w:cs="Times New Roman"/>
          <w:sz w:val="28"/>
          <w:szCs w:val="28"/>
          <w:lang w:val="uk-UA"/>
        </w:rPr>
        <w:t>в</w:t>
      </w:r>
      <w:r w:rsidRPr="00924201">
        <w:rPr>
          <w:rFonts w:ascii="Times New Roman" w:hAnsi="Times New Roman" w:cs="Times New Roman"/>
          <w:sz w:val="28"/>
          <w:szCs w:val="28"/>
          <w:lang w:val="uk-UA"/>
        </w:rPr>
        <w:t>ність, відповідальність та ухиляння від можливого виникнення невдач [</w:t>
      </w:r>
      <w:r w:rsidR="005F5EC9">
        <w:rPr>
          <w:rFonts w:ascii="Times New Roman" w:hAnsi="Times New Roman" w:cs="Times New Roman"/>
          <w:sz w:val="28"/>
          <w:szCs w:val="28"/>
          <w:lang w:val="uk-UA"/>
        </w:rPr>
        <w:t>29</w:t>
      </w:r>
      <w:r w:rsidRPr="00924201">
        <w:rPr>
          <w:rFonts w:ascii="Times New Roman" w:hAnsi="Times New Roman" w:cs="Times New Roman"/>
          <w:sz w:val="28"/>
          <w:szCs w:val="28"/>
          <w:lang w:val="uk-UA"/>
        </w:rPr>
        <w:t>].</w:t>
      </w:r>
    </w:p>
    <w:p w:rsidR="007C2303" w:rsidRDefault="006A4D58" w:rsidP="00762113">
      <w:pPr>
        <w:spacing w:after="0" w:line="360" w:lineRule="auto"/>
        <w:ind w:firstLine="709"/>
        <w:jc w:val="both"/>
        <w:rPr>
          <w:rFonts w:ascii="Times New Roman" w:hAnsi="Times New Roman" w:cs="Times New Roman"/>
          <w:sz w:val="28"/>
          <w:szCs w:val="28"/>
          <w:lang w:val="uk-UA"/>
        </w:rPr>
      </w:pPr>
      <w:r w:rsidRPr="006A4D58">
        <w:rPr>
          <w:rFonts w:ascii="Times New Roman" w:hAnsi="Times New Roman" w:cs="Times New Roman"/>
          <w:sz w:val="28"/>
          <w:szCs w:val="28"/>
          <w:lang w:val="uk-UA"/>
        </w:rPr>
        <w:t>Серед наслідків перфекціонізму, зокрема у студентів, спостерігається високий рівень втоми, погіршення продуктивності праці, труднощі з розподілом пріоритетів, відтермінування виконання завдань та страх невдачі. На рівні міжособистісних відносин може спостерігатись втрата стосунків з одногрупниками внаслідок патологічної гонитви за першістю та почуття заздрості, або конфлікти через завищен</w:t>
      </w:r>
      <w:r>
        <w:rPr>
          <w:rFonts w:ascii="Times New Roman" w:hAnsi="Times New Roman" w:cs="Times New Roman"/>
          <w:sz w:val="28"/>
          <w:szCs w:val="28"/>
          <w:lang w:val="uk-UA"/>
        </w:rPr>
        <w:t>і запити з боку оточуючих [</w:t>
      </w:r>
      <w:r w:rsidR="00454F5E">
        <w:rPr>
          <w:rFonts w:ascii="Times New Roman" w:hAnsi="Times New Roman" w:cs="Times New Roman"/>
          <w:sz w:val="28"/>
          <w:szCs w:val="28"/>
          <w:lang w:val="uk-UA"/>
        </w:rPr>
        <w:t>62</w:t>
      </w:r>
      <w:r w:rsidRPr="006A4D58">
        <w:rPr>
          <w:rFonts w:ascii="Times New Roman" w:hAnsi="Times New Roman" w:cs="Times New Roman"/>
          <w:sz w:val="28"/>
          <w:szCs w:val="28"/>
          <w:lang w:val="uk-UA"/>
        </w:rPr>
        <w:t>].</w:t>
      </w:r>
    </w:p>
    <w:p w:rsidR="003305A5" w:rsidRDefault="007C2303" w:rsidP="00762113">
      <w:pPr>
        <w:spacing w:after="0" w:line="360" w:lineRule="auto"/>
        <w:ind w:firstLine="709"/>
        <w:jc w:val="both"/>
        <w:rPr>
          <w:rFonts w:ascii="Times New Roman" w:hAnsi="Times New Roman" w:cs="Times New Roman"/>
          <w:sz w:val="28"/>
          <w:szCs w:val="28"/>
          <w:lang w:val="uk-UA"/>
        </w:rPr>
      </w:pPr>
      <w:r w:rsidRPr="007C2303">
        <w:rPr>
          <w:rFonts w:ascii="Times New Roman" w:hAnsi="Times New Roman" w:cs="Times New Roman"/>
          <w:sz w:val="28"/>
          <w:szCs w:val="28"/>
          <w:lang w:val="uk-UA"/>
        </w:rPr>
        <w:t xml:space="preserve">А. </w:t>
      </w:r>
      <w:proofErr w:type="spellStart"/>
      <w:r w:rsidRPr="007C2303">
        <w:rPr>
          <w:rFonts w:ascii="Times New Roman" w:hAnsi="Times New Roman" w:cs="Times New Roman"/>
          <w:sz w:val="28"/>
          <w:szCs w:val="28"/>
          <w:lang w:val="uk-UA"/>
        </w:rPr>
        <w:t>Проскурня</w:t>
      </w:r>
      <w:proofErr w:type="spellEnd"/>
      <w:r w:rsidRPr="007C2303">
        <w:rPr>
          <w:rFonts w:ascii="Times New Roman" w:hAnsi="Times New Roman" w:cs="Times New Roman"/>
          <w:sz w:val="28"/>
          <w:szCs w:val="28"/>
          <w:lang w:val="uk-UA"/>
        </w:rPr>
        <w:t xml:space="preserve"> встановив негативний вплив перфекціонізму на студентів. Зокрема, молодь з високим рівнем перфекціонізму стає невпевненою у собі, їй важко пристосуватись до навколишньої дійсності та думає, що вона ні на щ</w:t>
      </w:r>
      <w:r>
        <w:rPr>
          <w:rFonts w:ascii="Times New Roman" w:hAnsi="Times New Roman" w:cs="Times New Roman"/>
          <w:sz w:val="28"/>
          <w:szCs w:val="28"/>
          <w:lang w:val="uk-UA"/>
        </w:rPr>
        <w:t>о не здатна, нікому не потрібна</w:t>
      </w:r>
      <w:r w:rsidRPr="007C2303">
        <w:rPr>
          <w:rFonts w:ascii="Times New Roman" w:hAnsi="Times New Roman" w:cs="Times New Roman"/>
          <w:sz w:val="28"/>
          <w:szCs w:val="28"/>
          <w:lang w:val="uk-UA"/>
        </w:rPr>
        <w:t xml:space="preserve"> [</w:t>
      </w:r>
      <w:r w:rsidR="00365E2F">
        <w:rPr>
          <w:rFonts w:ascii="Times New Roman" w:hAnsi="Times New Roman" w:cs="Times New Roman"/>
          <w:sz w:val="28"/>
          <w:szCs w:val="28"/>
          <w:lang w:val="uk-UA"/>
        </w:rPr>
        <w:t>67</w:t>
      </w:r>
      <w:r w:rsidRPr="007C2303">
        <w:rPr>
          <w:rFonts w:ascii="Times New Roman" w:hAnsi="Times New Roman" w:cs="Times New Roman"/>
          <w:sz w:val="28"/>
          <w:szCs w:val="28"/>
          <w:lang w:val="uk-UA"/>
        </w:rPr>
        <w:t xml:space="preserve">]. </w:t>
      </w:r>
    </w:p>
    <w:p w:rsidR="00FB53F7" w:rsidRDefault="00FB53F7" w:rsidP="00762113">
      <w:pPr>
        <w:spacing w:after="0" w:line="360" w:lineRule="auto"/>
        <w:ind w:firstLine="709"/>
        <w:jc w:val="both"/>
        <w:rPr>
          <w:rFonts w:ascii="Times New Roman" w:hAnsi="Times New Roman" w:cs="Times New Roman"/>
          <w:sz w:val="28"/>
          <w:szCs w:val="28"/>
          <w:lang w:val="uk-UA"/>
        </w:rPr>
      </w:pPr>
      <w:r w:rsidRPr="00FB53F7">
        <w:rPr>
          <w:rFonts w:ascii="Times New Roman" w:hAnsi="Times New Roman" w:cs="Times New Roman"/>
          <w:sz w:val="28"/>
          <w:szCs w:val="28"/>
          <w:lang w:val="uk-UA"/>
        </w:rPr>
        <w:t xml:space="preserve">Б. </w:t>
      </w:r>
      <w:proofErr w:type="spellStart"/>
      <w:r w:rsidRPr="00FB53F7">
        <w:rPr>
          <w:rFonts w:ascii="Times New Roman" w:hAnsi="Times New Roman" w:cs="Times New Roman"/>
          <w:sz w:val="28"/>
          <w:szCs w:val="28"/>
          <w:lang w:val="uk-UA"/>
        </w:rPr>
        <w:t>Капан</w:t>
      </w:r>
      <w:proofErr w:type="spellEnd"/>
      <w:r w:rsidRPr="00FB53F7">
        <w:rPr>
          <w:rFonts w:ascii="Times New Roman" w:hAnsi="Times New Roman" w:cs="Times New Roman"/>
          <w:sz w:val="28"/>
          <w:szCs w:val="28"/>
          <w:lang w:val="uk-UA"/>
        </w:rPr>
        <w:t xml:space="preserve"> визначив взаємозв’язок перфекціонізму та академічної прокрастинації. Орієнтований на себе перфекціонізм провокує виникнення відкладання студентських справ, на відміну </w:t>
      </w:r>
      <w:r>
        <w:rPr>
          <w:rFonts w:ascii="Times New Roman" w:hAnsi="Times New Roman" w:cs="Times New Roman"/>
          <w:sz w:val="28"/>
          <w:szCs w:val="28"/>
          <w:lang w:val="uk-UA"/>
        </w:rPr>
        <w:t>від соціально-обумовленого [</w:t>
      </w:r>
      <w:r w:rsidR="001955E4" w:rsidRPr="001955E4">
        <w:rPr>
          <w:rFonts w:ascii="Times New Roman" w:hAnsi="Times New Roman" w:cs="Times New Roman"/>
          <w:sz w:val="28"/>
          <w:szCs w:val="28"/>
        </w:rPr>
        <w:t>82</w:t>
      </w:r>
      <w:r w:rsidRPr="00FB53F7">
        <w:rPr>
          <w:rFonts w:ascii="Times New Roman" w:hAnsi="Times New Roman" w:cs="Times New Roman"/>
          <w:sz w:val="28"/>
          <w:szCs w:val="28"/>
          <w:lang w:val="uk-UA"/>
        </w:rPr>
        <w:t>].</w:t>
      </w:r>
    </w:p>
    <w:p w:rsidR="00720A9B" w:rsidRDefault="00720A9B" w:rsidP="00762113">
      <w:pPr>
        <w:spacing w:after="0" w:line="360" w:lineRule="auto"/>
        <w:ind w:firstLine="709"/>
        <w:jc w:val="both"/>
        <w:rPr>
          <w:rFonts w:ascii="Times New Roman" w:hAnsi="Times New Roman" w:cs="Times New Roman"/>
          <w:sz w:val="28"/>
          <w:szCs w:val="28"/>
          <w:lang w:val="uk-UA"/>
        </w:rPr>
      </w:pPr>
      <w:r w:rsidRPr="00720A9B">
        <w:rPr>
          <w:rFonts w:ascii="Times New Roman" w:hAnsi="Times New Roman" w:cs="Times New Roman"/>
          <w:sz w:val="28"/>
          <w:szCs w:val="28"/>
          <w:lang w:val="uk-UA"/>
        </w:rPr>
        <w:t xml:space="preserve">Ф. </w:t>
      </w:r>
      <w:proofErr w:type="spellStart"/>
      <w:r w:rsidRPr="00720A9B">
        <w:rPr>
          <w:rFonts w:ascii="Times New Roman" w:hAnsi="Times New Roman" w:cs="Times New Roman"/>
          <w:sz w:val="28"/>
          <w:szCs w:val="28"/>
          <w:lang w:val="uk-UA"/>
        </w:rPr>
        <w:t>Подшивайлов</w:t>
      </w:r>
      <w:proofErr w:type="spellEnd"/>
      <w:r w:rsidRPr="00720A9B">
        <w:rPr>
          <w:rFonts w:ascii="Times New Roman" w:hAnsi="Times New Roman" w:cs="Times New Roman"/>
          <w:sz w:val="28"/>
          <w:szCs w:val="28"/>
          <w:lang w:val="uk-UA"/>
        </w:rPr>
        <w:t xml:space="preserve"> підкреслює, що студенти з високим рівнем перфекціонізму мають труднощі з дотриманням дедлайнів. Молодь з низьким рівнем перфекціонізму характеризується безвідповідальним </w:t>
      </w:r>
      <w:r w:rsidR="0045108A">
        <w:rPr>
          <w:rFonts w:ascii="Times New Roman" w:hAnsi="Times New Roman" w:cs="Times New Roman"/>
          <w:sz w:val="28"/>
          <w:szCs w:val="28"/>
          <w:lang w:val="uk-UA"/>
        </w:rPr>
        <w:t xml:space="preserve">підходом до виконання завдань </w:t>
      </w:r>
      <w:r>
        <w:rPr>
          <w:rFonts w:ascii="Times New Roman" w:hAnsi="Times New Roman" w:cs="Times New Roman"/>
          <w:sz w:val="28"/>
          <w:szCs w:val="28"/>
          <w:lang w:val="uk-UA"/>
        </w:rPr>
        <w:t>[</w:t>
      </w:r>
      <w:r w:rsidR="00454F5E">
        <w:rPr>
          <w:rFonts w:ascii="Times New Roman" w:hAnsi="Times New Roman" w:cs="Times New Roman"/>
          <w:sz w:val="28"/>
          <w:szCs w:val="28"/>
          <w:lang w:val="uk-UA"/>
        </w:rPr>
        <w:t>64</w:t>
      </w:r>
      <w:r w:rsidRPr="00720A9B">
        <w:rPr>
          <w:rFonts w:ascii="Times New Roman" w:hAnsi="Times New Roman" w:cs="Times New Roman"/>
          <w:sz w:val="28"/>
          <w:szCs w:val="28"/>
          <w:lang w:val="uk-UA"/>
        </w:rPr>
        <w:t>].</w:t>
      </w:r>
    </w:p>
    <w:p w:rsidR="00AD0103" w:rsidRDefault="00AD0103" w:rsidP="00762113">
      <w:pPr>
        <w:spacing w:after="0" w:line="360" w:lineRule="auto"/>
        <w:ind w:firstLine="709"/>
        <w:jc w:val="both"/>
        <w:rPr>
          <w:rFonts w:ascii="Times New Roman" w:hAnsi="Times New Roman" w:cs="Times New Roman"/>
          <w:sz w:val="28"/>
          <w:szCs w:val="28"/>
          <w:lang w:val="uk-UA"/>
        </w:rPr>
      </w:pPr>
      <w:r w:rsidRPr="00AD0103">
        <w:rPr>
          <w:rFonts w:ascii="Times New Roman" w:hAnsi="Times New Roman" w:cs="Times New Roman"/>
          <w:sz w:val="28"/>
          <w:szCs w:val="28"/>
          <w:lang w:val="uk-UA"/>
        </w:rPr>
        <w:t xml:space="preserve">Дослідження М. </w:t>
      </w:r>
      <w:proofErr w:type="spellStart"/>
      <w:r w:rsidRPr="00AD0103">
        <w:rPr>
          <w:rFonts w:ascii="Times New Roman" w:hAnsi="Times New Roman" w:cs="Times New Roman"/>
          <w:sz w:val="28"/>
          <w:szCs w:val="28"/>
          <w:lang w:val="uk-UA"/>
        </w:rPr>
        <w:t>Мищишин</w:t>
      </w:r>
      <w:proofErr w:type="spellEnd"/>
      <w:r w:rsidRPr="00AD0103">
        <w:rPr>
          <w:rFonts w:ascii="Times New Roman" w:hAnsi="Times New Roman" w:cs="Times New Roman"/>
          <w:sz w:val="28"/>
          <w:szCs w:val="28"/>
          <w:lang w:val="uk-UA"/>
        </w:rPr>
        <w:t xml:space="preserve">, Д. </w:t>
      </w:r>
      <w:proofErr w:type="spellStart"/>
      <w:r w:rsidRPr="00AD0103">
        <w:rPr>
          <w:rFonts w:ascii="Times New Roman" w:hAnsi="Times New Roman" w:cs="Times New Roman"/>
          <w:sz w:val="28"/>
          <w:szCs w:val="28"/>
          <w:lang w:val="uk-UA"/>
        </w:rPr>
        <w:t>Чемеринська</w:t>
      </w:r>
      <w:proofErr w:type="spellEnd"/>
      <w:r w:rsidRPr="00AD0103">
        <w:rPr>
          <w:rFonts w:ascii="Times New Roman" w:hAnsi="Times New Roman" w:cs="Times New Roman"/>
          <w:sz w:val="28"/>
          <w:szCs w:val="28"/>
          <w:lang w:val="uk-UA"/>
        </w:rPr>
        <w:t xml:space="preserve">, Я. </w:t>
      </w:r>
      <w:proofErr w:type="spellStart"/>
      <w:r w:rsidRPr="00AD0103">
        <w:rPr>
          <w:rFonts w:ascii="Times New Roman" w:hAnsi="Times New Roman" w:cs="Times New Roman"/>
          <w:sz w:val="28"/>
          <w:szCs w:val="28"/>
          <w:lang w:val="uk-UA"/>
        </w:rPr>
        <w:t>Синичич</w:t>
      </w:r>
      <w:proofErr w:type="spellEnd"/>
      <w:r w:rsidRPr="00AD0103">
        <w:rPr>
          <w:rFonts w:ascii="Times New Roman" w:hAnsi="Times New Roman" w:cs="Times New Roman"/>
          <w:sz w:val="28"/>
          <w:szCs w:val="28"/>
          <w:lang w:val="uk-UA"/>
        </w:rPr>
        <w:t xml:space="preserve"> підтверджує кореляційний зв'язок перфекціонізму та прокрастинації студентів. Чим вищий рівень </w:t>
      </w:r>
      <w:proofErr w:type="spellStart"/>
      <w:r w:rsidRPr="00AD0103">
        <w:rPr>
          <w:rFonts w:ascii="Times New Roman" w:hAnsi="Times New Roman" w:cs="Times New Roman"/>
          <w:sz w:val="28"/>
          <w:szCs w:val="28"/>
          <w:lang w:val="uk-UA"/>
        </w:rPr>
        <w:t>перфекцонізму</w:t>
      </w:r>
      <w:proofErr w:type="spellEnd"/>
      <w:r w:rsidRPr="00AD0103">
        <w:rPr>
          <w:rFonts w:ascii="Times New Roman" w:hAnsi="Times New Roman" w:cs="Times New Roman"/>
          <w:sz w:val="28"/>
          <w:szCs w:val="28"/>
          <w:lang w:val="uk-UA"/>
        </w:rPr>
        <w:t>, тим більше зростає вірогідність того, що молодь буде прискіпливо ставитись до опрацювання матеріалів та намагатиметься досягти в</w:t>
      </w:r>
      <w:r w:rsidR="0045108A">
        <w:rPr>
          <w:rFonts w:ascii="Times New Roman" w:hAnsi="Times New Roman" w:cs="Times New Roman"/>
          <w:sz w:val="28"/>
          <w:szCs w:val="28"/>
          <w:lang w:val="uk-UA"/>
        </w:rPr>
        <w:t xml:space="preserve">ершину ідеалу </w:t>
      </w:r>
      <w:r>
        <w:rPr>
          <w:rFonts w:ascii="Times New Roman" w:hAnsi="Times New Roman" w:cs="Times New Roman"/>
          <w:sz w:val="28"/>
          <w:szCs w:val="28"/>
          <w:lang w:val="uk-UA"/>
        </w:rPr>
        <w:t>[</w:t>
      </w:r>
      <w:r w:rsidR="000044FE">
        <w:rPr>
          <w:rFonts w:ascii="Times New Roman" w:hAnsi="Times New Roman" w:cs="Times New Roman"/>
          <w:sz w:val="28"/>
          <w:szCs w:val="28"/>
          <w:lang w:val="uk-UA"/>
        </w:rPr>
        <w:t>55</w:t>
      </w:r>
      <w:r w:rsidRPr="00AD0103">
        <w:rPr>
          <w:rFonts w:ascii="Times New Roman" w:hAnsi="Times New Roman" w:cs="Times New Roman"/>
          <w:sz w:val="28"/>
          <w:szCs w:val="28"/>
          <w:lang w:val="uk-UA"/>
        </w:rPr>
        <w:t>].</w:t>
      </w:r>
    </w:p>
    <w:p w:rsidR="003305A5" w:rsidRDefault="003305A5" w:rsidP="00762113">
      <w:pPr>
        <w:spacing w:after="0" w:line="360" w:lineRule="auto"/>
        <w:ind w:firstLine="708"/>
        <w:jc w:val="both"/>
        <w:rPr>
          <w:rFonts w:ascii="Times New Roman" w:hAnsi="Times New Roman" w:cs="Times New Roman"/>
          <w:sz w:val="28"/>
          <w:szCs w:val="28"/>
          <w:lang w:val="uk-UA"/>
        </w:rPr>
      </w:pPr>
      <w:r w:rsidRPr="003305A5">
        <w:rPr>
          <w:rFonts w:ascii="Times New Roman" w:hAnsi="Times New Roman" w:cs="Times New Roman"/>
          <w:sz w:val="28"/>
          <w:szCs w:val="28"/>
          <w:lang w:val="uk-UA"/>
        </w:rPr>
        <w:t xml:space="preserve">Г. Чепурна </w:t>
      </w:r>
      <w:r w:rsidR="00BC4DF2">
        <w:rPr>
          <w:rFonts w:ascii="Times New Roman" w:hAnsi="Times New Roman" w:cs="Times New Roman"/>
          <w:sz w:val="28"/>
          <w:szCs w:val="28"/>
          <w:lang w:val="uk-UA"/>
        </w:rPr>
        <w:t xml:space="preserve">та </w:t>
      </w:r>
      <w:r w:rsidR="00BC4DF2" w:rsidRPr="00BC4DF2">
        <w:rPr>
          <w:rFonts w:ascii="Times New Roman" w:hAnsi="Times New Roman" w:cs="Times New Roman"/>
          <w:sz w:val="28"/>
          <w:szCs w:val="28"/>
          <w:lang w:val="uk-UA"/>
        </w:rPr>
        <w:t xml:space="preserve">М. Лещенко </w:t>
      </w:r>
      <w:r w:rsidR="00BC4DF2">
        <w:rPr>
          <w:rFonts w:ascii="Times New Roman" w:hAnsi="Times New Roman" w:cs="Times New Roman"/>
          <w:sz w:val="28"/>
          <w:szCs w:val="28"/>
          <w:lang w:val="uk-UA"/>
        </w:rPr>
        <w:t>встановили</w:t>
      </w:r>
      <w:r w:rsidRPr="003305A5">
        <w:rPr>
          <w:rFonts w:ascii="Times New Roman" w:hAnsi="Times New Roman" w:cs="Times New Roman"/>
          <w:sz w:val="28"/>
          <w:szCs w:val="28"/>
          <w:lang w:val="uk-UA"/>
        </w:rPr>
        <w:t>, що кожен п’ятий студент є носієм високого перфекціонізму. Представники із середнім рівнем відзначаються легким пристосуванням до ситуацій та реалізації ціл</w:t>
      </w:r>
      <w:r>
        <w:rPr>
          <w:rFonts w:ascii="Times New Roman" w:hAnsi="Times New Roman" w:cs="Times New Roman"/>
          <w:sz w:val="28"/>
          <w:szCs w:val="28"/>
          <w:lang w:val="uk-UA"/>
        </w:rPr>
        <w:t>ей [</w:t>
      </w:r>
      <w:r w:rsidR="003865E9">
        <w:rPr>
          <w:rFonts w:ascii="Times New Roman" w:hAnsi="Times New Roman" w:cs="Times New Roman"/>
          <w:sz w:val="28"/>
          <w:szCs w:val="28"/>
          <w:lang w:val="uk-UA"/>
        </w:rPr>
        <w:t>47</w:t>
      </w:r>
      <w:r w:rsidRPr="003305A5">
        <w:rPr>
          <w:rFonts w:ascii="Times New Roman" w:hAnsi="Times New Roman" w:cs="Times New Roman"/>
          <w:sz w:val="28"/>
          <w:szCs w:val="28"/>
          <w:lang w:val="uk-UA"/>
        </w:rPr>
        <w:t xml:space="preserve">]. </w:t>
      </w:r>
    </w:p>
    <w:p w:rsidR="00AD0103" w:rsidRPr="00AD0103" w:rsidRDefault="00AD0103" w:rsidP="00762113">
      <w:pPr>
        <w:spacing w:after="0" w:line="360" w:lineRule="auto"/>
        <w:ind w:firstLine="708"/>
        <w:jc w:val="both"/>
        <w:rPr>
          <w:rFonts w:ascii="Times New Roman" w:hAnsi="Times New Roman" w:cs="Times New Roman"/>
          <w:sz w:val="28"/>
          <w:szCs w:val="28"/>
          <w:lang w:val="uk-UA"/>
        </w:rPr>
      </w:pPr>
      <w:r w:rsidRPr="00AD0103">
        <w:rPr>
          <w:rFonts w:ascii="Times New Roman" w:hAnsi="Times New Roman" w:cs="Times New Roman"/>
          <w:sz w:val="28"/>
          <w:szCs w:val="28"/>
          <w:lang w:val="uk-UA"/>
        </w:rPr>
        <w:t xml:space="preserve">В. Дяченко, Д. </w:t>
      </w:r>
      <w:proofErr w:type="spellStart"/>
      <w:r w:rsidRPr="00AD0103">
        <w:rPr>
          <w:rFonts w:ascii="Times New Roman" w:hAnsi="Times New Roman" w:cs="Times New Roman"/>
          <w:sz w:val="28"/>
          <w:szCs w:val="28"/>
          <w:lang w:val="uk-UA"/>
        </w:rPr>
        <w:t>Дубініна</w:t>
      </w:r>
      <w:proofErr w:type="spellEnd"/>
      <w:r w:rsidRPr="00AD0103">
        <w:rPr>
          <w:rFonts w:ascii="Times New Roman" w:hAnsi="Times New Roman" w:cs="Times New Roman"/>
          <w:sz w:val="28"/>
          <w:szCs w:val="28"/>
          <w:lang w:val="uk-UA"/>
        </w:rPr>
        <w:t xml:space="preserve">, І. </w:t>
      </w:r>
      <w:proofErr w:type="spellStart"/>
      <w:r w:rsidRPr="00AD0103">
        <w:rPr>
          <w:rFonts w:ascii="Times New Roman" w:hAnsi="Times New Roman" w:cs="Times New Roman"/>
          <w:sz w:val="28"/>
          <w:szCs w:val="28"/>
          <w:lang w:val="uk-UA"/>
        </w:rPr>
        <w:t>Мунасипова-Мотяш</w:t>
      </w:r>
      <w:proofErr w:type="spellEnd"/>
      <w:r w:rsidRPr="00AD0103">
        <w:rPr>
          <w:rFonts w:ascii="Times New Roman" w:hAnsi="Times New Roman" w:cs="Times New Roman"/>
          <w:sz w:val="28"/>
          <w:szCs w:val="28"/>
          <w:lang w:val="uk-UA"/>
        </w:rPr>
        <w:t xml:space="preserve"> дослідили вплив перфекціонізму на особистісне зростання студентської молоді та переживання ними благополуччя. Чим нижчий рівень перфекціонізму, тим вищий показник життєвої спрямованості, впевненості у своїх силах та чіткості в досягненн</w:t>
      </w:r>
      <w:r>
        <w:rPr>
          <w:rFonts w:ascii="Times New Roman" w:hAnsi="Times New Roman" w:cs="Times New Roman"/>
          <w:sz w:val="28"/>
          <w:szCs w:val="28"/>
          <w:lang w:val="uk-UA"/>
        </w:rPr>
        <w:t>і мети [</w:t>
      </w:r>
      <w:r w:rsidR="00565148">
        <w:rPr>
          <w:rFonts w:ascii="Times New Roman" w:hAnsi="Times New Roman" w:cs="Times New Roman"/>
          <w:sz w:val="28"/>
          <w:szCs w:val="28"/>
          <w:lang w:val="uk-UA"/>
        </w:rPr>
        <w:t>25</w:t>
      </w:r>
      <w:r w:rsidRPr="00AD0103">
        <w:rPr>
          <w:rFonts w:ascii="Times New Roman" w:hAnsi="Times New Roman" w:cs="Times New Roman"/>
          <w:sz w:val="28"/>
          <w:szCs w:val="28"/>
          <w:lang w:val="uk-UA"/>
        </w:rPr>
        <w:t>].</w:t>
      </w:r>
    </w:p>
    <w:p w:rsidR="00AD0103" w:rsidRPr="00AD0103" w:rsidRDefault="00AD0103" w:rsidP="00762113">
      <w:pPr>
        <w:spacing w:after="0" w:line="360" w:lineRule="auto"/>
        <w:ind w:firstLine="708"/>
        <w:jc w:val="both"/>
        <w:rPr>
          <w:rFonts w:ascii="Times New Roman" w:hAnsi="Times New Roman" w:cs="Times New Roman"/>
          <w:sz w:val="28"/>
          <w:szCs w:val="28"/>
          <w:lang w:val="uk-UA"/>
        </w:rPr>
      </w:pPr>
      <w:r w:rsidRPr="00AD0103">
        <w:rPr>
          <w:rFonts w:ascii="Times New Roman" w:hAnsi="Times New Roman" w:cs="Times New Roman"/>
          <w:sz w:val="28"/>
          <w:szCs w:val="28"/>
          <w:lang w:val="uk-UA"/>
        </w:rPr>
        <w:lastRenderedPageBreak/>
        <w:t xml:space="preserve">М. Кузнєцова виявила залежність перфекціонізму від життєвого погляду студента. Я-орієнтований перфекціонізм притаманний студентам з песимістичним настроєм. Це обумовлено можливими труднощами на шляху </w:t>
      </w:r>
      <w:proofErr w:type="spellStart"/>
      <w:r w:rsidRPr="00AD0103">
        <w:rPr>
          <w:rFonts w:ascii="Times New Roman" w:hAnsi="Times New Roman" w:cs="Times New Roman"/>
          <w:sz w:val="28"/>
          <w:szCs w:val="28"/>
          <w:lang w:val="uk-UA"/>
        </w:rPr>
        <w:t>реалізацї</w:t>
      </w:r>
      <w:proofErr w:type="spellEnd"/>
      <w:r w:rsidRPr="00AD0103">
        <w:rPr>
          <w:rFonts w:ascii="Times New Roman" w:hAnsi="Times New Roman" w:cs="Times New Roman"/>
          <w:sz w:val="28"/>
          <w:szCs w:val="28"/>
          <w:lang w:val="uk-UA"/>
        </w:rPr>
        <w:t xml:space="preserve"> намічених планів, що може призводити до процесу дезадап</w:t>
      </w:r>
      <w:r w:rsidR="001B5C69">
        <w:rPr>
          <w:rFonts w:ascii="Times New Roman" w:hAnsi="Times New Roman" w:cs="Times New Roman"/>
          <w:sz w:val="28"/>
          <w:szCs w:val="28"/>
          <w:lang w:val="uk-UA"/>
        </w:rPr>
        <w:t>т</w:t>
      </w:r>
      <w:r w:rsidRPr="00AD0103">
        <w:rPr>
          <w:rFonts w:ascii="Times New Roman" w:hAnsi="Times New Roman" w:cs="Times New Roman"/>
          <w:sz w:val="28"/>
          <w:szCs w:val="28"/>
          <w:lang w:val="uk-UA"/>
        </w:rPr>
        <w:t xml:space="preserve">ації та порушення міжособистісних відносин. Було встановлено, що соціально-приписаний перфекціонізм переважає у студентів з оптимістичною спрямованістю. Тобто у разі </w:t>
      </w:r>
      <w:proofErr w:type="spellStart"/>
      <w:r w:rsidRPr="00AD0103">
        <w:rPr>
          <w:rFonts w:ascii="Times New Roman" w:hAnsi="Times New Roman" w:cs="Times New Roman"/>
          <w:sz w:val="28"/>
          <w:szCs w:val="28"/>
          <w:lang w:val="uk-UA"/>
        </w:rPr>
        <w:t>невиправдання</w:t>
      </w:r>
      <w:proofErr w:type="spellEnd"/>
      <w:r w:rsidRPr="00AD0103">
        <w:rPr>
          <w:rFonts w:ascii="Times New Roman" w:hAnsi="Times New Roman" w:cs="Times New Roman"/>
          <w:sz w:val="28"/>
          <w:szCs w:val="28"/>
          <w:lang w:val="uk-UA"/>
        </w:rPr>
        <w:t xml:space="preserve"> очікувань оточення молодь реагує позитивно, адже не бере на себе відповідальність, а перекладає це на соціум за </w:t>
      </w:r>
      <w:r>
        <w:rPr>
          <w:rFonts w:ascii="Times New Roman" w:hAnsi="Times New Roman" w:cs="Times New Roman"/>
          <w:sz w:val="28"/>
          <w:szCs w:val="28"/>
          <w:lang w:val="uk-UA"/>
        </w:rPr>
        <w:t>їх нереалістичні вимоги [</w:t>
      </w:r>
      <w:r w:rsidR="003865E9">
        <w:rPr>
          <w:rFonts w:ascii="Times New Roman" w:hAnsi="Times New Roman" w:cs="Times New Roman"/>
          <w:sz w:val="28"/>
          <w:szCs w:val="28"/>
          <w:lang w:val="uk-UA"/>
        </w:rPr>
        <w:t>46</w:t>
      </w:r>
      <w:r w:rsidRPr="00AD0103">
        <w:rPr>
          <w:rFonts w:ascii="Times New Roman" w:hAnsi="Times New Roman" w:cs="Times New Roman"/>
          <w:sz w:val="28"/>
          <w:szCs w:val="28"/>
          <w:lang w:val="uk-UA"/>
        </w:rPr>
        <w:t xml:space="preserve">]. </w:t>
      </w:r>
    </w:p>
    <w:p w:rsidR="00AD0103" w:rsidRDefault="00AD0103" w:rsidP="00762113">
      <w:pPr>
        <w:spacing w:after="0" w:line="360" w:lineRule="auto"/>
        <w:ind w:firstLine="708"/>
        <w:jc w:val="both"/>
        <w:rPr>
          <w:rFonts w:ascii="Times New Roman" w:hAnsi="Times New Roman" w:cs="Times New Roman"/>
          <w:sz w:val="28"/>
          <w:szCs w:val="28"/>
          <w:lang w:val="uk-UA"/>
        </w:rPr>
      </w:pPr>
      <w:r w:rsidRPr="00AD0103">
        <w:rPr>
          <w:rFonts w:ascii="Times New Roman" w:hAnsi="Times New Roman" w:cs="Times New Roman"/>
          <w:sz w:val="28"/>
          <w:szCs w:val="28"/>
          <w:lang w:val="uk-UA"/>
        </w:rPr>
        <w:t>А. Іванова та В. Корнієнко визначали залежність перфекціонізму та студен</w:t>
      </w:r>
      <w:r w:rsidR="001B5C69">
        <w:rPr>
          <w:rFonts w:ascii="Times New Roman" w:hAnsi="Times New Roman" w:cs="Times New Roman"/>
          <w:sz w:val="28"/>
          <w:szCs w:val="28"/>
          <w:lang w:val="uk-UA"/>
        </w:rPr>
        <w:t>т</w:t>
      </w:r>
      <w:r w:rsidRPr="00AD0103">
        <w:rPr>
          <w:rFonts w:ascii="Times New Roman" w:hAnsi="Times New Roman" w:cs="Times New Roman"/>
          <w:sz w:val="28"/>
          <w:szCs w:val="28"/>
          <w:lang w:val="uk-UA"/>
        </w:rPr>
        <w:t xml:space="preserve">ських копінг-стратегій. При соціально-приписаному </w:t>
      </w:r>
      <w:proofErr w:type="spellStart"/>
      <w:r w:rsidRPr="00AD0103">
        <w:rPr>
          <w:rFonts w:ascii="Times New Roman" w:hAnsi="Times New Roman" w:cs="Times New Roman"/>
          <w:sz w:val="28"/>
          <w:szCs w:val="28"/>
          <w:lang w:val="uk-UA"/>
        </w:rPr>
        <w:t>перфекціонізмі</w:t>
      </w:r>
      <w:proofErr w:type="spellEnd"/>
      <w:r w:rsidRPr="00AD0103">
        <w:rPr>
          <w:rFonts w:ascii="Times New Roman" w:hAnsi="Times New Roman" w:cs="Times New Roman"/>
          <w:sz w:val="28"/>
          <w:szCs w:val="28"/>
          <w:lang w:val="uk-UA"/>
        </w:rPr>
        <w:t xml:space="preserve"> та орієнтованому на оточуючих спостерігається стратегія уникнення від самостійного вирішення задач та пошук зовнішніх ресурсів для задоволення потреб. При орієнтованому на себе </w:t>
      </w:r>
      <w:proofErr w:type="spellStart"/>
      <w:r w:rsidRPr="00AD0103">
        <w:rPr>
          <w:rFonts w:ascii="Times New Roman" w:hAnsi="Times New Roman" w:cs="Times New Roman"/>
          <w:sz w:val="28"/>
          <w:szCs w:val="28"/>
          <w:lang w:val="uk-UA"/>
        </w:rPr>
        <w:t>перфекціонізмі</w:t>
      </w:r>
      <w:proofErr w:type="spellEnd"/>
      <w:r w:rsidRPr="00AD0103">
        <w:rPr>
          <w:rFonts w:ascii="Times New Roman" w:hAnsi="Times New Roman" w:cs="Times New Roman"/>
          <w:sz w:val="28"/>
          <w:szCs w:val="28"/>
          <w:lang w:val="uk-UA"/>
        </w:rPr>
        <w:t xml:space="preserve"> домінує поведінка, спрямована на покращення ситуації та конструктивного подолання</w:t>
      </w:r>
      <w:r>
        <w:rPr>
          <w:rFonts w:ascii="Times New Roman" w:hAnsi="Times New Roman" w:cs="Times New Roman"/>
          <w:sz w:val="28"/>
          <w:szCs w:val="28"/>
          <w:lang w:val="uk-UA"/>
        </w:rPr>
        <w:t xml:space="preserve"> труднощів [</w:t>
      </w:r>
      <w:r w:rsidR="005F5EC9">
        <w:rPr>
          <w:rFonts w:ascii="Times New Roman" w:hAnsi="Times New Roman" w:cs="Times New Roman"/>
          <w:sz w:val="28"/>
          <w:szCs w:val="28"/>
          <w:lang w:val="uk-UA"/>
        </w:rPr>
        <w:t>31</w:t>
      </w:r>
      <w:r w:rsidRPr="00AD0103">
        <w:rPr>
          <w:rFonts w:ascii="Times New Roman" w:hAnsi="Times New Roman" w:cs="Times New Roman"/>
          <w:sz w:val="28"/>
          <w:szCs w:val="28"/>
          <w:lang w:val="uk-UA"/>
        </w:rPr>
        <w:t>].</w:t>
      </w:r>
    </w:p>
    <w:p w:rsidR="00E14EF5" w:rsidRDefault="00E14EF5" w:rsidP="00762113">
      <w:pPr>
        <w:spacing w:after="0" w:line="360" w:lineRule="auto"/>
        <w:ind w:firstLine="708"/>
        <w:jc w:val="both"/>
        <w:rPr>
          <w:rFonts w:ascii="Times New Roman" w:hAnsi="Times New Roman" w:cs="Times New Roman"/>
          <w:sz w:val="28"/>
          <w:szCs w:val="28"/>
          <w:lang w:val="uk-UA"/>
        </w:rPr>
      </w:pPr>
      <w:r w:rsidRPr="00E14EF5">
        <w:rPr>
          <w:rFonts w:ascii="Times New Roman" w:hAnsi="Times New Roman" w:cs="Times New Roman"/>
          <w:sz w:val="28"/>
          <w:szCs w:val="28"/>
          <w:lang w:val="uk-UA"/>
        </w:rPr>
        <w:t xml:space="preserve">К. </w:t>
      </w:r>
      <w:proofErr w:type="spellStart"/>
      <w:r w:rsidRPr="00E14EF5">
        <w:rPr>
          <w:rFonts w:ascii="Times New Roman" w:hAnsi="Times New Roman" w:cs="Times New Roman"/>
          <w:sz w:val="28"/>
          <w:szCs w:val="28"/>
          <w:lang w:val="uk-UA"/>
        </w:rPr>
        <w:t>Кленіна</w:t>
      </w:r>
      <w:proofErr w:type="spellEnd"/>
      <w:r w:rsidRPr="00E14EF5">
        <w:rPr>
          <w:rFonts w:ascii="Times New Roman" w:hAnsi="Times New Roman" w:cs="Times New Roman"/>
          <w:sz w:val="28"/>
          <w:szCs w:val="28"/>
          <w:lang w:val="uk-UA"/>
        </w:rPr>
        <w:t xml:space="preserve"> встановила взаємозв’язок перфекціонізму в юнацькому віці та явища самотності. Виявлено, що орієнтований на себе перфекціонізм спричиняє виникнення розвитку </w:t>
      </w:r>
      <w:proofErr w:type="spellStart"/>
      <w:r w:rsidRPr="00E14EF5">
        <w:rPr>
          <w:rFonts w:ascii="Times New Roman" w:hAnsi="Times New Roman" w:cs="Times New Roman"/>
          <w:sz w:val="28"/>
          <w:szCs w:val="28"/>
          <w:lang w:val="uk-UA"/>
        </w:rPr>
        <w:t>паталогічної</w:t>
      </w:r>
      <w:proofErr w:type="spellEnd"/>
      <w:r w:rsidRPr="00E14EF5">
        <w:rPr>
          <w:rFonts w:ascii="Times New Roman" w:hAnsi="Times New Roman" w:cs="Times New Roman"/>
          <w:sz w:val="28"/>
          <w:szCs w:val="28"/>
          <w:lang w:val="uk-UA"/>
        </w:rPr>
        <w:t xml:space="preserve"> самотності. Чим більше студенти починають себе критикувати, тим більше у них знижується самооцінка та відбувається соціал</w:t>
      </w:r>
      <w:r>
        <w:rPr>
          <w:rFonts w:ascii="Times New Roman" w:hAnsi="Times New Roman" w:cs="Times New Roman"/>
          <w:sz w:val="28"/>
          <w:szCs w:val="28"/>
          <w:lang w:val="uk-UA"/>
        </w:rPr>
        <w:t>ьна від</w:t>
      </w:r>
      <w:r w:rsidR="00A47FE3">
        <w:rPr>
          <w:rFonts w:ascii="Times New Roman" w:hAnsi="Times New Roman" w:cs="Times New Roman"/>
          <w:sz w:val="28"/>
          <w:szCs w:val="28"/>
          <w:lang w:val="uk-UA"/>
        </w:rPr>
        <w:t>стороненість </w:t>
      </w:r>
      <w:r>
        <w:rPr>
          <w:rFonts w:ascii="Times New Roman" w:hAnsi="Times New Roman" w:cs="Times New Roman"/>
          <w:sz w:val="28"/>
          <w:szCs w:val="28"/>
          <w:lang w:val="uk-UA"/>
        </w:rPr>
        <w:t>[</w:t>
      </w:r>
      <w:r w:rsidR="006E4CFA">
        <w:rPr>
          <w:rFonts w:ascii="Times New Roman" w:hAnsi="Times New Roman" w:cs="Times New Roman"/>
          <w:sz w:val="28"/>
          <w:szCs w:val="28"/>
          <w:lang w:val="uk-UA"/>
        </w:rPr>
        <w:t>37</w:t>
      </w:r>
      <w:r w:rsidRPr="00E14EF5">
        <w:rPr>
          <w:rFonts w:ascii="Times New Roman" w:hAnsi="Times New Roman" w:cs="Times New Roman"/>
          <w:sz w:val="28"/>
          <w:szCs w:val="28"/>
          <w:lang w:val="uk-UA"/>
        </w:rPr>
        <w:t>].</w:t>
      </w:r>
    </w:p>
    <w:p w:rsidR="00944B5F" w:rsidRDefault="00BB35B1" w:rsidP="00AC0A31">
      <w:pPr>
        <w:spacing w:after="0" w:line="360" w:lineRule="auto"/>
        <w:ind w:firstLine="708"/>
        <w:jc w:val="both"/>
        <w:rPr>
          <w:rFonts w:ascii="Times New Roman" w:hAnsi="Times New Roman" w:cs="Times New Roman"/>
          <w:sz w:val="28"/>
          <w:szCs w:val="28"/>
          <w:lang w:val="uk-UA"/>
        </w:rPr>
      </w:pPr>
      <w:r w:rsidRPr="00BB35B1">
        <w:rPr>
          <w:rFonts w:ascii="Times New Roman" w:hAnsi="Times New Roman" w:cs="Times New Roman"/>
          <w:sz w:val="28"/>
          <w:szCs w:val="28"/>
          <w:lang w:val="uk-UA"/>
        </w:rPr>
        <w:t xml:space="preserve">А. </w:t>
      </w:r>
      <w:proofErr w:type="spellStart"/>
      <w:r w:rsidRPr="00BB35B1">
        <w:rPr>
          <w:rFonts w:ascii="Times New Roman" w:hAnsi="Times New Roman" w:cs="Times New Roman"/>
          <w:sz w:val="28"/>
          <w:szCs w:val="28"/>
          <w:lang w:val="uk-UA"/>
        </w:rPr>
        <w:t>Валєєва</w:t>
      </w:r>
      <w:proofErr w:type="spellEnd"/>
      <w:r w:rsidRPr="00BB35B1">
        <w:rPr>
          <w:rFonts w:ascii="Times New Roman" w:hAnsi="Times New Roman" w:cs="Times New Roman"/>
          <w:sz w:val="28"/>
          <w:szCs w:val="28"/>
          <w:lang w:val="uk-UA"/>
        </w:rPr>
        <w:t xml:space="preserve"> та О. Кононенко проаналізували, що перфекціонізм може бути, як </w:t>
      </w:r>
      <w:proofErr w:type="spellStart"/>
      <w:r w:rsidRPr="00BB35B1">
        <w:rPr>
          <w:rFonts w:ascii="Times New Roman" w:hAnsi="Times New Roman" w:cs="Times New Roman"/>
          <w:sz w:val="28"/>
          <w:szCs w:val="28"/>
          <w:lang w:val="uk-UA"/>
        </w:rPr>
        <w:t>передумою</w:t>
      </w:r>
      <w:proofErr w:type="spellEnd"/>
      <w:r w:rsidRPr="00BB35B1">
        <w:rPr>
          <w:rFonts w:ascii="Times New Roman" w:hAnsi="Times New Roman" w:cs="Times New Roman"/>
          <w:sz w:val="28"/>
          <w:szCs w:val="28"/>
          <w:lang w:val="uk-UA"/>
        </w:rPr>
        <w:t xml:space="preserve"> виникнення залежності, так і одним з її видів. Отже, виникнення невдач може призвести студентів-</w:t>
      </w:r>
      <w:proofErr w:type="spellStart"/>
      <w:r w:rsidRPr="00BB35B1">
        <w:rPr>
          <w:rFonts w:ascii="Times New Roman" w:hAnsi="Times New Roman" w:cs="Times New Roman"/>
          <w:sz w:val="28"/>
          <w:szCs w:val="28"/>
          <w:lang w:val="uk-UA"/>
        </w:rPr>
        <w:t>перфекціоністів</w:t>
      </w:r>
      <w:proofErr w:type="spellEnd"/>
      <w:r w:rsidRPr="00BB35B1">
        <w:rPr>
          <w:rFonts w:ascii="Times New Roman" w:hAnsi="Times New Roman" w:cs="Times New Roman"/>
          <w:sz w:val="28"/>
          <w:szCs w:val="28"/>
          <w:lang w:val="uk-UA"/>
        </w:rPr>
        <w:t xml:space="preserve"> до </w:t>
      </w:r>
      <w:proofErr w:type="spellStart"/>
      <w:r w:rsidRPr="00BB35B1">
        <w:rPr>
          <w:rFonts w:ascii="Times New Roman" w:hAnsi="Times New Roman" w:cs="Times New Roman"/>
          <w:sz w:val="28"/>
          <w:szCs w:val="28"/>
          <w:lang w:val="uk-UA"/>
        </w:rPr>
        <w:t>адикцій</w:t>
      </w:r>
      <w:proofErr w:type="spellEnd"/>
      <w:r w:rsidRPr="00BB35B1">
        <w:rPr>
          <w:rFonts w:ascii="Times New Roman" w:hAnsi="Times New Roman" w:cs="Times New Roman"/>
          <w:sz w:val="28"/>
          <w:szCs w:val="28"/>
          <w:lang w:val="uk-UA"/>
        </w:rPr>
        <w:t>, причинами яких є порушення емоційного фону</w:t>
      </w:r>
      <w:r>
        <w:rPr>
          <w:rFonts w:ascii="Times New Roman" w:hAnsi="Times New Roman" w:cs="Times New Roman"/>
          <w:sz w:val="28"/>
          <w:szCs w:val="28"/>
          <w:lang w:val="uk-UA"/>
        </w:rPr>
        <w:t xml:space="preserve"> [</w:t>
      </w:r>
      <w:r w:rsidR="00B2575D">
        <w:rPr>
          <w:rFonts w:ascii="Times New Roman" w:hAnsi="Times New Roman" w:cs="Times New Roman"/>
          <w:sz w:val="28"/>
          <w:szCs w:val="28"/>
          <w:lang w:val="uk-UA"/>
        </w:rPr>
        <w:t>15</w:t>
      </w:r>
      <w:r w:rsidRPr="00E14EF5">
        <w:rPr>
          <w:rFonts w:ascii="Times New Roman" w:hAnsi="Times New Roman" w:cs="Times New Roman"/>
          <w:sz w:val="28"/>
          <w:szCs w:val="28"/>
          <w:lang w:val="uk-UA"/>
        </w:rPr>
        <w:t>].</w:t>
      </w:r>
    </w:p>
    <w:p w:rsidR="00AC0A31" w:rsidRDefault="00AC0A31" w:rsidP="00AC0A31">
      <w:pPr>
        <w:spacing w:after="0" w:line="360" w:lineRule="auto"/>
        <w:ind w:firstLine="708"/>
        <w:jc w:val="both"/>
        <w:rPr>
          <w:rFonts w:ascii="Times New Roman" w:hAnsi="Times New Roman" w:cs="Times New Roman"/>
          <w:b/>
          <w:sz w:val="28"/>
          <w:szCs w:val="28"/>
          <w:lang w:val="uk-UA"/>
        </w:rPr>
      </w:pPr>
    </w:p>
    <w:p w:rsidR="00DE2E32" w:rsidRPr="00DE2E32" w:rsidRDefault="00DE2E32" w:rsidP="00762113">
      <w:pPr>
        <w:spacing w:line="360" w:lineRule="auto"/>
        <w:ind w:firstLine="708"/>
        <w:jc w:val="center"/>
        <w:rPr>
          <w:rFonts w:ascii="Times New Roman" w:hAnsi="Times New Roman" w:cs="Times New Roman"/>
          <w:b/>
          <w:sz w:val="28"/>
          <w:szCs w:val="28"/>
          <w:lang w:val="uk-UA"/>
        </w:rPr>
      </w:pPr>
      <w:r w:rsidRPr="00DE2E32">
        <w:rPr>
          <w:rFonts w:ascii="Times New Roman" w:hAnsi="Times New Roman" w:cs="Times New Roman"/>
          <w:b/>
          <w:sz w:val="28"/>
          <w:szCs w:val="28"/>
          <w:lang w:val="uk-UA"/>
        </w:rPr>
        <w:t>1.3</w:t>
      </w:r>
      <w:r w:rsidR="003533D6">
        <w:rPr>
          <w:rFonts w:ascii="Times New Roman" w:hAnsi="Times New Roman" w:cs="Times New Roman"/>
          <w:b/>
          <w:sz w:val="28"/>
          <w:szCs w:val="28"/>
          <w:lang w:val="uk-UA"/>
        </w:rPr>
        <w:t>.</w:t>
      </w:r>
      <w:r w:rsidRPr="00DE2E32">
        <w:rPr>
          <w:rFonts w:ascii="Times New Roman" w:hAnsi="Times New Roman" w:cs="Times New Roman"/>
          <w:b/>
          <w:sz w:val="28"/>
          <w:szCs w:val="28"/>
          <w:lang w:val="uk-UA"/>
        </w:rPr>
        <w:t xml:space="preserve"> Психологічні особливості студентського віку</w:t>
      </w:r>
      <w:r w:rsidR="001534A5">
        <w:rPr>
          <w:rFonts w:ascii="Times New Roman" w:hAnsi="Times New Roman" w:cs="Times New Roman"/>
          <w:b/>
          <w:sz w:val="28"/>
          <w:szCs w:val="28"/>
          <w:lang w:val="uk-UA"/>
        </w:rPr>
        <w:t xml:space="preserve"> в контексті взаємозв’язку депресії та перфекціонізму</w:t>
      </w:r>
    </w:p>
    <w:p w:rsidR="00DE2E32" w:rsidRDefault="00DE2E32" w:rsidP="00025DAF">
      <w:pPr>
        <w:spacing w:after="0" w:line="360" w:lineRule="auto"/>
        <w:ind w:firstLine="709"/>
        <w:jc w:val="both"/>
        <w:rPr>
          <w:rFonts w:ascii="Times New Roman" w:hAnsi="Times New Roman" w:cs="Times New Roman"/>
          <w:sz w:val="28"/>
          <w:szCs w:val="28"/>
          <w:lang w:val="uk-UA"/>
        </w:rPr>
      </w:pPr>
      <w:r w:rsidRPr="00DE2E32">
        <w:rPr>
          <w:rFonts w:ascii="Times New Roman" w:hAnsi="Times New Roman" w:cs="Times New Roman"/>
          <w:sz w:val="28"/>
          <w:szCs w:val="28"/>
          <w:lang w:val="uk-UA"/>
        </w:rPr>
        <w:t>Період студен</w:t>
      </w:r>
      <w:r w:rsidR="001B5C69">
        <w:rPr>
          <w:rFonts w:ascii="Times New Roman" w:hAnsi="Times New Roman" w:cs="Times New Roman"/>
          <w:sz w:val="28"/>
          <w:szCs w:val="28"/>
          <w:lang w:val="uk-UA"/>
        </w:rPr>
        <w:t>т</w:t>
      </w:r>
      <w:r w:rsidRPr="00DE2E32">
        <w:rPr>
          <w:rFonts w:ascii="Times New Roman" w:hAnsi="Times New Roman" w:cs="Times New Roman"/>
          <w:sz w:val="28"/>
          <w:szCs w:val="28"/>
          <w:lang w:val="uk-UA"/>
        </w:rPr>
        <w:t>ства припадає на період юнацького віку, головним новоутворенням якого є формування світогляду та самовизначення. Це етап переходу до самостійності та самореалізації [</w:t>
      </w:r>
      <w:r w:rsidR="0042505A">
        <w:rPr>
          <w:rFonts w:ascii="Times New Roman" w:hAnsi="Times New Roman" w:cs="Times New Roman"/>
          <w:sz w:val="28"/>
          <w:szCs w:val="28"/>
          <w:lang w:val="uk-UA"/>
        </w:rPr>
        <w:t>4</w:t>
      </w:r>
      <w:r w:rsidRPr="00DE2E32">
        <w:rPr>
          <w:rFonts w:ascii="Times New Roman" w:hAnsi="Times New Roman" w:cs="Times New Roman"/>
          <w:sz w:val="28"/>
          <w:szCs w:val="28"/>
          <w:lang w:val="uk-UA"/>
        </w:rPr>
        <w:t>].</w:t>
      </w:r>
    </w:p>
    <w:p w:rsidR="00D16AE8" w:rsidRDefault="00D16AE8" w:rsidP="00025DAF">
      <w:pPr>
        <w:spacing w:after="0" w:line="360" w:lineRule="auto"/>
        <w:ind w:firstLine="709"/>
        <w:jc w:val="both"/>
        <w:rPr>
          <w:rFonts w:ascii="Times New Roman" w:hAnsi="Times New Roman" w:cs="Times New Roman"/>
          <w:sz w:val="28"/>
          <w:szCs w:val="28"/>
          <w:lang w:val="uk-UA"/>
        </w:rPr>
      </w:pPr>
      <w:r w:rsidRPr="00D16AE8">
        <w:rPr>
          <w:rFonts w:ascii="Times New Roman" w:hAnsi="Times New Roman" w:cs="Times New Roman"/>
          <w:sz w:val="28"/>
          <w:szCs w:val="28"/>
          <w:lang w:val="uk-UA"/>
        </w:rPr>
        <w:lastRenderedPageBreak/>
        <w:t>Студентський вік характеризується переорієнтацією цінностей та є сприятливим для будування кар’єри. Навчання у вищих закладах освіти передбачає формування професійної обізнаності та вторинної соціалізації, що потребує активності, раціонального розподілу часу та здатності регулювати власний емоційний стан [</w:t>
      </w:r>
      <w:r w:rsidR="0042505A">
        <w:rPr>
          <w:rFonts w:ascii="Times New Roman" w:hAnsi="Times New Roman" w:cs="Times New Roman"/>
          <w:sz w:val="28"/>
          <w:szCs w:val="28"/>
          <w:lang w:val="uk-UA"/>
        </w:rPr>
        <w:t>6</w:t>
      </w:r>
      <w:r w:rsidRPr="00D16AE8">
        <w:rPr>
          <w:rFonts w:ascii="Times New Roman" w:hAnsi="Times New Roman" w:cs="Times New Roman"/>
          <w:sz w:val="28"/>
          <w:szCs w:val="28"/>
          <w:lang w:val="uk-UA"/>
        </w:rPr>
        <w:t>].</w:t>
      </w:r>
    </w:p>
    <w:p w:rsidR="001D5B2F" w:rsidRDefault="001D5B2F" w:rsidP="00762113">
      <w:pPr>
        <w:spacing w:after="0" w:line="360" w:lineRule="auto"/>
        <w:ind w:firstLine="709"/>
        <w:jc w:val="both"/>
        <w:rPr>
          <w:rFonts w:ascii="Times New Roman" w:hAnsi="Times New Roman" w:cs="Times New Roman"/>
          <w:sz w:val="28"/>
          <w:szCs w:val="28"/>
          <w:lang w:val="uk-UA"/>
        </w:rPr>
      </w:pPr>
      <w:r w:rsidRPr="001D5B2F">
        <w:rPr>
          <w:rFonts w:ascii="Times New Roman" w:hAnsi="Times New Roman" w:cs="Times New Roman"/>
          <w:sz w:val="28"/>
          <w:szCs w:val="28"/>
          <w:lang w:val="uk-UA"/>
        </w:rPr>
        <w:t>Середовищем соціалізації та поповнення знан</w:t>
      </w:r>
      <w:r w:rsidR="00FF2FB7">
        <w:rPr>
          <w:rFonts w:ascii="Times New Roman" w:hAnsi="Times New Roman" w:cs="Times New Roman"/>
          <w:sz w:val="28"/>
          <w:szCs w:val="28"/>
          <w:lang w:val="uk-UA"/>
        </w:rPr>
        <w:t>ь студентів стає університет</w:t>
      </w:r>
      <w:r w:rsidR="00FF2FB7" w:rsidRPr="00FF2FB7">
        <w:rPr>
          <w:rFonts w:ascii="Times New Roman" w:hAnsi="Times New Roman" w:cs="Times New Roman"/>
          <w:sz w:val="28"/>
          <w:szCs w:val="28"/>
          <w:lang w:val="uk-UA"/>
        </w:rPr>
        <w:t>, де відбувається професійна підготовка та здійснюється розвиток самосвідомості.</w:t>
      </w:r>
      <w:r w:rsidR="00FF2FB7">
        <w:rPr>
          <w:rFonts w:ascii="Times New Roman" w:hAnsi="Times New Roman" w:cs="Times New Roman"/>
          <w:sz w:val="28"/>
          <w:szCs w:val="28"/>
          <w:lang w:val="uk-UA"/>
        </w:rPr>
        <w:t xml:space="preserve"> С</w:t>
      </w:r>
      <w:r w:rsidRPr="001D5B2F">
        <w:rPr>
          <w:rFonts w:ascii="Times New Roman" w:hAnsi="Times New Roman" w:cs="Times New Roman"/>
          <w:sz w:val="28"/>
          <w:szCs w:val="28"/>
          <w:lang w:val="uk-UA"/>
        </w:rPr>
        <w:t>еред мотивів навчання в закладі вищої освіти виділяють зовнішні та внутрішні. До перших відносяться настанови оточуючих, нав’язування соціальних стереотипів, до інших – власні баж</w:t>
      </w:r>
      <w:r w:rsidR="0042505A">
        <w:rPr>
          <w:rFonts w:ascii="Times New Roman" w:hAnsi="Times New Roman" w:cs="Times New Roman"/>
          <w:sz w:val="28"/>
          <w:szCs w:val="28"/>
          <w:lang w:val="uk-UA"/>
        </w:rPr>
        <w:t>ання та прагнення до розв</w:t>
      </w:r>
      <w:r>
        <w:rPr>
          <w:rFonts w:ascii="Times New Roman" w:hAnsi="Times New Roman" w:cs="Times New Roman"/>
          <w:sz w:val="28"/>
          <w:szCs w:val="28"/>
          <w:lang w:val="uk-UA"/>
        </w:rPr>
        <w:t>итку</w:t>
      </w:r>
      <w:r w:rsidR="0042505A">
        <w:rPr>
          <w:rFonts w:ascii="Times New Roman" w:hAnsi="Times New Roman" w:cs="Times New Roman"/>
          <w:sz w:val="28"/>
          <w:szCs w:val="28"/>
          <w:lang w:val="uk-UA"/>
        </w:rPr>
        <w:t xml:space="preserve"> </w:t>
      </w:r>
      <w:r w:rsidRPr="001D5B2F">
        <w:rPr>
          <w:rFonts w:ascii="Times New Roman" w:hAnsi="Times New Roman" w:cs="Times New Roman"/>
          <w:sz w:val="28"/>
          <w:szCs w:val="28"/>
          <w:lang w:val="uk-UA"/>
        </w:rPr>
        <w:t>[</w:t>
      </w:r>
      <w:r w:rsidR="005F5EC9">
        <w:rPr>
          <w:rFonts w:ascii="Times New Roman" w:hAnsi="Times New Roman" w:cs="Times New Roman"/>
          <w:sz w:val="28"/>
          <w:szCs w:val="28"/>
          <w:lang w:val="uk-UA"/>
        </w:rPr>
        <w:t>28</w:t>
      </w:r>
      <w:r w:rsidRPr="001D5B2F">
        <w:rPr>
          <w:rFonts w:ascii="Times New Roman" w:hAnsi="Times New Roman" w:cs="Times New Roman"/>
          <w:sz w:val="28"/>
          <w:szCs w:val="28"/>
          <w:lang w:val="uk-UA"/>
        </w:rPr>
        <w:t>].</w:t>
      </w:r>
    </w:p>
    <w:p w:rsidR="00105E0A" w:rsidRDefault="00105E0A" w:rsidP="007621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Студентський вік передбачає зміну умов їх життєдіяльності, що пов’язані з новим оточенням в складі викладачів та одногрупників. Відбувається збільшення навчального навантаження в порівнянні зі шкільним. Перед студентами постають ситуації, де потрібно брати на себе відповідальність, проявляти свою ініціативність та долати стресові ситуації </w:t>
      </w:r>
      <w:r w:rsidRPr="00376E4D">
        <w:rPr>
          <w:rFonts w:ascii="Times New Roman" w:hAnsi="Times New Roman" w:cs="Times New Roman"/>
          <w:sz w:val="28"/>
          <w:szCs w:val="28"/>
        </w:rPr>
        <w:t>[</w:t>
      </w:r>
      <w:r w:rsidR="00565148">
        <w:rPr>
          <w:rFonts w:ascii="Times New Roman" w:hAnsi="Times New Roman" w:cs="Times New Roman"/>
          <w:sz w:val="28"/>
          <w:szCs w:val="28"/>
          <w:lang w:val="uk-UA"/>
        </w:rPr>
        <w:t>26</w:t>
      </w:r>
      <w:r w:rsidRPr="00376E4D">
        <w:rPr>
          <w:rFonts w:ascii="Times New Roman" w:hAnsi="Times New Roman" w:cs="Times New Roman"/>
          <w:sz w:val="28"/>
          <w:szCs w:val="28"/>
        </w:rPr>
        <w:t>]</w:t>
      </w:r>
      <w:r>
        <w:rPr>
          <w:rFonts w:ascii="Times New Roman" w:hAnsi="Times New Roman" w:cs="Times New Roman"/>
          <w:sz w:val="28"/>
          <w:szCs w:val="28"/>
          <w:lang w:val="uk-UA"/>
        </w:rPr>
        <w:t>.</w:t>
      </w:r>
    </w:p>
    <w:p w:rsidR="00122361" w:rsidRDefault="00122361" w:rsidP="00762113">
      <w:pPr>
        <w:spacing w:after="0" w:line="360" w:lineRule="auto"/>
        <w:ind w:firstLine="709"/>
        <w:jc w:val="both"/>
        <w:rPr>
          <w:rFonts w:ascii="Times New Roman" w:hAnsi="Times New Roman" w:cs="Times New Roman"/>
          <w:sz w:val="28"/>
          <w:szCs w:val="28"/>
          <w:lang w:val="uk-UA"/>
        </w:rPr>
      </w:pPr>
      <w:r w:rsidRPr="00122361">
        <w:rPr>
          <w:rFonts w:ascii="Times New Roman" w:hAnsi="Times New Roman" w:cs="Times New Roman"/>
          <w:sz w:val="28"/>
          <w:szCs w:val="28"/>
          <w:lang w:val="uk-UA"/>
        </w:rPr>
        <w:t>Студен</w:t>
      </w:r>
      <w:r w:rsidR="001B5C69">
        <w:rPr>
          <w:rFonts w:ascii="Times New Roman" w:hAnsi="Times New Roman" w:cs="Times New Roman"/>
          <w:sz w:val="28"/>
          <w:szCs w:val="28"/>
          <w:lang w:val="uk-UA"/>
        </w:rPr>
        <w:t>т</w:t>
      </w:r>
      <w:r w:rsidRPr="00122361">
        <w:rPr>
          <w:rFonts w:ascii="Times New Roman" w:hAnsi="Times New Roman" w:cs="Times New Roman"/>
          <w:sz w:val="28"/>
          <w:szCs w:val="28"/>
          <w:lang w:val="uk-UA"/>
        </w:rPr>
        <w:t>ство характеризується неоднорідністю за формою та форматом навчання, специфікою обраного напрямку професійної діяльності, соціально-демографічними критеріями. Це період, коли молодь починає активно докладати зусиль задля того, щоб досягти досконалості. В. Мойсеєнко виокремлює типи студентів в залежності від соціально-освітнього статусу. Перший тип характеризується максимальним вкладенням внутрішніх ресурсів задля здобуття вищої освіти, як плацдарму подальшої професійної кар’єри. Другому притаманне бажання здобувати освіту, щоб перевершити своїх батьків. Третій тип характеризується високим прагненням мати високі навчальні показники, однак через песимістичність відмовляється докладати для цього будь-які зусилля. Четвертий тип вважає, що освіта не впливає на досягнення успіху, тому не має намірів розвиватися по ст</w:t>
      </w:r>
      <w:r w:rsidR="0042505A">
        <w:rPr>
          <w:rFonts w:ascii="Times New Roman" w:hAnsi="Times New Roman" w:cs="Times New Roman"/>
          <w:sz w:val="28"/>
          <w:szCs w:val="28"/>
          <w:lang w:val="uk-UA"/>
        </w:rPr>
        <w:t xml:space="preserve">удентських навчальних сходах </w:t>
      </w:r>
      <w:r w:rsidRPr="00122361">
        <w:rPr>
          <w:rFonts w:ascii="Times New Roman" w:hAnsi="Times New Roman" w:cs="Times New Roman"/>
          <w:sz w:val="28"/>
          <w:szCs w:val="28"/>
          <w:lang w:val="uk-UA"/>
        </w:rPr>
        <w:t>[</w:t>
      </w:r>
      <w:r w:rsidR="004415F9">
        <w:rPr>
          <w:rFonts w:ascii="Times New Roman" w:hAnsi="Times New Roman" w:cs="Times New Roman"/>
          <w:sz w:val="28"/>
          <w:szCs w:val="28"/>
          <w:lang w:val="uk-UA"/>
        </w:rPr>
        <w:t>56</w:t>
      </w:r>
      <w:r w:rsidRPr="00122361">
        <w:rPr>
          <w:rFonts w:ascii="Times New Roman" w:hAnsi="Times New Roman" w:cs="Times New Roman"/>
          <w:sz w:val="28"/>
          <w:szCs w:val="28"/>
          <w:lang w:val="uk-UA"/>
        </w:rPr>
        <w:t>].</w:t>
      </w:r>
    </w:p>
    <w:p w:rsidR="00476A1D" w:rsidRDefault="00476A1D" w:rsidP="00762113">
      <w:pPr>
        <w:spacing w:after="0" w:line="360" w:lineRule="auto"/>
        <w:ind w:firstLine="708"/>
        <w:jc w:val="both"/>
        <w:rPr>
          <w:rFonts w:ascii="Times New Roman" w:hAnsi="Times New Roman" w:cs="Times New Roman"/>
          <w:sz w:val="28"/>
          <w:szCs w:val="28"/>
          <w:lang w:val="uk-UA"/>
        </w:rPr>
      </w:pPr>
      <w:r w:rsidRPr="00476A1D">
        <w:rPr>
          <w:rFonts w:ascii="Times New Roman" w:hAnsi="Times New Roman" w:cs="Times New Roman"/>
          <w:sz w:val="28"/>
          <w:szCs w:val="28"/>
          <w:lang w:val="uk-UA"/>
        </w:rPr>
        <w:t xml:space="preserve">Процес розвитку професійного становлення студентів визначається їх самостійністю, </w:t>
      </w:r>
      <w:proofErr w:type="spellStart"/>
      <w:r w:rsidRPr="00476A1D">
        <w:rPr>
          <w:rFonts w:ascii="Times New Roman" w:hAnsi="Times New Roman" w:cs="Times New Roman"/>
          <w:sz w:val="28"/>
          <w:szCs w:val="28"/>
          <w:lang w:val="uk-UA"/>
        </w:rPr>
        <w:t>усвідомленнням</w:t>
      </w:r>
      <w:proofErr w:type="spellEnd"/>
      <w:r w:rsidRPr="00476A1D">
        <w:rPr>
          <w:rFonts w:ascii="Times New Roman" w:hAnsi="Times New Roman" w:cs="Times New Roman"/>
          <w:sz w:val="28"/>
          <w:szCs w:val="28"/>
          <w:lang w:val="uk-UA"/>
        </w:rPr>
        <w:t xml:space="preserve"> важливості обраного напрямку діяльності, готовністю до подолання труднощів та наявністю </w:t>
      </w:r>
      <w:proofErr w:type="spellStart"/>
      <w:r w:rsidRPr="00476A1D">
        <w:rPr>
          <w:rFonts w:ascii="Times New Roman" w:hAnsi="Times New Roman" w:cs="Times New Roman"/>
          <w:sz w:val="28"/>
          <w:szCs w:val="28"/>
          <w:lang w:val="uk-UA"/>
        </w:rPr>
        <w:t>професійно</w:t>
      </w:r>
      <w:proofErr w:type="spellEnd"/>
      <w:r w:rsidRPr="00476A1D">
        <w:rPr>
          <w:rFonts w:ascii="Times New Roman" w:hAnsi="Times New Roman" w:cs="Times New Roman"/>
          <w:sz w:val="28"/>
          <w:szCs w:val="28"/>
          <w:lang w:val="uk-UA"/>
        </w:rPr>
        <w:t xml:space="preserve">-важливих якостей. </w:t>
      </w:r>
      <w:r w:rsidRPr="00476A1D">
        <w:rPr>
          <w:rFonts w:ascii="Times New Roman" w:hAnsi="Times New Roman" w:cs="Times New Roman"/>
          <w:sz w:val="28"/>
          <w:szCs w:val="28"/>
          <w:lang w:val="uk-UA"/>
        </w:rPr>
        <w:lastRenderedPageBreak/>
        <w:t xml:space="preserve">Наслідками успішного навчання у закладах вищої освіти є цілісне бачення себе як професіонала своєї справи, творчий підхід та розвиток соціальних </w:t>
      </w:r>
      <w:proofErr w:type="spellStart"/>
      <w:r w:rsidRPr="00476A1D">
        <w:rPr>
          <w:rFonts w:ascii="Times New Roman" w:hAnsi="Times New Roman" w:cs="Times New Roman"/>
          <w:sz w:val="28"/>
          <w:szCs w:val="28"/>
          <w:lang w:val="uk-UA"/>
        </w:rPr>
        <w:t>зв’язків</w:t>
      </w:r>
      <w:proofErr w:type="spellEnd"/>
      <w:r w:rsidRPr="00476A1D">
        <w:rPr>
          <w:rFonts w:ascii="Times New Roman" w:hAnsi="Times New Roman" w:cs="Times New Roman"/>
          <w:sz w:val="28"/>
          <w:szCs w:val="28"/>
          <w:lang w:val="uk-UA"/>
        </w:rPr>
        <w:t xml:space="preserve"> [</w:t>
      </w:r>
      <w:r w:rsidR="0042505A">
        <w:rPr>
          <w:rFonts w:ascii="Times New Roman" w:hAnsi="Times New Roman" w:cs="Times New Roman"/>
          <w:sz w:val="28"/>
          <w:szCs w:val="28"/>
          <w:lang w:val="uk-UA"/>
        </w:rPr>
        <w:t>7</w:t>
      </w:r>
      <w:r>
        <w:rPr>
          <w:rFonts w:ascii="Times New Roman" w:hAnsi="Times New Roman" w:cs="Times New Roman"/>
          <w:sz w:val="28"/>
          <w:szCs w:val="28"/>
          <w:lang w:val="uk-UA"/>
        </w:rPr>
        <w:t>].</w:t>
      </w:r>
    </w:p>
    <w:p w:rsidR="00122361" w:rsidRDefault="00122361" w:rsidP="007621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Студентам перших курсів, у порівнянні з старшими, притаманна гостра реакція на критику. У період їх адаптації вони чутливі до викладацького оцінювання. У разі занижених балів без роботи над помилками у них виникають негативні переживання та зниження самооцінки, що</w:t>
      </w:r>
      <w:r w:rsidR="0045108A">
        <w:rPr>
          <w:rFonts w:ascii="Times New Roman" w:hAnsi="Times New Roman" w:cs="Times New Roman"/>
          <w:sz w:val="28"/>
          <w:szCs w:val="28"/>
          <w:lang w:val="uk-UA"/>
        </w:rPr>
        <w:t xml:space="preserve"> позначається й на їх мотивації </w:t>
      </w:r>
      <w:r w:rsidRPr="00376E4D">
        <w:rPr>
          <w:rFonts w:ascii="Times New Roman" w:hAnsi="Times New Roman" w:cs="Times New Roman"/>
          <w:sz w:val="28"/>
          <w:szCs w:val="28"/>
        </w:rPr>
        <w:t>[</w:t>
      </w:r>
      <w:r w:rsidR="0042505A">
        <w:rPr>
          <w:rFonts w:ascii="Times New Roman" w:hAnsi="Times New Roman" w:cs="Times New Roman"/>
          <w:sz w:val="28"/>
          <w:szCs w:val="28"/>
          <w:lang w:val="uk-UA"/>
        </w:rPr>
        <w:t>8</w:t>
      </w:r>
      <w:r w:rsidRPr="00376E4D">
        <w:rPr>
          <w:rFonts w:ascii="Times New Roman" w:hAnsi="Times New Roman" w:cs="Times New Roman"/>
          <w:sz w:val="28"/>
          <w:szCs w:val="28"/>
        </w:rPr>
        <w:t>]</w:t>
      </w:r>
      <w:r>
        <w:rPr>
          <w:rFonts w:ascii="Times New Roman" w:hAnsi="Times New Roman" w:cs="Times New Roman"/>
          <w:sz w:val="28"/>
          <w:szCs w:val="28"/>
          <w:lang w:val="uk-UA"/>
        </w:rPr>
        <w:t>.</w:t>
      </w:r>
    </w:p>
    <w:p w:rsidR="00B41FCF" w:rsidRDefault="00B41FCF" w:rsidP="00762113">
      <w:pPr>
        <w:spacing w:after="0" w:line="360" w:lineRule="auto"/>
        <w:ind w:firstLine="708"/>
        <w:jc w:val="both"/>
        <w:rPr>
          <w:rFonts w:ascii="Times New Roman" w:hAnsi="Times New Roman" w:cs="Times New Roman"/>
          <w:sz w:val="28"/>
          <w:szCs w:val="28"/>
          <w:lang w:val="uk-UA"/>
        </w:rPr>
      </w:pPr>
      <w:r w:rsidRPr="00B41FCF">
        <w:rPr>
          <w:rFonts w:ascii="Times New Roman" w:hAnsi="Times New Roman" w:cs="Times New Roman"/>
          <w:sz w:val="28"/>
          <w:szCs w:val="28"/>
          <w:lang w:val="uk-UA"/>
        </w:rPr>
        <w:t>Студентський вік характеризується когнітивними змінами, зокрема зростає здатність аналізувати, узагальнювати інформацію та абст</w:t>
      </w:r>
      <w:r w:rsidR="001B5C69">
        <w:rPr>
          <w:rFonts w:ascii="Times New Roman" w:hAnsi="Times New Roman" w:cs="Times New Roman"/>
          <w:sz w:val="28"/>
          <w:szCs w:val="28"/>
          <w:lang w:val="uk-UA"/>
        </w:rPr>
        <w:t>р</w:t>
      </w:r>
      <w:r w:rsidRPr="00B41FCF">
        <w:rPr>
          <w:rFonts w:ascii="Times New Roman" w:hAnsi="Times New Roman" w:cs="Times New Roman"/>
          <w:sz w:val="28"/>
          <w:szCs w:val="28"/>
          <w:lang w:val="uk-UA"/>
        </w:rPr>
        <w:t>агуватись. Це період розвитку критичного мислення та пошуку оригінального підходу для вирішення навчальних задач. Інтелектуальний розвиток пов’язаний з генеруванням творчих ідей та втілення їх у вигляд</w:t>
      </w:r>
      <w:r w:rsidR="0042505A">
        <w:rPr>
          <w:rFonts w:ascii="Times New Roman" w:hAnsi="Times New Roman" w:cs="Times New Roman"/>
          <w:sz w:val="28"/>
          <w:szCs w:val="28"/>
          <w:lang w:val="uk-UA"/>
        </w:rPr>
        <w:t xml:space="preserve">і соціально-важливих </w:t>
      </w:r>
      <w:proofErr w:type="spellStart"/>
      <w:r w:rsidR="0042505A">
        <w:rPr>
          <w:rFonts w:ascii="Times New Roman" w:hAnsi="Times New Roman" w:cs="Times New Roman"/>
          <w:sz w:val="28"/>
          <w:szCs w:val="28"/>
          <w:lang w:val="uk-UA"/>
        </w:rPr>
        <w:t>проєктів</w:t>
      </w:r>
      <w:proofErr w:type="spellEnd"/>
      <w:r w:rsidR="0042505A">
        <w:rPr>
          <w:rFonts w:ascii="Times New Roman" w:hAnsi="Times New Roman" w:cs="Times New Roman"/>
          <w:sz w:val="28"/>
          <w:szCs w:val="28"/>
          <w:lang w:val="uk-UA"/>
        </w:rPr>
        <w:t xml:space="preserve"> </w:t>
      </w:r>
      <w:r w:rsidRPr="00B41FCF">
        <w:rPr>
          <w:rFonts w:ascii="Times New Roman" w:hAnsi="Times New Roman" w:cs="Times New Roman"/>
          <w:sz w:val="28"/>
          <w:szCs w:val="28"/>
          <w:lang w:val="uk-UA"/>
        </w:rPr>
        <w:t>[</w:t>
      </w:r>
      <w:r w:rsidR="00090719">
        <w:rPr>
          <w:rFonts w:ascii="Times New Roman" w:hAnsi="Times New Roman" w:cs="Times New Roman"/>
          <w:sz w:val="28"/>
          <w:szCs w:val="28"/>
          <w:lang w:val="uk-UA"/>
        </w:rPr>
        <w:t>2</w:t>
      </w:r>
      <w:r w:rsidRPr="00B41FCF">
        <w:rPr>
          <w:rFonts w:ascii="Times New Roman" w:hAnsi="Times New Roman" w:cs="Times New Roman"/>
          <w:sz w:val="28"/>
          <w:szCs w:val="28"/>
          <w:lang w:val="uk-UA"/>
        </w:rPr>
        <w:t>].</w:t>
      </w:r>
    </w:p>
    <w:p w:rsidR="00C663F9" w:rsidRPr="00C663F9" w:rsidRDefault="00C663F9" w:rsidP="00762113">
      <w:pPr>
        <w:spacing w:after="0" w:line="360" w:lineRule="auto"/>
        <w:ind w:firstLine="708"/>
        <w:jc w:val="both"/>
        <w:rPr>
          <w:rFonts w:ascii="Times New Roman" w:hAnsi="Times New Roman" w:cs="Times New Roman"/>
          <w:sz w:val="28"/>
          <w:szCs w:val="28"/>
          <w:lang w:val="uk-UA"/>
        </w:rPr>
      </w:pPr>
      <w:r w:rsidRPr="00C663F9">
        <w:rPr>
          <w:rFonts w:ascii="Times New Roman" w:hAnsi="Times New Roman" w:cs="Times New Roman"/>
          <w:sz w:val="28"/>
          <w:szCs w:val="28"/>
          <w:lang w:val="uk-UA"/>
        </w:rPr>
        <w:t>Навчання у закладах вищої освіти в залежності від курсу має свою специфіку. Студентам першого курсу характерний процес адаптації до особливостей викладання нового формату, що передбачає вел</w:t>
      </w:r>
      <w:r w:rsidR="002118F5">
        <w:rPr>
          <w:rFonts w:ascii="Times New Roman" w:hAnsi="Times New Roman" w:cs="Times New Roman"/>
          <w:sz w:val="28"/>
          <w:szCs w:val="28"/>
          <w:lang w:val="uk-UA"/>
        </w:rPr>
        <w:t xml:space="preserve">икий масив нової інформації та </w:t>
      </w:r>
      <w:r w:rsidRPr="00C663F9">
        <w:rPr>
          <w:rFonts w:ascii="Times New Roman" w:hAnsi="Times New Roman" w:cs="Times New Roman"/>
          <w:sz w:val="28"/>
          <w:szCs w:val="28"/>
          <w:lang w:val="uk-UA"/>
        </w:rPr>
        <w:t>облашт</w:t>
      </w:r>
      <w:r w:rsidR="002118F5">
        <w:rPr>
          <w:rFonts w:ascii="Times New Roman" w:hAnsi="Times New Roman" w:cs="Times New Roman"/>
          <w:sz w:val="28"/>
          <w:szCs w:val="28"/>
          <w:lang w:val="uk-UA"/>
        </w:rPr>
        <w:t>у</w:t>
      </w:r>
      <w:r w:rsidRPr="00C663F9">
        <w:rPr>
          <w:rFonts w:ascii="Times New Roman" w:hAnsi="Times New Roman" w:cs="Times New Roman"/>
          <w:sz w:val="28"/>
          <w:szCs w:val="28"/>
          <w:lang w:val="uk-UA"/>
        </w:rPr>
        <w:t xml:space="preserve">вання побуту. Другокурсники відзначаються залученням до всіх форм виховання та навчання. Вони, як правило, уже завершили адаптуватись та </w:t>
      </w:r>
      <w:proofErr w:type="spellStart"/>
      <w:r w:rsidRPr="00C663F9">
        <w:rPr>
          <w:rFonts w:ascii="Times New Roman" w:hAnsi="Times New Roman" w:cs="Times New Roman"/>
          <w:sz w:val="28"/>
          <w:szCs w:val="28"/>
          <w:lang w:val="uk-UA"/>
        </w:rPr>
        <w:t>доєднуються</w:t>
      </w:r>
      <w:proofErr w:type="spellEnd"/>
      <w:r w:rsidRPr="00C663F9">
        <w:rPr>
          <w:rFonts w:ascii="Times New Roman" w:hAnsi="Times New Roman" w:cs="Times New Roman"/>
          <w:sz w:val="28"/>
          <w:szCs w:val="28"/>
          <w:lang w:val="uk-UA"/>
        </w:rPr>
        <w:t xml:space="preserve"> як до заходів для набуття про</w:t>
      </w:r>
      <w:r w:rsidR="002118F5">
        <w:rPr>
          <w:rFonts w:ascii="Times New Roman" w:hAnsi="Times New Roman" w:cs="Times New Roman"/>
          <w:sz w:val="28"/>
          <w:szCs w:val="28"/>
          <w:lang w:val="uk-UA"/>
        </w:rPr>
        <w:t>ф</w:t>
      </w:r>
      <w:r w:rsidRPr="00C663F9">
        <w:rPr>
          <w:rFonts w:ascii="Times New Roman" w:hAnsi="Times New Roman" w:cs="Times New Roman"/>
          <w:sz w:val="28"/>
          <w:szCs w:val="28"/>
          <w:lang w:val="uk-UA"/>
        </w:rPr>
        <w:t xml:space="preserve">есійних знань, так і </w:t>
      </w:r>
      <w:r w:rsidR="002118F5">
        <w:rPr>
          <w:rFonts w:ascii="Times New Roman" w:hAnsi="Times New Roman" w:cs="Times New Roman"/>
          <w:sz w:val="28"/>
          <w:szCs w:val="28"/>
          <w:lang w:val="uk-UA"/>
        </w:rPr>
        <w:t>до тих, що спрямовані на вдосконалення</w:t>
      </w:r>
      <w:r w:rsidRPr="00C663F9">
        <w:rPr>
          <w:rFonts w:ascii="Times New Roman" w:hAnsi="Times New Roman" w:cs="Times New Roman"/>
          <w:sz w:val="28"/>
          <w:szCs w:val="28"/>
          <w:lang w:val="uk-UA"/>
        </w:rPr>
        <w:t xml:space="preserve"> університету, що вимагає додаткового часу та ресурсів. Для третьокурсників характерне визначення вузького кола захоплень та розвиток в напрямку спеціалізації. Четвертий курс є більш практичним, де студенти формують ставлення до себе як професіонала та здійснюють план залучення додаткових ресурсів зад</w:t>
      </w:r>
      <w:r w:rsidR="001B5C69">
        <w:rPr>
          <w:rFonts w:ascii="Times New Roman" w:hAnsi="Times New Roman" w:cs="Times New Roman"/>
          <w:sz w:val="28"/>
          <w:szCs w:val="28"/>
          <w:lang w:val="uk-UA"/>
        </w:rPr>
        <w:t xml:space="preserve">ля поглиблення підготовки. </w:t>
      </w:r>
      <w:proofErr w:type="spellStart"/>
      <w:r w:rsidR="001B5C69">
        <w:rPr>
          <w:rFonts w:ascii="Times New Roman" w:hAnsi="Times New Roman" w:cs="Times New Roman"/>
          <w:sz w:val="28"/>
          <w:szCs w:val="28"/>
          <w:lang w:val="uk-UA"/>
        </w:rPr>
        <w:t>П’яти</w:t>
      </w:r>
      <w:r w:rsidRPr="00C663F9">
        <w:rPr>
          <w:rFonts w:ascii="Times New Roman" w:hAnsi="Times New Roman" w:cs="Times New Roman"/>
          <w:sz w:val="28"/>
          <w:szCs w:val="28"/>
          <w:lang w:val="uk-UA"/>
        </w:rPr>
        <w:t>курсники</w:t>
      </w:r>
      <w:proofErr w:type="spellEnd"/>
      <w:r w:rsidRPr="00C663F9">
        <w:rPr>
          <w:rFonts w:ascii="Times New Roman" w:hAnsi="Times New Roman" w:cs="Times New Roman"/>
          <w:sz w:val="28"/>
          <w:szCs w:val="28"/>
          <w:lang w:val="uk-UA"/>
        </w:rPr>
        <w:t xml:space="preserve"> відзначаються зміною життєвих пріоритетів, де процес навчання відходить на нижчий рівень [</w:t>
      </w:r>
      <w:r w:rsidR="00A4574E">
        <w:rPr>
          <w:rFonts w:ascii="Times New Roman" w:hAnsi="Times New Roman" w:cs="Times New Roman"/>
          <w:sz w:val="28"/>
          <w:szCs w:val="28"/>
          <w:lang w:val="uk-UA"/>
        </w:rPr>
        <w:t>34</w:t>
      </w:r>
      <w:r w:rsidRPr="00C663F9">
        <w:rPr>
          <w:rFonts w:ascii="Times New Roman" w:hAnsi="Times New Roman" w:cs="Times New Roman"/>
          <w:sz w:val="28"/>
          <w:szCs w:val="28"/>
          <w:lang w:val="uk-UA"/>
        </w:rPr>
        <w:t>].</w:t>
      </w:r>
    </w:p>
    <w:p w:rsidR="00B41FCF" w:rsidRDefault="0059770E" w:rsidP="00762113">
      <w:pPr>
        <w:spacing w:after="0" w:line="360" w:lineRule="auto"/>
        <w:ind w:firstLine="709"/>
        <w:jc w:val="both"/>
        <w:rPr>
          <w:rFonts w:ascii="Times New Roman" w:hAnsi="Times New Roman" w:cs="Times New Roman"/>
          <w:sz w:val="28"/>
          <w:szCs w:val="28"/>
          <w:lang w:val="uk-UA"/>
        </w:rPr>
      </w:pPr>
      <w:r w:rsidRPr="0059770E">
        <w:rPr>
          <w:rFonts w:ascii="Times New Roman" w:hAnsi="Times New Roman" w:cs="Times New Roman"/>
          <w:sz w:val="28"/>
          <w:szCs w:val="28"/>
          <w:lang w:val="uk-UA"/>
        </w:rPr>
        <w:t>Студентський вік характеризується переживанням кризових ситуацій. Криза, що стосуєтьс</w:t>
      </w:r>
      <w:r w:rsidR="0067429C">
        <w:rPr>
          <w:rFonts w:ascii="Times New Roman" w:hAnsi="Times New Roman" w:cs="Times New Roman"/>
          <w:sz w:val="28"/>
          <w:szCs w:val="28"/>
          <w:lang w:val="uk-UA"/>
        </w:rPr>
        <w:t xml:space="preserve">я процесу адаптації, притаманна для </w:t>
      </w:r>
      <w:r w:rsidRPr="0059770E">
        <w:rPr>
          <w:rFonts w:ascii="Times New Roman" w:hAnsi="Times New Roman" w:cs="Times New Roman"/>
          <w:sz w:val="28"/>
          <w:szCs w:val="28"/>
          <w:lang w:val="uk-UA"/>
        </w:rPr>
        <w:t>першокурсників та їх специфіки освоєння нових вимог. Наступна характерна для студентів третього курсу, що пов’язана з поступовим примірянням ролей професіонала у ході проходження практики. Криза п’ятого курсу стосується переживань щодо отримання диплому та працевлаштування [</w:t>
      </w:r>
      <w:r w:rsidR="0005780C">
        <w:rPr>
          <w:rFonts w:ascii="Times New Roman" w:hAnsi="Times New Roman" w:cs="Times New Roman"/>
          <w:sz w:val="28"/>
          <w:szCs w:val="28"/>
          <w:lang w:val="uk-UA"/>
        </w:rPr>
        <w:t>75</w:t>
      </w:r>
      <w:r w:rsidRPr="0059770E">
        <w:rPr>
          <w:rFonts w:ascii="Times New Roman" w:hAnsi="Times New Roman" w:cs="Times New Roman"/>
          <w:sz w:val="28"/>
          <w:szCs w:val="28"/>
          <w:lang w:val="uk-UA"/>
        </w:rPr>
        <w:t xml:space="preserve">]. </w:t>
      </w:r>
    </w:p>
    <w:p w:rsidR="00812104" w:rsidRDefault="003A42B4" w:rsidP="00762113">
      <w:pPr>
        <w:spacing w:after="0" w:line="360" w:lineRule="auto"/>
        <w:ind w:firstLine="709"/>
        <w:jc w:val="both"/>
        <w:rPr>
          <w:rFonts w:ascii="Times New Roman" w:hAnsi="Times New Roman" w:cs="Times New Roman"/>
          <w:sz w:val="28"/>
          <w:szCs w:val="28"/>
          <w:lang w:val="uk-UA"/>
        </w:rPr>
      </w:pPr>
      <w:r w:rsidRPr="003A42B4">
        <w:rPr>
          <w:rFonts w:ascii="Times New Roman" w:hAnsi="Times New Roman" w:cs="Times New Roman"/>
          <w:sz w:val="28"/>
          <w:szCs w:val="28"/>
          <w:lang w:val="uk-UA"/>
        </w:rPr>
        <w:lastRenderedPageBreak/>
        <w:t xml:space="preserve">У період навчання студентам притаманні </w:t>
      </w:r>
      <w:proofErr w:type="spellStart"/>
      <w:r w:rsidRPr="003A42B4">
        <w:rPr>
          <w:rFonts w:ascii="Times New Roman" w:hAnsi="Times New Roman" w:cs="Times New Roman"/>
          <w:sz w:val="28"/>
          <w:szCs w:val="28"/>
          <w:lang w:val="uk-UA"/>
        </w:rPr>
        <w:t>внутрішньоособистісні</w:t>
      </w:r>
      <w:proofErr w:type="spellEnd"/>
      <w:r w:rsidRPr="003A42B4">
        <w:rPr>
          <w:rFonts w:ascii="Times New Roman" w:hAnsi="Times New Roman" w:cs="Times New Roman"/>
          <w:sz w:val="28"/>
          <w:szCs w:val="28"/>
          <w:lang w:val="uk-UA"/>
        </w:rPr>
        <w:t xml:space="preserve"> конфлікти, що, з одного боку,  запускають процес рефлексії та самовдосконалення, а з іншого – викликають по</w:t>
      </w:r>
      <w:r w:rsidR="00A77C02">
        <w:rPr>
          <w:rFonts w:ascii="Times New Roman" w:hAnsi="Times New Roman" w:cs="Times New Roman"/>
          <w:sz w:val="28"/>
          <w:szCs w:val="28"/>
          <w:lang w:val="uk-UA"/>
        </w:rPr>
        <w:t>чуття занедбаності та психічні розлади</w:t>
      </w:r>
      <w:r w:rsidRPr="003A42B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12104" w:rsidRPr="00812104">
        <w:rPr>
          <w:rFonts w:ascii="Times New Roman" w:hAnsi="Times New Roman" w:cs="Times New Roman"/>
          <w:sz w:val="28"/>
          <w:szCs w:val="28"/>
          <w:lang w:val="uk-UA"/>
        </w:rPr>
        <w:t>Для студен</w:t>
      </w:r>
      <w:r w:rsidR="001B5C69">
        <w:rPr>
          <w:rFonts w:ascii="Times New Roman" w:hAnsi="Times New Roman" w:cs="Times New Roman"/>
          <w:sz w:val="28"/>
          <w:szCs w:val="28"/>
          <w:lang w:val="uk-UA"/>
        </w:rPr>
        <w:t>т</w:t>
      </w:r>
      <w:r w:rsidR="00812104" w:rsidRPr="00812104">
        <w:rPr>
          <w:rFonts w:ascii="Times New Roman" w:hAnsi="Times New Roman" w:cs="Times New Roman"/>
          <w:sz w:val="28"/>
          <w:szCs w:val="28"/>
          <w:lang w:val="uk-UA"/>
        </w:rPr>
        <w:t xml:space="preserve">ства характерні суперечності між браком часу та великим масивом інформації, яку необхідно опрацювати, наслідком чого є емоційне виснаження та </w:t>
      </w:r>
      <w:proofErr w:type="spellStart"/>
      <w:r w:rsidR="00812104" w:rsidRPr="00812104">
        <w:rPr>
          <w:rFonts w:ascii="Times New Roman" w:hAnsi="Times New Roman" w:cs="Times New Roman"/>
          <w:sz w:val="28"/>
          <w:szCs w:val="28"/>
          <w:lang w:val="uk-UA"/>
        </w:rPr>
        <w:t>поверхневість</w:t>
      </w:r>
      <w:proofErr w:type="spellEnd"/>
      <w:r w:rsidR="00812104" w:rsidRPr="00812104">
        <w:rPr>
          <w:rFonts w:ascii="Times New Roman" w:hAnsi="Times New Roman" w:cs="Times New Roman"/>
          <w:sz w:val="28"/>
          <w:szCs w:val="28"/>
          <w:lang w:val="uk-UA"/>
        </w:rPr>
        <w:t xml:space="preserve"> знань. </w:t>
      </w:r>
      <w:r w:rsidR="0045108A">
        <w:rPr>
          <w:rFonts w:ascii="Times New Roman" w:hAnsi="Times New Roman" w:cs="Times New Roman"/>
          <w:sz w:val="28"/>
          <w:szCs w:val="28"/>
          <w:lang w:val="uk-UA"/>
        </w:rPr>
        <w:t xml:space="preserve">В. </w:t>
      </w:r>
      <w:proofErr w:type="spellStart"/>
      <w:r w:rsidR="00812104">
        <w:rPr>
          <w:rFonts w:ascii="Times New Roman" w:hAnsi="Times New Roman" w:cs="Times New Roman"/>
          <w:sz w:val="28"/>
          <w:szCs w:val="28"/>
          <w:lang w:val="uk-UA"/>
        </w:rPr>
        <w:t>Будак</w:t>
      </w:r>
      <w:proofErr w:type="spellEnd"/>
      <w:r w:rsidR="00812104">
        <w:rPr>
          <w:rFonts w:ascii="Times New Roman" w:hAnsi="Times New Roman" w:cs="Times New Roman"/>
          <w:sz w:val="28"/>
          <w:szCs w:val="28"/>
          <w:lang w:val="uk-UA"/>
        </w:rPr>
        <w:t xml:space="preserve"> та О. Олексюк підкреслюють, </w:t>
      </w:r>
      <w:r w:rsidR="00812104" w:rsidRPr="00812104">
        <w:rPr>
          <w:rFonts w:ascii="Times New Roman" w:hAnsi="Times New Roman" w:cs="Times New Roman"/>
          <w:sz w:val="28"/>
          <w:szCs w:val="28"/>
          <w:lang w:val="uk-UA"/>
        </w:rPr>
        <w:t>що для студентського віку характерним є не тільки навчання в університеті, а розширення інтересів щодо спорту, мистецтва та планів по</w:t>
      </w:r>
      <w:r w:rsidR="00812104">
        <w:rPr>
          <w:rFonts w:ascii="Times New Roman" w:hAnsi="Times New Roman" w:cs="Times New Roman"/>
          <w:sz w:val="28"/>
          <w:szCs w:val="28"/>
          <w:lang w:val="uk-UA"/>
        </w:rPr>
        <w:t>будови майбутньої сім’ї [</w:t>
      </w:r>
      <w:r w:rsidR="00090719">
        <w:rPr>
          <w:rFonts w:ascii="Times New Roman" w:hAnsi="Times New Roman" w:cs="Times New Roman"/>
          <w:sz w:val="28"/>
          <w:szCs w:val="28"/>
          <w:lang w:val="uk-UA"/>
        </w:rPr>
        <w:t>12</w:t>
      </w:r>
      <w:r w:rsidR="00812104" w:rsidRPr="00812104">
        <w:rPr>
          <w:rFonts w:ascii="Times New Roman" w:hAnsi="Times New Roman" w:cs="Times New Roman"/>
          <w:sz w:val="28"/>
          <w:szCs w:val="28"/>
          <w:lang w:val="uk-UA"/>
        </w:rPr>
        <w:t>] .</w:t>
      </w:r>
    </w:p>
    <w:p w:rsidR="003B5B7C" w:rsidRDefault="003B5B7C" w:rsidP="00762113">
      <w:pPr>
        <w:spacing w:after="0" w:line="360" w:lineRule="auto"/>
        <w:ind w:firstLine="709"/>
        <w:jc w:val="both"/>
        <w:rPr>
          <w:rFonts w:ascii="Times New Roman" w:hAnsi="Times New Roman" w:cs="Times New Roman"/>
          <w:sz w:val="28"/>
          <w:szCs w:val="28"/>
          <w:lang w:val="uk-UA"/>
        </w:rPr>
      </w:pPr>
      <w:r w:rsidRPr="003B5B7C">
        <w:rPr>
          <w:rFonts w:ascii="Times New Roman" w:hAnsi="Times New Roman" w:cs="Times New Roman"/>
          <w:sz w:val="28"/>
          <w:szCs w:val="28"/>
          <w:lang w:val="uk-UA"/>
        </w:rPr>
        <w:t>Наслідки деструктивного перебігу криз студентами можуть проявлятись через надмірну чутливість до зауважень, виникнення «синдрому самозв</w:t>
      </w:r>
      <w:r w:rsidR="002118F5">
        <w:rPr>
          <w:rFonts w:ascii="Times New Roman" w:hAnsi="Times New Roman" w:cs="Times New Roman"/>
          <w:sz w:val="28"/>
          <w:szCs w:val="28"/>
          <w:lang w:val="uk-UA"/>
        </w:rPr>
        <w:t xml:space="preserve">анця» та ігнорування будь-яких </w:t>
      </w:r>
      <w:r w:rsidRPr="003B5B7C">
        <w:rPr>
          <w:rFonts w:ascii="Times New Roman" w:hAnsi="Times New Roman" w:cs="Times New Roman"/>
          <w:sz w:val="28"/>
          <w:szCs w:val="28"/>
          <w:lang w:val="uk-UA"/>
        </w:rPr>
        <w:t>соціальних контактів. Також це негативно вплине на створення моделі освоєння навчального матеріалу та структури життєвих прагнень в цілому [</w:t>
      </w:r>
      <w:r w:rsidR="001955E4" w:rsidRPr="001955E4">
        <w:rPr>
          <w:rFonts w:ascii="Times New Roman" w:hAnsi="Times New Roman" w:cs="Times New Roman"/>
          <w:sz w:val="28"/>
          <w:szCs w:val="28"/>
        </w:rPr>
        <w:t>81</w:t>
      </w:r>
      <w:r w:rsidRPr="003B5B7C">
        <w:rPr>
          <w:rFonts w:ascii="Times New Roman" w:hAnsi="Times New Roman" w:cs="Times New Roman"/>
          <w:sz w:val="28"/>
          <w:szCs w:val="28"/>
          <w:lang w:val="uk-UA"/>
        </w:rPr>
        <w:t>].</w:t>
      </w:r>
    </w:p>
    <w:p w:rsidR="006A3C75" w:rsidRPr="003B5B7C" w:rsidRDefault="006A3C75" w:rsidP="00762113">
      <w:pPr>
        <w:spacing w:after="0" w:line="360" w:lineRule="auto"/>
        <w:ind w:firstLine="709"/>
        <w:jc w:val="both"/>
        <w:rPr>
          <w:rFonts w:ascii="Times New Roman" w:hAnsi="Times New Roman" w:cs="Times New Roman"/>
          <w:sz w:val="28"/>
          <w:szCs w:val="28"/>
          <w:lang w:val="uk-UA"/>
        </w:rPr>
      </w:pPr>
      <w:r w:rsidRPr="000C073B">
        <w:rPr>
          <w:rFonts w:ascii="Times New Roman" w:hAnsi="Times New Roman" w:cs="Times New Roman"/>
          <w:sz w:val="28"/>
          <w:szCs w:val="28"/>
        </w:rPr>
        <w:t xml:space="preserve">64% </w:t>
      </w:r>
      <w:r>
        <w:rPr>
          <w:rFonts w:ascii="Times New Roman" w:hAnsi="Times New Roman" w:cs="Times New Roman"/>
          <w:sz w:val="28"/>
          <w:szCs w:val="28"/>
          <w:lang w:val="uk-UA"/>
        </w:rPr>
        <w:t xml:space="preserve">студентів схильні прирівнювати будь-яку складну життєву ситуацію до катастрофи. У навчальному середовищі це виражається через підвищення рівня тривожності, страху у разі публічних виступів та оцінюванні знань </w:t>
      </w:r>
      <w:r w:rsidRPr="000C073B">
        <w:rPr>
          <w:rFonts w:ascii="Times New Roman" w:hAnsi="Times New Roman" w:cs="Times New Roman"/>
          <w:sz w:val="28"/>
          <w:szCs w:val="28"/>
          <w:lang w:val="uk-UA"/>
        </w:rPr>
        <w:t>[</w:t>
      </w:r>
      <w:r w:rsidR="00F355B4">
        <w:rPr>
          <w:rFonts w:ascii="Times New Roman" w:hAnsi="Times New Roman" w:cs="Times New Roman"/>
          <w:sz w:val="28"/>
          <w:szCs w:val="28"/>
          <w:lang w:val="uk-UA"/>
        </w:rPr>
        <w:t>9</w:t>
      </w:r>
      <w:r w:rsidRPr="003B5B7C">
        <w:rPr>
          <w:rFonts w:ascii="Times New Roman" w:hAnsi="Times New Roman" w:cs="Times New Roman"/>
          <w:sz w:val="28"/>
          <w:szCs w:val="28"/>
          <w:lang w:val="uk-UA"/>
        </w:rPr>
        <w:t>].</w:t>
      </w:r>
    </w:p>
    <w:p w:rsidR="00217E0B" w:rsidRDefault="00217E0B" w:rsidP="00762113">
      <w:pPr>
        <w:spacing w:after="0" w:line="360" w:lineRule="auto"/>
        <w:ind w:firstLine="709"/>
        <w:jc w:val="both"/>
        <w:rPr>
          <w:rFonts w:ascii="Times New Roman" w:hAnsi="Times New Roman" w:cs="Times New Roman"/>
          <w:sz w:val="28"/>
          <w:szCs w:val="28"/>
          <w:lang w:val="uk-UA"/>
        </w:rPr>
      </w:pPr>
      <w:r w:rsidRPr="00217E0B">
        <w:rPr>
          <w:rFonts w:ascii="Times New Roman" w:hAnsi="Times New Roman" w:cs="Times New Roman"/>
          <w:sz w:val="28"/>
          <w:szCs w:val="28"/>
          <w:lang w:val="uk-UA"/>
        </w:rPr>
        <w:t>Студентський вік характеризується набуттям знань, вмінь, навичок, що є важливими для майбутньої професії. У цей період є акту</w:t>
      </w:r>
      <w:r w:rsidR="002118F5">
        <w:rPr>
          <w:rFonts w:ascii="Times New Roman" w:hAnsi="Times New Roman" w:cs="Times New Roman"/>
          <w:sz w:val="28"/>
          <w:szCs w:val="28"/>
          <w:lang w:val="uk-UA"/>
        </w:rPr>
        <w:t>а</w:t>
      </w:r>
      <w:r w:rsidRPr="00217E0B">
        <w:rPr>
          <w:rFonts w:ascii="Times New Roman" w:hAnsi="Times New Roman" w:cs="Times New Roman"/>
          <w:sz w:val="28"/>
          <w:szCs w:val="28"/>
          <w:lang w:val="uk-UA"/>
        </w:rPr>
        <w:t xml:space="preserve">льним питання самоаналізу та формування життєвих перспектив. Студенти виділяються прагненням до фінансової незалежності, тому поєднують і роботу, і навчання. За даними дослідження Л. </w:t>
      </w:r>
      <w:proofErr w:type="spellStart"/>
      <w:r w:rsidRPr="00217E0B">
        <w:rPr>
          <w:rFonts w:ascii="Times New Roman" w:hAnsi="Times New Roman" w:cs="Times New Roman"/>
          <w:sz w:val="28"/>
          <w:szCs w:val="28"/>
          <w:lang w:val="uk-UA"/>
        </w:rPr>
        <w:t>Карамушки</w:t>
      </w:r>
      <w:proofErr w:type="spellEnd"/>
      <w:r w:rsidRPr="00217E0B">
        <w:rPr>
          <w:rFonts w:ascii="Times New Roman" w:hAnsi="Times New Roman" w:cs="Times New Roman"/>
          <w:sz w:val="28"/>
          <w:szCs w:val="28"/>
          <w:lang w:val="uk-UA"/>
        </w:rPr>
        <w:t xml:space="preserve"> та О. </w:t>
      </w:r>
      <w:proofErr w:type="spellStart"/>
      <w:r w:rsidRPr="00217E0B">
        <w:rPr>
          <w:rFonts w:ascii="Times New Roman" w:hAnsi="Times New Roman" w:cs="Times New Roman"/>
          <w:sz w:val="28"/>
          <w:szCs w:val="28"/>
          <w:lang w:val="uk-UA"/>
        </w:rPr>
        <w:t>Ходакевич</w:t>
      </w:r>
      <w:proofErr w:type="spellEnd"/>
      <w:r w:rsidRPr="00217E0B">
        <w:rPr>
          <w:rFonts w:ascii="Times New Roman" w:hAnsi="Times New Roman" w:cs="Times New Roman"/>
          <w:sz w:val="28"/>
          <w:szCs w:val="28"/>
          <w:lang w:val="uk-UA"/>
        </w:rPr>
        <w:t>, 41,2% студентів вказують на те, що університет не йде на зустріч працюючим, а отже виникають проблеми з навчальною успішністю т</w:t>
      </w:r>
      <w:r>
        <w:rPr>
          <w:rFonts w:ascii="Times New Roman" w:hAnsi="Times New Roman" w:cs="Times New Roman"/>
          <w:sz w:val="28"/>
          <w:szCs w:val="28"/>
          <w:lang w:val="uk-UA"/>
        </w:rPr>
        <w:t>а порушеннями емоційного фону [</w:t>
      </w:r>
      <w:r w:rsidR="005F5EC9">
        <w:rPr>
          <w:rFonts w:ascii="Times New Roman" w:hAnsi="Times New Roman" w:cs="Times New Roman"/>
          <w:sz w:val="28"/>
          <w:szCs w:val="28"/>
          <w:lang w:val="uk-UA"/>
        </w:rPr>
        <w:t>32</w:t>
      </w:r>
      <w:r w:rsidRPr="00217E0B">
        <w:rPr>
          <w:rFonts w:ascii="Times New Roman" w:hAnsi="Times New Roman" w:cs="Times New Roman"/>
          <w:sz w:val="28"/>
          <w:szCs w:val="28"/>
          <w:lang w:val="uk-UA"/>
        </w:rPr>
        <w:t>].</w:t>
      </w:r>
    </w:p>
    <w:p w:rsidR="00812104" w:rsidRDefault="00FD456A" w:rsidP="00762113">
      <w:pPr>
        <w:spacing w:after="0" w:line="360" w:lineRule="auto"/>
        <w:ind w:firstLine="708"/>
        <w:jc w:val="both"/>
        <w:rPr>
          <w:rFonts w:ascii="Times New Roman" w:hAnsi="Times New Roman" w:cs="Times New Roman"/>
          <w:sz w:val="28"/>
          <w:szCs w:val="28"/>
          <w:lang w:val="uk-UA"/>
        </w:rPr>
      </w:pPr>
      <w:r w:rsidRPr="00FD456A">
        <w:rPr>
          <w:rFonts w:ascii="Times New Roman" w:hAnsi="Times New Roman" w:cs="Times New Roman"/>
          <w:sz w:val="28"/>
          <w:szCs w:val="28"/>
          <w:lang w:val="uk-UA"/>
        </w:rPr>
        <w:t>Освітнє середовище може здійснювати, як позитивний, так і негативний вплив на формування особистості студентів. З одного боку, вони можуть розкрити свій творчий потенціал, проявляти ініціативність та поповнювати свій професійний кейс, а з іншого боку – виникнення конфліктів внаслідок конкуренції, високий рівень тривожності, почуття фрустрації внаслідок незадоволення очікува</w:t>
      </w:r>
      <w:r w:rsidR="00F355B4">
        <w:rPr>
          <w:rFonts w:ascii="Times New Roman" w:hAnsi="Times New Roman" w:cs="Times New Roman"/>
          <w:sz w:val="28"/>
          <w:szCs w:val="28"/>
          <w:lang w:val="uk-UA"/>
        </w:rPr>
        <w:t xml:space="preserve">них результатів та виснаження </w:t>
      </w:r>
      <w:r w:rsidRPr="00FD456A">
        <w:rPr>
          <w:rFonts w:ascii="Times New Roman" w:hAnsi="Times New Roman" w:cs="Times New Roman"/>
          <w:sz w:val="28"/>
          <w:szCs w:val="28"/>
          <w:lang w:val="uk-UA"/>
        </w:rPr>
        <w:t>[</w:t>
      </w:r>
      <w:r w:rsidR="00F355B4">
        <w:rPr>
          <w:rFonts w:ascii="Times New Roman" w:hAnsi="Times New Roman" w:cs="Times New Roman"/>
          <w:sz w:val="28"/>
          <w:szCs w:val="28"/>
          <w:lang w:val="uk-UA"/>
        </w:rPr>
        <w:t>67</w:t>
      </w:r>
      <w:r w:rsidRPr="00FD456A">
        <w:rPr>
          <w:rFonts w:ascii="Times New Roman" w:hAnsi="Times New Roman" w:cs="Times New Roman"/>
          <w:sz w:val="28"/>
          <w:szCs w:val="28"/>
          <w:lang w:val="uk-UA"/>
        </w:rPr>
        <w:t>].</w:t>
      </w:r>
    </w:p>
    <w:p w:rsidR="000C32A6" w:rsidRDefault="000C32A6" w:rsidP="00762113">
      <w:pPr>
        <w:spacing w:after="0" w:line="360" w:lineRule="auto"/>
        <w:ind w:firstLine="708"/>
        <w:jc w:val="both"/>
        <w:rPr>
          <w:rFonts w:ascii="Times New Roman" w:hAnsi="Times New Roman" w:cs="Times New Roman"/>
          <w:sz w:val="28"/>
          <w:szCs w:val="28"/>
          <w:lang w:val="uk-UA"/>
        </w:rPr>
      </w:pPr>
      <w:r w:rsidRPr="000C32A6">
        <w:rPr>
          <w:rFonts w:ascii="Times New Roman" w:hAnsi="Times New Roman" w:cs="Times New Roman"/>
          <w:sz w:val="28"/>
          <w:szCs w:val="28"/>
          <w:lang w:val="uk-UA"/>
        </w:rPr>
        <w:lastRenderedPageBreak/>
        <w:t>І. Власенко та співавтори визначили показники психологічного здоров’я студентської молоді. До них відносять опору на внутрішні ресурси та прийняття власного Я, що належать до когнітивного компоненту. Також це здатність усвідомлювати та контролювати власні емоції, що відн</w:t>
      </w:r>
      <w:r w:rsidR="00A77C02">
        <w:rPr>
          <w:rFonts w:ascii="Times New Roman" w:hAnsi="Times New Roman" w:cs="Times New Roman"/>
          <w:sz w:val="28"/>
          <w:szCs w:val="28"/>
          <w:lang w:val="uk-UA"/>
        </w:rPr>
        <w:t>оситься до емоційної складової. До поведінкової</w:t>
      </w:r>
      <w:r w:rsidRPr="000C32A6">
        <w:rPr>
          <w:rFonts w:ascii="Times New Roman" w:hAnsi="Times New Roman" w:cs="Times New Roman"/>
          <w:sz w:val="28"/>
          <w:szCs w:val="28"/>
          <w:lang w:val="uk-UA"/>
        </w:rPr>
        <w:t xml:space="preserve"> належить процес адаптації та гнучкості до навколишніх подій. Ціннісно-мотиваційний компонент передбачає визначення життєвих планів та орієнтирів, можливість їх досягнення [</w:t>
      </w:r>
      <w:r w:rsidR="00483AA6">
        <w:rPr>
          <w:rFonts w:ascii="Times New Roman" w:hAnsi="Times New Roman" w:cs="Times New Roman"/>
          <w:sz w:val="28"/>
          <w:szCs w:val="28"/>
          <w:lang w:val="uk-UA"/>
        </w:rPr>
        <w:t>17</w:t>
      </w:r>
      <w:r w:rsidRPr="000C32A6">
        <w:rPr>
          <w:rFonts w:ascii="Times New Roman" w:hAnsi="Times New Roman" w:cs="Times New Roman"/>
          <w:sz w:val="28"/>
          <w:szCs w:val="28"/>
          <w:lang w:val="uk-UA"/>
        </w:rPr>
        <w:t>].</w:t>
      </w:r>
    </w:p>
    <w:p w:rsidR="006B096C" w:rsidRPr="000C32A6" w:rsidRDefault="006B096C" w:rsidP="00762113">
      <w:pPr>
        <w:spacing w:after="0" w:line="360" w:lineRule="auto"/>
        <w:ind w:firstLine="708"/>
        <w:jc w:val="both"/>
        <w:rPr>
          <w:rFonts w:ascii="Times New Roman" w:hAnsi="Times New Roman" w:cs="Times New Roman"/>
          <w:sz w:val="28"/>
          <w:szCs w:val="28"/>
          <w:lang w:val="uk-UA"/>
        </w:rPr>
      </w:pPr>
      <w:r w:rsidRPr="006B096C">
        <w:rPr>
          <w:rFonts w:ascii="Times New Roman" w:hAnsi="Times New Roman" w:cs="Times New Roman"/>
          <w:sz w:val="28"/>
          <w:szCs w:val="28"/>
          <w:lang w:val="uk-UA"/>
        </w:rPr>
        <w:t xml:space="preserve">О. Гуляєва та О. Милославська дослідили, що студентам з низьким рівнем психологічного здоров’я важко аналізувати, передбачати наслідки власних вчинків та життєвих ситуацій. Для них характерний </w:t>
      </w:r>
      <w:proofErr w:type="spellStart"/>
      <w:r w:rsidRPr="006B096C">
        <w:rPr>
          <w:rFonts w:ascii="Times New Roman" w:hAnsi="Times New Roman" w:cs="Times New Roman"/>
          <w:sz w:val="28"/>
          <w:szCs w:val="28"/>
          <w:lang w:val="uk-UA"/>
        </w:rPr>
        <w:t>екстернальний</w:t>
      </w:r>
      <w:proofErr w:type="spellEnd"/>
      <w:r w:rsidRPr="006B096C">
        <w:rPr>
          <w:rFonts w:ascii="Times New Roman" w:hAnsi="Times New Roman" w:cs="Times New Roman"/>
          <w:sz w:val="28"/>
          <w:szCs w:val="28"/>
          <w:lang w:val="uk-UA"/>
        </w:rPr>
        <w:t xml:space="preserve"> локус контролю та необ’єктивна оцінка дійсності [</w:t>
      </w:r>
      <w:r w:rsidR="00565148">
        <w:rPr>
          <w:rFonts w:ascii="Times New Roman" w:hAnsi="Times New Roman" w:cs="Times New Roman"/>
          <w:sz w:val="28"/>
          <w:szCs w:val="28"/>
          <w:lang w:val="uk-UA"/>
        </w:rPr>
        <w:t>22</w:t>
      </w:r>
      <w:r w:rsidRPr="006B096C">
        <w:rPr>
          <w:rFonts w:ascii="Times New Roman" w:hAnsi="Times New Roman" w:cs="Times New Roman"/>
          <w:sz w:val="28"/>
          <w:szCs w:val="28"/>
          <w:lang w:val="uk-UA"/>
        </w:rPr>
        <w:t>].</w:t>
      </w:r>
    </w:p>
    <w:p w:rsidR="00C16E50" w:rsidRPr="00C16E50" w:rsidRDefault="00C16E50" w:rsidP="00762113">
      <w:pPr>
        <w:spacing w:after="0" w:line="360" w:lineRule="auto"/>
        <w:ind w:firstLine="708"/>
        <w:jc w:val="both"/>
        <w:rPr>
          <w:rFonts w:ascii="Times New Roman" w:hAnsi="Times New Roman" w:cs="Times New Roman"/>
          <w:sz w:val="28"/>
          <w:szCs w:val="28"/>
          <w:lang w:val="uk-UA"/>
        </w:rPr>
      </w:pPr>
      <w:r w:rsidRPr="00C16E50">
        <w:rPr>
          <w:rFonts w:ascii="Times New Roman" w:hAnsi="Times New Roman" w:cs="Times New Roman"/>
          <w:sz w:val="28"/>
          <w:szCs w:val="28"/>
          <w:lang w:val="uk-UA"/>
        </w:rPr>
        <w:t xml:space="preserve">Т. </w:t>
      </w:r>
      <w:proofErr w:type="spellStart"/>
      <w:r w:rsidRPr="00C16E50">
        <w:rPr>
          <w:rFonts w:ascii="Times New Roman" w:hAnsi="Times New Roman" w:cs="Times New Roman"/>
          <w:sz w:val="28"/>
          <w:szCs w:val="28"/>
          <w:lang w:val="uk-UA"/>
        </w:rPr>
        <w:t>Дерека</w:t>
      </w:r>
      <w:proofErr w:type="spellEnd"/>
      <w:r w:rsidRPr="00C16E50">
        <w:rPr>
          <w:rFonts w:ascii="Times New Roman" w:hAnsi="Times New Roman" w:cs="Times New Roman"/>
          <w:sz w:val="28"/>
          <w:szCs w:val="28"/>
          <w:lang w:val="uk-UA"/>
        </w:rPr>
        <w:t xml:space="preserve"> та </w:t>
      </w:r>
      <w:proofErr w:type="spellStart"/>
      <w:r w:rsidRPr="00C16E50">
        <w:rPr>
          <w:rFonts w:ascii="Times New Roman" w:hAnsi="Times New Roman" w:cs="Times New Roman"/>
          <w:sz w:val="28"/>
          <w:szCs w:val="28"/>
          <w:lang w:val="uk-UA"/>
        </w:rPr>
        <w:t>співатори</w:t>
      </w:r>
      <w:proofErr w:type="spellEnd"/>
      <w:r w:rsidRPr="00C16E50">
        <w:rPr>
          <w:rFonts w:ascii="Times New Roman" w:hAnsi="Times New Roman" w:cs="Times New Roman"/>
          <w:sz w:val="28"/>
          <w:szCs w:val="28"/>
          <w:lang w:val="uk-UA"/>
        </w:rPr>
        <w:t xml:space="preserve"> дослідили психологічні особливості студентів в залежності від статі. У дівчат більш виражена тривожність та домінування інтроверсії. Юнаки відзначаються переважанням екстраверсії та підвищеного рівня агресії. Представниці жіночої статі більш ригідні та мають труднощі з пристосуванням до змін</w:t>
      </w:r>
      <w:r w:rsidRPr="00C16E50">
        <w:rPr>
          <w:rFonts w:ascii="Times New Roman" w:hAnsi="Times New Roman" w:cs="Times New Roman"/>
          <w:sz w:val="28"/>
          <w:szCs w:val="28"/>
        </w:rPr>
        <w:t xml:space="preserve"> [</w:t>
      </w:r>
      <w:r w:rsidR="00483AA6">
        <w:rPr>
          <w:rFonts w:ascii="Times New Roman" w:hAnsi="Times New Roman" w:cs="Times New Roman"/>
          <w:sz w:val="28"/>
          <w:szCs w:val="28"/>
          <w:lang w:val="uk-UA"/>
        </w:rPr>
        <w:t>18</w:t>
      </w:r>
      <w:r w:rsidRPr="00C16E50">
        <w:rPr>
          <w:rFonts w:ascii="Times New Roman" w:hAnsi="Times New Roman" w:cs="Times New Roman"/>
          <w:sz w:val="28"/>
          <w:szCs w:val="28"/>
          <w:lang w:val="uk-UA"/>
        </w:rPr>
        <w:t>].</w:t>
      </w:r>
    </w:p>
    <w:p w:rsidR="00812104" w:rsidRDefault="002414F4" w:rsidP="00762113">
      <w:pPr>
        <w:spacing w:after="0" w:line="360" w:lineRule="auto"/>
        <w:ind w:firstLine="708"/>
        <w:jc w:val="both"/>
        <w:rPr>
          <w:rFonts w:ascii="Times New Roman" w:hAnsi="Times New Roman" w:cs="Times New Roman"/>
          <w:sz w:val="28"/>
          <w:szCs w:val="28"/>
          <w:lang w:val="uk-UA"/>
        </w:rPr>
      </w:pPr>
      <w:r w:rsidRPr="002414F4">
        <w:rPr>
          <w:rFonts w:ascii="Times New Roman" w:hAnsi="Times New Roman" w:cs="Times New Roman"/>
          <w:sz w:val="28"/>
          <w:szCs w:val="28"/>
          <w:lang w:val="uk-UA"/>
        </w:rPr>
        <w:t>В. Педоренко встановив, що студенти заочної форми є менш ініціативними та наполегливими. Їм складно долати стресові ситуації, що пов’язані з освоєнням навчального матеріалу [</w:t>
      </w:r>
      <w:r w:rsidR="00454F5E">
        <w:rPr>
          <w:rFonts w:ascii="Times New Roman" w:hAnsi="Times New Roman" w:cs="Times New Roman"/>
          <w:sz w:val="28"/>
          <w:szCs w:val="28"/>
          <w:lang w:val="uk-UA"/>
        </w:rPr>
        <w:t>63</w:t>
      </w:r>
      <w:r w:rsidRPr="002414F4">
        <w:rPr>
          <w:rFonts w:ascii="Times New Roman" w:hAnsi="Times New Roman" w:cs="Times New Roman"/>
          <w:sz w:val="28"/>
          <w:szCs w:val="28"/>
          <w:lang w:val="uk-UA"/>
        </w:rPr>
        <w:t>].</w:t>
      </w:r>
    </w:p>
    <w:p w:rsidR="00CE75C6" w:rsidRDefault="00CE75C6" w:rsidP="00762113">
      <w:pPr>
        <w:spacing w:after="0" w:line="360" w:lineRule="auto"/>
        <w:ind w:firstLine="708"/>
        <w:jc w:val="both"/>
        <w:rPr>
          <w:rFonts w:ascii="Times New Roman" w:hAnsi="Times New Roman" w:cs="Times New Roman"/>
          <w:sz w:val="28"/>
          <w:szCs w:val="28"/>
          <w:lang w:val="uk-UA"/>
        </w:rPr>
      </w:pPr>
      <w:r w:rsidRPr="00CE75C6">
        <w:rPr>
          <w:rFonts w:ascii="Times New Roman" w:hAnsi="Times New Roman" w:cs="Times New Roman"/>
          <w:sz w:val="28"/>
          <w:szCs w:val="28"/>
          <w:lang w:val="uk-UA"/>
        </w:rPr>
        <w:t>На формування студе</w:t>
      </w:r>
      <w:r w:rsidR="00B342D8">
        <w:rPr>
          <w:rFonts w:ascii="Times New Roman" w:hAnsi="Times New Roman" w:cs="Times New Roman"/>
          <w:sz w:val="28"/>
          <w:szCs w:val="28"/>
          <w:lang w:val="uk-UA"/>
        </w:rPr>
        <w:t>нтської особистості впливає її</w:t>
      </w:r>
      <w:r w:rsidRPr="00CE75C6">
        <w:rPr>
          <w:rFonts w:ascii="Times New Roman" w:hAnsi="Times New Roman" w:cs="Times New Roman"/>
          <w:sz w:val="28"/>
          <w:szCs w:val="28"/>
          <w:lang w:val="uk-UA"/>
        </w:rPr>
        <w:t xml:space="preserve"> емоційний стан. Емоції є індикаторами, що сприяють перебудові ціннісно-смислових орієнтирів та відношення до дійсності. Загалом емоційна складова студента пов’язана з почуттям успіху, що залежить від того, наскільки людина може себе проявити, чи </w:t>
      </w:r>
      <w:proofErr w:type="spellStart"/>
      <w:r w:rsidRPr="00CE75C6">
        <w:rPr>
          <w:rFonts w:ascii="Times New Roman" w:hAnsi="Times New Roman" w:cs="Times New Roman"/>
          <w:sz w:val="28"/>
          <w:szCs w:val="28"/>
          <w:lang w:val="uk-UA"/>
        </w:rPr>
        <w:t>сприятливми</w:t>
      </w:r>
      <w:proofErr w:type="spellEnd"/>
      <w:r w:rsidRPr="00CE75C6">
        <w:rPr>
          <w:rFonts w:ascii="Times New Roman" w:hAnsi="Times New Roman" w:cs="Times New Roman"/>
          <w:sz w:val="28"/>
          <w:szCs w:val="28"/>
          <w:lang w:val="uk-UA"/>
        </w:rPr>
        <w:t xml:space="preserve"> є міжособистісні відносини та </w:t>
      </w:r>
      <w:r w:rsidR="00DC1BFB">
        <w:rPr>
          <w:rFonts w:ascii="Times New Roman" w:hAnsi="Times New Roman" w:cs="Times New Roman"/>
          <w:sz w:val="28"/>
          <w:szCs w:val="28"/>
          <w:lang w:val="uk-UA"/>
        </w:rPr>
        <w:t>чи комфортні побутові умови [</w:t>
      </w:r>
      <w:r w:rsidR="00483AA6">
        <w:rPr>
          <w:rFonts w:ascii="Times New Roman" w:hAnsi="Times New Roman" w:cs="Times New Roman"/>
          <w:sz w:val="28"/>
          <w:szCs w:val="28"/>
          <w:lang w:val="uk-UA"/>
        </w:rPr>
        <w:t>20</w:t>
      </w:r>
      <w:r w:rsidR="00DC1BFB">
        <w:rPr>
          <w:rFonts w:ascii="Times New Roman" w:hAnsi="Times New Roman" w:cs="Times New Roman"/>
          <w:sz w:val="28"/>
          <w:szCs w:val="28"/>
          <w:lang w:val="uk-UA"/>
        </w:rPr>
        <w:t>].</w:t>
      </w:r>
    </w:p>
    <w:p w:rsidR="00D16CFE" w:rsidRDefault="00D16CFE" w:rsidP="007621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А. Степова та Л. Коломієць встановили, що 33% студентів при недосягненні самоактуалізації зосереджуються на минулому. Вони переживають докори сумління, ставлять перед собою недосяжні цілі, уникаючи всього, що відбувається навколо. Це негативно впливає на емоційний стан та викликає почуття неповноцінності [</w:t>
      </w:r>
      <w:r w:rsidR="006E4CFA">
        <w:rPr>
          <w:rFonts w:ascii="Times New Roman" w:hAnsi="Times New Roman" w:cs="Times New Roman"/>
          <w:sz w:val="28"/>
          <w:szCs w:val="28"/>
          <w:lang w:val="uk-UA"/>
        </w:rPr>
        <w:t>40</w:t>
      </w:r>
      <w:r>
        <w:rPr>
          <w:rFonts w:ascii="Times New Roman" w:hAnsi="Times New Roman" w:cs="Times New Roman"/>
          <w:sz w:val="28"/>
          <w:szCs w:val="28"/>
          <w:lang w:val="uk-UA"/>
        </w:rPr>
        <w:t xml:space="preserve">]. </w:t>
      </w:r>
    </w:p>
    <w:p w:rsidR="005317CD" w:rsidRDefault="005317CD" w:rsidP="00762113">
      <w:pPr>
        <w:spacing w:after="0" w:line="360" w:lineRule="auto"/>
        <w:ind w:firstLine="708"/>
        <w:jc w:val="both"/>
        <w:rPr>
          <w:rFonts w:ascii="Times New Roman" w:hAnsi="Times New Roman" w:cs="Times New Roman"/>
          <w:sz w:val="28"/>
          <w:szCs w:val="28"/>
          <w:lang w:val="uk-UA"/>
        </w:rPr>
      </w:pPr>
      <w:r w:rsidRPr="005317CD">
        <w:rPr>
          <w:rFonts w:ascii="Times New Roman" w:hAnsi="Times New Roman" w:cs="Times New Roman"/>
          <w:sz w:val="28"/>
          <w:szCs w:val="28"/>
          <w:lang w:val="uk-UA"/>
        </w:rPr>
        <w:t xml:space="preserve">А. </w:t>
      </w:r>
      <w:proofErr w:type="spellStart"/>
      <w:r w:rsidRPr="005317CD">
        <w:rPr>
          <w:rFonts w:ascii="Times New Roman" w:hAnsi="Times New Roman" w:cs="Times New Roman"/>
          <w:sz w:val="28"/>
          <w:szCs w:val="28"/>
          <w:lang w:val="uk-UA"/>
        </w:rPr>
        <w:t>Даніліч</w:t>
      </w:r>
      <w:proofErr w:type="spellEnd"/>
      <w:r w:rsidRPr="005317CD">
        <w:rPr>
          <w:rFonts w:ascii="Times New Roman" w:hAnsi="Times New Roman" w:cs="Times New Roman"/>
          <w:sz w:val="28"/>
          <w:szCs w:val="28"/>
          <w:lang w:val="uk-UA"/>
        </w:rPr>
        <w:t xml:space="preserve">-Скакун та співавтори вказують, що в студентському віці є актуальним питання стресостійкості, адже він супроводжується новими умовами та </w:t>
      </w:r>
      <w:r w:rsidRPr="005317CD">
        <w:rPr>
          <w:rFonts w:ascii="Times New Roman" w:hAnsi="Times New Roman" w:cs="Times New Roman"/>
          <w:sz w:val="28"/>
          <w:szCs w:val="28"/>
          <w:lang w:val="uk-UA"/>
        </w:rPr>
        <w:lastRenderedPageBreak/>
        <w:t xml:space="preserve">труднощами пристосування до них. Вона є вищою у порівнянні з підлітками, </w:t>
      </w:r>
      <w:proofErr w:type="spellStart"/>
      <w:r w:rsidRPr="005317CD">
        <w:rPr>
          <w:rFonts w:ascii="Times New Roman" w:hAnsi="Times New Roman" w:cs="Times New Roman"/>
          <w:sz w:val="28"/>
          <w:szCs w:val="28"/>
          <w:lang w:val="uk-UA"/>
        </w:rPr>
        <w:t>водначас</w:t>
      </w:r>
      <w:proofErr w:type="spellEnd"/>
      <w:r w:rsidRPr="005317CD">
        <w:rPr>
          <w:rFonts w:ascii="Times New Roman" w:hAnsi="Times New Roman" w:cs="Times New Roman"/>
          <w:sz w:val="28"/>
          <w:szCs w:val="28"/>
          <w:lang w:val="uk-UA"/>
        </w:rPr>
        <w:t xml:space="preserve"> на її розвиток впливає самооцінка студента, рівень тривожності та рівень задоволеності від обраного життєвого шляху. Чим нижчий рівень тривожності, тим вищий рівень стресостійкості [</w:t>
      </w:r>
      <w:r w:rsidR="00090719">
        <w:rPr>
          <w:rFonts w:ascii="Times New Roman" w:hAnsi="Times New Roman" w:cs="Times New Roman"/>
          <w:sz w:val="28"/>
          <w:szCs w:val="28"/>
          <w:lang w:val="uk-UA"/>
        </w:rPr>
        <w:t>13</w:t>
      </w:r>
      <w:r w:rsidRPr="005317CD">
        <w:rPr>
          <w:rFonts w:ascii="Times New Roman" w:hAnsi="Times New Roman" w:cs="Times New Roman"/>
          <w:sz w:val="28"/>
          <w:szCs w:val="28"/>
          <w:lang w:val="uk-UA"/>
        </w:rPr>
        <w:t>].</w:t>
      </w:r>
    </w:p>
    <w:p w:rsidR="001E70FC" w:rsidRDefault="001E70FC" w:rsidP="00762113">
      <w:pPr>
        <w:spacing w:after="0" w:line="360" w:lineRule="auto"/>
        <w:ind w:firstLine="708"/>
        <w:jc w:val="both"/>
        <w:rPr>
          <w:rFonts w:ascii="Times New Roman" w:hAnsi="Times New Roman" w:cs="Times New Roman"/>
          <w:sz w:val="28"/>
          <w:szCs w:val="28"/>
          <w:lang w:val="uk-UA"/>
        </w:rPr>
      </w:pPr>
      <w:r w:rsidRPr="001E70FC">
        <w:rPr>
          <w:rFonts w:ascii="Times New Roman" w:hAnsi="Times New Roman" w:cs="Times New Roman"/>
          <w:sz w:val="28"/>
          <w:szCs w:val="28"/>
          <w:lang w:val="uk-UA"/>
        </w:rPr>
        <w:t xml:space="preserve">Е. </w:t>
      </w:r>
      <w:proofErr w:type="spellStart"/>
      <w:r w:rsidRPr="001E70FC">
        <w:rPr>
          <w:rFonts w:ascii="Times New Roman" w:hAnsi="Times New Roman" w:cs="Times New Roman"/>
          <w:sz w:val="28"/>
          <w:szCs w:val="28"/>
          <w:lang w:val="uk-UA"/>
        </w:rPr>
        <w:t>Балашов</w:t>
      </w:r>
      <w:proofErr w:type="spellEnd"/>
      <w:r w:rsidRPr="001E70FC">
        <w:rPr>
          <w:rFonts w:ascii="Times New Roman" w:hAnsi="Times New Roman" w:cs="Times New Roman"/>
          <w:sz w:val="28"/>
          <w:szCs w:val="28"/>
          <w:lang w:val="uk-UA"/>
        </w:rPr>
        <w:t xml:space="preserve"> дослідив, що в мотиваційній сфері студентів домінує орієнтація на процес, свободу та альтруїзм. Тобто молодь прагне отримувати задоволення від реалізації власних планів без зовнішніх </w:t>
      </w:r>
      <w:proofErr w:type="spellStart"/>
      <w:r w:rsidRPr="001E70FC">
        <w:rPr>
          <w:rFonts w:ascii="Times New Roman" w:hAnsi="Times New Roman" w:cs="Times New Roman"/>
          <w:sz w:val="28"/>
          <w:szCs w:val="28"/>
          <w:lang w:val="uk-UA"/>
        </w:rPr>
        <w:t>втручань</w:t>
      </w:r>
      <w:proofErr w:type="spellEnd"/>
      <w:r w:rsidRPr="001E70FC">
        <w:rPr>
          <w:rFonts w:ascii="Times New Roman" w:hAnsi="Times New Roman" w:cs="Times New Roman"/>
          <w:sz w:val="28"/>
          <w:szCs w:val="28"/>
          <w:lang w:val="uk-UA"/>
        </w:rPr>
        <w:t xml:space="preserve">. 8,3 % орієнтовані на досягнення результату, що вказує на їх </w:t>
      </w:r>
      <w:proofErr w:type="spellStart"/>
      <w:r w:rsidRPr="001E70FC">
        <w:rPr>
          <w:rFonts w:ascii="Times New Roman" w:hAnsi="Times New Roman" w:cs="Times New Roman"/>
          <w:sz w:val="28"/>
          <w:szCs w:val="28"/>
          <w:lang w:val="uk-UA"/>
        </w:rPr>
        <w:t>скурпульозність</w:t>
      </w:r>
      <w:proofErr w:type="spellEnd"/>
      <w:r w:rsidRPr="001E70FC">
        <w:rPr>
          <w:rFonts w:ascii="Times New Roman" w:hAnsi="Times New Roman" w:cs="Times New Roman"/>
          <w:sz w:val="28"/>
          <w:szCs w:val="28"/>
          <w:lang w:val="uk-UA"/>
        </w:rPr>
        <w:t xml:space="preserve"> та наполегливість, незважаючи на будь-які перешкоди [</w:t>
      </w:r>
      <w:r w:rsidR="00F355B4">
        <w:rPr>
          <w:rFonts w:ascii="Times New Roman" w:hAnsi="Times New Roman" w:cs="Times New Roman"/>
          <w:sz w:val="28"/>
          <w:szCs w:val="28"/>
          <w:lang w:val="uk-UA"/>
        </w:rPr>
        <w:t>3</w:t>
      </w:r>
      <w:r w:rsidRPr="001E70FC">
        <w:rPr>
          <w:rFonts w:ascii="Times New Roman" w:hAnsi="Times New Roman" w:cs="Times New Roman"/>
          <w:sz w:val="28"/>
          <w:szCs w:val="28"/>
          <w:lang w:val="uk-UA"/>
        </w:rPr>
        <w:t>].</w:t>
      </w:r>
    </w:p>
    <w:p w:rsidR="0060246F" w:rsidRPr="0060246F" w:rsidRDefault="0060246F" w:rsidP="00762113">
      <w:pPr>
        <w:spacing w:after="0" w:line="360" w:lineRule="auto"/>
        <w:ind w:firstLine="708"/>
        <w:jc w:val="both"/>
        <w:rPr>
          <w:rFonts w:ascii="Times New Roman" w:hAnsi="Times New Roman" w:cs="Times New Roman"/>
          <w:sz w:val="28"/>
          <w:szCs w:val="28"/>
          <w:lang w:val="uk-UA"/>
        </w:rPr>
      </w:pPr>
      <w:r w:rsidRPr="0060246F">
        <w:rPr>
          <w:rFonts w:ascii="Times New Roman" w:hAnsi="Times New Roman" w:cs="Times New Roman"/>
          <w:sz w:val="28"/>
          <w:szCs w:val="28"/>
          <w:lang w:val="uk-UA"/>
        </w:rPr>
        <w:t>О. Горбатюк зауважує, що внутрішня мотивація спонукає студентство до оволодівання знань та отримання позитивних емоцій. Пізнавальна активність формує креати</w:t>
      </w:r>
      <w:r w:rsidR="00736103">
        <w:rPr>
          <w:rFonts w:ascii="Times New Roman" w:hAnsi="Times New Roman" w:cs="Times New Roman"/>
          <w:sz w:val="28"/>
          <w:szCs w:val="28"/>
          <w:lang w:val="uk-UA"/>
        </w:rPr>
        <w:t xml:space="preserve">вність та підвищує рівень </w:t>
      </w:r>
      <w:r w:rsidRPr="0060246F">
        <w:rPr>
          <w:rFonts w:ascii="Times New Roman" w:hAnsi="Times New Roman" w:cs="Times New Roman"/>
          <w:sz w:val="28"/>
          <w:szCs w:val="28"/>
          <w:lang w:val="uk-UA"/>
        </w:rPr>
        <w:t>самооцінки [</w:t>
      </w:r>
      <w:r w:rsidR="00483AA6">
        <w:rPr>
          <w:rFonts w:ascii="Times New Roman" w:hAnsi="Times New Roman" w:cs="Times New Roman"/>
          <w:sz w:val="28"/>
          <w:szCs w:val="28"/>
          <w:lang w:val="uk-UA"/>
        </w:rPr>
        <w:t>19</w:t>
      </w:r>
      <w:r w:rsidRPr="0060246F">
        <w:rPr>
          <w:rFonts w:ascii="Times New Roman" w:hAnsi="Times New Roman" w:cs="Times New Roman"/>
          <w:sz w:val="28"/>
          <w:szCs w:val="28"/>
          <w:lang w:val="uk-UA"/>
        </w:rPr>
        <w:t>].</w:t>
      </w:r>
    </w:p>
    <w:p w:rsidR="00975137" w:rsidRDefault="00975137" w:rsidP="007621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Шпак підкреслює важливість розвитку емоційного інтелекту в студентському віці. Встановлено, що 15,8% студентів не здатні розрізняти свої емоції, причини їх виникнення, що ускладнює процес міжособистісної взаємодії </w:t>
      </w:r>
      <w:r w:rsidRPr="00A02668">
        <w:rPr>
          <w:rFonts w:ascii="Times New Roman" w:hAnsi="Times New Roman" w:cs="Times New Roman"/>
          <w:sz w:val="28"/>
          <w:szCs w:val="28"/>
          <w:lang w:val="uk-UA"/>
        </w:rPr>
        <w:t>[</w:t>
      </w:r>
      <w:r w:rsidR="001955E4">
        <w:rPr>
          <w:rFonts w:ascii="Times New Roman" w:hAnsi="Times New Roman" w:cs="Times New Roman"/>
          <w:sz w:val="28"/>
          <w:szCs w:val="28"/>
          <w:lang w:val="uk-UA"/>
        </w:rPr>
        <w:t>80</w:t>
      </w:r>
      <w:r w:rsidRPr="00975137">
        <w:rPr>
          <w:rFonts w:ascii="Times New Roman" w:hAnsi="Times New Roman" w:cs="Times New Roman"/>
          <w:sz w:val="28"/>
          <w:szCs w:val="28"/>
          <w:lang w:val="uk-UA"/>
        </w:rPr>
        <w:t>].</w:t>
      </w:r>
    </w:p>
    <w:p w:rsidR="00DD1514" w:rsidRDefault="00DD1514" w:rsidP="00762113">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 Власенко та співавтори встановили, що окремої уваги потребує емоційний компонент студентів, адже майже в половини у студентів домінує високий рівень тривожності. 80,7% студен</w:t>
      </w:r>
      <w:r w:rsidR="00736103">
        <w:rPr>
          <w:rFonts w:ascii="Times New Roman" w:hAnsi="Times New Roman" w:cs="Times New Roman"/>
          <w:sz w:val="28"/>
          <w:szCs w:val="28"/>
          <w:lang w:val="uk-UA"/>
        </w:rPr>
        <w:t>т</w:t>
      </w:r>
      <w:r>
        <w:rPr>
          <w:rFonts w:ascii="Times New Roman" w:hAnsi="Times New Roman" w:cs="Times New Roman"/>
          <w:sz w:val="28"/>
          <w:szCs w:val="28"/>
          <w:lang w:val="uk-UA"/>
        </w:rPr>
        <w:t xml:space="preserve">ства має проблеми з регуляцією власних емоційних проявів та не можуть ідентифікувати їх в оточуючих </w:t>
      </w:r>
      <w:r w:rsidRPr="00C467F6">
        <w:rPr>
          <w:rFonts w:ascii="Times New Roman" w:hAnsi="Times New Roman" w:cs="Times New Roman"/>
          <w:sz w:val="28"/>
          <w:szCs w:val="28"/>
          <w:lang w:val="uk-UA"/>
        </w:rPr>
        <w:t>[</w:t>
      </w:r>
      <w:r w:rsidR="00F355B4">
        <w:rPr>
          <w:rFonts w:ascii="Times New Roman" w:hAnsi="Times New Roman" w:cs="Times New Roman"/>
          <w:sz w:val="28"/>
          <w:szCs w:val="28"/>
          <w:lang w:val="uk-UA"/>
        </w:rPr>
        <w:t>22</w:t>
      </w:r>
      <w:r w:rsidRPr="00C467F6">
        <w:rPr>
          <w:rFonts w:ascii="Times New Roman" w:hAnsi="Times New Roman" w:cs="Times New Roman"/>
          <w:sz w:val="28"/>
          <w:szCs w:val="28"/>
        </w:rPr>
        <w:t>]</w:t>
      </w:r>
      <w:r>
        <w:rPr>
          <w:rFonts w:ascii="Times New Roman" w:hAnsi="Times New Roman" w:cs="Times New Roman"/>
          <w:sz w:val="28"/>
          <w:szCs w:val="28"/>
          <w:lang w:val="uk-UA"/>
        </w:rPr>
        <w:t xml:space="preserve">. </w:t>
      </w:r>
    </w:p>
    <w:p w:rsidR="00774057" w:rsidRDefault="0035533A" w:rsidP="0077405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студентів </w:t>
      </w:r>
      <w:r w:rsidRPr="00BB4769">
        <w:rPr>
          <w:rFonts w:ascii="Times New Roman" w:hAnsi="Times New Roman" w:cs="Times New Roman"/>
          <w:sz w:val="28"/>
          <w:szCs w:val="28"/>
          <w:lang w:val="uk-UA"/>
        </w:rPr>
        <w:t xml:space="preserve">можна розглядати як особливу соціальну групу, що характеризується </w:t>
      </w:r>
      <w:r>
        <w:rPr>
          <w:rFonts w:ascii="Times New Roman" w:hAnsi="Times New Roman" w:cs="Times New Roman"/>
          <w:sz w:val="28"/>
          <w:szCs w:val="28"/>
          <w:lang w:val="uk-UA"/>
        </w:rPr>
        <w:t xml:space="preserve">формуванням </w:t>
      </w:r>
      <w:proofErr w:type="spellStart"/>
      <w:r>
        <w:rPr>
          <w:rFonts w:ascii="Times New Roman" w:hAnsi="Times New Roman" w:cs="Times New Roman"/>
          <w:sz w:val="28"/>
          <w:szCs w:val="28"/>
          <w:lang w:val="uk-UA"/>
        </w:rPr>
        <w:t>смислово</w:t>
      </w:r>
      <w:proofErr w:type="spellEnd"/>
      <w:r>
        <w:rPr>
          <w:rFonts w:ascii="Times New Roman" w:hAnsi="Times New Roman" w:cs="Times New Roman"/>
          <w:sz w:val="28"/>
          <w:szCs w:val="28"/>
          <w:lang w:val="uk-UA"/>
        </w:rPr>
        <w:t>-ціннісних життєвих орієнтирів, побудовою, розвитком міжособистісних контактів та утворення індивід</w:t>
      </w:r>
      <w:r w:rsidR="002118F5">
        <w:rPr>
          <w:rFonts w:ascii="Times New Roman" w:hAnsi="Times New Roman" w:cs="Times New Roman"/>
          <w:sz w:val="28"/>
          <w:szCs w:val="28"/>
          <w:lang w:val="uk-UA"/>
        </w:rPr>
        <w:t>у</w:t>
      </w:r>
      <w:r>
        <w:rPr>
          <w:rFonts w:ascii="Times New Roman" w:hAnsi="Times New Roman" w:cs="Times New Roman"/>
          <w:sz w:val="28"/>
          <w:szCs w:val="28"/>
          <w:lang w:val="uk-UA"/>
        </w:rPr>
        <w:t xml:space="preserve">ального стилю діяльності. Перебіг життєвих криз, обрана модель поведінки впливає на емоційний фон та загальний рівень самореалізації </w:t>
      </w:r>
      <w:r w:rsidRPr="000A6A22">
        <w:rPr>
          <w:rFonts w:ascii="Times New Roman" w:hAnsi="Times New Roman" w:cs="Times New Roman"/>
          <w:sz w:val="28"/>
          <w:szCs w:val="28"/>
        </w:rPr>
        <w:t>[</w:t>
      </w:r>
      <w:r w:rsidR="006E4CFA">
        <w:rPr>
          <w:rFonts w:ascii="Times New Roman" w:hAnsi="Times New Roman" w:cs="Times New Roman"/>
          <w:sz w:val="28"/>
          <w:szCs w:val="28"/>
          <w:lang w:val="uk-UA"/>
        </w:rPr>
        <w:t>39</w:t>
      </w:r>
      <w:r w:rsidRPr="000A6A22">
        <w:rPr>
          <w:rFonts w:ascii="Times New Roman" w:hAnsi="Times New Roman" w:cs="Times New Roman"/>
          <w:sz w:val="28"/>
          <w:szCs w:val="28"/>
        </w:rPr>
        <w:t>]</w:t>
      </w:r>
      <w:r w:rsidR="00D4326A">
        <w:rPr>
          <w:rFonts w:ascii="Times New Roman" w:hAnsi="Times New Roman" w:cs="Times New Roman"/>
          <w:sz w:val="28"/>
          <w:szCs w:val="28"/>
          <w:lang w:val="uk-UA"/>
        </w:rPr>
        <w:t>.</w:t>
      </w:r>
    </w:p>
    <w:p w:rsidR="007E2DA8" w:rsidRDefault="007E2DA8" w:rsidP="007E2DA8">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взаємозв’язку депресії та перфекціонізму у студентському віці спричинений дотриманням консерваторських ідей, які беруть свій початок з сімейного виховання та нав’язування соціуму. Також сюди відносяться переживання за майбутнє, прагнення досягти досконалості та п</w:t>
      </w:r>
      <w:r w:rsidR="0045108A">
        <w:rPr>
          <w:rFonts w:ascii="Times New Roman" w:hAnsi="Times New Roman" w:cs="Times New Roman"/>
          <w:sz w:val="28"/>
          <w:szCs w:val="28"/>
          <w:lang w:val="uk-UA"/>
        </w:rPr>
        <w:t>отреба бути прийнятим в соціумі </w:t>
      </w:r>
      <w:r w:rsidRPr="009233A2">
        <w:rPr>
          <w:rFonts w:ascii="Times New Roman" w:hAnsi="Times New Roman" w:cs="Times New Roman"/>
          <w:sz w:val="28"/>
          <w:szCs w:val="28"/>
        </w:rPr>
        <w:t>[</w:t>
      </w:r>
      <w:r w:rsidR="000044FE">
        <w:rPr>
          <w:rFonts w:ascii="Times New Roman" w:hAnsi="Times New Roman" w:cs="Times New Roman"/>
          <w:sz w:val="28"/>
          <w:szCs w:val="28"/>
          <w:lang w:val="uk-UA"/>
        </w:rPr>
        <w:t>55</w:t>
      </w:r>
      <w:r w:rsidRPr="009233A2">
        <w:rPr>
          <w:rFonts w:ascii="Times New Roman" w:hAnsi="Times New Roman" w:cs="Times New Roman"/>
          <w:sz w:val="28"/>
          <w:szCs w:val="28"/>
        </w:rPr>
        <w:t>]</w:t>
      </w:r>
      <w:r>
        <w:rPr>
          <w:rFonts w:ascii="Times New Roman" w:hAnsi="Times New Roman" w:cs="Times New Roman"/>
          <w:sz w:val="28"/>
          <w:szCs w:val="28"/>
          <w:lang w:val="uk-UA"/>
        </w:rPr>
        <w:t xml:space="preserve">. </w:t>
      </w:r>
    </w:p>
    <w:p w:rsidR="003678C9" w:rsidRDefault="007E2DA8" w:rsidP="00D4326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Взаємозалежність</w:t>
      </w:r>
      <w:r w:rsidR="00D4326A">
        <w:rPr>
          <w:rFonts w:ascii="Times New Roman" w:hAnsi="Times New Roman" w:cs="Times New Roman"/>
          <w:sz w:val="28"/>
          <w:szCs w:val="28"/>
          <w:lang w:val="uk-UA"/>
        </w:rPr>
        <w:t xml:space="preserve"> депресії та </w:t>
      </w:r>
      <w:proofErr w:type="spellStart"/>
      <w:r w:rsidR="00D4326A">
        <w:rPr>
          <w:rFonts w:ascii="Times New Roman" w:hAnsi="Times New Roman" w:cs="Times New Roman"/>
          <w:sz w:val="28"/>
          <w:szCs w:val="28"/>
          <w:lang w:val="uk-UA"/>
        </w:rPr>
        <w:t>пефекціонізму</w:t>
      </w:r>
      <w:proofErr w:type="spellEnd"/>
      <w:r w:rsidR="00D4326A">
        <w:rPr>
          <w:rFonts w:ascii="Times New Roman" w:hAnsi="Times New Roman" w:cs="Times New Roman"/>
          <w:sz w:val="28"/>
          <w:szCs w:val="28"/>
          <w:lang w:val="uk-UA"/>
        </w:rPr>
        <w:t xml:space="preserve"> передбачає деструктивну форму впливу на особистість в студентському віці. </w:t>
      </w:r>
      <w:r w:rsidR="001A0C24">
        <w:rPr>
          <w:rFonts w:ascii="Times New Roman" w:hAnsi="Times New Roman" w:cs="Times New Roman"/>
          <w:sz w:val="28"/>
          <w:szCs w:val="28"/>
          <w:lang w:val="uk-UA"/>
        </w:rPr>
        <w:t>Зокрема, зі зростанням перфекціонізму підвищується й рівень депресії. При цьому у студентів спостерігається</w:t>
      </w:r>
      <w:r w:rsidR="003678C9">
        <w:rPr>
          <w:rFonts w:ascii="Times New Roman" w:hAnsi="Times New Roman" w:cs="Times New Roman"/>
          <w:sz w:val="28"/>
          <w:szCs w:val="28"/>
          <w:lang w:val="uk-UA"/>
        </w:rPr>
        <w:t xml:space="preserve"> надмірний страх невдачі та засудження з боку оточуючих </w:t>
      </w:r>
      <w:r w:rsidR="003678C9" w:rsidRPr="003678C9">
        <w:rPr>
          <w:rFonts w:ascii="Times New Roman" w:hAnsi="Times New Roman" w:cs="Times New Roman"/>
          <w:sz w:val="28"/>
          <w:szCs w:val="28"/>
          <w:lang w:val="uk-UA"/>
        </w:rPr>
        <w:t>[</w:t>
      </w:r>
      <w:r w:rsidR="0005780C">
        <w:rPr>
          <w:rFonts w:ascii="Times New Roman" w:hAnsi="Times New Roman" w:cs="Times New Roman"/>
          <w:sz w:val="28"/>
          <w:szCs w:val="28"/>
          <w:lang w:val="uk-UA"/>
        </w:rPr>
        <w:t>74</w:t>
      </w:r>
      <w:r w:rsidR="003678C9" w:rsidRPr="003678C9">
        <w:rPr>
          <w:rFonts w:ascii="Times New Roman" w:hAnsi="Times New Roman" w:cs="Times New Roman"/>
          <w:sz w:val="28"/>
          <w:szCs w:val="28"/>
          <w:lang w:val="uk-UA"/>
        </w:rPr>
        <w:t>]</w:t>
      </w:r>
      <w:r w:rsidR="003678C9">
        <w:rPr>
          <w:rFonts w:ascii="Times New Roman" w:hAnsi="Times New Roman" w:cs="Times New Roman"/>
          <w:sz w:val="28"/>
          <w:szCs w:val="28"/>
          <w:lang w:val="uk-UA"/>
        </w:rPr>
        <w:t xml:space="preserve">. </w:t>
      </w:r>
      <w:r w:rsidR="001A0C24">
        <w:rPr>
          <w:rFonts w:ascii="Times New Roman" w:hAnsi="Times New Roman" w:cs="Times New Roman"/>
          <w:sz w:val="28"/>
          <w:szCs w:val="28"/>
          <w:lang w:val="uk-UA"/>
        </w:rPr>
        <w:t xml:space="preserve"> </w:t>
      </w:r>
    </w:p>
    <w:p w:rsidR="002837D1" w:rsidRDefault="00A80E2B" w:rsidP="002837D1">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Спільною основою</w:t>
      </w:r>
      <w:r w:rsidR="00774057">
        <w:rPr>
          <w:rFonts w:ascii="Times New Roman" w:hAnsi="Times New Roman" w:cs="Times New Roman"/>
          <w:sz w:val="28"/>
          <w:szCs w:val="28"/>
          <w:lang w:val="uk-UA"/>
        </w:rPr>
        <w:t xml:space="preserve"> як </w:t>
      </w:r>
      <w:r>
        <w:rPr>
          <w:rFonts w:ascii="Times New Roman" w:hAnsi="Times New Roman" w:cs="Times New Roman"/>
          <w:sz w:val="28"/>
          <w:szCs w:val="28"/>
          <w:lang w:val="uk-UA"/>
        </w:rPr>
        <w:t xml:space="preserve">для </w:t>
      </w:r>
      <w:r w:rsidR="00774057">
        <w:rPr>
          <w:rFonts w:ascii="Times New Roman" w:hAnsi="Times New Roman" w:cs="Times New Roman"/>
          <w:sz w:val="28"/>
          <w:szCs w:val="28"/>
          <w:lang w:val="uk-UA"/>
        </w:rPr>
        <w:t>студентського перфекціонізму, так і</w:t>
      </w:r>
      <w:r>
        <w:rPr>
          <w:rFonts w:ascii="Times New Roman" w:hAnsi="Times New Roman" w:cs="Times New Roman"/>
          <w:sz w:val="28"/>
          <w:szCs w:val="28"/>
          <w:lang w:val="uk-UA"/>
        </w:rPr>
        <w:t xml:space="preserve"> для</w:t>
      </w:r>
      <w:r w:rsidR="00774057">
        <w:rPr>
          <w:rFonts w:ascii="Times New Roman" w:hAnsi="Times New Roman" w:cs="Times New Roman"/>
          <w:sz w:val="28"/>
          <w:szCs w:val="28"/>
          <w:lang w:val="uk-UA"/>
        </w:rPr>
        <w:t xml:space="preserve"> депресії є </w:t>
      </w:r>
      <w:proofErr w:type="spellStart"/>
      <w:r w:rsidR="00774057">
        <w:rPr>
          <w:rFonts w:ascii="Times New Roman" w:hAnsi="Times New Roman" w:cs="Times New Roman"/>
          <w:sz w:val="28"/>
          <w:szCs w:val="28"/>
          <w:lang w:val="uk-UA"/>
        </w:rPr>
        <w:t>не</w:t>
      </w:r>
      <w:r w:rsidR="000F399C">
        <w:rPr>
          <w:rFonts w:ascii="Times New Roman" w:hAnsi="Times New Roman" w:cs="Times New Roman"/>
          <w:sz w:val="28"/>
          <w:szCs w:val="28"/>
          <w:lang w:val="uk-UA"/>
        </w:rPr>
        <w:t>співпадіння</w:t>
      </w:r>
      <w:proofErr w:type="spellEnd"/>
      <w:r w:rsidR="00774057">
        <w:rPr>
          <w:rFonts w:ascii="Times New Roman" w:hAnsi="Times New Roman" w:cs="Times New Roman"/>
          <w:sz w:val="28"/>
          <w:szCs w:val="28"/>
          <w:lang w:val="uk-UA"/>
        </w:rPr>
        <w:t xml:space="preserve"> між прагненнями та реальними можливостями. </w:t>
      </w:r>
      <w:r>
        <w:rPr>
          <w:rFonts w:ascii="Times New Roman" w:hAnsi="Times New Roman" w:cs="Times New Roman"/>
          <w:sz w:val="28"/>
          <w:szCs w:val="28"/>
          <w:lang w:val="uk-UA"/>
        </w:rPr>
        <w:t>В обох випадках</w:t>
      </w:r>
      <w:r w:rsidR="00774057">
        <w:rPr>
          <w:rFonts w:ascii="Times New Roman" w:hAnsi="Times New Roman" w:cs="Times New Roman"/>
          <w:sz w:val="28"/>
          <w:szCs w:val="28"/>
          <w:lang w:val="uk-UA"/>
        </w:rPr>
        <w:t xml:space="preserve"> молодь може</w:t>
      </w:r>
      <w:r>
        <w:rPr>
          <w:rFonts w:ascii="Times New Roman" w:hAnsi="Times New Roman" w:cs="Times New Roman"/>
          <w:sz w:val="28"/>
          <w:szCs w:val="28"/>
          <w:lang w:val="uk-UA"/>
        </w:rPr>
        <w:t xml:space="preserve"> втрачати пріоритетність задач та повне уникнення їх виконання; </w:t>
      </w:r>
      <w:r w:rsidR="00857A4E">
        <w:rPr>
          <w:rFonts w:ascii="Times New Roman" w:hAnsi="Times New Roman" w:cs="Times New Roman"/>
          <w:sz w:val="28"/>
          <w:szCs w:val="28"/>
          <w:lang w:val="uk-UA"/>
        </w:rPr>
        <w:t xml:space="preserve">бути надмірно конфліктними або </w:t>
      </w:r>
      <w:r>
        <w:rPr>
          <w:rFonts w:ascii="Times New Roman" w:hAnsi="Times New Roman" w:cs="Times New Roman"/>
          <w:sz w:val="28"/>
          <w:szCs w:val="28"/>
          <w:lang w:val="uk-UA"/>
        </w:rPr>
        <w:t xml:space="preserve">ж повністю відокремитись від спілкування </w:t>
      </w:r>
      <w:r w:rsidRPr="00A80E2B">
        <w:rPr>
          <w:rFonts w:ascii="Times New Roman" w:hAnsi="Times New Roman" w:cs="Times New Roman"/>
          <w:sz w:val="28"/>
          <w:szCs w:val="28"/>
          <w:lang w:val="uk-UA"/>
        </w:rPr>
        <w:t>[</w:t>
      </w:r>
      <w:r w:rsidR="0005780C">
        <w:rPr>
          <w:rFonts w:ascii="Times New Roman" w:hAnsi="Times New Roman" w:cs="Times New Roman"/>
          <w:sz w:val="28"/>
          <w:szCs w:val="28"/>
          <w:lang w:val="uk-UA"/>
        </w:rPr>
        <w:t>62</w:t>
      </w:r>
      <w:r w:rsidRPr="00A80E2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0F399C" w:rsidRDefault="000F399C" w:rsidP="000F399C">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Перфекціонізм, як і депресія у студентів демонструє знецінення себе через невідповідність уявному ідеалу. Внаслідок цього відбувається самозвинувачення та створюється ілюзія власної безпорадності. Молодь перетворює себе на жертву самокритики та переживає через втрату почуття своєї значущості в о</w:t>
      </w:r>
      <w:r w:rsidR="0045108A">
        <w:rPr>
          <w:rFonts w:ascii="Times New Roman" w:hAnsi="Times New Roman" w:cs="Times New Roman"/>
          <w:sz w:val="28"/>
          <w:szCs w:val="28"/>
          <w:lang w:val="uk-UA"/>
        </w:rPr>
        <w:t>чах оточуючих </w:t>
      </w:r>
      <w:r w:rsidRPr="009233A2">
        <w:rPr>
          <w:rFonts w:ascii="Times New Roman" w:hAnsi="Times New Roman" w:cs="Times New Roman"/>
          <w:sz w:val="28"/>
          <w:szCs w:val="28"/>
          <w:lang w:val="uk-UA"/>
        </w:rPr>
        <w:t>[</w:t>
      </w:r>
      <w:r w:rsidR="0005780C">
        <w:rPr>
          <w:rFonts w:ascii="Times New Roman" w:hAnsi="Times New Roman" w:cs="Times New Roman"/>
          <w:sz w:val="28"/>
          <w:szCs w:val="28"/>
          <w:lang w:val="uk-UA"/>
        </w:rPr>
        <w:t>21</w:t>
      </w:r>
      <w:r w:rsidRPr="009233A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A80E2B" w:rsidRPr="00365E2F" w:rsidRDefault="002837D1" w:rsidP="00D4326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основі перфекціонізму та депресії студентів, які зазнають поразки, лежить переконання про власну </w:t>
      </w:r>
      <w:r w:rsidR="00F335E1">
        <w:rPr>
          <w:rFonts w:ascii="Times New Roman" w:hAnsi="Times New Roman" w:cs="Times New Roman"/>
          <w:sz w:val="28"/>
          <w:szCs w:val="28"/>
          <w:lang w:val="uk-UA"/>
        </w:rPr>
        <w:t xml:space="preserve">тупість та неможливість зробити завдання, а в протилежному випадку – збіг обставин та фортуна, а не власні знання та навички </w:t>
      </w:r>
      <w:r w:rsidR="00365E2F">
        <w:rPr>
          <w:rFonts w:ascii="Times New Roman" w:hAnsi="Times New Roman" w:cs="Times New Roman"/>
          <w:sz w:val="28"/>
          <w:szCs w:val="28"/>
        </w:rPr>
        <w:t>[</w:t>
      </w:r>
      <w:r w:rsidR="00365E2F">
        <w:rPr>
          <w:rFonts w:ascii="Times New Roman" w:hAnsi="Times New Roman" w:cs="Times New Roman"/>
          <w:sz w:val="28"/>
          <w:szCs w:val="28"/>
          <w:lang w:val="uk-UA"/>
        </w:rPr>
        <w:t>66</w:t>
      </w:r>
      <w:r w:rsidR="00365E2F" w:rsidRPr="00365E2F">
        <w:rPr>
          <w:rFonts w:ascii="Times New Roman" w:hAnsi="Times New Roman" w:cs="Times New Roman"/>
          <w:sz w:val="28"/>
          <w:szCs w:val="28"/>
        </w:rPr>
        <w:t>]</w:t>
      </w:r>
      <w:r w:rsidR="00365E2F">
        <w:rPr>
          <w:rFonts w:ascii="Times New Roman" w:hAnsi="Times New Roman" w:cs="Times New Roman"/>
          <w:sz w:val="28"/>
          <w:szCs w:val="28"/>
          <w:lang w:val="uk-UA"/>
        </w:rPr>
        <w:t>.</w:t>
      </w:r>
    </w:p>
    <w:p w:rsidR="00B45432" w:rsidRDefault="00B45432" w:rsidP="00D4326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Взаємозв’язок депресії та перфекціонізму в студентському віці відображає </w:t>
      </w:r>
      <w:r w:rsidR="00D023EB">
        <w:rPr>
          <w:rFonts w:ascii="Times New Roman" w:hAnsi="Times New Roman" w:cs="Times New Roman"/>
          <w:sz w:val="28"/>
          <w:szCs w:val="28"/>
          <w:lang w:val="uk-UA"/>
        </w:rPr>
        <w:t xml:space="preserve">внутрішньоособистісний конфлікт, що свідчить про </w:t>
      </w:r>
      <w:r>
        <w:rPr>
          <w:rFonts w:ascii="Times New Roman" w:hAnsi="Times New Roman" w:cs="Times New Roman"/>
          <w:sz w:val="28"/>
          <w:szCs w:val="28"/>
          <w:lang w:val="uk-UA"/>
        </w:rPr>
        <w:t>незадоволене прагнення до самоактуалізації</w:t>
      </w:r>
      <w:r w:rsidR="004930F5">
        <w:rPr>
          <w:rFonts w:ascii="Times New Roman" w:hAnsi="Times New Roman" w:cs="Times New Roman"/>
          <w:sz w:val="28"/>
          <w:szCs w:val="28"/>
          <w:lang w:val="uk-UA"/>
        </w:rPr>
        <w:t xml:space="preserve">, наслідками якого є почуття спустошеності та нераціональності витрати часу. Також цей процес може супроводжуватись ненормативними кризами та втратою розуміння власного життя </w:t>
      </w:r>
      <w:r w:rsidR="004930F5" w:rsidRPr="004930F5">
        <w:rPr>
          <w:rFonts w:ascii="Times New Roman" w:hAnsi="Times New Roman" w:cs="Times New Roman"/>
          <w:sz w:val="28"/>
          <w:szCs w:val="28"/>
        </w:rPr>
        <w:t>[</w:t>
      </w:r>
      <w:r w:rsidR="001955E4">
        <w:rPr>
          <w:rFonts w:ascii="Times New Roman" w:hAnsi="Times New Roman" w:cs="Times New Roman"/>
          <w:sz w:val="28"/>
          <w:szCs w:val="28"/>
          <w:lang w:val="uk-UA"/>
        </w:rPr>
        <w:t>79</w:t>
      </w:r>
      <w:r w:rsidR="004930F5" w:rsidRPr="004930F5">
        <w:rPr>
          <w:rFonts w:ascii="Times New Roman" w:hAnsi="Times New Roman" w:cs="Times New Roman"/>
          <w:sz w:val="28"/>
          <w:szCs w:val="28"/>
        </w:rPr>
        <w:t>]</w:t>
      </w:r>
      <w:r w:rsidR="001955E4">
        <w:rPr>
          <w:rFonts w:ascii="Times New Roman" w:hAnsi="Times New Roman" w:cs="Times New Roman"/>
          <w:sz w:val="28"/>
          <w:szCs w:val="28"/>
          <w:lang w:val="uk-UA"/>
        </w:rPr>
        <w:t>.</w:t>
      </w:r>
    </w:p>
    <w:p w:rsidR="0084768C" w:rsidRDefault="0084768C" w:rsidP="00D4326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 Мороз, І. </w:t>
      </w:r>
      <w:proofErr w:type="spellStart"/>
      <w:r>
        <w:rPr>
          <w:rFonts w:ascii="Times New Roman" w:hAnsi="Times New Roman" w:cs="Times New Roman"/>
          <w:sz w:val="28"/>
          <w:szCs w:val="28"/>
          <w:lang w:val="uk-UA"/>
        </w:rPr>
        <w:t>Пузь</w:t>
      </w:r>
      <w:proofErr w:type="spellEnd"/>
      <w:r>
        <w:rPr>
          <w:rFonts w:ascii="Times New Roman" w:hAnsi="Times New Roman" w:cs="Times New Roman"/>
          <w:sz w:val="28"/>
          <w:szCs w:val="28"/>
          <w:lang w:val="uk-UA"/>
        </w:rPr>
        <w:t xml:space="preserve"> емпірично встановили, що депресія притаманна меншою мірою тим студентам, які не шукають досконалості у всьому. Натомість у протилежному варіанті молодь потрапляє в зону ризику скоєння суїциду, як наслідку відсутності майбутніх цілей та перспектив</w:t>
      </w:r>
      <w:r w:rsidRPr="0084768C">
        <w:rPr>
          <w:rFonts w:ascii="Times New Roman" w:hAnsi="Times New Roman" w:cs="Times New Roman"/>
          <w:sz w:val="28"/>
          <w:szCs w:val="28"/>
        </w:rPr>
        <w:t xml:space="preserve"> [</w:t>
      </w:r>
      <w:r w:rsidR="004415F9" w:rsidRPr="004415F9">
        <w:rPr>
          <w:rFonts w:ascii="Times New Roman" w:hAnsi="Times New Roman" w:cs="Times New Roman"/>
          <w:sz w:val="28"/>
          <w:szCs w:val="28"/>
        </w:rPr>
        <w:t>58</w:t>
      </w:r>
      <w:r w:rsidRPr="0084768C">
        <w:rPr>
          <w:rFonts w:ascii="Times New Roman" w:hAnsi="Times New Roman" w:cs="Times New Roman"/>
          <w:sz w:val="28"/>
          <w:szCs w:val="28"/>
        </w:rPr>
        <w:t>]</w:t>
      </w:r>
      <w:r>
        <w:rPr>
          <w:rFonts w:ascii="Times New Roman" w:hAnsi="Times New Roman" w:cs="Times New Roman"/>
          <w:sz w:val="28"/>
          <w:szCs w:val="28"/>
          <w:lang w:val="uk-UA"/>
        </w:rPr>
        <w:t>.</w:t>
      </w:r>
    </w:p>
    <w:p w:rsidR="00AD598B" w:rsidRPr="00D4326A" w:rsidRDefault="00030ED2" w:rsidP="00D4326A">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До наслідків взаємозв’язку студентської депресі</w:t>
      </w:r>
      <w:r w:rsidR="00D12577">
        <w:rPr>
          <w:rFonts w:ascii="Times New Roman" w:hAnsi="Times New Roman" w:cs="Times New Roman"/>
          <w:sz w:val="28"/>
          <w:szCs w:val="28"/>
          <w:lang w:val="uk-UA"/>
        </w:rPr>
        <w:t xml:space="preserve">ї та перфекціонізму відноситься низький рівень </w:t>
      </w:r>
      <w:proofErr w:type="spellStart"/>
      <w:r w:rsidR="00D12577">
        <w:rPr>
          <w:rFonts w:ascii="Times New Roman" w:hAnsi="Times New Roman" w:cs="Times New Roman"/>
          <w:sz w:val="28"/>
          <w:szCs w:val="28"/>
          <w:lang w:val="uk-UA"/>
        </w:rPr>
        <w:t>самоефективності</w:t>
      </w:r>
      <w:proofErr w:type="spellEnd"/>
      <w:r w:rsidR="00D12577">
        <w:rPr>
          <w:rFonts w:ascii="Times New Roman" w:hAnsi="Times New Roman" w:cs="Times New Roman"/>
          <w:sz w:val="28"/>
          <w:szCs w:val="28"/>
          <w:lang w:val="uk-UA"/>
        </w:rPr>
        <w:t>, спричинений нестачею внутрішніх ресурсів</w:t>
      </w:r>
      <w:r w:rsidR="006D527B">
        <w:rPr>
          <w:rFonts w:ascii="Times New Roman" w:hAnsi="Times New Roman" w:cs="Times New Roman"/>
          <w:sz w:val="28"/>
          <w:szCs w:val="28"/>
          <w:lang w:val="uk-UA"/>
        </w:rPr>
        <w:t xml:space="preserve"> та </w:t>
      </w:r>
      <w:r w:rsidR="00D12577">
        <w:rPr>
          <w:rFonts w:ascii="Times New Roman" w:hAnsi="Times New Roman" w:cs="Times New Roman"/>
          <w:sz w:val="28"/>
          <w:szCs w:val="28"/>
          <w:lang w:val="uk-UA"/>
        </w:rPr>
        <w:t>уникнення</w:t>
      </w:r>
      <w:r w:rsidR="006D527B">
        <w:rPr>
          <w:rFonts w:ascii="Times New Roman" w:hAnsi="Times New Roman" w:cs="Times New Roman"/>
          <w:sz w:val="28"/>
          <w:szCs w:val="28"/>
          <w:lang w:val="uk-UA"/>
        </w:rPr>
        <w:t>м</w:t>
      </w:r>
      <w:r w:rsidR="00D12577">
        <w:rPr>
          <w:rFonts w:ascii="Times New Roman" w:hAnsi="Times New Roman" w:cs="Times New Roman"/>
          <w:sz w:val="28"/>
          <w:szCs w:val="28"/>
          <w:lang w:val="uk-UA"/>
        </w:rPr>
        <w:t xml:space="preserve"> вирішення складних життєвих ситуацій. </w:t>
      </w:r>
      <w:r w:rsidR="006D527B">
        <w:rPr>
          <w:rFonts w:ascii="Times New Roman" w:hAnsi="Times New Roman" w:cs="Times New Roman"/>
          <w:sz w:val="28"/>
          <w:szCs w:val="28"/>
          <w:lang w:val="uk-UA"/>
        </w:rPr>
        <w:t>Також сюди належать почуття невизначеності</w:t>
      </w:r>
      <w:r w:rsidR="007D7BA6">
        <w:rPr>
          <w:rFonts w:ascii="Times New Roman" w:hAnsi="Times New Roman" w:cs="Times New Roman"/>
          <w:sz w:val="28"/>
          <w:szCs w:val="28"/>
          <w:lang w:val="uk-UA"/>
        </w:rPr>
        <w:t xml:space="preserve"> та провини,</w:t>
      </w:r>
      <w:r w:rsidR="0034197A">
        <w:rPr>
          <w:rFonts w:ascii="Times New Roman" w:hAnsi="Times New Roman" w:cs="Times New Roman"/>
          <w:sz w:val="28"/>
          <w:szCs w:val="28"/>
          <w:lang w:val="uk-UA"/>
        </w:rPr>
        <w:t xml:space="preserve"> </w:t>
      </w:r>
      <w:proofErr w:type="spellStart"/>
      <w:r w:rsidR="0034197A">
        <w:rPr>
          <w:rFonts w:ascii="Times New Roman" w:hAnsi="Times New Roman" w:cs="Times New Roman"/>
          <w:sz w:val="28"/>
          <w:szCs w:val="28"/>
          <w:lang w:val="uk-UA"/>
        </w:rPr>
        <w:t>алекситимія</w:t>
      </w:r>
      <w:proofErr w:type="spellEnd"/>
      <w:r w:rsidR="0034197A">
        <w:rPr>
          <w:rFonts w:ascii="Times New Roman" w:hAnsi="Times New Roman" w:cs="Times New Roman"/>
          <w:sz w:val="28"/>
          <w:szCs w:val="28"/>
          <w:lang w:val="uk-UA"/>
        </w:rPr>
        <w:t>,</w:t>
      </w:r>
      <w:r w:rsidR="007D7BA6">
        <w:rPr>
          <w:rFonts w:ascii="Times New Roman" w:hAnsi="Times New Roman" w:cs="Times New Roman"/>
          <w:sz w:val="28"/>
          <w:szCs w:val="28"/>
          <w:lang w:val="uk-UA"/>
        </w:rPr>
        <w:t xml:space="preserve"> часті зміни настрою</w:t>
      </w:r>
      <w:r w:rsidR="006D527B">
        <w:rPr>
          <w:rFonts w:ascii="Times New Roman" w:hAnsi="Times New Roman" w:cs="Times New Roman"/>
          <w:sz w:val="28"/>
          <w:szCs w:val="28"/>
          <w:lang w:val="uk-UA"/>
        </w:rPr>
        <w:t xml:space="preserve"> та відсутність задоволення від виконання будь-якої діяльності </w:t>
      </w:r>
      <w:r w:rsidR="006D527B" w:rsidRPr="0034197A">
        <w:rPr>
          <w:rFonts w:ascii="Times New Roman" w:hAnsi="Times New Roman" w:cs="Times New Roman"/>
          <w:sz w:val="28"/>
          <w:szCs w:val="28"/>
          <w:lang w:val="uk-UA"/>
        </w:rPr>
        <w:t>[</w:t>
      </w:r>
      <w:r w:rsidR="00090719" w:rsidRPr="00090719">
        <w:rPr>
          <w:rFonts w:ascii="Times New Roman" w:hAnsi="Times New Roman" w:cs="Times New Roman"/>
          <w:sz w:val="28"/>
          <w:szCs w:val="28"/>
          <w:lang w:val="uk-UA"/>
        </w:rPr>
        <w:t>10</w:t>
      </w:r>
      <w:r w:rsidR="006D527B" w:rsidRPr="0034197A">
        <w:rPr>
          <w:rFonts w:ascii="Times New Roman" w:hAnsi="Times New Roman" w:cs="Times New Roman"/>
          <w:sz w:val="28"/>
          <w:szCs w:val="28"/>
          <w:lang w:val="uk-UA"/>
        </w:rPr>
        <w:t>]</w:t>
      </w:r>
      <w:r w:rsidR="006D527B">
        <w:rPr>
          <w:rFonts w:ascii="Times New Roman" w:hAnsi="Times New Roman" w:cs="Times New Roman"/>
          <w:sz w:val="28"/>
          <w:szCs w:val="28"/>
          <w:lang w:val="uk-UA"/>
        </w:rPr>
        <w:t xml:space="preserve">.  </w:t>
      </w:r>
    </w:p>
    <w:p w:rsidR="00AD598B" w:rsidRDefault="00AD598B" w:rsidP="00AD598B">
      <w:pPr>
        <w:spacing w:after="0" w:line="360" w:lineRule="auto"/>
        <w:ind w:firstLine="708"/>
        <w:jc w:val="center"/>
        <w:rPr>
          <w:rFonts w:ascii="Times New Roman" w:hAnsi="Times New Roman" w:cs="Times New Roman"/>
          <w:b/>
          <w:sz w:val="28"/>
          <w:szCs w:val="28"/>
          <w:lang w:val="uk-UA"/>
        </w:rPr>
      </w:pPr>
      <w:r w:rsidRPr="00AD598B">
        <w:rPr>
          <w:rFonts w:ascii="Times New Roman" w:hAnsi="Times New Roman" w:cs="Times New Roman"/>
          <w:b/>
          <w:sz w:val="28"/>
          <w:szCs w:val="28"/>
          <w:lang w:val="uk-UA"/>
        </w:rPr>
        <w:lastRenderedPageBreak/>
        <w:t>Висновки до розділу 1</w:t>
      </w:r>
    </w:p>
    <w:p w:rsidR="000463F7" w:rsidRDefault="00AD598B" w:rsidP="00AD598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В умовах сучасних соціальних реалій наявна в</w:t>
      </w:r>
      <w:r w:rsidRPr="00AD598B">
        <w:rPr>
          <w:rFonts w:ascii="Times New Roman" w:hAnsi="Times New Roman" w:cs="Times New Roman"/>
          <w:sz w:val="28"/>
          <w:szCs w:val="28"/>
          <w:lang w:val="uk-UA"/>
        </w:rPr>
        <w:t xml:space="preserve">исока </w:t>
      </w:r>
      <w:proofErr w:type="spellStart"/>
      <w:r w:rsidRPr="00AD598B">
        <w:rPr>
          <w:rFonts w:ascii="Times New Roman" w:hAnsi="Times New Roman" w:cs="Times New Roman"/>
          <w:sz w:val="28"/>
          <w:szCs w:val="28"/>
          <w:lang w:val="uk-UA"/>
        </w:rPr>
        <w:t>конкурентність</w:t>
      </w:r>
      <w:proofErr w:type="spellEnd"/>
      <w:r w:rsidRPr="00AD598B">
        <w:rPr>
          <w:rFonts w:ascii="Times New Roman" w:hAnsi="Times New Roman" w:cs="Times New Roman"/>
          <w:sz w:val="28"/>
          <w:szCs w:val="28"/>
          <w:lang w:val="uk-UA"/>
        </w:rPr>
        <w:t>, соціальна нестабільність, складні</w:t>
      </w:r>
      <w:r w:rsidR="000463F7">
        <w:rPr>
          <w:rFonts w:ascii="Times New Roman" w:hAnsi="Times New Roman" w:cs="Times New Roman"/>
          <w:sz w:val="28"/>
          <w:szCs w:val="28"/>
          <w:lang w:val="uk-UA"/>
        </w:rPr>
        <w:t xml:space="preserve"> економічні умови, невизначеність щодо майбутнього</w:t>
      </w:r>
      <w:r>
        <w:rPr>
          <w:rFonts w:ascii="Times New Roman" w:hAnsi="Times New Roman" w:cs="Times New Roman"/>
          <w:sz w:val="28"/>
          <w:szCs w:val="28"/>
          <w:lang w:val="uk-UA"/>
        </w:rPr>
        <w:t>, що</w:t>
      </w:r>
      <w:r w:rsidRPr="00AD598B">
        <w:rPr>
          <w:rFonts w:ascii="Times New Roman" w:hAnsi="Times New Roman" w:cs="Times New Roman"/>
          <w:sz w:val="28"/>
          <w:szCs w:val="28"/>
          <w:lang w:val="uk-UA"/>
        </w:rPr>
        <w:t xml:space="preserve"> відносять</w:t>
      </w:r>
      <w:r>
        <w:rPr>
          <w:rFonts w:ascii="Times New Roman" w:hAnsi="Times New Roman" w:cs="Times New Roman"/>
          <w:sz w:val="28"/>
          <w:szCs w:val="28"/>
          <w:lang w:val="uk-UA"/>
        </w:rPr>
        <w:t>ся</w:t>
      </w:r>
      <w:r w:rsidRPr="00AD598B">
        <w:rPr>
          <w:rFonts w:ascii="Times New Roman" w:hAnsi="Times New Roman" w:cs="Times New Roman"/>
          <w:sz w:val="28"/>
          <w:szCs w:val="28"/>
          <w:lang w:val="uk-UA"/>
        </w:rPr>
        <w:t xml:space="preserve"> до факторів, які сприяють підвищенню рівня депресії.</w:t>
      </w:r>
      <w:r w:rsidR="000463F7">
        <w:rPr>
          <w:rFonts w:ascii="Times New Roman" w:hAnsi="Times New Roman" w:cs="Times New Roman"/>
          <w:sz w:val="28"/>
          <w:szCs w:val="28"/>
          <w:lang w:val="uk-UA"/>
        </w:rPr>
        <w:t xml:space="preserve"> Зокрема, це має негативний вплив на студентську молодь. </w:t>
      </w:r>
    </w:p>
    <w:p w:rsidR="00424A4B" w:rsidRDefault="00B342D8" w:rsidP="00A36656">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Студенти відносяться до </w:t>
      </w:r>
      <w:r w:rsidR="00A36656">
        <w:rPr>
          <w:rFonts w:ascii="Times New Roman" w:hAnsi="Times New Roman" w:cs="Times New Roman"/>
          <w:sz w:val="28"/>
          <w:szCs w:val="28"/>
          <w:lang w:val="uk-UA"/>
        </w:rPr>
        <w:t>групи</w:t>
      </w:r>
      <w:r>
        <w:rPr>
          <w:rFonts w:ascii="Times New Roman" w:hAnsi="Times New Roman" w:cs="Times New Roman"/>
          <w:sz w:val="28"/>
          <w:szCs w:val="28"/>
          <w:lang w:val="uk-UA"/>
        </w:rPr>
        <w:t xml:space="preserve">, що </w:t>
      </w:r>
      <w:r w:rsidR="00A36656">
        <w:rPr>
          <w:rFonts w:ascii="Times New Roman" w:hAnsi="Times New Roman" w:cs="Times New Roman"/>
          <w:sz w:val="28"/>
          <w:szCs w:val="28"/>
          <w:lang w:val="uk-UA"/>
        </w:rPr>
        <w:t xml:space="preserve">знаходиться на початку власного професійного становлення, формує життєві цінності та обирає індивідуальний стиль діяльності. Вони </w:t>
      </w:r>
      <w:r w:rsidR="0045108A">
        <w:rPr>
          <w:rFonts w:ascii="Times New Roman" w:hAnsi="Times New Roman" w:cs="Times New Roman"/>
          <w:sz w:val="28"/>
          <w:szCs w:val="28"/>
          <w:lang w:val="uk-UA"/>
        </w:rPr>
        <w:t>є сенси</w:t>
      </w:r>
      <w:r w:rsidR="00170787">
        <w:rPr>
          <w:rFonts w:ascii="Times New Roman" w:hAnsi="Times New Roman" w:cs="Times New Roman"/>
          <w:sz w:val="28"/>
          <w:szCs w:val="28"/>
          <w:lang w:val="uk-UA"/>
        </w:rPr>
        <w:t>тивною категорією</w:t>
      </w:r>
      <w:r w:rsidR="00692887">
        <w:rPr>
          <w:rFonts w:ascii="Times New Roman" w:hAnsi="Times New Roman" w:cs="Times New Roman"/>
          <w:sz w:val="28"/>
          <w:szCs w:val="28"/>
          <w:lang w:val="uk-UA"/>
        </w:rPr>
        <w:t xml:space="preserve"> до переживання депресії, адже</w:t>
      </w:r>
      <w:r w:rsidR="00170787">
        <w:rPr>
          <w:rFonts w:ascii="Times New Roman" w:hAnsi="Times New Roman" w:cs="Times New Roman"/>
          <w:sz w:val="28"/>
          <w:szCs w:val="28"/>
          <w:lang w:val="uk-UA"/>
        </w:rPr>
        <w:t xml:space="preserve"> стикаються з </w:t>
      </w:r>
      <w:r w:rsidR="0041366F">
        <w:rPr>
          <w:rFonts w:ascii="Times New Roman" w:hAnsi="Times New Roman" w:cs="Times New Roman"/>
          <w:sz w:val="28"/>
          <w:szCs w:val="28"/>
          <w:lang w:val="uk-UA"/>
        </w:rPr>
        <w:t>процесом адаптації в новому середовищі та умовах навчання. Перед ними постають нові стандарти, що передбачають засвоєння великого обсягу і</w:t>
      </w:r>
      <w:r w:rsidR="00B217F2">
        <w:rPr>
          <w:rFonts w:ascii="Times New Roman" w:hAnsi="Times New Roman" w:cs="Times New Roman"/>
          <w:sz w:val="28"/>
          <w:szCs w:val="28"/>
          <w:lang w:val="uk-UA"/>
        </w:rPr>
        <w:t>нформації, коректного розподілу часу</w:t>
      </w:r>
      <w:r w:rsidR="00AD75EE">
        <w:rPr>
          <w:rFonts w:ascii="Times New Roman" w:hAnsi="Times New Roman" w:cs="Times New Roman"/>
          <w:sz w:val="28"/>
          <w:szCs w:val="28"/>
          <w:lang w:val="uk-UA"/>
        </w:rPr>
        <w:t xml:space="preserve"> та гнучкості. У разі </w:t>
      </w:r>
      <w:r w:rsidR="008C4477">
        <w:rPr>
          <w:rFonts w:ascii="Times New Roman" w:hAnsi="Times New Roman" w:cs="Times New Roman"/>
          <w:sz w:val="28"/>
          <w:szCs w:val="28"/>
          <w:lang w:val="uk-UA"/>
        </w:rPr>
        <w:t xml:space="preserve">невідповідності поставленим вимогам можуть виникати зміни емоційного фону. Зокрема, роздратування, тривожність, почуття напруженості та неповноцінності можуть обумовлювати розвиток </w:t>
      </w:r>
      <w:r w:rsidR="00AD75EE">
        <w:rPr>
          <w:rFonts w:ascii="Times New Roman" w:hAnsi="Times New Roman" w:cs="Times New Roman"/>
          <w:sz w:val="28"/>
          <w:szCs w:val="28"/>
          <w:lang w:val="uk-UA"/>
        </w:rPr>
        <w:t>депресії.</w:t>
      </w:r>
      <w:r w:rsidR="00424A4B">
        <w:rPr>
          <w:rFonts w:ascii="Times New Roman" w:hAnsi="Times New Roman" w:cs="Times New Roman"/>
          <w:sz w:val="28"/>
          <w:szCs w:val="28"/>
          <w:lang w:val="uk-UA"/>
        </w:rPr>
        <w:t xml:space="preserve"> На поведінковому рівні це супроводжується відст</w:t>
      </w:r>
      <w:r w:rsidR="0045108A">
        <w:rPr>
          <w:rFonts w:ascii="Times New Roman" w:hAnsi="Times New Roman" w:cs="Times New Roman"/>
          <w:sz w:val="28"/>
          <w:szCs w:val="28"/>
          <w:lang w:val="uk-UA"/>
        </w:rPr>
        <w:t>ороненням</w:t>
      </w:r>
      <w:r w:rsidR="00424A4B">
        <w:rPr>
          <w:rFonts w:ascii="Times New Roman" w:hAnsi="Times New Roman" w:cs="Times New Roman"/>
          <w:sz w:val="28"/>
          <w:szCs w:val="28"/>
          <w:lang w:val="uk-UA"/>
        </w:rPr>
        <w:t xml:space="preserve"> від оточуючих, низькою продуктивністю праці, вживанням алкогольних та психотропних речовин, скоєнням суїциду. На фізіологічному рівні це проявляється через порушення </w:t>
      </w:r>
      <w:r w:rsidR="00A77C02">
        <w:rPr>
          <w:rFonts w:ascii="Times New Roman" w:hAnsi="Times New Roman" w:cs="Times New Roman"/>
          <w:sz w:val="28"/>
          <w:szCs w:val="28"/>
          <w:lang w:val="uk-UA"/>
        </w:rPr>
        <w:t>сну та апетиту, головний біль,</w:t>
      </w:r>
      <w:r w:rsidR="00424A4B">
        <w:rPr>
          <w:rFonts w:ascii="Times New Roman" w:hAnsi="Times New Roman" w:cs="Times New Roman"/>
          <w:sz w:val="28"/>
          <w:szCs w:val="28"/>
          <w:lang w:val="uk-UA"/>
        </w:rPr>
        <w:t xml:space="preserve"> зміну маси тіла.</w:t>
      </w:r>
    </w:p>
    <w:p w:rsidR="00AD598B" w:rsidRDefault="002D7BEB" w:rsidP="002D7BE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Наразі</w:t>
      </w:r>
      <w:r w:rsidR="00692887">
        <w:rPr>
          <w:rFonts w:ascii="Times New Roman" w:hAnsi="Times New Roman" w:cs="Times New Roman"/>
          <w:sz w:val="28"/>
          <w:szCs w:val="28"/>
          <w:lang w:val="uk-UA"/>
        </w:rPr>
        <w:t xml:space="preserve"> </w:t>
      </w:r>
      <w:r w:rsidR="007E71E0">
        <w:rPr>
          <w:rFonts w:ascii="Times New Roman" w:hAnsi="Times New Roman" w:cs="Times New Roman"/>
          <w:sz w:val="28"/>
          <w:szCs w:val="28"/>
          <w:lang w:val="uk-UA"/>
        </w:rPr>
        <w:t xml:space="preserve">поширюється переконання необхідності бути успішним. Зокрема, активно це </w:t>
      </w:r>
      <w:r w:rsidR="00A04AF1">
        <w:rPr>
          <w:rFonts w:ascii="Times New Roman" w:hAnsi="Times New Roman" w:cs="Times New Roman"/>
          <w:sz w:val="28"/>
          <w:szCs w:val="28"/>
          <w:lang w:val="uk-UA"/>
        </w:rPr>
        <w:t xml:space="preserve">пропагується і серед студентів, які знаходяться на етапі створення кар’єри та самостійного життя в цілому. У разі </w:t>
      </w:r>
      <w:proofErr w:type="spellStart"/>
      <w:r w:rsidR="00A04AF1">
        <w:rPr>
          <w:rFonts w:ascii="Times New Roman" w:hAnsi="Times New Roman" w:cs="Times New Roman"/>
          <w:sz w:val="28"/>
          <w:szCs w:val="28"/>
          <w:lang w:val="uk-UA"/>
        </w:rPr>
        <w:t>незадоволеня</w:t>
      </w:r>
      <w:proofErr w:type="spellEnd"/>
      <w:r w:rsidR="00A04AF1">
        <w:rPr>
          <w:rFonts w:ascii="Times New Roman" w:hAnsi="Times New Roman" w:cs="Times New Roman"/>
          <w:sz w:val="28"/>
          <w:szCs w:val="28"/>
          <w:lang w:val="uk-UA"/>
        </w:rPr>
        <w:t xml:space="preserve"> цієї потреби у</w:t>
      </w:r>
      <w:r w:rsidR="0045108A">
        <w:rPr>
          <w:rFonts w:ascii="Times New Roman" w:hAnsi="Times New Roman" w:cs="Times New Roman"/>
          <w:sz w:val="28"/>
          <w:szCs w:val="28"/>
          <w:lang w:val="uk-UA"/>
        </w:rPr>
        <w:t xml:space="preserve"> молоді виникає розчарування</w:t>
      </w:r>
      <w:r w:rsidR="00A04AF1">
        <w:rPr>
          <w:rFonts w:ascii="Times New Roman" w:hAnsi="Times New Roman" w:cs="Times New Roman"/>
          <w:sz w:val="28"/>
          <w:szCs w:val="28"/>
          <w:lang w:val="uk-UA"/>
        </w:rPr>
        <w:t>, що супроводжується зниженням самооцінки та комплексом неповноцінності. Також це призводить до в</w:t>
      </w:r>
      <w:r w:rsidR="00736103">
        <w:rPr>
          <w:rFonts w:ascii="Times New Roman" w:hAnsi="Times New Roman" w:cs="Times New Roman"/>
          <w:sz w:val="28"/>
          <w:szCs w:val="28"/>
          <w:lang w:val="uk-UA"/>
        </w:rPr>
        <w:t>и</w:t>
      </w:r>
      <w:r w:rsidR="00A04AF1">
        <w:rPr>
          <w:rFonts w:ascii="Times New Roman" w:hAnsi="Times New Roman" w:cs="Times New Roman"/>
          <w:sz w:val="28"/>
          <w:szCs w:val="28"/>
          <w:lang w:val="uk-UA"/>
        </w:rPr>
        <w:t xml:space="preserve">никнення </w:t>
      </w:r>
      <w:r>
        <w:rPr>
          <w:rFonts w:ascii="Times New Roman" w:hAnsi="Times New Roman" w:cs="Times New Roman"/>
          <w:sz w:val="28"/>
          <w:szCs w:val="28"/>
          <w:lang w:val="uk-UA"/>
        </w:rPr>
        <w:t>прокрастинації, страху невдачі, підвищеної втомлюваності, конфліктності або ж повної соціальної відокремленості.</w:t>
      </w:r>
    </w:p>
    <w:p w:rsidR="00DA7B1A" w:rsidRDefault="002D7BEB" w:rsidP="002D7BE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Взаємозв’язок депресії та перфекціонізму в студентському віці </w:t>
      </w:r>
      <w:r w:rsidR="00DA7B1A">
        <w:rPr>
          <w:rFonts w:ascii="Times New Roman" w:hAnsi="Times New Roman" w:cs="Times New Roman"/>
          <w:sz w:val="28"/>
          <w:szCs w:val="28"/>
          <w:lang w:val="uk-UA"/>
        </w:rPr>
        <w:t xml:space="preserve">передбачає </w:t>
      </w:r>
      <w:r w:rsidR="00787338">
        <w:rPr>
          <w:rFonts w:ascii="Times New Roman" w:hAnsi="Times New Roman" w:cs="Times New Roman"/>
          <w:sz w:val="28"/>
          <w:szCs w:val="28"/>
          <w:lang w:val="uk-UA"/>
        </w:rPr>
        <w:t xml:space="preserve">виникнення </w:t>
      </w:r>
      <w:proofErr w:type="spellStart"/>
      <w:r w:rsidR="00787338">
        <w:rPr>
          <w:rFonts w:ascii="Times New Roman" w:hAnsi="Times New Roman" w:cs="Times New Roman"/>
          <w:sz w:val="28"/>
          <w:szCs w:val="28"/>
          <w:lang w:val="uk-UA"/>
        </w:rPr>
        <w:t>внутрішньоособистісного</w:t>
      </w:r>
      <w:proofErr w:type="spellEnd"/>
      <w:r w:rsidR="00787338">
        <w:rPr>
          <w:rFonts w:ascii="Times New Roman" w:hAnsi="Times New Roman" w:cs="Times New Roman"/>
          <w:sz w:val="28"/>
          <w:szCs w:val="28"/>
          <w:lang w:val="uk-UA"/>
        </w:rPr>
        <w:t xml:space="preserve"> конфлікту, що характеризується </w:t>
      </w:r>
      <w:proofErr w:type="spellStart"/>
      <w:r w:rsidR="00787338">
        <w:rPr>
          <w:rFonts w:ascii="Times New Roman" w:hAnsi="Times New Roman" w:cs="Times New Roman"/>
          <w:sz w:val="28"/>
          <w:szCs w:val="28"/>
          <w:lang w:val="uk-UA"/>
        </w:rPr>
        <w:t>неспівпадінням</w:t>
      </w:r>
      <w:proofErr w:type="spellEnd"/>
      <w:r w:rsidR="00787338">
        <w:rPr>
          <w:rFonts w:ascii="Times New Roman" w:hAnsi="Times New Roman" w:cs="Times New Roman"/>
          <w:sz w:val="28"/>
          <w:szCs w:val="28"/>
          <w:lang w:val="uk-UA"/>
        </w:rPr>
        <w:t xml:space="preserve"> між очікуваннями та реальністю. Також він супроводжується </w:t>
      </w:r>
      <w:r w:rsidR="00DA7B1A">
        <w:rPr>
          <w:rFonts w:ascii="Times New Roman" w:hAnsi="Times New Roman" w:cs="Times New Roman"/>
          <w:sz w:val="28"/>
          <w:szCs w:val="28"/>
          <w:lang w:val="uk-UA"/>
        </w:rPr>
        <w:t>труднощ</w:t>
      </w:r>
      <w:r w:rsidR="00787338">
        <w:rPr>
          <w:rFonts w:ascii="Times New Roman" w:hAnsi="Times New Roman" w:cs="Times New Roman"/>
          <w:sz w:val="28"/>
          <w:szCs w:val="28"/>
          <w:lang w:val="uk-UA"/>
        </w:rPr>
        <w:t>ами</w:t>
      </w:r>
      <w:r w:rsidR="00DA7B1A">
        <w:rPr>
          <w:rFonts w:ascii="Times New Roman" w:hAnsi="Times New Roman" w:cs="Times New Roman"/>
          <w:sz w:val="28"/>
          <w:szCs w:val="28"/>
          <w:lang w:val="uk-UA"/>
        </w:rPr>
        <w:t xml:space="preserve"> досягнення самоактуа</w:t>
      </w:r>
      <w:r w:rsidR="00787338">
        <w:rPr>
          <w:rFonts w:ascii="Times New Roman" w:hAnsi="Times New Roman" w:cs="Times New Roman"/>
          <w:sz w:val="28"/>
          <w:szCs w:val="28"/>
          <w:lang w:val="uk-UA"/>
        </w:rPr>
        <w:t>лізації, що призводить до пригнічення</w:t>
      </w:r>
      <w:r w:rsidR="00DA7B1A">
        <w:rPr>
          <w:rFonts w:ascii="Times New Roman" w:hAnsi="Times New Roman" w:cs="Times New Roman"/>
          <w:sz w:val="28"/>
          <w:szCs w:val="28"/>
          <w:lang w:val="uk-UA"/>
        </w:rPr>
        <w:t xml:space="preserve">, </w:t>
      </w:r>
      <w:r w:rsidR="00787338">
        <w:rPr>
          <w:rFonts w:ascii="Times New Roman" w:hAnsi="Times New Roman" w:cs="Times New Roman"/>
          <w:sz w:val="28"/>
          <w:szCs w:val="28"/>
          <w:lang w:val="uk-UA"/>
        </w:rPr>
        <w:t>нераціональної витрати часу, високої тривожності та критичності.</w:t>
      </w:r>
      <w:r w:rsidR="00DA7B1A">
        <w:rPr>
          <w:rFonts w:ascii="Times New Roman" w:hAnsi="Times New Roman" w:cs="Times New Roman"/>
          <w:sz w:val="28"/>
          <w:szCs w:val="28"/>
          <w:lang w:val="uk-UA"/>
        </w:rPr>
        <w:t xml:space="preserve"> </w:t>
      </w:r>
    </w:p>
    <w:p w:rsidR="00692887" w:rsidRDefault="00857A4E" w:rsidP="00692887">
      <w:pPr>
        <w:spacing w:after="0" w:line="360" w:lineRule="auto"/>
        <w:ind w:firstLine="709"/>
        <w:jc w:val="both"/>
        <w:outlineLvl w:val="0"/>
        <w:rPr>
          <w:rFonts w:ascii="Times New Roman" w:hAnsi="Times New Roman" w:cs="Times New Roman"/>
          <w:b/>
          <w:sz w:val="28"/>
          <w:szCs w:val="28"/>
          <w:lang w:val="uk-UA"/>
        </w:rPr>
      </w:pPr>
      <w:r>
        <w:rPr>
          <w:rFonts w:ascii="Times New Roman" w:hAnsi="Times New Roman" w:cs="Times New Roman"/>
          <w:sz w:val="28"/>
          <w:szCs w:val="28"/>
          <w:lang w:val="uk-UA"/>
        </w:rPr>
        <w:t xml:space="preserve">Отже, наразі питання </w:t>
      </w:r>
      <w:r w:rsidR="00AD598B">
        <w:rPr>
          <w:rFonts w:ascii="Times New Roman" w:hAnsi="Times New Roman" w:cs="Times New Roman"/>
          <w:sz w:val="28"/>
          <w:szCs w:val="28"/>
          <w:lang w:val="uk-UA"/>
        </w:rPr>
        <w:t>взаємозв’язку депресії та перфекціонізму в студент</w:t>
      </w:r>
      <w:r>
        <w:rPr>
          <w:rFonts w:ascii="Times New Roman" w:hAnsi="Times New Roman" w:cs="Times New Roman"/>
          <w:sz w:val="28"/>
          <w:szCs w:val="28"/>
          <w:lang w:val="uk-UA"/>
        </w:rPr>
        <w:t xml:space="preserve">ському віці потребує ретельного </w:t>
      </w:r>
      <w:r w:rsidR="00AD598B">
        <w:rPr>
          <w:rFonts w:ascii="Times New Roman" w:hAnsi="Times New Roman" w:cs="Times New Roman"/>
          <w:sz w:val="28"/>
          <w:szCs w:val="28"/>
          <w:lang w:val="uk-UA"/>
        </w:rPr>
        <w:t xml:space="preserve">дослідження. Це дозволить знайти способи та засоби </w:t>
      </w:r>
      <w:r w:rsidR="00AD598B">
        <w:rPr>
          <w:rFonts w:ascii="Times New Roman" w:hAnsi="Times New Roman" w:cs="Times New Roman"/>
          <w:sz w:val="28"/>
          <w:szCs w:val="28"/>
          <w:lang w:val="uk-UA"/>
        </w:rPr>
        <w:lastRenderedPageBreak/>
        <w:t>покращення емоційного стану молоді та сприятиме стабілізації їх особистісної стійкості.</w:t>
      </w:r>
    </w:p>
    <w:p w:rsidR="00692887" w:rsidRDefault="00692887" w:rsidP="00692887">
      <w:pPr>
        <w:spacing w:after="0" w:line="360" w:lineRule="auto"/>
        <w:ind w:firstLine="709"/>
        <w:jc w:val="both"/>
        <w:outlineLvl w:val="0"/>
        <w:rPr>
          <w:rFonts w:ascii="Times New Roman" w:hAnsi="Times New Roman" w:cs="Times New Roman"/>
          <w:b/>
          <w:sz w:val="28"/>
          <w:szCs w:val="28"/>
          <w:lang w:val="uk-UA"/>
        </w:rPr>
      </w:pPr>
    </w:p>
    <w:p w:rsidR="000E2D3F" w:rsidRDefault="00B050A5" w:rsidP="00692887">
      <w:pPr>
        <w:spacing w:after="0" w:line="360" w:lineRule="auto"/>
        <w:ind w:firstLine="709"/>
        <w:jc w:val="both"/>
        <w:outlineLvl w:val="0"/>
        <w:rPr>
          <w:rFonts w:ascii="Times New Roman" w:hAnsi="Times New Roman" w:cs="Times New Roman"/>
          <w:b/>
          <w:sz w:val="28"/>
          <w:szCs w:val="28"/>
          <w:lang w:val="uk-UA"/>
        </w:rPr>
      </w:pPr>
      <w:r w:rsidRPr="00B050A5">
        <w:rPr>
          <w:rFonts w:ascii="Times New Roman" w:hAnsi="Times New Roman" w:cs="Times New Roman"/>
          <w:b/>
          <w:sz w:val="28"/>
          <w:szCs w:val="28"/>
          <w:lang w:val="uk-UA"/>
        </w:rPr>
        <w:t xml:space="preserve">РОЗДІЛ 2. </w:t>
      </w:r>
      <w:r w:rsidR="000A57F7">
        <w:rPr>
          <w:rFonts w:ascii="Times New Roman" w:hAnsi="Times New Roman" w:cs="Times New Roman"/>
          <w:b/>
          <w:sz w:val="28"/>
          <w:szCs w:val="28"/>
          <w:lang w:val="uk-UA"/>
        </w:rPr>
        <w:t xml:space="preserve">ПРОФІЛАКТИКА ВИНИКНЕННЯ ДЕПРЕСІЇ ТА </w:t>
      </w:r>
      <w:r w:rsidRPr="00B050A5">
        <w:rPr>
          <w:rFonts w:ascii="Times New Roman" w:hAnsi="Times New Roman" w:cs="Times New Roman"/>
          <w:b/>
          <w:sz w:val="28"/>
          <w:szCs w:val="28"/>
          <w:lang w:val="uk-UA"/>
        </w:rPr>
        <w:t>ПЕРФЕКЦІОНІЗМУ СТУДЕНТСЬКОЇ МОЛОДІ</w:t>
      </w:r>
    </w:p>
    <w:p w:rsidR="000E2D3F" w:rsidRDefault="000E2D3F" w:rsidP="000E2D3F">
      <w:pPr>
        <w:jc w:val="center"/>
        <w:rPr>
          <w:rFonts w:ascii="Times New Roman" w:hAnsi="Times New Roman" w:cs="Times New Roman"/>
          <w:b/>
          <w:sz w:val="28"/>
          <w:szCs w:val="28"/>
          <w:lang w:val="uk-UA"/>
        </w:rPr>
      </w:pPr>
      <w:r>
        <w:rPr>
          <w:rFonts w:ascii="Times New Roman" w:hAnsi="Times New Roman" w:cs="Times New Roman"/>
          <w:b/>
          <w:sz w:val="28"/>
          <w:szCs w:val="28"/>
          <w:lang w:val="uk-UA"/>
        </w:rPr>
        <w:t>2.1. Методики визначення студентської депресії та перфекціонізму</w:t>
      </w:r>
    </w:p>
    <w:p w:rsidR="00BC13C2" w:rsidRDefault="000E2D3F"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дослідження явища депресії та перфекціонізму у студентському віці доцільним є використання опитувальників. </w:t>
      </w:r>
      <w:r w:rsidR="00C90BCC">
        <w:rPr>
          <w:rFonts w:ascii="Times New Roman" w:hAnsi="Times New Roman" w:cs="Times New Roman"/>
          <w:sz w:val="28"/>
          <w:szCs w:val="28"/>
          <w:lang w:val="uk-UA"/>
        </w:rPr>
        <w:t xml:space="preserve">Вони є оптимальною формою </w:t>
      </w:r>
      <w:proofErr w:type="spellStart"/>
      <w:r w:rsidR="00C90BCC">
        <w:rPr>
          <w:rFonts w:ascii="Times New Roman" w:hAnsi="Times New Roman" w:cs="Times New Roman"/>
          <w:sz w:val="28"/>
          <w:szCs w:val="28"/>
          <w:lang w:val="uk-UA"/>
        </w:rPr>
        <w:t>психодіагностичного</w:t>
      </w:r>
      <w:proofErr w:type="spellEnd"/>
      <w:r w:rsidR="00C90BCC">
        <w:rPr>
          <w:rFonts w:ascii="Times New Roman" w:hAnsi="Times New Roman" w:cs="Times New Roman"/>
          <w:sz w:val="28"/>
          <w:szCs w:val="28"/>
          <w:lang w:val="uk-UA"/>
        </w:rPr>
        <w:t xml:space="preserve"> інструментарію, що дозволяють визначити основні крите</w:t>
      </w:r>
      <w:r w:rsidR="00BC13C2">
        <w:rPr>
          <w:rFonts w:ascii="Times New Roman" w:hAnsi="Times New Roman" w:cs="Times New Roman"/>
          <w:sz w:val="28"/>
          <w:szCs w:val="28"/>
          <w:lang w:val="uk-UA"/>
        </w:rPr>
        <w:t xml:space="preserve">рії за </w:t>
      </w:r>
      <w:r w:rsidR="00746737">
        <w:rPr>
          <w:rFonts w:ascii="Times New Roman" w:hAnsi="Times New Roman" w:cs="Times New Roman"/>
          <w:sz w:val="28"/>
          <w:szCs w:val="28"/>
          <w:lang w:val="uk-UA"/>
        </w:rPr>
        <w:t>короткий</w:t>
      </w:r>
      <w:r w:rsidR="00BC13C2">
        <w:rPr>
          <w:rFonts w:ascii="Times New Roman" w:hAnsi="Times New Roman" w:cs="Times New Roman"/>
          <w:sz w:val="28"/>
          <w:szCs w:val="28"/>
          <w:lang w:val="uk-UA"/>
        </w:rPr>
        <w:t xml:space="preserve"> період часу.</w:t>
      </w:r>
    </w:p>
    <w:p w:rsidR="003B532B" w:rsidRDefault="00C90BCC"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діагностики студентської депресії </w:t>
      </w:r>
      <w:r w:rsidR="003B166B">
        <w:rPr>
          <w:rFonts w:ascii="Times New Roman" w:hAnsi="Times New Roman" w:cs="Times New Roman"/>
          <w:sz w:val="28"/>
          <w:szCs w:val="28"/>
          <w:lang w:val="uk-UA"/>
        </w:rPr>
        <w:t>необхідно використовувати методики, які дозволять визначити симптоматику на емоційному, мотиваційно</w:t>
      </w:r>
      <w:r w:rsidR="00E86E62">
        <w:rPr>
          <w:rFonts w:ascii="Times New Roman" w:hAnsi="Times New Roman" w:cs="Times New Roman"/>
          <w:sz w:val="28"/>
          <w:szCs w:val="28"/>
          <w:lang w:val="uk-UA"/>
        </w:rPr>
        <w:t>му, поведінковому, когнітивному,</w:t>
      </w:r>
      <w:r w:rsidR="00333159">
        <w:rPr>
          <w:rFonts w:ascii="Times New Roman" w:hAnsi="Times New Roman" w:cs="Times New Roman"/>
          <w:sz w:val="28"/>
          <w:szCs w:val="28"/>
          <w:lang w:val="uk-UA"/>
        </w:rPr>
        <w:t xml:space="preserve"> фізичному рівнях та встановити</w:t>
      </w:r>
      <w:r w:rsidR="003B166B">
        <w:rPr>
          <w:rFonts w:ascii="Times New Roman" w:hAnsi="Times New Roman" w:cs="Times New Roman"/>
          <w:sz w:val="28"/>
          <w:szCs w:val="28"/>
          <w:lang w:val="uk-UA"/>
        </w:rPr>
        <w:t xml:space="preserve"> рівень прояву. </w:t>
      </w:r>
      <w:r w:rsidR="00944288">
        <w:rPr>
          <w:rFonts w:ascii="Times New Roman" w:hAnsi="Times New Roman" w:cs="Times New Roman"/>
          <w:sz w:val="28"/>
          <w:szCs w:val="28"/>
          <w:lang w:val="uk-UA"/>
        </w:rPr>
        <w:t xml:space="preserve">Ступінь тяжкості депресії можна визначити за допомогою методики </w:t>
      </w:r>
      <w:r w:rsidR="001173CD" w:rsidRPr="001173CD">
        <w:rPr>
          <w:rFonts w:ascii="Times New Roman" w:hAnsi="Times New Roman" w:cs="Times New Roman"/>
          <w:sz w:val="28"/>
          <w:szCs w:val="28"/>
          <w:lang w:val="uk-UA"/>
        </w:rPr>
        <w:t>диференційної діагностик</w:t>
      </w:r>
      <w:r w:rsidR="00BC13C2">
        <w:rPr>
          <w:rFonts w:ascii="Times New Roman" w:hAnsi="Times New Roman" w:cs="Times New Roman"/>
          <w:sz w:val="28"/>
          <w:szCs w:val="28"/>
          <w:lang w:val="uk-UA"/>
        </w:rPr>
        <w:t xml:space="preserve">и депресивних станів В. </w:t>
      </w:r>
      <w:proofErr w:type="spellStart"/>
      <w:r w:rsidR="00BC13C2">
        <w:rPr>
          <w:rFonts w:ascii="Times New Roman" w:hAnsi="Times New Roman" w:cs="Times New Roman"/>
          <w:sz w:val="28"/>
          <w:szCs w:val="28"/>
          <w:lang w:val="uk-UA"/>
        </w:rPr>
        <w:t>Жмурова</w:t>
      </w:r>
      <w:proofErr w:type="spellEnd"/>
      <w:r w:rsidR="00944288">
        <w:rPr>
          <w:rFonts w:ascii="Times New Roman" w:hAnsi="Times New Roman" w:cs="Times New Roman"/>
          <w:sz w:val="28"/>
          <w:szCs w:val="28"/>
          <w:lang w:val="uk-UA"/>
        </w:rPr>
        <w:t xml:space="preserve"> та шкали депресії Гамільтона. Перша </w:t>
      </w:r>
      <w:r w:rsidR="00BC13C2">
        <w:rPr>
          <w:rFonts w:ascii="Times New Roman" w:hAnsi="Times New Roman" w:cs="Times New Roman"/>
          <w:sz w:val="28"/>
          <w:szCs w:val="28"/>
          <w:lang w:val="uk-UA"/>
        </w:rPr>
        <w:t>складається з 44 групи тверджень та дозволяє визначити ступінь вираження депресії за такою градацією: відсутня, мінімальна, легка, помірна, виражена</w:t>
      </w:r>
      <w:r w:rsidR="00944288">
        <w:rPr>
          <w:rFonts w:ascii="Times New Roman" w:hAnsi="Times New Roman" w:cs="Times New Roman"/>
          <w:sz w:val="28"/>
          <w:szCs w:val="28"/>
          <w:lang w:val="uk-UA"/>
        </w:rPr>
        <w:t xml:space="preserve"> та глибока; друга – </w:t>
      </w:r>
      <w:r w:rsidR="003B532B">
        <w:rPr>
          <w:rFonts w:ascii="Times New Roman" w:hAnsi="Times New Roman" w:cs="Times New Roman"/>
          <w:sz w:val="28"/>
          <w:szCs w:val="28"/>
          <w:lang w:val="uk-UA"/>
        </w:rPr>
        <w:t>містить 21 запитання, що здійснюють кіл</w:t>
      </w:r>
      <w:r w:rsidR="001A0D36">
        <w:rPr>
          <w:rFonts w:ascii="Times New Roman" w:hAnsi="Times New Roman" w:cs="Times New Roman"/>
          <w:sz w:val="28"/>
          <w:szCs w:val="28"/>
          <w:lang w:val="uk-UA"/>
        </w:rPr>
        <w:t xml:space="preserve">ькісну оцінку стану особистості за рівнями: норма, легкий депресивний розлад, депресивний розлад середнього, тяжкого та вкрай тяжкого ступеня. </w:t>
      </w:r>
    </w:p>
    <w:p w:rsidR="001173CD" w:rsidRDefault="006F0E35"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1173CD" w:rsidRPr="001173CD">
        <w:rPr>
          <w:rFonts w:ascii="Times New Roman" w:hAnsi="Times New Roman" w:cs="Times New Roman"/>
          <w:sz w:val="28"/>
          <w:szCs w:val="28"/>
          <w:lang w:val="uk-UA"/>
        </w:rPr>
        <w:t xml:space="preserve">Госпітальна </w:t>
      </w:r>
      <w:r w:rsidR="003B532B">
        <w:rPr>
          <w:rFonts w:ascii="Times New Roman" w:hAnsi="Times New Roman" w:cs="Times New Roman"/>
          <w:sz w:val="28"/>
          <w:szCs w:val="28"/>
          <w:lang w:val="uk-UA"/>
        </w:rPr>
        <w:t>шкала тривоги і депресії</w:t>
      </w:r>
      <w:r>
        <w:rPr>
          <w:rFonts w:ascii="Times New Roman" w:hAnsi="Times New Roman" w:cs="Times New Roman"/>
          <w:sz w:val="28"/>
          <w:szCs w:val="28"/>
          <w:lang w:val="uk-UA"/>
        </w:rPr>
        <w:t>»</w:t>
      </w:r>
      <w:r w:rsidR="003B532B">
        <w:rPr>
          <w:rFonts w:ascii="Times New Roman" w:hAnsi="Times New Roman" w:cs="Times New Roman"/>
          <w:sz w:val="28"/>
          <w:szCs w:val="28"/>
          <w:lang w:val="uk-UA"/>
        </w:rPr>
        <w:t xml:space="preserve"> складається з 14 запитань, що відносяться до </w:t>
      </w:r>
      <w:proofErr w:type="spellStart"/>
      <w:r w:rsidR="003B532B">
        <w:rPr>
          <w:rFonts w:ascii="Times New Roman" w:hAnsi="Times New Roman" w:cs="Times New Roman"/>
          <w:sz w:val="28"/>
          <w:szCs w:val="28"/>
          <w:lang w:val="uk-UA"/>
        </w:rPr>
        <w:t>субшкал</w:t>
      </w:r>
      <w:proofErr w:type="spellEnd"/>
      <w:r w:rsidR="003B532B">
        <w:rPr>
          <w:rFonts w:ascii="Times New Roman" w:hAnsi="Times New Roman" w:cs="Times New Roman"/>
          <w:sz w:val="28"/>
          <w:szCs w:val="28"/>
          <w:lang w:val="uk-UA"/>
        </w:rPr>
        <w:t xml:space="preserve"> «тривога» та «депресія», та інтерпретується </w:t>
      </w:r>
      <w:r w:rsidR="004D5F9B">
        <w:rPr>
          <w:rFonts w:ascii="Times New Roman" w:hAnsi="Times New Roman" w:cs="Times New Roman"/>
          <w:sz w:val="28"/>
          <w:szCs w:val="28"/>
          <w:lang w:val="uk-UA"/>
        </w:rPr>
        <w:t xml:space="preserve">за градацією: відсутність виражених симптомів, </w:t>
      </w:r>
      <w:proofErr w:type="spellStart"/>
      <w:r w:rsidR="004D5F9B">
        <w:rPr>
          <w:rFonts w:ascii="Times New Roman" w:hAnsi="Times New Roman" w:cs="Times New Roman"/>
          <w:sz w:val="28"/>
          <w:szCs w:val="28"/>
          <w:lang w:val="uk-UA"/>
        </w:rPr>
        <w:t>субклінічно</w:t>
      </w:r>
      <w:proofErr w:type="spellEnd"/>
      <w:r w:rsidR="004D5F9B">
        <w:rPr>
          <w:rFonts w:ascii="Times New Roman" w:hAnsi="Times New Roman" w:cs="Times New Roman"/>
          <w:sz w:val="28"/>
          <w:szCs w:val="28"/>
          <w:lang w:val="uk-UA"/>
        </w:rPr>
        <w:t xml:space="preserve"> та клінічно виражена. </w:t>
      </w:r>
    </w:p>
    <w:p w:rsidR="000E2D3F" w:rsidRDefault="006F0E35"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D5F9B">
        <w:rPr>
          <w:rFonts w:ascii="Times New Roman" w:hAnsi="Times New Roman" w:cs="Times New Roman"/>
          <w:sz w:val="28"/>
          <w:szCs w:val="28"/>
          <w:lang w:val="uk-UA"/>
        </w:rPr>
        <w:t>Тест ММРІ</w:t>
      </w:r>
      <w:r>
        <w:rPr>
          <w:rFonts w:ascii="Times New Roman" w:hAnsi="Times New Roman" w:cs="Times New Roman"/>
          <w:sz w:val="28"/>
          <w:szCs w:val="28"/>
          <w:lang w:val="uk-UA"/>
        </w:rPr>
        <w:t>»»</w:t>
      </w:r>
      <w:r w:rsidR="004D5F9B">
        <w:rPr>
          <w:rFonts w:ascii="Times New Roman" w:hAnsi="Times New Roman" w:cs="Times New Roman"/>
          <w:sz w:val="28"/>
          <w:szCs w:val="28"/>
          <w:lang w:val="uk-UA"/>
        </w:rPr>
        <w:t xml:space="preserve"> – багатофакторний </w:t>
      </w:r>
      <w:r w:rsidR="00C15724">
        <w:rPr>
          <w:rFonts w:ascii="Times New Roman" w:hAnsi="Times New Roman" w:cs="Times New Roman"/>
          <w:sz w:val="28"/>
          <w:szCs w:val="28"/>
          <w:lang w:val="uk-UA"/>
        </w:rPr>
        <w:t xml:space="preserve">опитувальник, завдяки якому можна дослідити різні особистісні характеристики та актуальний психічний стан. Зокрема, 10 діагностичних шкал, серед </w:t>
      </w:r>
      <w:r w:rsidR="001A0D36">
        <w:rPr>
          <w:rFonts w:ascii="Times New Roman" w:hAnsi="Times New Roman" w:cs="Times New Roman"/>
          <w:sz w:val="28"/>
          <w:szCs w:val="28"/>
          <w:lang w:val="uk-UA"/>
        </w:rPr>
        <w:t xml:space="preserve">яких шкала депресії. </w:t>
      </w:r>
    </w:p>
    <w:p w:rsidR="00010CF7" w:rsidRDefault="00010CF7"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Опитувальники для дослідження студентського перфекціонізму діляться на категорії, що передбачають діагностику його структури, типів, класифікації людей, які схильні піддаватись його впливу</w:t>
      </w:r>
      <w:r w:rsidR="00B247E8">
        <w:rPr>
          <w:rFonts w:ascii="Times New Roman" w:hAnsi="Times New Roman" w:cs="Times New Roman"/>
          <w:sz w:val="28"/>
          <w:szCs w:val="28"/>
          <w:lang w:val="uk-UA"/>
        </w:rPr>
        <w:t>.</w:t>
      </w:r>
    </w:p>
    <w:p w:rsidR="00B247E8" w:rsidRDefault="000D23DC"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«Багатовимірна шкала перфекціонізму Р. </w:t>
      </w:r>
      <w:proofErr w:type="spellStart"/>
      <w:r>
        <w:rPr>
          <w:rFonts w:ascii="Times New Roman" w:hAnsi="Times New Roman" w:cs="Times New Roman"/>
          <w:sz w:val="28"/>
          <w:szCs w:val="28"/>
          <w:lang w:val="uk-UA"/>
        </w:rPr>
        <w:t>Фроста</w:t>
      </w:r>
      <w:proofErr w:type="spellEnd"/>
      <w:r>
        <w:rPr>
          <w:rFonts w:ascii="Times New Roman" w:hAnsi="Times New Roman" w:cs="Times New Roman"/>
          <w:sz w:val="28"/>
          <w:szCs w:val="28"/>
          <w:lang w:val="uk-UA"/>
        </w:rPr>
        <w:t>» містить 35 запитань, що відповід</w:t>
      </w:r>
      <w:r w:rsidR="00A77C02">
        <w:rPr>
          <w:rFonts w:ascii="Times New Roman" w:hAnsi="Times New Roman" w:cs="Times New Roman"/>
          <w:sz w:val="28"/>
          <w:szCs w:val="28"/>
          <w:lang w:val="uk-UA"/>
        </w:rPr>
        <w:t>а</w:t>
      </w:r>
      <w:r>
        <w:rPr>
          <w:rFonts w:ascii="Times New Roman" w:hAnsi="Times New Roman" w:cs="Times New Roman"/>
          <w:sz w:val="28"/>
          <w:szCs w:val="28"/>
          <w:lang w:val="uk-UA"/>
        </w:rPr>
        <w:t xml:space="preserve">ють </w:t>
      </w:r>
      <w:r w:rsidR="00C811D7">
        <w:rPr>
          <w:rFonts w:ascii="Times New Roman" w:hAnsi="Times New Roman" w:cs="Times New Roman"/>
          <w:sz w:val="28"/>
          <w:szCs w:val="28"/>
          <w:lang w:val="uk-UA"/>
        </w:rPr>
        <w:t xml:space="preserve">таким компонентам: «занепокоєність помилками», </w:t>
      </w:r>
      <w:r>
        <w:rPr>
          <w:rFonts w:ascii="Times New Roman" w:hAnsi="Times New Roman" w:cs="Times New Roman"/>
          <w:sz w:val="28"/>
          <w:szCs w:val="28"/>
          <w:lang w:val="uk-UA"/>
        </w:rPr>
        <w:t>«особистісні стандарти», «організованість»,</w:t>
      </w:r>
      <w:r w:rsidR="00C811D7">
        <w:rPr>
          <w:rFonts w:ascii="Times New Roman" w:hAnsi="Times New Roman" w:cs="Times New Roman"/>
          <w:sz w:val="28"/>
          <w:szCs w:val="28"/>
          <w:lang w:val="uk-UA"/>
        </w:rPr>
        <w:t xml:space="preserve"> «батьківські очікування», </w:t>
      </w:r>
      <w:r>
        <w:rPr>
          <w:rFonts w:ascii="Times New Roman" w:hAnsi="Times New Roman" w:cs="Times New Roman"/>
          <w:sz w:val="28"/>
          <w:szCs w:val="28"/>
          <w:lang w:val="uk-UA"/>
        </w:rPr>
        <w:t>«сумніви у власних діях», «батьківська критика».</w:t>
      </w:r>
      <w:r w:rsidR="00C16185">
        <w:rPr>
          <w:rFonts w:ascii="Times New Roman" w:hAnsi="Times New Roman" w:cs="Times New Roman"/>
          <w:sz w:val="28"/>
          <w:szCs w:val="28"/>
          <w:lang w:val="uk-UA"/>
        </w:rPr>
        <w:t xml:space="preserve"> Загальний рівень перфекціонізму визначається, підсумувавши усі шкали, окрім «організованості». </w:t>
      </w:r>
    </w:p>
    <w:p w:rsidR="000D23DC" w:rsidRDefault="000D23DC"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«Шкала пасивного перфекціонізму» О. Філатової передбачає 45 запитань, що дозволяють визначити рівень розвитку когнітивного, емоційного та поведінкового компонентів. </w:t>
      </w:r>
      <w:r w:rsidR="00C16185">
        <w:rPr>
          <w:rFonts w:ascii="Times New Roman" w:hAnsi="Times New Roman" w:cs="Times New Roman"/>
          <w:sz w:val="28"/>
          <w:szCs w:val="28"/>
          <w:lang w:val="uk-UA"/>
        </w:rPr>
        <w:t xml:space="preserve">Пасивний перфекціонізм трактується як прагнення до досягнення ідеалу, що не задовольняється внаслідок підвищеної тривожності та сумнівів у власних діях. Загальний рівень визначається сумою балів за трьома шкалами. </w:t>
      </w:r>
    </w:p>
    <w:p w:rsidR="00922C70" w:rsidRDefault="0008493E"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0E35">
        <w:rPr>
          <w:rFonts w:ascii="Times New Roman" w:hAnsi="Times New Roman" w:cs="Times New Roman"/>
          <w:sz w:val="28"/>
          <w:szCs w:val="28"/>
          <w:lang w:val="uk-UA"/>
        </w:rPr>
        <w:t>«</w:t>
      </w:r>
      <w:r w:rsidR="00922C70">
        <w:rPr>
          <w:rFonts w:ascii="Times New Roman" w:hAnsi="Times New Roman" w:cs="Times New Roman"/>
          <w:sz w:val="28"/>
          <w:szCs w:val="28"/>
          <w:lang w:val="uk-UA"/>
        </w:rPr>
        <w:t xml:space="preserve">Опитувальник перфекціонізму Н. </w:t>
      </w:r>
      <w:proofErr w:type="spellStart"/>
      <w:r w:rsidR="00922C70">
        <w:rPr>
          <w:rFonts w:ascii="Times New Roman" w:hAnsi="Times New Roman" w:cs="Times New Roman"/>
          <w:sz w:val="28"/>
          <w:szCs w:val="28"/>
          <w:lang w:val="uk-UA"/>
        </w:rPr>
        <w:t>Гаранян</w:t>
      </w:r>
      <w:proofErr w:type="spellEnd"/>
      <w:r w:rsidR="00922C70">
        <w:rPr>
          <w:rFonts w:ascii="Times New Roman" w:hAnsi="Times New Roman" w:cs="Times New Roman"/>
          <w:sz w:val="28"/>
          <w:szCs w:val="28"/>
          <w:lang w:val="uk-UA"/>
        </w:rPr>
        <w:t xml:space="preserve"> та А. </w:t>
      </w:r>
      <w:proofErr w:type="spellStart"/>
      <w:r w:rsidR="00922C70">
        <w:rPr>
          <w:rFonts w:ascii="Times New Roman" w:hAnsi="Times New Roman" w:cs="Times New Roman"/>
          <w:sz w:val="28"/>
          <w:szCs w:val="28"/>
          <w:lang w:val="uk-UA"/>
        </w:rPr>
        <w:t>Холмогорової</w:t>
      </w:r>
      <w:proofErr w:type="spellEnd"/>
      <w:r w:rsidR="006F0E35">
        <w:rPr>
          <w:rFonts w:ascii="Times New Roman" w:hAnsi="Times New Roman" w:cs="Times New Roman"/>
          <w:sz w:val="28"/>
          <w:szCs w:val="28"/>
          <w:lang w:val="uk-UA"/>
        </w:rPr>
        <w:t>»</w:t>
      </w:r>
      <w:r w:rsidR="00922C70">
        <w:rPr>
          <w:rFonts w:ascii="Times New Roman" w:hAnsi="Times New Roman" w:cs="Times New Roman"/>
          <w:sz w:val="28"/>
          <w:szCs w:val="28"/>
          <w:lang w:val="uk-UA"/>
        </w:rPr>
        <w:t xml:space="preserve"> складається</w:t>
      </w:r>
      <w:r w:rsidR="00736103">
        <w:rPr>
          <w:rFonts w:ascii="Times New Roman" w:hAnsi="Times New Roman" w:cs="Times New Roman"/>
          <w:sz w:val="28"/>
          <w:szCs w:val="28"/>
          <w:lang w:val="uk-UA"/>
        </w:rPr>
        <w:t xml:space="preserve"> з</w:t>
      </w:r>
      <w:r w:rsidR="00922C70">
        <w:rPr>
          <w:rFonts w:ascii="Times New Roman" w:hAnsi="Times New Roman" w:cs="Times New Roman"/>
          <w:sz w:val="28"/>
          <w:szCs w:val="28"/>
          <w:lang w:val="uk-UA"/>
        </w:rPr>
        <w:t xml:space="preserve"> 29 пунктів, що </w:t>
      </w:r>
      <w:proofErr w:type="spellStart"/>
      <w:r w:rsidR="00922C70">
        <w:rPr>
          <w:rFonts w:ascii="Times New Roman" w:hAnsi="Times New Roman" w:cs="Times New Roman"/>
          <w:sz w:val="28"/>
          <w:szCs w:val="28"/>
          <w:lang w:val="uk-UA"/>
        </w:rPr>
        <w:t>відповідють</w:t>
      </w:r>
      <w:proofErr w:type="spellEnd"/>
      <w:r w:rsidR="00922C70">
        <w:rPr>
          <w:rFonts w:ascii="Times New Roman" w:hAnsi="Times New Roman" w:cs="Times New Roman"/>
          <w:sz w:val="28"/>
          <w:szCs w:val="28"/>
          <w:lang w:val="uk-UA"/>
        </w:rPr>
        <w:t xml:space="preserve"> п’яти типам, що пов’язані з позицією «все або нічого», порівнянням себе з іншими, прискіпливості до себе, високих стандартів, зосередженості на власних помилках.</w:t>
      </w:r>
    </w:p>
    <w:p w:rsidR="004B50AD" w:rsidRDefault="006F0E35"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B50AD">
        <w:rPr>
          <w:rFonts w:ascii="Times New Roman" w:hAnsi="Times New Roman" w:cs="Times New Roman"/>
          <w:sz w:val="28"/>
          <w:szCs w:val="28"/>
          <w:lang w:val="uk-UA"/>
        </w:rPr>
        <w:t xml:space="preserve">Багатовимірна шкала перфекціонізму П. </w:t>
      </w:r>
      <w:proofErr w:type="spellStart"/>
      <w:r w:rsidR="004B50AD">
        <w:rPr>
          <w:rFonts w:ascii="Times New Roman" w:hAnsi="Times New Roman" w:cs="Times New Roman"/>
          <w:sz w:val="28"/>
          <w:szCs w:val="28"/>
          <w:lang w:val="uk-UA"/>
        </w:rPr>
        <w:t>Хьюїтта</w:t>
      </w:r>
      <w:proofErr w:type="spellEnd"/>
      <w:r w:rsidR="004B50AD">
        <w:rPr>
          <w:rFonts w:ascii="Times New Roman" w:hAnsi="Times New Roman" w:cs="Times New Roman"/>
          <w:sz w:val="28"/>
          <w:szCs w:val="28"/>
          <w:lang w:val="uk-UA"/>
        </w:rPr>
        <w:t xml:space="preserve"> та Г. </w:t>
      </w:r>
      <w:proofErr w:type="spellStart"/>
      <w:r w:rsidR="004B50AD">
        <w:rPr>
          <w:rFonts w:ascii="Times New Roman" w:hAnsi="Times New Roman" w:cs="Times New Roman"/>
          <w:sz w:val="28"/>
          <w:szCs w:val="28"/>
          <w:lang w:val="uk-UA"/>
        </w:rPr>
        <w:t>Флетта</w:t>
      </w:r>
      <w:proofErr w:type="spellEnd"/>
      <w:r>
        <w:rPr>
          <w:rFonts w:ascii="Times New Roman" w:hAnsi="Times New Roman" w:cs="Times New Roman"/>
          <w:sz w:val="28"/>
          <w:szCs w:val="28"/>
          <w:lang w:val="uk-UA"/>
        </w:rPr>
        <w:t>»</w:t>
      </w:r>
      <w:r w:rsidR="004B50AD">
        <w:rPr>
          <w:rFonts w:ascii="Times New Roman" w:hAnsi="Times New Roman" w:cs="Times New Roman"/>
          <w:sz w:val="28"/>
          <w:szCs w:val="28"/>
          <w:lang w:val="uk-UA"/>
        </w:rPr>
        <w:t xml:space="preserve"> містить 45 запитань, що відповідають трьом шкалам: </w:t>
      </w:r>
      <w:r w:rsidR="00723434">
        <w:rPr>
          <w:rFonts w:ascii="Times New Roman" w:hAnsi="Times New Roman" w:cs="Times New Roman"/>
          <w:sz w:val="28"/>
          <w:szCs w:val="28"/>
          <w:lang w:val="uk-UA"/>
        </w:rPr>
        <w:t xml:space="preserve">«перфекціонізм, </w:t>
      </w:r>
      <w:r w:rsidR="004B50AD">
        <w:rPr>
          <w:rFonts w:ascii="Times New Roman" w:hAnsi="Times New Roman" w:cs="Times New Roman"/>
          <w:sz w:val="28"/>
          <w:szCs w:val="28"/>
          <w:lang w:val="uk-UA"/>
        </w:rPr>
        <w:t>орієнтований на себе</w:t>
      </w:r>
      <w:r w:rsidR="00723434">
        <w:rPr>
          <w:rFonts w:ascii="Times New Roman" w:hAnsi="Times New Roman" w:cs="Times New Roman"/>
          <w:sz w:val="28"/>
          <w:szCs w:val="28"/>
          <w:lang w:val="uk-UA"/>
        </w:rPr>
        <w:t>»</w:t>
      </w:r>
      <w:r w:rsidR="004B50AD">
        <w:rPr>
          <w:rFonts w:ascii="Times New Roman" w:hAnsi="Times New Roman" w:cs="Times New Roman"/>
          <w:sz w:val="28"/>
          <w:szCs w:val="28"/>
          <w:lang w:val="uk-UA"/>
        </w:rPr>
        <w:t xml:space="preserve">, </w:t>
      </w:r>
      <w:r w:rsidR="00723434">
        <w:rPr>
          <w:rFonts w:ascii="Times New Roman" w:hAnsi="Times New Roman" w:cs="Times New Roman"/>
          <w:sz w:val="28"/>
          <w:szCs w:val="28"/>
          <w:lang w:val="uk-UA"/>
        </w:rPr>
        <w:t xml:space="preserve">«перфекціонізм, орієнтований </w:t>
      </w:r>
      <w:r w:rsidR="004B50AD">
        <w:rPr>
          <w:rFonts w:ascii="Times New Roman" w:hAnsi="Times New Roman" w:cs="Times New Roman"/>
          <w:sz w:val="28"/>
          <w:szCs w:val="28"/>
          <w:lang w:val="uk-UA"/>
        </w:rPr>
        <w:t>на інших</w:t>
      </w:r>
      <w:r w:rsidR="00723434">
        <w:rPr>
          <w:rFonts w:ascii="Times New Roman" w:hAnsi="Times New Roman" w:cs="Times New Roman"/>
          <w:sz w:val="28"/>
          <w:szCs w:val="28"/>
          <w:lang w:val="uk-UA"/>
        </w:rPr>
        <w:t>»</w:t>
      </w:r>
      <w:r w:rsidR="004B50AD">
        <w:rPr>
          <w:rFonts w:ascii="Times New Roman" w:hAnsi="Times New Roman" w:cs="Times New Roman"/>
          <w:sz w:val="28"/>
          <w:szCs w:val="28"/>
          <w:lang w:val="uk-UA"/>
        </w:rPr>
        <w:t xml:space="preserve">, </w:t>
      </w:r>
      <w:r w:rsidR="00723434">
        <w:rPr>
          <w:rFonts w:ascii="Times New Roman" w:hAnsi="Times New Roman" w:cs="Times New Roman"/>
          <w:sz w:val="28"/>
          <w:szCs w:val="28"/>
          <w:lang w:val="uk-UA"/>
        </w:rPr>
        <w:t>«</w:t>
      </w:r>
      <w:r w:rsidR="004B50AD">
        <w:rPr>
          <w:rFonts w:ascii="Times New Roman" w:hAnsi="Times New Roman" w:cs="Times New Roman"/>
          <w:sz w:val="28"/>
          <w:szCs w:val="28"/>
          <w:lang w:val="uk-UA"/>
        </w:rPr>
        <w:t>соціально-приписаний перфекціонізм</w:t>
      </w:r>
      <w:r w:rsidR="00723434">
        <w:rPr>
          <w:rFonts w:ascii="Times New Roman" w:hAnsi="Times New Roman" w:cs="Times New Roman"/>
          <w:sz w:val="28"/>
          <w:szCs w:val="28"/>
          <w:lang w:val="uk-UA"/>
        </w:rPr>
        <w:t>»</w:t>
      </w:r>
      <w:r w:rsidR="004B50AD">
        <w:rPr>
          <w:rFonts w:ascii="Times New Roman" w:hAnsi="Times New Roman" w:cs="Times New Roman"/>
          <w:sz w:val="28"/>
          <w:szCs w:val="28"/>
          <w:lang w:val="uk-UA"/>
        </w:rPr>
        <w:t>.</w:t>
      </w:r>
      <w:r w:rsidR="00723434">
        <w:rPr>
          <w:rFonts w:ascii="Times New Roman" w:hAnsi="Times New Roman" w:cs="Times New Roman"/>
          <w:sz w:val="28"/>
          <w:szCs w:val="28"/>
          <w:lang w:val="uk-UA"/>
        </w:rPr>
        <w:t xml:space="preserve"> Загальний рівень визначається сумою вищеперерахованих показників.</w:t>
      </w:r>
    </w:p>
    <w:p w:rsidR="00DF308D" w:rsidRDefault="006F0E35"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DF308D">
        <w:rPr>
          <w:rFonts w:ascii="Times New Roman" w:hAnsi="Times New Roman" w:cs="Times New Roman"/>
          <w:sz w:val="28"/>
          <w:szCs w:val="28"/>
          <w:lang w:val="uk-UA"/>
        </w:rPr>
        <w:t>Шкала перфекціонізму О. Лози</w:t>
      </w:r>
      <w:r>
        <w:rPr>
          <w:rFonts w:ascii="Times New Roman" w:hAnsi="Times New Roman" w:cs="Times New Roman"/>
          <w:sz w:val="28"/>
          <w:szCs w:val="28"/>
          <w:lang w:val="uk-UA"/>
        </w:rPr>
        <w:t>»</w:t>
      </w:r>
      <w:r w:rsidR="00DF308D">
        <w:rPr>
          <w:rFonts w:ascii="Times New Roman" w:hAnsi="Times New Roman" w:cs="Times New Roman"/>
          <w:sz w:val="28"/>
          <w:szCs w:val="28"/>
          <w:lang w:val="uk-UA"/>
        </w:rPr>
        <w:t xml:space="preserve"> складається з 38 тверджень, які інтерпретуються відповідно до шкал «особистісні стандарти», «поляризація мислення» та чотирьох форм: «</w:t>
      </w:r>
      <w:proofErr w:type="spellStart"/>
      <w:r w:rsidR="00DF308D">
        <w:rPr>
          <w:rFonts w:ascii="Times New Roman" w:hAnsi="Times New Roman" w:cs="Times New Roman"/>
          <w:sz w:val="28"/>
          <w:szCs w:val="28"/>
          <w:lang w:val="uk-UA"/>
        </w:rPr>
        <w:t>гіперперфекціонізм</w:t>
      </w:r>
      <w:proofErr w:type="spellEnd"/>
      <w:r w:rsidR="00DF308D">
        <w:rPr>
          <w:rFonts w:ascii="Times New Roman" w:hAnsi="Times New Roman" w:cs="Times New Roman"/>
          <w:sz w:val="28"/>
          <w:szCs w:val="28"/>
          <w:lang w:val="uk-UA"/>
        </w:rPr>
        <w:t>», «деструктивний перфекціонізм», «конструктивний перфекціонізм» та «</w:t>
      </w:r>
      <w:proofErr w:type="spellStart"/>
      <w:r w:rsidR="00DF308D">
        <w:rPr>
          <w:rFonts w:ascii="Times New Roman" w:hAnsi="Times New Roman" w:cs="Times New Roman"/>
          <w:sz w:val="28"/>
          <w:szCs w:val="28"/>
          <w:lang w:val="uk-UA"/>
        </w:rPr>
        <w:t>гіпоперфекціонізм</w:t>
      </w:r>
      <w:proofErr w:type="spellEnd"/>
      <w:r w:rsidR="00DF308D">
        <w:rPr>
          <w:rFonts w:ascii="Times New Roman" w:hAnsi="Times New Roman" w:cs="Times New Roman"/>
          <w:sz w:val="28"/>
          <w:szCs w:val="28"/>
          <w:lang w:val="uk-UA"/>
        </w:rPr>
        <w:t>».</w:t>
      </w:r>
    </w:p>
    <w:p w:rsidR="00CD36D3" w:rsidRDefault="00D2308A"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«Переглянута шкала перфекціонізму Р. </w:t>
      </w:r>
      <w:proofErr w:type="spellStart"/>
      <w:r>
        <w:rPr>
          <w:rFonts w:ascii="Times New Roman" w:hAnsi="Times New Roman" w:cs="Times New Roman"/>
          <w:sz w:val="28"/>
          <w:szCs w:val="28"/>
          <w:lang w:val="uk-UA"/>
        </w:rPr>
        <w:t>Слені</w:t>
      </w:r>
      <w:proofErr w:type="spellEnd"/>
      <w:r>
        <w:rPr>
          <w:rFonts w:ascii="Times New Roman" w:hAnsi="Times New Roman" w:cs="Times New Roman"/>
          <w:sz w:val="28"/>
          <w:szCs w:val="28"/>
          <w:lang w:val="uk-UA"/>
        </w:rPr>
        <w:t>» включає 23 запитання, що спрямовані на визначення позитивного (адаптивного) та негативного (</w:t>
      </w:r>
      <w:proofErr w:type="spellStart"/>
      <w:r>
        <w:rPr>
          <w:rFonts w:ascii="Times New Roman" w:hAnsi="Times New Roman" w:cs="Times New Roman"/>
          <w:sz w:val="28"/>
          <w:szCs w:val="28"/>
          <w:lang w:val="uk-UA"/>
        </w:rPr>
        <w:t>дезадаптивного</w:t>
      </w:r>
      <w:proofErr w:type="spellEnd"/>
      <w:r>
        <w:rPr>
          <w:rFonts w:ascii="Times New Roman" w:hAnsi="Times New Roman" w:cs="Times New Roman"/>
          <w:sz w:val="28"/>
          <w:szCs w:val="28"/>
          <w:lang w:val="uk-UA"/>
        </w:rPr>
        <w:t>) перфекціонізму. Опитувальник містить три шкали: «високі стандарти», «переживання невідповідності власним високим стандартам» та «прагнення до порядку».</w:t>
      </w:r>
    </w:p>
    <w:p w:rsidR="00D2308A" w:rsidRDefault="00D2308A"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«Диференційний тест перфекціонізму А. </w:t>
      </w:r>
      <w:proofErr w:type="spellStart"/>
      <w:r>
        <w:rPr>
          <w:rFonts w:ascii="Times New Roman" w:hAnsi="Times New Roman" w:cs="Times New Roman"/>
          <w:sz w:val="28"/>
          <w:szCs w:val="28"/>
          <w:lang w:val="uk-UA"/>
        </w:rPr>
        <w:t>Золотарьової</w:t>
      </w:r>
      <w:proofErr w:type="spellEnd"/>
      <w:r>
        <w:rPr>
          <w:rFonts w:ascii="Times New Roman" w:hAnsi="Times New Roman" w:cs="Times New Roman"/>
          <w:sz w:val="28"/>
          <w:szCs w:val="28"/>
          <w:lang w:val="uk-UA"/>
        </w:rPr>
        <w:t>»</w:t>
      </w:r>
      <w:r w:rsidR="00991AA9">
        <w:rPr>
          <w:rFonts w:ascii="Times New Roman" w:hAnsi="Times New Roman" w:cs="Times New Roman"/>
          <w:sz w:val="28"/>
          <w:szCs w:val="28"/>
          <w:lang w:val="uk-UA"/>
        </w:rPr>
        <w:t xml:space="preserve"> передбачає 24 твердження, які відповідають двом шкалам: «</w:t>
      </w:r>
      <w:proofErr w:type="spellStart"/>
      <w:r w:rsidR="00991AA9">
        <w:rPr>
          <w:rFonts w:ascii="Times New Roman" w:hAnsi="Times New Roman" w:cs="Times New Roman"/>
          <w:sz w:val="28"/>
          <w:szCs w:val="28"/>
          <w:lang w:val="uk-UA"/>
        </w:rPr>
        <w:t>паталогічний</w:t>
      </w:r>
      <w:proofErr w:type="spellEnd"/>
      <w:r w:rsidR="00991AA9">
        <w:rPr>
          <w:rFonts w:ascii="Times New Roman" w:hAnsi="Times New Roman" w:cs="Times New Roman"/>
          <w:sz w:val="28"/>
          <w:szCs w:val="28"/>
          <w:lang w:val="uk-UA"/>
        </w:rPr>
        <w:t xml:space="preserve"> перфекціонізм» та «нормальний перфекціонізм».</w:t>
      </w:r>
    </w:p>
    <w:p w:rsidR="00991AA9" w:rsidRDefault="00991AA9"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«Шкала перфекціонізму </w:t>
      </w:r>
      <w:proofErr w:type="spellStart"/>
      <w:r>
        <w:rPr>
          <w:rFonts w:ascii="Times New Roman" w:hAnsi="Times New Roman" w:cs="Times New Roman"/>
          <w:sz w:val="28"/>
          <w:szCs w:val="28"/>
          <w:lang w:val="uk-UA"/>
        </w:rPr>
        <w:t>Дженкіс-Фрідмана</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Бренскі</w:t>
      </w:r>
      <w:proofErr w:type="spellEnd"/>
      <w:r>
        <w:rPr>
          <w:rFonts w:ascii="Times New Roman" w:hAnsi="Times New Roman" w:cs="Times New Roman"/>
          <w:sz w:val="28"/>
          <w:szCs w:val="28"/>
          <w:lang w:val="uk-UA"/>
        </w:rPr>
        <w:t xml:space="preserve">-Мерфі» складається з 22 запитань. Методика передбачає наявність двох шкал, що характеризуються незадоволеністю та задоволенням від виконуваних справ. </w:t>
      </w:r>
    </w:p>
    <w:p w:rsidR="00E66AD6" w:rsidRDefault="006F0E35"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961D2F">
        <w:rPr>
          <w:rFonts w:ascii="Times New Roman" w:hAnsi="Times New Roman" w:cs="Times New Roman"/>
          <w:sz w:val="28"/>
          <w:szCs w:val="28"/>
          <w:lang w:val="uk-UA"/>
        </w:rPr>
        <w:t xml:space="preserve">Шкала перфекціонізму В. </w:t>
      </w:r>
      <w:proofErr w:type="spellStart"/>
      <w:r w:rsidR="00961D2F">
        <w:rPr>
          <w:rFonts w:ascii="Times New Roman" w:hAnsi="Times New Roman" w:cs="Times New Roman"/>
          <w:sz w:val="28"/>
          <w:szCs w:val="28"/>
          <w:lang w:val="uk-UA"/>
        </w:rPr>
        <w:t>Шауфелі</w:t>
      </w:r>
      <w:proofErr w:type="spellEnd"/>
      <w:r>
        <w:rPr>
          <w:rFonts w:ascii="Times New Roman" w:hAnsi="Times New Roman" w:cs="Times New Roman"/>
          <w:sz w:val="28"/>
          <w:szCs w:val="28"/>
          <w:lang w:val="uk-UA"/>
        </w:rPr>
        <w:t>»</w:t>
      </w:r>
      <w:r w:rsidR="00961D2F">
        <w:rPr>
          <w:rFonts w:ascii="Times New Roman" w:hAnsi="Times New Roman" w:cs="Times New Roman"/>
          <w:sz w:val="28"/>
          <w:szCs w:val="28"/>
          <w:lang w:val="uk-UA"/>
        </w:rPr>
        <w:t xml:space="preserve"> містить 10 запитань, що дозволяють оцінити ступінь схильності піддаватися впливу </w:t>
      </w:r>
      <w:proofErr w:type="spellStart"/>
      <w:r w:rsidR="00961D2F">
        <w:rPr>
          <w:rFonts w:ascii="Times New Roman" w:hAnsi="Times New Roman" w:cs="Times New Roman"/>
          <w:sz w:val="28"/>
          <w:szCs w:val="28"/>
          <w:lang w:val="uk-UA"/>
        </w:rPr>
        <w:t>прагенню</w:t>
      </w:r>
      <w:proofErr w:type="spellEnd"/>
      <w:r w:rsidR="00961D2F">
        <w:rPr>
          <w:rFonts w:ascii="Times New Roman" w:hAnsi="Times New Roman" w:cs="Times New Roman"/>
          <w:sz w:val="28"/>
          <w:szCs w:val="28"/>
          <w:lang w:val="uk-UA"/>
        </w:rPr>
        <w:t xml:space="preserve"> до ідеалу.</w:t>
      </w:r>
      <w:r w:rsidR="00723434">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00961D2F">
        <w:rPr>
          <w:rFonts w:ascii="Times New Roman" w:hAnsi="Times New Roman" w:cs="Times New Roman"/>
          <w:sz w:val="28"/>
          <w:szCs w:val="28"/>
          <w:lang w:val="uk-UA"/>
        </w:rPr>
        <w:t>Опитувальник перфекціонізму П. Шулера</w:t>
      </w:r>
      <w:r>
        <w:rPr>
          <w:rFonts w:ascii="Times New Roman" w:hAnsi="Times New Roman" w:cs="Times New Roman"/>
          <w:sz w:val="28"/>
          <w:szCs w:val="28"/>
          <w:lang w:val="uk-UA"/>
        </w:rPr>
        <w:t>»</w:t>
      </w:r>
      <w:r w:rsidR="00961D2F">
        <w:rPr>
          <w:rFonts w:ascii="Times New Roman" w:hAnsi="Times New Roman" w:cs="Times New Roman"/>
          <w:sz w:val="28"/>
          <w:szCs w:val="28"/>
          <w:lang w:val="uk-UA"/>
        </w:rPr>
        <w:t xml:space="preserve"> передбачає 35 тверджень, що діагностують міру вираженості феномену.</w:t>
      </w:r>
      <w:r w:rsidR="00723434">
        <w:rPr>
          <w:rFonts w:ascii="Times New Roman" w:hAnsi="Times New Roman" w:cs="Times New Roman"/>
          <w:sz w:val="28"/>
          <w:szCs w:val="28"/>
          <w:lang w:val="uk-UA"/>
        </w:rPr>
        <w:t xml:space="preserve"> Чим більша сума набраних балів в двох опитувальниках, тим більший прояв перфекціонізму.</w:t>
      </w:r>
    </w:p>
    <w:p w:rsidR="007A72EB" w:rsidRDefault="0008493E" w:rsidP="007A72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нашому дослідженні було використано</w:t>
      </w:r>
      <w:r w:rsidR="007A72EB">
        <w:rPr>
          <w:rFonts w:ascii="Times New Roman" w:hAnsi="Times New Roman" w:cs="Times New Roman"/>
          <w:sz w:val="28"/>
          <w:szCs w:val="28"/>
          <w:lang w:val="uk-UA"/>
        </w:rPr>
        <w:t xml:space="preserve"> «Шкалу депресії Бека» та «Велику три</w:t>
      </w:r>
      <w:r w:rsidR="0045108A">
        <w:rPr>
          <w:rFonts w:ascii="Times New Roman" w:hAnsi="Times New Roman" w:cs="Times New Roman"/>
          <w:sz w:val="28"/>
          <w:szCs w:val="28"/>
          <w:lang w:val="uk-UA"/>
        </w:rPr>
        <w:t xml:space="preserve">вимірну шкалу перфекціонізму М. </w:t>
      </w:r>
      <w:proofErr w:type="spellStart"/>
      <w:r w:rsidR="0045108A">
        <w:rPr>
          <w:rFonts w:ascii="Times New Roman" w:hAnsi="Times New Roman" w:cs="Times New Roman"/>
          <w:sz w:val="28"/>
          <w:szCs w:val="28"/>
          <w:lang w:val="uk-UA"/>
        </w:rPr>
        <w:t>Смітта</w:t>
      </w:r>
      <w:proofErr w:type="spellEnd"/>
      <w:r w:rsidR="0045108A">
        <w:rPr>
          <w:rFonts w:ascii="Times New Roman" w:hAnsi="Times New Roman" w:cs="Times New Roman"/>
          <w:sz w:val="28"/>
          <w:szCs w:val="28"/>
          <w:lang w:val="uk-UA"/>
        </w:rPr>
        <w:t xml:space="preserve">, Д. </w:t>
      </w:r>
      <w:proofErr w:type="spellStart"/>
      <w:r w:rsidR="0045108A">
        <w:rPr>
          <w:rFonts w:ascii="Times New Roman" w:hAnsi="Times New Roman" w:cs="Times New Roman"/>
          <w:sz w:val="28"/>
          <w:szCs w:val="28"/>
          <w:lang w:val="uk-UA"/>
        </w:rPr>
        <w:t>Саклофскі</w:t>
      </w:r>
      <w:proofErr w:type="spellEnd"/>
      <w:r w:rsidR="0045108A">
        <w:rPr>
          <w:rFonts w:ascii="Times New Roman" w:hAnsi="Times New Roman" w:cs="Times New Roman"/>
          <w:sz w:val="28"/>
          <w:szCs w:val="28"/>
          <w:lang w:val="uk-UA"/>
        </w:rPr>
        <w:t xml:space="preserve">, Й. </w:t>
      </w:r>
      <w:proofErr w:type="spellStart"/>
      <w:r w:rsidR="007A72EB">
        <w:rPr>
          <w:rFonts w:ascii="Times New Roman" w:hAnsi="Times New Roman" w:cs="Times New Roman"/>
          <w:sz w:val="28"/>
          <w:szCs w:val="28"/>
          <w:lang w:val="uk-UA"/>
        </w:rPr>
        <w:t>Стоєбер</w:t>
      </w:r>
      <w:proofErr w:type="spellEnd"/>
      <w:r w:rsidR="007A72EB">
        <w:rPr>
          <w:rFonts w:ascii="Times New Roman" w:hAnsi="Times New Roman" w:cs="Times New Roman"/>
          <w:sz w:val="28"/>
          <w:szCs w:val="28"/>
          <w:lang w:val="uk-UA"/>
        </w:rPr>
        <w:t xml:space="preserve">, С. </w:t>
      </w:r>
      <w:proofErr w:type="spellStart"/>
      <w:r w:rsidR="007A72EB">
        <w:rPr>
          <w:rFonts w:ascii="Times New Roman" w:hAnsi="Times New Roman" w:cs="Times New Roman"/>
          <w:sz w:val="28"/>
          <w:szCs w:val="28"/>
          <w:lang w:val="uk-UA"/>
        </w:rPr>
        <w:t>Шеррі</w:t>
      </w:r>
      <w:proofErr w:type="spellEnd"/>
      <w:r w:rsidR="007A72EB">
        <w:rPr>
          <w:rFonts w:ascii="Times New Roman" w:hAnsi="Times New Roman" w:cs="Times New Roman"/>
          <w:sz w:val="28"/>
          <w:szCs w:val="28"/>
          <w:lang w:val="uk-UA"/>
        </w:rPr>
        <w:t xml:space="preserve"> (в адаптації Т. Грубі)»</w:t>
      </w:r>
      <w:r w:rsidR="007A72EB" w:rsidRPr="00EC73A8">
        <w:rPr>
          <w:rFonts w:ascii="Times New Roman" w:hAnsi="Times New Roman" w:cs="Times New Roman"/>
          <w:sz w:val="28"/>
          <w:szCs w:val="28"/>
          <w:lang w:val="uk-UA"/>
        </w:rPr>
        <w:t xml:space="preserve"> </w:t>
      </w:r>
      <w:r w:rsidR="007A72EB">
        <w:rPr>
          <w:rFonts w:ascii="Times New Roman" w:hAnsi="Times New Roman" w:cs="Times New Roman"/>
          <w:sz w:val="28"/>
          <w:szCs w:val="28"/>
          <w:lang w:val="uk-UA"/>
        </w:rPr>
        <w:t>(див. Додаток А).</w:t>
      </w:r>
    </w:p>
    <w:p w:rsidR="007A72EB" w:rsidRDefault="007A72EB" w:rsidP="007A72EB">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«Шкала</w:t>
      </w:r>
      <w:r w:rsidR="0008493E">
        <w:rPr>
          <w:rFonts w:ascii="Times New Roman" w:hAnsi="Times New Roman" w:cs="Times New Roman"/>
          <w:sz w:val="28"/>
          <w:szCs w:val="28"/>
          <w:lang w:val="uk-UA"/>
        </w:rPr>
        <w:t xml:space="preserve"> депресії Бека» дозволяє оцінити ступінь тяжкості через 21 категорію найпоширеніших симптомів та скарг. До них належать: сум, відношення до майбутнього, минулі невдачі, рівень задоволеності життям, почуття провини, очікування покарання, ставлення до себе, самокритичність, суїцидальні думки, бажання плакати, занепокоєння, втрата інтересу, спосіб приймати рішення, власна необхідність, оцінка внутрішньої енергії, режим сну, дратівливість, апетит, концентрація уваги, втома, інтерес до сексу. В залежності від кількості набраних балів можна виявити: відсутність депресивних симптомів, наявність </w:t>
      </w:r>
      <w:proofErr w:type="spellStart"/>
      <w:r w:rsidR="0008493E">
        <w:rPr>
          <w:rFonts w:ascii="Times New Roman" w:hAnsi="Times New Roman" w:cs="Times New Roman"/>
          <w:sz w:val="28"/>
          <w:szCs w:val="28"/>
          <w:lang w:val="uk-UA"/>
        </w:rPr>
        <w:t>субдепресії</w:t>
      </w:r>
      <w:proofErr w:type="spellEnd"/>
      <w:r w:rsidR="0008493E">
        <w:rPr>
          <w:rFonts w:ascii="Times New Roman" w:hAnsi="Times New Roman" w:cs="Times New Roman"/>
          <w:sz w:val="28"/>
          <w:szCs w:val="28"/>
          <w:lang w:val="uk-UA"/>
        </w:rPr>
        <w:t xml:space="preserve">, помірної та тяжкої депресії. </w:t>
      </w:r>
    </w:p>
    <w:p w:rsidR="00E66AD6" w:rsidRDefault="0008493E" w:rsidP="0069288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72EB">
        <w:rPr>
          <w:rFonts w:ascii="Times New Roman" w:hAnsi="Times New Roman" w:cs="Times New Roman"/>
          <w:sz w:val="28"/>
          <w:szCs w:val="28"/>
          <w:lang w:val="uk-UA"/>
        </w:rPr>
        <w:t>Велика тривимірна шкала</w:t>
      </w:r>
      <w:r>
        <w:rPr>
          <w:rFonts w:ascii="Times New Roman" w:hAnsi="Times New Roman" w:cs="Times New Roman"/>
          <w:sz w:val="28"/>
          <w:szCs w:val="28"/>
          <w:lang w:val="uk-UA"/>
        </w:rPr>
        <w:t xml:space="preserve"> перфекціонізму М. </w:t>
      </w:r>
      <w:proofErr w:type="spellStart"/>
      <w:r>
        <w:rPr>
          <w:rFonts w:ascii="Times New Roman" w:hAnsi="Times New Roman" w:cs="Times New Roman"/>
          <w:sz w:val="28"/>
          <w:szCs w:val="28"/>
          <w:lang w:val="uk-UA"/>
        </w:rPr>
        <w:t>Смітта</w:t>
      </w:r>
      <w:proofErr w:type="spellEnd"/>
      <w:r>
        <w:rPr>
          <w:rFonts w:ascii="Times New Roman" w:hAnsi="Times New Roman" w:cs="Times New Roman"/>
          <w:sz w:val="28"/>
          <w:szCs w:val="28"/>
          <w:lang w:val="uk-UA"/>
        </w:rPr>
        <w:t xml:space="preserve">, Д. </w:t>
      </w:r>
      <w:proofErr w:type="spellStart"/>
      <w:r>
        <w:rPr>
          <w:rFonts w:ascii="Times New Roman" w:hAnsi="Times New Roman" w:cs="Times New Roman"/>
          <w:sz w:val="28"/>
          <w:szCs w:val="28"/>
          <w:lang w:val="uk-UA"/>
        </w:rPr>
        <w:t>Саклофскі</w:t>
      </w:r>
      <w:proofErr w:type="spellEnd"/>
      <w:r>
        <w:rPr>
          <w:rFonts w:ascii="Times New Roman" w:hAnsi="Times New Roman" w:cs="Times New Roman"/>
          <w:sz w:val="28"/>
          <w:szCs w:val="28"/>
          <w:lang w:val="uk-UA"/>
        </w:rPr>
        <w:t>, Й. </w:t>
      </w:r>
      <w:proofErr w:type="spellStart"/>
      <w:r>
        <w:rPr>
          <w:rFonts w:ascii="Times New Roman" w:hAnsi="Times New Roman" w:cs="Times New Roman"/>
          <w:sz w:val="28"/>
          <w:szCs w:val="28"/>
          <w:lang w:val="uk-UA"/>
        </w:rPr>
        <w:t>Стоєбер</w:t>
      </w:r>
      <w:proofErr w:type="spellEnd"/>
      <w:r>
        <w:rPr>
          <w:rFonts w:ascii="Times New Roman" w:hAnsi="Times New Roman" w:cs="Times New Roman"/>
          <w:sz w:val="28"/>
          <w:szCs w:val="28"/>
          <w:lang w:val="uk-UA"/>
        </w:rPr>
        <w:t xml:space="preserve">, С. </w:t>
      </w:r>
      <w:proofErr w:type="spellStart"/>
      <w:r>
        <w:rPr>
          <w:rFonts w:ascii="Times New Roman" w:hAnsi="Times New Roman" w:cs="Times New Roman"/>
          <w:sz w:val="28"/>
          <w:szCs w:val="28"/>
          <w:lang w:val="uk-UA"/>
        </w:rPr>
        <w:t>Шеррі</w:t>
      </w:r>
      <w:proofErr w:type="spellEnd"/>
      <w:r>
        <w:rPr>
          <w:rFonts w:ascii="Times New Roman" w:hAnsi="Times New Roman" w:cs="Times New Roman"/>
          <w:sz w:val="28"/>
          <w:szCs w:val="28"/>
          <w:lang w:val="uk-UA"/>
        </w:rPr>
        <w:t xml:space="preserve"> (в адаптації Т. Грубі)»</w:t>
      </w:r>
      <w:r w:rsidR="007A72EB">
        <w:rPr>
          <w:rFonts w:ascii="Times New Roman" w:hAnsi="Times New Roman" w:cs="Times New Roman"/>
          <w:sz w:val="28"/>
          <w:szCs w:val="28"/>
          <w:lang w:val="uk-UA"/>
        </w:rPr>
        <w:t xml:space="preserve"> </w:t>
      </w:r>
      <w:r>
        <w:rPr>
          <w:rFonts w:ascii="Times New Roman" w:hAnsi="Times New Roman" w:cs="Times New Roman"/>
          <w:sz w:val="28"/>
          <w:szCs w:val="28"/>
          <w:lang w:val="uk-UA"/>
        </w:rPr>
        <w:t>містить 44 запитання, які відповідають трьом типам перфекціонізму: «жорсткий», «самокритичний», «</w:t>
      </w:r>
      <w:proofErr w:type="spellStart"/>
      <w:r>
        <w:rPr>
          <w:rFonts w:ascii="Times New Roman" w:hAnsi="Times New Roman" w:cs="Times New Roman"/>
          <w:sz w:val="28"/>
          <w:szCs w:val="28"/>
          <w:lang w:val="uk-UA"/>
        </w:rPr>
        <w:t>нарцисичний</w:t>
      </w:r>
      <w:proofErr w:type="spellEnd"/>
      <w:r>
        <w:rPr>
          <w:rFonts w:ascii="Times New Roman" w:hAnsi="Times New Roman" w:cs="Times New Roman"/>
          <w:sz w:val="28"/>
          <w:szCs w:val="28"/>
          <w:lang w:val="uk-UA"/>
        </w:rPr>
        <w:t xml:space="preserve">».  Перший визначається сумою балів за шкалами: «перфекціонізм, орієнтований на себе», «проблеми із самооцінкою». Другий – це сумарний бал за параметрами: «стурбованість помилками», «сумніви у власних діях», «самокритика», «соціально-приписаний перфекціонізм». Третій передбачає суму за </w:t>
      </w:r>
      <w:r w:rsidR="007A72EB">
        <w:rPr>
          <w:rFonts w:ascii="Times New Roman" w:hAnsi="Times New Roman" w:cs="Times New Roman"/>
          <w:sz w:val="28"/>
          <w:szCs w:val="28"/>
          <w:lang w:val="uk-UA"/>
        </w:rPr>
        <w:t xml:space="preserve">шкалами: </w:t>
      </w:r>
      <w:r>
        <w:rPr>
          <w:rFonts w:ascii="Times New Roman" w:hAnsi="Times New Roman" w:cs="Times New Roman"/>
          <w:sz w:val="28"/>
          <w:szCs w:val="28"/>
          <w:lang w:val="uk-UA"/>
        </w:rPr>
        <w:t>«перфекціонізм, орієнтований на інших», «</w:t>
      </w:r>
      <w:proofErr w:type="spellStart"/>
      <w:r>
        <w:rPr>
          <w:rFonts w:ascii="Times New Roman" w:hAnsi="Times New Roman" w:cs="Times New Roman"/>
          <w:sz w:val="28"/>
          <w:szCs w:val="28"/>
          <w:lang w:val="uk-UA"/>
        </w:rPr>
        <w:t>гіперкритика</w:t>
      </w:r>
      <w:proofErr w:type="spellEnd"/>
      <w:r>
        <w:rPr>
          <w:rFonts w:ascii="Times New Roman" w:hAnsi="Times New Roman" w:cs="Times New Roman"/>
          <w:sz w:val="28"/>
          <w:szCs w:val="28"/>
          <w:lang w:val="uk-UA"/>
        </w:rPr>
        <w:t>», «упевненість у тому, що мені усі</w:t>
      </w:r>
      <w:r w:rsidR="007A72EB">
        <w:rPr>
          <w:rFonts w:ascii="Times New Roman" w:hAnsi="Times New Roman" w:cs="Times New Roman"/>
          <w:sz w:val="28"/>
          <w:szCs w:val="28"/>
          <w:lang w:val="uk-UA"/>
        </w:rPr>
        <w:t xml:space="preserve"> щось винні», «претензійність».</w:t>
      </w:r>
    </w:p>
    <w:p w:rsidR="00E3234F" w:rsidRPr="00E3234F" w:rsidRDefault="003F7D26" w:rsidP="00E3234F">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2.2</w:t>
      </w:r>
      <w:r w:rsidR="00E3234F">
        <w:rPr>
          <w:rFonts w:ascii="Times New Roman" w:hAnsi="Times New Roman" w:cs="Times New Roman"/>
          <w:b/>
          <w:sz w:val="28"/>
          <w:szCs w:val="28"/>
          <w:lang w:val="uk-UA"/>
        </w:rPr>
        <w:t>. Аналіз результатів емпіричного дослідження взаємозв’язку депресії та перфекціонізму у студентському віці</w:t>
      </w:r>
    </w:p>
    <w:p w:rsidR="00961D2F" w:rsidRDefault="00C811D7"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Було проведене емпіричне дослідження, у</w:t>
      </w:r>
      <w:r w:rsidR="00E3234F">
        <w:rPr>
          <w:rFonts w:ascii="Times New Roman" w:hAnsi="Times New Roman" w:cs="Times New Roman"/>
          <w:sz w:val="28"/>
          <w:szCs w:val="28"/>
          <w:lang w:val="uk-UA"/>
        </w:rPr>
        <w:t xml:space="preserve"> якому</w:t>
      </w:r>
      <w:r w:rsidR="00E66AD6">
        <w:rPr>
          <w:rFonts w:ascii="Times New Roman" w:hAnsi="Times New Roman" w:cs="Times New Roman"/>
          <w:sz w:val="28"/>
          <w:szCs w:val="28"/>
          <w:lang w:val="uk-UA"/>
        </w:rPr>
        <w:t xml:space="preserve"> брали участь студенти Київського столичного університету імені Б. Грінченка факультету психології, інформац</w:t>
      </w:r>
      <w:r w:rsidR="00F834A5">
        <w:rPr>
          <w:rFonts w:ascii="Times New Roman" w:hAnsi="Times New Roman" w:cs="Times New Roman"/>
          <w:sz w:val="28"/>
          <w:szCs w:val="28"/>
          <w:lang w:val="uk-UA"/>
        </w:rPr>
        <w:t xml:space="preserve">ійних технологій та математики, </w:t>
      </w:r>
      <w:proofErr w:type="spellStart"/>
      <w:r w:rsidR="00F834A5">
        <w:rPr>
          <w:rFonts w:ascii="Times New Roman" w:hAnsi="Times New Roman" w:cs="Times New Roman"/>
          <w:sz w:val="28"/>
          <w:szCs w:val="28"/>
          <w:lang w:val="uk-UA"/>
        </w:rPr>
        <w:t>інформології</w:t>
      </w:r>
      <w:proofErr w:type="spellEnd"/>
      <w:r w:rsidR="00F834A5">
        <w:rPr>
          <w:rFonts w:ascii="Times New Roman" w:hAnsi="Times New Roman" w:cs="Times New Roman"/>
          <w:sz w:val="28"/>
          <w:szCs w:val="28"/>
          <w:lang w:val="uk-UA"/>
        </w:rPr>
        <w:t xml:space="preserve">, </w:t>
      </w:r>
      <w:proofErr w:type="spellStart"/>
      <w:r w:rsidR="00F834A5">
        <w:rPr>
          <w:rFonts w:ascii="Times New Roman" w:hAnsi="Times New Roman" w:cs="Times New Roman"/>
          <w:sz w:val="28"/>
          <w:szCs w:val="28"/>
          <w:lang w:val="uk-UA"/>
        </w:rPr>
        <w:t>романо</w:t>
      </w:r>
      <w:proofErr w:type="spellEnd"/>
      <w:r w:rsidR="00F834A5">
        <w:rPr>
          <w:rFonts w:ascii="Times New Roman" w:hAnsi="Times New Roman" w:cs="Times New Roman"/>
          <w:sz w:val="28"/>
          <w:szCs w:val="28"/>
          <w:lang w:val="uk-UA"/>
        </w:rPr>
        <w:t>-германської філології, аудіовізуального мистецтва та ви</w:t>
      </w:r>
      <w:r w:rsidR="00A42D16">
        <w:rPr>
          <w:rFonts w:ascii="Times New Roman" w:hAnsi="Times New Roman" w:cs="Times New Roman"/>
          <w:sz w:val="28"/>
          <w:szCs w:val="28"/>
          <w:lang w:val="uk-UA"/>
        </w:rPr>
        <w:t xml:space="preserve">робництва й </w:t>
      </w:r>
      <w:r w:rsidR="00F834A5">
        <w:rPr>
          <w:rFonts w:ascii="Times New Roman" w:hAnsi="Times New Roman" w:cs="Times New Roman"/>
          <w:sz w:val="28"/>
          <w:szCs w:val="28"/>
          <w:lang w:val="uk-UA"/>
        </w:rPr>
        <w:t>студенти Національного авіаційного університету факультету філології, фінансів, фізичної культури та спорту</w:t>
      </w:r>
      <w:r w:rsidR="00CC4D3F">
        <w:rPr>
          <w:rFonts w:ascii="Times New Roman" w:hAnsi="Times New Roman" w:cs="Times New Roman"/>
          <w:sz w:val="28"/>
          <w:szCs w:val="28"/>
          <w:lang w:val="uk-UA"/>
        </w:rPr>
        <w:t>.</w:t>
      </w:r>
      <w:r w:rsidR="00F834A5">
        <w:rPr>
          <w:rFonts w:ascii="Times New Roman" w:hAnsi="Times New Roman" w:cs="Times New Roman"/>
          <w:sz w:val="28"/>
          <w:szCs w:val="28"/>
          <w:lang w:val="uk-UA"/>
        </w:rPr>
        <w:t xml:space="preserve"> Усього було опи</w:t>
      </w:r>
      <w:r w:rsidR="00897D41">
        <w:rPr>
          <w:rFonts w:ascii="Times New Roman" w:hAnsi="Times New Roman" w:cs="Times New Roman"/>
          <w:sz w:val="28"/>
          <w:szCs w:val="28"/>
          <w:lang w:val="uk-UA"/>
        </w:rPr>
        <w:t>тано 35 осіб, з них 13 хлопців та 22 дівчат</w:t>
      </w:r>
      <w:r w:rsidR="00F834A5">
        <w:rPr>
          <w:rFonts w:ascii="Times New Roman" w:hAnsi="Times New Roman" w:cs="Times New Roman"/>
          <w:sz w:val="28"/>
          <w:szCs w:val="28"/>
          <w:lang w:val="uk-UA"/>
        </w:rPr>
        <w:t xml:space="preserve"> віком 18-45 років.</w:t>
      </w:r>
      <w:r w:rsidR="00E3234F">
        <w:rPr>
          <w:rFonts w:ascii="Times New Roman" w:hAnsi="Times New Roman" w:cs="Times New Roman"/>
          <w:sz w:val="28"/>
          <w:szCs w:val="28"/>
          <w:lang w:val="uk-UA"/>
        </w:rPr>
        <w:t xml:space="preserve"> </w:t>
      </w:r>
    </w:p>
    <w:p w:rsidR="00CC4D3F" w:rsidRDefault="0023481D" w:rsidP="0023481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5737FAFE" wp14:editId="19A4BA51">
            <wp:simplePos x="0" y="0"/>
            <wp:positionH relativeFrom="column">
              <wp:posOffset>556260</wp:posOffset>
            </wp:positionH>
            <wp:positionV relativeFrom="paragraph">
              <wp:posOffset>615950</wp:posOffset>
            </wp:positionV>
            <wp:extent cx="5819775" cy="2638425"/>
            <wp:effectExtent l="0" t="0" r="9525" b="9525"/>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E3234F">
        <w:rPr>
          <w:rFonts w:ascii="Times New Roman" w:hAnsi="Times New Roman" w:cs="Times New Roman"/>
          <w:sz w:val="28"/>
          <w:szCs w:val="28"/>
          <w:lang w:val="uk-UA"/>
        </w:rPr>
        <w:t xml:space="preserve">В основі вибірки знаходяться </w:t>
      </w:r>
      <w:r w:rsidR="00CC4D3F">
        <w:rPr>
          <w:rFonts w:ascii="Times New Roman" w:hAnsi="Times New Roman" w:cs="Times New Roman"/>
          <w:sz w:val="28"/>
          <w:szCs w:val="28"/>
          <w:lang w:val="uk-UA"/>
        </w:rPr>
        <w:t>студенти 2 (51,4%)</w:t>
      </w:r>
      <w:r w:rsidR="00E3234F">
        <w:rPr>
          <w:rFonts w:ascii="Times New Roman" w:hAnsi="Times New Roman" w:cs="Times New Roman"/>
          <w:sz w:val="28"/>
          <w:szCs w:val="28"/>
          <w:lang w:val="uk-UA"/>
        </w:rPr>
        <w:t xml:space="preserve"> та 6 (37,1%) </w:t>
      </w:r>
      <w:r w:rsidR="00907D1A">
        <w:rPr>
          <w:rFonts w:ascii="Times New Roman" w:hAnsi="Times New Roman" w:cs="Times New Roman"/>
          <w:sz w:val="28"/>
          <w:szCs w:val="28"/>
          <w:lang w:val="uk-UA"/>
        </w:rPr>
        <w:t>ку</w:t>
      </w:r>
      <w:r w:rsidR="005E200D">
        <w:rPr>
          <w:rFonts w:ascii="Times New Roman" w:hAnsi="Times New Roman" w:cs="Times New Roman"/>
          <w:sz w:val="28"/>
          <w:szCs w:val="28"/>
          <w:lang w:val="uk-UA"/>
        </w:rPr>
        <w:t>рсів навчання</w:t>
      </w:r>
      <w:r>
        <w:rPr>
          <w:rFonts w:ascii="Times New Roman" w:hAnsi="Times New Roman" w:cs="Times New Roman"/>
          <w:sz w:val="28"/>
          <w:szCs w:val="28"/>
          <w:lang w:val="uk-UA"/>
        </w:rPr>
        <w:t xml:space="preserve"> (рис. 2.1.)</w:t>
      </w:r>
      <w:r w:rsidR="005E200D">
        <w:rPr>
          <w:rFonts w:ascii="Times New Roman" w:hAnsi="Times New Roman" w:cs="Times New Roman"/>
          <w:sz w:val="28"/>
          <w:szCs w:val="28"/>
          <w:lang w:val="uk-UA"/>
        </w:rPr>
        <w:t>.</w:t>
      </w:r>
      <w:r w:rsidR="006F0E35" w:rsidRPr="006F0E35">
        <w:rPr>
          <w:rFonts w:ascii="Times New Roman" w:hAnsi="Times New Roman" w:cs="Times New Roman"/>
          <w:noProof/>
          <w:sz w:val="28"/>
          <w:szCs w:val="28"/>
          <w:lang w:eastAsia="ru-RU"/>
        </w:rPr>
        <w:t xml:space="preserve"> </w:t>
      </w:r>
    </w:p>
    <w:p w:rsidR="005E200D" w:rsidRPr="00B84E7E" w:rsidRDefault="00A9094B" w:rsidP="006F0E35">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 2</w:t>
      </w:r>
      <w:r w:rsidR="004A5D72" w:rsidRPr="00B84E7E">
        <w:rPr>
          <w:rFonts w:ascii="Times New Roman" w:hAnsi="Times New Roman" w:cs="Times New Roman"/>
          <w:b/>
          <w:sz w:val="28"/>
          <w:szCs w:val="28"/>
          <w:lang w:val="uk-UA"/>
        </w:rPr>
        <w:t>.1. Курс навчання респондентів</w:t>
      </w:r>
    </w:p>
    <w:p w:rsidR="003D2F76" w:rsidRDefault="008B5493"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71,5 % респондентів в</w:t>
      </w:r>
      <w:r w:rsidR="00544AE9">
        <w:rPr>
          <w:rFonts w:ascii="Times New Roman" w:hAnsi="Times New Roman" w:cs="Times New Roman"/>
          <w:sz w:val="28"/>
          <w:szCs w:val="28"/>
          <w:lang w:val="uk-UA"/>
        </w:rPr>
        <w:t xml:space="preserve">казали на відсутність </w:t>
      </w:r>
      <w:proofErr w:type="spellStart"/>
      <w:r w:rsidR="004C11FA">
        <w:rPr>
          <w:rFonts w:ascii="Times New Roman" w:hAnsi="Times New Roman" w:cs="Times New Roman"/>
          <w:sz w:val="28"/>
          <w:szCs w:val="28"/>
          <w:lang w:val="uk-UA"/>
        </w:rPr>
        <w:t>сиптомів</w:t>
      </w:r>
      <w:proofErr w:type="spellEnd"/>
      <w:r w:rsidR="004C11FA">
        <w:rPr>
          <w:rFonts w:ascii="Times New Roman" w:hAnsi="Times New Roman" w:cs="Times New Roman"/>
          <w:sz w:val="28"/>
          <w:szCs w:val="28"/>
          <w:lang w:val="uk-UA"/>
        </w:rPr>
        <w:t xml:space="preserve"> </w:t>
      </w:r>
      <w:r w:rsidR="00544AE9">
        <w:rPr>
          <w:rFonts w:ascii="Times New Roman" w:hAnsi="Times New Roman" w:cs="Times New Roman"/>
          <w:sz w:val="28"/>
          <w:szCs w:val="28"/>
          <w:lang w:val="uk-UA"/>
        </w:rPr>
        <w:t xml:space="preserve">депресії, </w:t>
      </w:r>
      <w:r>
        <w:rPr>
          <w:rFonts w:ascii="Times New Roman" w:hAnsi="Times New Roman" w:cs="Times New Roman"/>
          <w:sz w:val="28"/>
          <w:szCs w:val="28"/>
          <w:lang w:val="uk-UA"/>
        </w:rPr>
        <w:t>17,</w:t>
      </w:r>
      <w:r w:rsidR="00544AE9">
        <w:rPr>
          <w:rFonts w:ascii="Times New Roman" w:hAnsi="Times New Roman" w:cs="Times New Roman"/>
          <w:sz w:val="28"/>
          <w:szCs w:val="28"/>
          <w:lang w:val="uk-UA"/>
        </w:rPr>
        <w:t xml:space="preserve">1 % засвідчили про </w:t>
      </w:r>
      <w:proofErr w:type="spellStart"/>
      <w:r w:rsidR="00544AE9">
        <w:rPr>
          <w:rFonts w:ascii="Times New Roman" w:hAnsi="Times New Roman" w:cs="Times New Roman"/>
          <w:sz w:val="28"/>
          <w:szCs w:val="28"/>
          <w:lang w:val="uk-UA"/>
        </w:rPr>
        <w:t>субдепресію</w:t>
      </w:r>
      <w:proofErr w:type="spellEnd"/>
      <w:r w:rsidR="00544AE9">
        <w:rPr>
          <w:rFonts w:ascii="Times New Roman" w:hAnsi="Times New Roman" w:cs="Times New Roman"/>
          <w:sz w:val="28"/>
          <w:szCs w:val="28"/>
          <w:lang w:val="uk-UA"/>
        </w:rPr>
        <w:t>, 8,6 % відмітили помірну депресію, у 2,8% спостерігається тяжка депресія</w:t>
      </w:r>
      <w:r w:rsidR="0023481D">
        <w:rPr>
          <w:rFonts w:ascii="Times New Roman" w:hAnsi="Times New Roman" w:cs="Times New Roman"/>
          <w:sz w:val="28"/>
          <w:szCs w:val="28"/>
          <w:lang w:val="uk-UA"/>
        </w:rPr>
        <w:t xml:space="preserve">. </w:t>
      </w:r>
      <w:r w:rsidR="00544AE9">
        <w:rPr>
          <w:rFonts w:ascii="Times New Roman" w:hAnsi="Times New Roman" w:cs="Times New Roman"/>
          <w:sz w:val="28"/>
          <w:szCs w:val="28"/>
          <w:lang w:val="uk-UA"/>
        </w:rPr>
        <w:t xml:space="preserve">Водночас </w:t>
      </w:r>
      <w:r w:rsidR="003D2F76">
        <w:rPr>
          <w:rFonts w:ascii="Times New Roman" w:hAnsi="Times New Roman" w:cs="Times New Roman"/>
          <w:sz w:val="28"/>
          <w:szCs w:val="28"/>
          <w:lang w:val="uk-UA"/>
        </w:rPr>
        <w:t xml:space="preserve">45,7% </w:t>
      </w:r>
      <w:r w:rsidR="00544AE9">
        <w:rPr>
          <w:rFonts w:ascii="Times New Roman" w:hAnsi="Times New Roman" w:cs="Times New Roman"/>
          <w:sz w:val="28"/>
          <w:szCs w:val="28"/>
          <w:lang w:val="uk-UA"/>
        </w:rPr>
        <w:t xml:space="preserve">досліджуваних </w:t>
      </w:r>
      <w:r w:rsidR="003D2F76">
        <w:rPr>
          <w:rFonts w:ascii="Times New Roman" w:hAnsi="Times New Roman" w:cs="Times New Roman"/>
          <w:sz w:val="28"/>
          <w:szCs w:val="28"/>
          <w:lang w:val="uk-UA"/>
        </w:rPr>
        <w:t>вказали про низький загальний</w:t>
      </w:r>
      <w:r w:rsidR="00544AE9">
        <w:rPr>
          <w:rFonts w:ascii="Times New Roman" w:hAnsi="Times New Roman" w:cs="Times New Roman"/>
          <w:sz w:val="28"/>
          <w:szCs w:val="28"/>
          <w:lang w:val="uk-UA"/>
        </w:rPr>
        <w:t xml:space="preserve"> рівень перфекціонізму, у </w:t>
      </w:r>
      <w:r w:rsidR="003D2F76">
        <w:rPr>
          <w:rFonts w:ascii="Times New Roman" w:hAnsi="Times New Roman" w:cs="Times New Roman"/>
          <w:sz w:val="28"/>
          <w:szCs w:val="28"/>
          <w:lang w:val="uk-UA"/>
        </w:rPr>
        <w:t xml:space="preserve">34,2 % </w:t>
      </w:r>
      <w:r w:rsidR="00544AE9">
        <w:rPr>
          <w:rFonts w:ascii="Times New Roman" w:hAnsi="Times New Roman" w:cs="Times New Roman"/>
          <w:sz w:val="28"/>
          <w:szCs w:val="28"/>
          <w:lang w:val="uk-UA"/>
        </w:rPr>
        <w:t>виявлено середній та у 20 %</w:t>
      </w:r>
      <w:r w:rsidR="00AA2EAC">
        <w:rPr>
          <w:rFonts w:ascii="Times New Roman" w:hAnsi="Times New Roman" w:cs="Times New Roman"/>
          <w:sz w:val="28"/>
          <w:szCs w:val="28"/>
          <w:lang w:val="uk-UA"/>
        </w:rPr>
        <w:t xml:space="preserve"> – </w:t>
      </w:r>
      <w:r w:rsidR="00544AE9">
        <w:rPr>
          <w:rFonts w:ascii="Times New Roman" w:hAnsi="Times New Roman" w:cs="Times New Roman"/>
          <w:sz w:val="28"/>
          <w:szCs w:val="28"/>
          <w:lang w:val="uk-UA"/>
        </w:rPr>
        <w:t xml:space="preserve">високий </w:t>
      </w:r>
      <w:r w:rsidR="00AB1B60">
        <w:rPr>
          <w:rFonts w:ascii="Times New Roman" w:hAnsi="Times New Roman" w:cs="Times New Roman"/>
          <w:sz w:val="28"/>
          <w:szCs w:val="28"/>
          <w:lang w:val="uk-UA"/>
        </w:rPr>
        <w:t>(рис</w:t>
      </w:r>
      <w:r w:rsidR="00544AE9">
        <w:rPr>
          <w:rFonts w:ascii="Times New Roman" w:hAnsi="Times New Roman" w:cs="Times New Roman"/>
          <w:sz w:val="28"/>
          <w:szCs w:val="28"/>
          <w:lang w:val="uk-UA"/>
        </w:rPr>
        <w:t>.</w:t>
      </w:r>
      <w:r w:rsidR="00AB1B60">
        <w:rPr>
          <w:rFonts w:ascii="Times New Roman" w:hAnsi="Times New Roman" w:cs="Times New Roman"/>
          <w:sz w:val="28"/>
          <w:szCs w:val="28"/>
          <w:lang w:val="uk-UA"/>
        </w:rPr>
        <w:t xml:space="preserve"> 2</w:t>
      </w:r>
      <w:r w:rsidR="00613FF8">
        <w:rPr>
          <w:rFonts w:ascii="Times New Roman" w:hAnsi="Times New Roman" w:cs="Times New Roman"/>
          <w:sz w:val="28"/>
          <w:szCs w:val="28"/>
          <w:lang w:val="uk-UA"/>
        </w:rPr>
        <w:t>.2</w:t>
      </w:r>
      <w:r w:rsidR="00AB1B60">
        <w:rPr>
          <w:rFonts w:ascii="Times New Roman" w:hAnsi="Times New Roman" w:cs="Times New Roman"/>
          <w:sz w:val="28"/>
          <w:szCs w:val="28"/>
          <w:lang w:val="uk-UA"/>
        </w:rPr>
        <w:t>.)</w:t>
      </w:r>
      <w:r w:rsidR="00B06E0E">
        <w:rPr>
          <w:rFonts w:ascii="Times New Roman" w:hAnsi="Times New Roman" w:cs="Times New Roman"/>
          <w:sz w:val="28"/>
          <w:szCs w:val="28"/>
          <w:lang w:val="uk-UA"/>
        </w:rPr>
        <w:t>.</w:t>
      </w:r>
    </w:p>
    <w:p w:rsidR="00E3234F" w:rsidRDefault="00B06E0E" w:rsidP="00E3234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отримані дані свідчать, що </w:t>
      </w:r>
      <w:r w:rsidR="00AA2EAC">
        <w:rPr>
          <w:rFonts w:ascii="Times New Roman" w:hAnsi="Times New Roman" w:cs="Times New Roman"/>
          <w:sz w:val="28"/>
          <w:szCs w:val="28"/>
          <w:lang w:val="uk-UA"/>
        </w:rPr>
        <w:t xml:space="preserve">у </w:t>
      </w:r>
      <w:r w:rsidR="00746737">
        <w:rPr>
          <w:rFonts w:ascii="Times New Roman" w:hAnsi="Times New Roman" w:cs="Times New Roman"/>
          <w:sz w:val="28"/>
          <w:szCs w:val="28"/>
          <w:lang w:val="uk-UA"/>
        </w:rPr>
        <w:t>більше ніж п</w:t>
      </w:r>
      <w:r>
        <w:rPr>
          <w:rFonts w:ascii="Times New Roman" w:hAnsi="Times New Roman" w:cs="Times New Roman"/>
          <w:sz w:val="28"/>
          <w:szCs w:val="28"/>
          <w:lang w:val="uk-UA"/>
        </w:rPr>
        <w:t>о</w:t>
      </w:r>
      <w:r w:rsidR="00746737">
        <w:rPr>
          <w:rFonts w:ascii="Times New Roman" w:hAnsi="Times New Roman" w:cs="Times New Roman"/>
          <w:sz w:val="28"/>
          <w:szCs w:val="28"/>
          <w:lang w:val="uk-UA"/>
        </w:rPr>
        <w:t>ло</w:t>
      </w:r>
      <w:r>
        <w:rPr>
          <w:rFonts w:ascii="Times New Roman" w:hAnsi="Times New Roman" w:cs="Times New Roman"/>
          <w:sz w:val="28"/>
          <w:szCs w:val="28"/>
          <w:lang w:val="uk-UA"/>
        </w:rPr>
        <w:t>вини студентів</w:t>
      </w:r>
      <w:r w:rsidR="00AA2EAC">
        <w:rPr>
          <w:rFonts w:ascii="Times New Roman" w:hAnsi="Times New Roman" w:cs="Times New Roman"/>
          <w:sz w:val="28"/>
          <w:szCs w:val="28"/>
          <w:lang w:val="uk-UA"/>
        </w:rPr>
        <w:t xml:space="preserve"> </w:t>
      </w:r>
      <w:r w:rsidR="00E3234F">
        <w:rPr>
          <w:rFonts w:ascii="Times New Roman" w:hAnsi="Times New Roman" w:cs="Times New Roman"/>
          <w:sz w:val="28"/>
          <w:szCs w:val="28"/>
          <w:lang w:val="uk-UA"/>
        </w:rPr>
        <w:t xml:space="preserve">емоційний стан в межах норми, </w:t>
      </w:r>
      <w:r w:rsidR="00AA2EAC">
        <w:rPr>
          <w:rFonts w:ascii="Times New Roman" w:hAnsi="Times New Roman" w:cs="Times New Roman"/>
          <w:sz w:val="28"/>
          <w:szCs w:val="28"/>
          <w:lang w:val="uk-UA"/>
        </w:rPr>
        <w:t>відсутні депресивні симптоми</w:t>
      </w:r>
      <w:r w:rsidR="00E3234F">
        <w:rPr>
          <w:rFonts w:ascii="Times New Roman" w:hAnsi="Times New Roman" w:cs="Times New Roman"/>
          <w:sz w:val="28"/>
          <w:szCs w:val="28"/>
          <w:lang w:val="uk-UA"/>
        </w:rPr>
        <w:t xml:space="preserve"> </w:t>
      </w:r>
      <w:r w:rsidR="00AA2EAC">
        <w:rPr>
          <w:rFonts w:ascii="Times New Roman" w:hAnsi="Times New Roman" w:cs="Times New Roman"/>
          <w:sz w:val="28"/>
          <w:szCs w:val="28"/>
          <w:lang w:val="uk-UA"/>
        </w:rPr>
        <w:t>та при цьому переважає низький рівень перфекціонізму</w:t>
      </w:r>
      <w:r>
        <w:rPr>
          <w:rFonts w:ascii="Times New Roman" w:hAnsi="Times New Roman" w:cs="Times New Roman"/>
          <w:sz w:val="28"/>
          <w:szCs w:val="28"/>
          <w:lang w:val="uk-UA"/>
        </w:rPr>
        <w:t xml:space="preserve">. </w:t>
      </w:r>
    </w:p>
    <w:p w:rsidR="004B593B" w:rsidRDefault="004B593B" w:rsidP="00BC656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972175" cy="30956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094B" w:rsidRPr="00E93161" w:rsidRDefault="00A9094B"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613FF8">
        <w:rPr>
          <w:rFonts w:ascii="Times New Roman" w:hAnsi="Times New Roman" w:cs="Times New Roman"/>
          <w:b/>
          <w:sz w:val="28"/>
          <w:szCs w:val="28"/>
          <w:lang w:val="uk-UA"/>
        </w:rPr>
        <w:t>2</w:t>
      </w:r>
      <w:r w:rsidRPr="00AB1B60">
        <w:rPr>
          <w:rFonts w:ascii="Times New Roman" w:hAnsi="Times New Roman" w:cs="Times New Roman"/>
          <w:b/>
          <w:sz w:val="28"/>
          <w:szCs w:val="28"/>
          <w:lang w:val="uk-UA"/>
        </w:rPr>
        <w:t xml:space="preserve">.2. Порівняння рівня депресії та перфекціонізму </w:t>
      </w:r>
      <w:r w:rsidR="00AA2EAC">
        <w:rPr>
          <w:rFonts w:ascii="Times New Roman" w:hAnsi="Times New Roman" w:cs="Times New Roman"/>
          <w:b/>
          <w:sz w:val="28"/>
          <w:szCs w:val="28"/>
          <w:lang w:val="uk-UA"/>
        </w:rPr>
        <w:t xml:space="preserve">в </w:t>
      </w:r>
      <w:r w:rsidR="00E93161">
        <w:rPr>
          <w:rFonts w:ascii="Times New Roman" w:hAnsi="Times New Roman" w:cs="Times New Roman"/>
          <w:b/>
          <w:sz w:val="28"/>
          <w:szCs w:val="28"/>
          <w:lang w:val="uk-UA"/>
        </w:rPr>
        <w:t>цілому</w:t>
      </w:r>
    </w:p>
    <w:p w:rsidR="003D2F76" w:rsidRDefault="00897D41" w:rsidP="00F708B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53,8% </w:t>
      </w:r>
      <w:r w:rsidR="00AB1B60">
        <w:rPr>
          <w:rFonts w:ascii="Times New Roman" w:hAnsi="Times New Roman" w:cs="Times New Roman"/>
          <w:sz w:val="28"/>
          <w:szCs w:val="28"/>
          <w:lang w:val="uk-UA"/>
        </w:rPr>
        <w:t xml:space="preserve">досліджуваних </w:t>
      </w:r>
      <w:r>
        <w:rPr>
          <w:rFonts w:ascii="Times New Roman" w:hAnsi="Times New Roman" w:cs="Times New Roman"/>
          <w:sz w:val="28"/>
          <w:szCs w:val="28"/>
          <w:lang w:val="uk-UA"/>
        </w:rPr>
        <w:t xml:space="preserve">хлопців </w:t>
      </w:r>
      <w:r w:rsidR="00AB1B60">
        <w:rPr>
          <w:rFonts w:ascii="Times New Roman" w:hAnsi="Times New Roman" w:cs="Times New Roman"/>
          <w:sz w:val="28"/>
          <w:szCs w:val="28"/>
          <w:lang w:val="uk-UA"/>
        </w:rPr>
        <w:t xml:space="preserve">зазначили про відсутність </w:t>
      </w:r>
      <w:r w:rsidR="004C11FA">
        <w:rPr>
          <w:rFonts w:ascii="Times New Roman" w:hAnsi="Times New Roman" w:cs="Times New Roman"/>
          <w:sz w:val="28"/>
          <w:szCs w:val="28"/>
          <w:lang w:val="uk-UA"/>
        </w:rPr>
        <w:t xml:space="preserve">симптомів </w:t>
      </w:r>
      <w:r w:rsidR="00AB1B60">
        <w:rPr>
          <w:rFonts w:ascii="Times New Roman" w:hAnsi="Times New Roman" w:cs="Times New Roman"/>
          <w:sz w:val="28"/>
          <w:szCs w:val="28"/>
          <w:lang w:val="uk-UA"/>
        </w:rPr>
        <w:t>депресії</w:t>
      </w:r>
      <w:r w:rsidR="00F708BD">
        <w:rPr>
          <w:rFonts w:ascii="Times New Roman" w:hAnsi="Times New Roman" w:cs="Times New Roman"/>
          <w:sz w:val="28"/>
          <w:szCs w:val="28"/>
          <w:lang w:val="uk-UA"/>
        </w:rPr>
        <w:t xml:space="preserve"> (рис</w:t>
      </w:r>
      <w:r w:rsidR="00AB1B60">
        <w:rPr>
          <w:rFonts w:ascii="Times New Roman" w:hAnsi="Times New Roman" w:cs="Times New Roman"/>
          <w:sz w:val="28"/>
          <w:szCs w:val="28"/>
          <w:lang w:val="uk-UA"/>
        </w:rPr>
        <w:t>.</w:t>
      </w:r>
      <w:r w:rsidR="002E7A30">
        <w:rPr>
          <w:rFonts w:ascii="Times New Roman" w:hAnsi="Times New Roman" w:cs="Times New Roman"/>
          <w:sz w:val="28"/>
          <w:szCs w:val="28"/>
          <w:lang w:val="uk-UA"/>
        </w:rPr>
        <w:t xml:space="preserve"> </w:t>
      </w:r>
      <w:r w:rsidR="00F708BD">
        <w:rPr>
          <w:rFonts w:ascii="Times New Roman" w:hAnsi="Times New Roman" w:cs="Times New Roman"/>
          <w:sz w:val="28"/>
          <w:szCs w:val="28"/>
          <w:lang w:val="uk-UA"/>
        </w:rPr>
        <w:t>2.3.).</w:t>
      </w:r>
      <w:r w:rsidR="00AB1B60">
        <w:rPr>
          <w:rFonts w:ascii="Times New Roman" w:hAnsi="Times New Roman" w:cs="Times New Roman"/>
          <w:sz w:val="28"/>
          <w:szCs w:val="28"/>
          <w:lang w:val="uk-UA"/>
        </w:rPr>
        <w:t xml:space="preserve"> У </w:t>
      </w:r>
      <w:r>
        <w:rPr>
          <w:rFonts w:ascii="Times New Roman" w:hAnsi="Times New Roman" w:cs="Times New Roman"/>
          <w:sz w:val="28"/>
          <w:szCs w:val="28"/>
          <w:lang w:val="uk-UA"/>
        </w:rPr>
        <w:t xml:space="preserve">38,4% </w:t>
      </w:r>
      <w:r w:rsidR="00AB1B60">
        <w:rPr>
          <w:rFonts w:ascii="Times New Roman" w:hAnsi="Times New Roman" w:cs="Times New Roman"/>
          <w:sz w:val="28"/>
          <w:szCs w:val="28"/>
          <w:lang w:val="uk-UA"/>
        </w:rPr>
        <w:t xml:space="preserve">виявлено </w:t>
      </w:r>
      <w:proofErr w:type="spellStart"/>
      <w:r w:rsidR="00AB1B60">
        <w:rPr>
          <w:rFonts w:ascii="Times New Roman" w:hAnsi="Times New Roman" w:cs="Times New Roman"/>
          <w:sz w:val="28"/>
          <w:szCs w:val="28"/>
          <w:lang w:val="uk-UA"/>
        </w:rPr>
        <w:t>субдепресію</w:t>
      </w:r>
      <w:proofErr w:type="spellEnd"/>
      <w:r w:rsidR="00AB1B60">
        <w:rPr>
          <w:rFonts w:ascii="Times New Roman" w:hAnsi="Times New Roman" w:cs="Times New Roman"/>
          <w:sz w:val="28"/>
          <w:szCs w:val="28"/>
          <w:lang w:val="uk-UA"/>
        </w:rPr>
        <w:t xml:space="preserve"> та у</w:t>
      </w:r>
      <w:r>
        <w:rPr>
          <w:rFonts w:ascii="Times New Roman" w:hAnsi="Times New Roman" w:cs="Times New Roman"/>
          <w:sz w:val="28"/>
          <w:szCs w:val="28"/>
          <w:lang w:val="uk-UA"/>
        </w:rPr>
        <w:t xml:space="preserve"> 7,6 % </w:t>
      </w:r>
      <w:r w:rsidR="00AB1B60">
        <w:rPr>
          <w:rFonts w:ascii="Times New Roman" w:hAnsi="Times New Roman" w:cs="Times New Roman"/>
          <w:sz w:val="28"/>
          <w:szCs w:val="28"/>
          <w:lang w:val="uk-UA"/>
        </w:rPr>
        <w:t xml:space="preserve">наявна </w:t>
      </w:r>
      <w:r>
        <w:rPr>
          <w:rFonts w:ascii="Times New Roman" w:hAnsi="Times New Roman" w:cs="Times New Roman"/>
          <w:sz w:val="28"/>
          <w:szCs w:val="28"/>
          <w:lang w:val="uk-UA"/>
        </w:rPr>
        <w:t>помірна</w:t>
      </w:r>
      <w:r w:rsidR="00AB1B60">
        <w:rPr>
          <w:rFonts w:ascii="Times New Roman" w:hAnsi="Times New Roman" w:cs="Times New Roman"/>
          <w:sz w:val="28"/>
          <w:szCs w:val="28"/>
          <w:lang w:val="uk-UA"/>
        </w:rPr>
        <w:t xml:space="preserve"> депресія</w:t>
      </w:r>
      <w:r>
        <w:rPr>
          <w:rFonts w:ascii="Times New Roman" w:hAnsi="Times New Roman" w:cs="Times New Roman"/>
          <w:sz w:val="28"/>
          <w:szCs w:val="28"/>
          <w:lang w:val="uk-UA"/>
        </w:rPr>
        <w:t>.</w:t>
      </w:r>
      <w:r w:rsidR="00AB1B60">
        <w:rPr>
          <w:rFonts w:ascii="Times New Roman" w:hAnsi="Times New Roman" w:cs="Times New Roman"/>
          <w:sz w:val="28"/>
          <w:szCs w:val="28"/>
          <w:lang w:val="uk-UA"/>
        </w:rPr>
        <w:t xml:space="preserve"> Також</w:t>
      </w:r>
      <w:r w:rsidR="003D2F76">
        <w:rPr>
          <w:rFonts w:ascii="Times New Roman" w:hAnsi="Times New Roman" w:cs="Times New Roman"/>
          <w:sz w:val="28"/>
          <w:szCs w:val="28"/>
          <w:lang w:val="uk-UA"/>
        </w:rPr>
        <w:t xml:space="preserve"> </w:t>
      </w:r>
      <w:r w:rsidR="00613FF8">
        <w:rPr>
          <w:rFonts w:ascii="Times New Roman" w:hAnsi="Times New Roman" w:cs="Times New Roman"/>
          <w:sz w:val="28"/>
          <w:szCs w:val="28"/>
          <w:lang w:val="uk-UA"/>
        </w:rPr>
        <w:t xml:space="preserve">у </w:t>
      </w:r>
      <w:r w:rsidR="003D2F76">
        <w:rPr>
          <w:rFonts w:ascii="Times New Roman" w:hAnsi="Times New Roman" w:cs="Times New Roman"/>
          <w:sz w:val="28"/>
          <w:szCs w:val="28"/>
          <w:lang w:val="uk-UA"/>
        </w:rPr>
        <w:t>61,5 %</w:t>
      </w:r>
      <w:r w:rsidR="00613FF8">
        <w:rPr>
          <w:rFonts w:ascii="Times New Roman" w:hAnsi="Times New Roman" w:cs="Times New Roman"/>
          <w:sz w:val="28"/>
          <w:szCs w:val="28"/>
          <w:lang w:val="uk-UA"/>
        </w:rPr>
        <w:t xml:space="preserve"> </w:t>
      </w:r>
      <w:r w:rsidR="00746737">
        <w:rPr>
          <w:rFonts w:ascii="Times New Roman" w:hAnsi="Times New Roman" w:cs="Times New Roman"/>
          <w:sz w:val="28"/>
          <w:szCs w:val="28"/>
          <w:lang w:val="uk-UA"/>
        </w:rPr>
        <w:t xml:space="preserve">опитаних </w:t>
      </w:r>
      <w:r w:rsidR="00613FF8">
        <w:rPr>
          <w:rFonts w:ascii="Times New Roman" w:hAnsi="Times New Roman" w:cs="Times New Roman"/>
          <w:sz w:val="28"/>
          <w:szCs w:val="28"/>
          <w:lang w:val="uk-UA"/>
        </w:rPr>
        <w:t>визначено</w:t>
      </w:r>
      <w:r w:rsidR="003D2F76">
        <w:rPr>
          <w:rFonts w:ascii="Times New Roman" w:hAnsi="Times New Roman" w:cs="Times New Roman"/>
          <w:sz w:val="28"/>
          <w:szCs w:val="28"/>
          <w:lang w:val="uk-UA"/>
        </w:rPr>
        <w:t xml:space="preserve"> низький </w:t>
      </w:r>
      <w:r w:rsidR="00CC3F52">
        <w:rPr>
          <w:rFonts w:ascii="Times New Roman" w:hAnsi="Times New Roman" w:cs="Times New Roman"/>
          <w:sz w:val="28"/>
          <w:szCs w:val="28"/>
          <w:lang w:val="uk-UA"/>
        </w:rPr>
        <w:t xml:space="preserve">загальний </w:t>
      </w:r>
      <w:r w:rsidR="003D2F76">
        <w:rPr>
          <w:rFonts w:ascii="Times New Roman" w:hAnsi="Times New Roman" w:cs="Times New Roman"/>
          <w:sz w:val="28"/>
          <w:szCs w:val="28"/>
          <w:lang w:val="uk-UA"/>
        </w:rPr>
        <w:t xml:space="preserve">рівень перфекціонізму, </w:t>
      </w:r>
      <w:r w:rsidR="00613FF8">
        <w:rPr>
          <w:rFonts w:ascii="Times New Roman" w:hAnsi="Times New Roman" w:cs="Times New Roman"/>
          <w:sz w:val="28"/>
          <w:szCs w:val="28"/>
          <w:lang w:val="uk-UA"/>
        </w:rPr>
        <w:t xml:space="preserve">у </w:t>
      </w:r>
      <w:r w:rsidR="003D2F76">
        <w:rPr>
          <w:rFonts w:ascii="Times New Roman" w:hAnsi="Times New Roman" w:cs="Times New Roman"/>
          <w:sz w:val="28"/>
          <w:szCs w:val="28"/>
          <w:lang w:val="uk-UA"/>
        </w:rPr>
        <w:t>3</w:t>
      </w:r>
      <w:r w:rsidR="0023481D">
        <w:rPr>
          <w:rFonts w:ascii="Times New Roman" w:hAnsi="Times New Roman" w:cs="Times New Roman"/>
          <w:sz w:val="28"/>
          <w:szCs w:val="28"/>
          <w:lang w:val="uk-UA"/>
        </w:rPr>
        <w:t xml:space="preserve">0,7 % – середній, </w:t>
      </w:r>
      <w:r w:rsidR="00613FF8">
        <w:rPr>
          <w:rFonts w:ascii="Times New Roman" w:hAnsi="Times New Roman" w:cs="Times New Roman"/>
          <w:sz w:val="28"/>
          <w:szCs w:val="28"/>
          <w:lang w:val="uk-UA"/>
        </w:rPr>
        <w:t xml:space="preserve">7,6 % – </w:t>
      </w:r>
      <w:r w:rsidR="00CC3F52">
        <w:rPr>
          <w:rFonts w:ascii="Times New Roman" w:hAnsi="Times New Roman" w:cs="Times New Roman"/>
          <w:sz w:val="28"/>
          <w:szCs w:val="28"/>
          <w:lang w:val="uk-UA"/>
        </w:rPr>
        <w:t xml:space="preserve">високий. </w:t>
      </w:r>
    </w:p>
    <w:p w:rsidR="00613FF8" w:rsidRDefault="00613FF8" w:rsidP="00BC656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1CB3CFFD" wp14:editId="393EEE95">
            <wp:extent cx="5953125" cy="30670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3FF8" w:rsidRDefault="00613FF8"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2.3</w:t>
      </w:r>
      <w:r w:rsidRPr="00AB1B60">
        <w:rPr>
          <w:rFonts w:ascii="Times New Roman" w:hAnsi="Times New Roman" w:cs="Times New Roman"/>
          <w:b/>
          <w:sz w:val="28"/>
          <w:szCs w:val="28"/>
          <w:lang w:val="uk-UA"/>
        </w:rPr>
        <w:t xml:space="preserve">. </w:t>
      </w:r>
      <w:r>
        <w:rPr>
          <w:rFonts w:ascii="Times New Roman" w:hAnsi="Times New Roman" w:cs="Times New Roman"/>
          <w:b/>
          <w:sz w:val="28"/>
          <w:szCs w:val="28"/>
          <w:lang w:val="uk-UA"/>
        </w:rPr>
        <w:t>Співвідношення рівня депресії та перфекціонізму у хлопців</w:t>
      </w:r>
    </w:p>
    <w:p w:rsidR="00613FF8" w:rsidRDefault="00613FF8" w:rsidP="007564D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81,8% дівчат досліджено відсутність </w:t>
      </w:r>
      <w:r w:rsidR="007F74DC">
        <w:rPr>
          <w:rFonts w:ascii="Times New Roman" w:hAnsi="Times New Roman" w:cs="Times New Roman"/>
          <w:sz w:val="28"/>
          <w:szCs w:val="28"/>
          <w:lang w:val="uk-UA"/>
        </w:rPr>
        <w:t xml:space="preserve">симптомів </w:t>
      </w:r>
      <w:r>
        <w:rPr>
          <w:rFonts w:ascii="Times New Roman" w:hAnsi="Times New Roman" w:cs="Times New Roman"/>
          <w:sz w:val="28"/>
          <w:szCs w:val="28"/>
          <w:lang w:val="uk-UA"/>
        </w:rPr>
        <w:t>депресії</w:t>
      </w:r>
      <w:r w:rsidR="007564D8">
        <w:rPr>
          <w:rFonts w:ascii="Times New Roman" w:hAnsi="Times New Roman" w:cs="Times New Roman"/>
          <w:sz w:val="28"/>
          <w:szCs w:val="28"/>
          <w:lang w:val="uk-UA"/>
        </w:rPr>
        <w:t xml:space="preserve"> (рис</w:t>
      </w:r>
      <w:r>
        <w:rPr>
          <w:rFonts w:ascii="Times New Roman" w:hAnsi="Times New Roman" w:cs="Times New Roman"/>
          <w:sz w:val="28"/>
          <w:szCs w:val="28"/>
          <w:lang w:val="uk-UA"/>
        </w:rPr>
        <w:t>.</w:t>
      </w:r>
      <w:r w:rsidR="002E7A30">
        <w:rPr>
          <w:rFonts w:ascii="Times New Roman" w:hAnsi="Times New Roman" w:cs="Times New Roman"/>
          <w:sz w:val="28"/>
          <w:szCs w:val="28"/>
          <w:lang w:val="uk-UA"/>
        </w:rPr>
        <w:t xml:space="preserve"> </w:t>
      </w:r>
      <w:r w:rsidR="007564D8">
        <w:rPr>
          <w:rFonts w:ascii="Times New Roman" w:hAnsi="Times New Roman" w:cs="Times New Roman"/>
          <w:sz w:val="28"/>
          <w:szCs w:val="28"/>
          <w:lang w:val="uk-UA"/>
        </w:rPr>
        <w:t>2.4.).</w:t>
      </w:r>
      <w:r>
        <w:rPr>
          <w:rFonts w:ascii="Times New Roman" w:hAnsi="Times New Roman" w:cs="Times New Roman"/>
          <w:sz w:val="28"/>
          <w:szCs w:val="28"/>
          <w:lang w:val="uk-UA"/>
        </w:rPr>
        <w:t xml:space="preserve"> 4,5 % вказали про переживання </w:t>
      </w:r>
      <w:proofErr w:type="spellStart"/>
      <w:r>
        <w:rPr>
          <w:rFonts w:ascii="Times New Roman" w:hAnsi="Times New Roman" w:cs="Times New Roman"/>
          <w:sz w:val="28"/>
          <w:szCs w:val="28"/>
          <w:lang w:val="uk-UA"/>
        </w:rPr>
        <w:t>субдепресії</w:t>
      </w:r>
      <w:proofErr w:type="spellEnd"/>
      <w:r>
        <w:rPr>
          <w:rFonts w:ascii="Times New Roman" w:hAnsi="Times New Roman" w:cs="Times New Roman"/>
          <w:sz w:val="28"/>
          <w:szCs w:val="28"/>
          <w:lang w:val="uk-UA"/>
        </w:rPr>
        <w:t xml:space="preserve">. У 9% виявлено помірну та у 4,5% тяжку </w:t>
      </w:r>
      <w:r>
        <w:rPr>
          <w:rFonts w:ascii="Times New Roman" w:hAnsi="Times New Roman" w:cs="Times New Roman"/>
          <w:sz w:val="28"/>
          <w:szCs w:val="28"/>
          <w:lang w:val="uk-UA"/>
        </w:rPr>
        <w:lastRenderedPageBreak/>
        <w:t>депресію.</w:t>
      </w:r>
      <w:r w:rsidR="005B4AB9">
        <w:rPr>
          <w:rFonts w:ascii="Times New Roman" w:hAnsi="Times New Roman" w:cs="Times New Roman"/>
          <w:sz w:val="28"/>
          <w:szCs w:val="28"/>
          <w:lang w:val="uk-UA"/>
        </w:rPr>
        <w:t xml:space="preserve"> При цьому у</w:t>
      </w:r>
      <w:r>
        <w:rPr>
          <w:rFonts w:ascii="Times New Roman" w:hAnsi="Times New Roman" w:cs="Times New Roman"/>
          <w:sz w:val="28"/>
          <w:szCs w:val="28"/>
          <w:lang w:val="uk-UA"/>
        </w:rPr>
        <w:t xml:space="preserve"> 36,3 % дівчат низький за</w:t>
      </w:r>
      <w:r w:rsidR="005B4AB9">
        <w:rPr>
          <w:rFonts w:ascii="Times New Roman" w:hAnsi="Times New Roman" w:cs="Times New Roman"/>
          <w:sz w:val="28"/>
          <w:szCs w:val="28"/>
          <w:lang w:val="uk-UA"/>
        </w:rPr>
        <w:t xml:space="preserve">гальний рівень перфекціонізму, у </w:t>
      </w:r>
      <w:r>
        <w:rPr>
          <w:rFonts w:ascii="Times New Roman" w:hAnsi="Times New Roman" w:cs="Times New Roman"/>
          <w:sz w:val="28"/>
          <w:szCs w:val="28"/>
          <w:lang w:val="uk-UA"/>
        </w:rPr>
        <w:t>36,3%</w:t>
      </w:r>
      <w:r w:rsidR="005B4AB9">
        <w:rPr>
          <w:rFonts w:ascii="Times New Roman" w:hAnsi="Times New Roman" w:cs="Times New Roman"/>
          <w:sz w:val="28"/>
          <w:szCs w:val="28"/>
          <w:lang w:val="uk-UA"/>
        </w:rPr>
        <w:t xml:space="preserve"> – середній та у</w:t>
      </w:r>
      <w:r>
        <w:rPr>
          <w:rFonts w:ascii="Times New Roman" w:hAnsi="Times New Roman" w:cs="Times New Roman"/>
          <w:sz w:val="28"/>
          <w:szCs w:val="28"/>
          <w:lang w:val="uk-UA"/>
        </w:rPr>
        <w:t xml:space="preserve"> 27,2 %</w:t>
      </w:r>
      <w:r w:rsidR="005B4AB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високий. </w:t>
      </w:r>
    </w:p>
    <w:p w:rsidR="005B4AB9" w:rsidRDefault="005B4AB9" w:rsidP="00613FF8">
      <w:pPr>
        <w:spacing w:after="0" w:line="360" w:lineRule="auto"/>
        <w:ind w:firstLine="709"/>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5E22081E" wp14:editId="5A9E5604">
            <wp:extent cx="6010275" cy="32385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B6234" w:rsidRDefault="005B4AB9"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BB53A7">
        <w:rPr>
          <w:rFonts w:ascii="Times New Roman" w:hAnsi="Times New Roman" w:cs="Times New Roman"/>
          <w:b/>
          <w:sz w:val="28"/>
          <w:szCs w:val="28"/>
          <w:lang w:val="uk-UA"/>
        </w:rPr>
        <w:t>2.4</w:t>
      </w:r>
      <w:r w:rsidRPr="00AB1B60">
        <w:rPr>
          <w:rFonts w:ascii="Times New Roman" w:hAnsi="Times New Roman" w:cs="Times New Roman"/>
          <w:b/>
          <w:sz w:val="28"/>
          <w:szCs w:val="28"/>
          <w:lang w:val="uk-UA"/>
        </w:rPr>
        <w:t xml:space="preserve">. </w:t>
      </w:r>
      <w:r>
        <w:rPr>
          <w:rFonts w:ascii="Times New Roman" w:hAnsi="Times New Roman" w:cs="Times New Roman"/>
          <w:b/>
          <w:sz w:val="28"/>
          <w:szCs w:val="28"/>
          <w:lang w:val="uk-UA"/>
        </w:rPr>
        <w:t>Співвідношення рівня депр</w:t>
      </w:r>
      <w:r w:rsidR="002B6234">
        <w:rPr>
          <w:rFonts w:ascii="Times New Roman" w:hAnsi="Times New Roman" w:cs="Times New Roman"/>
          <w:b/>
          <w:sz w:val="28"/>
          <w:szCs w:val="28"/>
          <w:lang w:val="uk-UA"/>
        </w:rPr>
        <w:t>есії та перфекціонізму у дівчат</w:t>
      </w:r>
    </w:p>
    <w:p w:rsidR="001D7C7A" w:rsidRPr="00F708BD" w:rsidRDefault="00F708BD" w:rsidP="0068076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порівнявши показники </w:t>
      </w:r>
      <w:r w:rsidR="00CA6A60">
        <w:rPr>
          <w:rFonts w:ascii="Times New Roman" w:hAnsi="Times New Roman" w:cs="Times New Roman"/>
          <w:sz w:val="28"/>
          <w:szCs w:val="28"/>
          <w:lang w:val="uk-UA"/>
        </w:rPr>
        <w:t xml:space="preserve">депресії та </w:t>
      </w:r>
      <w:r>
        <w:rPr>
          <w:rFonts w:ascii="Times New Roman" w:hAnsi="Times New Roman" w:cs="Times New Roman"/>
          <w:sz w:val="28"/>
          <w:szCs w:val="28"/>
          <w:lang w:val="uk-UA"/>
        </w:rPr>
        <w:t xml:space="preserve">загального рівня перфекціонізму хлопців і дівчат, можна стверджувати, що хлопці більш схильні до переживання </w:t>
      </w:r>
      <w:proofErr w:type="spellStart"/>
      <w:r>
        <w:rPr>
          <w:rFonts w:ascii="Times New Roman" w:hAnsi="Times New Roman" w:cs="Times New Roman"/>
          <w:sz w:val="28"/>
          <w:szCs w:val="28"/>
          <w:lang w:val="uk-UA"/>
        </w:rPr>
        <w:t>субдепресії</w:t>
      </w:r>
      <w:proofErr w:type="spellEnd"/>
      <w:r w:rsidR="005A01C7">
        <w:rPr>
          <w:rFonts w:ascii="Times New Roman" w:hAnsi="Times New Roman" w:cs="Times New Roman"/>
          <w:sz w:val="28"/>
          <w:szCs w:val="28"/>
          <w:lang w:val="uk-UA"/>
        </w:rPr>
        <w:t xml:space="preserve">, що характеризується </w:t>
      </w:r>
      <w:r w:rsidR="007564D8">
        <w:rPr>
          <w:rFonts w:ascii="Times New Roman" w:hAnsi="Times New Roman" w:cs="Times New Roman"/>
          <w:sz w:val="28"/>
          <w:szCs w:val="28"/>
          <w:lang w:val="uk-UA"/>
        </w:rPr>
        <w:t xml:space="preserve">погіршенням настрою та зниженням працездатності. </w:t>
      </w:r>
      <w:r w:rsidR="0068076A">
        <w:rPr>
          <w:rFonts w:ascii="Times New Roman" w:hAnsi="Times New Roman" w:cs="Times New Roman"/>
          <w:sz w:val="28"/>
          <w:szCs w:val="28"/>
          <w:lang w:val="uk-UA"/>
        </w:rPr>
        <w:t xml:space="preserve">Це підтверджується  тим, </w:t>
      </w:r>
      <w:r w:rsidR="004B74A9">
        <w:rPr>
          <w:rFonts w:ascii="Times New Roman" w:hAnsi="Times New Roman" w:cs="Times New Roman"/>
          <w:sz w:val="28"/>
          <w:szCs w:val="28"/>
          <w:lang w:val="uk-UA"/>
        </w:rPr>
        <w:t>що у 53%</w:t>
      </w:r>
      <w:r w:rsidR="0068076A" w:rsidRPr="0068076A">
        <w:rPr>
          <w:rFonts w:ascii="Times New Roman" w:hAnsi="Times New Roman" w:cs="Times New Roman"/>
          <w:sz w:val="28"/>
          <w:szCs w:val="28"/>
          <w:lang w:val="uk-UA"/>
        </w:rPr>
        <w:t xml:space="preserve"> є труднощі з виконанням діяльності. Вони часто змушують себе братися до праці. </w:t>
      </w:r>
      <w:r w:rsidR="007564D8">
        <w:rPr>
          <w:rFonts w:ascii="Times New Roman" w:hAnsi="Times New Roman" w:cs="Times New Roman"/>
          <w:sz w:val="28"/>
          <w:szCs w:val="28"/>
          <w:lang w:val="uk-UA"/>
        </w:rPr>
        <w:t>Однак прагненн</w:t>
      </w:r>
      <w:r w:rsidR="00223480">
        <w:rPr>
          <w:rFonts w:ascii="Times New Roman" w:hAnsi="Times New Roman" w:cs="Times New Roman"/>
          <w:sz w:val="28"/>
          <w:szCs w:val="28"/>
          <w:lang w:val="uk-UA"/>
        </w:rPr>
        <w:t>я до ідеалу переважає у дівчат, що може бути обумовлено їх особистісними характеристиками.</w:t>
      </w:r>
      <w:r w:rsidR="0048514B">
        <w:rPr>
          <w:rFonts w:ascii="Times New Roman" w:hAnsi="Times New Roman" w:cs="Times New Roman"/>
          <w:sz w:val="28"/>
          <w:szCs w:val="28"/>
          <w:lang w:val="uk-UA"/>
        </w:rPr>
        <w:t xml:space="preserve"> У 72,7</w:t>
      </w:r>
      <w:r w:rsidR="004B74A9">
        <w:rPr>
          <w:rFonts w:ascii="Times New Roman" w:hAnsi="Times New Roman" w:cs="Times New Roman"/>
          <w:sz w:val="28"/>
          <w:szCs w:val="28"/>
          <w:lang w:val="uk-UA"/>
        </w:rPr>
        <w:t xml:space="preserve">% з них встановлено тривожність </w:t>
      </w:r>
      <w:r w:rsidR="0048514B">
        <w:rPr>
          <w:rFonts w:ascii="Times New Roman" w:hAnsi="Times New Roman" w:cs="Times New Roman"/>
          <w:sz w:val="28"/>
          <w:szCs w:val="28"/>
          <w:lang w:val="uk-UA"/>
        </w:rPr>
        <w:t>у разі можливого допущення помилок.</w:t>
      </w:r>
    </w:p>
    <w:p w:rsidR="0032069A" w:rsidRDefault="002E7A30" w:rsidP="0032069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Проведено порівняльний аналіз рівня перфекціонізму у хлопців та дівчат за 13 шкалами. У першій, що передбачає перфекціонізм, орієнтований на себе</w:t>
      </w:r>
      <w:r w:rsidR="0032069A">
        <w:rPr>
          <w:rFonts w:ascii="Times New Roman" w:hAnsi="Times New Roman" w:cs="Times New Roman"/>
          <w:sz w:val="28"/>
          <w:szCs w:val="28"/>
          <w:lang w:val="uk-UA"/>
        </w:rPr>
        <w:t xml:space="preserve"> (рис. 2.5.)</w:t>
      </w:r>
      <w:r>
        <w:rPr>
          <w:rFonts w:ascii="Times New Roman" w:hAnsi="Times New Roman" w:cs="Times New Roman"/>
          <w:sz w:val="28"/>
          <w:szCs w:val="28"/>
          <w:lang w:val="uk-UA"/>
        </w:rPr>
        <w:t>, як у хлопців, так і дівчат домінує середній рівен</w:t>
      </w:r>
      <w:r w:rsidR="0023481D">
        <w:rPr>
          <w:rFonts w:ascii="Times New Roman" w:hAnsi="Times New Roman" w:cs="Times New Roman"/>
          <w:sz w:val="28"/>
          <w:szCs w:val="28"/>
          <w:lang w:val="uk-UA"/>
        </w:rPr>
        <w:t xml:space="preserve">ь (46,1% та 63,6% відповідно). </w:t>
      </w:r>
      <w:r w:rsidR="0032069A">
        <w:rPr>
          <w:rFonts w:ascii="Times New Roman" w:hAnsi="Times New Roman" w:cs="Times New Roman"/>
          <w:sz w:val="28"/>
          <w:szCs w:val="28"/>
          <w:lang w:val="uk-UA"/>
        </w:rPr>
        <w:t>Це свідчить про</w:t>
      </w:r>
      <w:r w:rsidR="002C2908">
        <w:rPr>
          <w:rFonts w:ascii="Times New Roman" w:hAnsi="Times New Roman" w:cs="Times New Roman"/>
          <w:sz w:val="28"/>
          <w:szCs w:val="28"/>
          <w:lang w:val="uk-UA"/>
        </w:rPr>
        <w:t xml:space="preserve"> перевагу конструктивного контролю та уваги</w:t>
      </w:r>
      <w:r w:rsidR="0032069A">
        <w:rPr>
          <w:rFonts w:ascii="Times New Roman" w:hAnsi="Times New Roman" w:cs="Times New Roman"/>
          <w:sz w:val="28"/>
          <w:szCs w:val="28"/>
          <w:lang w:val="uk-UA"/>
        </w:rPr>
        <w:t xml:space="preserve"> до власних помилок. </w:t>
      </w:r>
    </w:p>
    <w:p w:rsidR="00881625" w:rsidRDefault="00881625" w:rsidP="00881625">
      <w:pPr>
        <w:spacing w:after="0" w:line="360" w:lineRule="auto"/>
        <w:jc w:val="both"/>
        <w:rPr>
          <w:rFonts w:ascii="Times New Roman" w:hAnsi="Times New Roman" w:cs="Times New Roman"/>
          <w:sz w:val="28"/>
          <w:szCs w:val="28"/>
          <w:lang w:val="uk-UA"/>
        </w:rPr>
      </w:pPr>
    </w:p>
    <w:p w:rsidR="00042261" w:rsidRPr="00042261" w:rsidRDefault="00C76A3A" w:rsidP="00BC6562">
      <w:pPr>
        <w:tabs>
          <w:tab w:val="left" w:pos="3810"/>
        </w:tabs>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17445CF5" wp14:editId="34AEE787">
            <wp:extent cx="5895975" cy="2705100"/>
            <wp:effectExtent l="0" t="0" r="952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6234" w:rsidRDefault="002B6234"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BB53A7">
        <w:rPr>
          <w:rFonts w:ascii="Times New Roman" w:hAnsi="Times New Roman" w:cs="Times New Roman"/>
          <w:b/>
          <w:sz w:val="28"/>
          <w:szCs w:val="28"/>
          <w:lang w:val="uk-UA"/>
        </w:rPr>
        <w:t>2.5</w:t>
      </w:r>
      <w:r w:rsidRPr="00AB1B60">
        <w:rPr>
          <w:rFonts w:ascii="Times New Roman" w:hAnsi="Times New Roman" w:cs="Times New Roman"/>
          <w:b/>
          <w:sz w:val="28"/>
          <w:szCs w:val="28"/>
          <w:lang w:val="uk-UA"/>
        </w:rPr>
        <w:t xml:space="preserve">. </w:t>
      </w:r>
      <w:r w:rsidR="00E93161">
        <w:rPr>
          <w:rFonts w:ascii="Times New Roman" w:hAnsi="Times New Roman" w:cs="Times New Roman"/>
          <w:b/>
          <w:sz w:val="28"/>
          <w:szCs w:val="28"/>
          <w:lang w:val="uk-UA"/>
        </w:rPr>
        <w:t xml:space="preserve">Перфекціонізм, </w:t>
      </w:r>
      <w:r>
        <w:rPr>
          <w:rFonts w:ascii="Times New Roman" w:hAnsi="Times New Roman" w:cs="Times New Roman"/>
          <w:b/>
          <w:sz w:val="28"/>
          <w:szCs w:val="28"/>
          <w:lang w:val="uk-UA"/>
        </w:rPr>
        <w:t>орієнтований на себе</w:t>
      </w:r>
    </w:p>
    <w:p w:rsidR="002B6234" w:rsidRDefault="00881625" w:rsidP="0010705F">
      <w:pPr>
        <w:spacing w:after="0" w:line="360" w:lineRule="auto"/>
        <w:ind w:firstLine="709"/>
        <w:jc w:val="both"/>
        <w:rPr>
          <w:rFonts w:ascii="Times New Roman" w:hAnsi="Times New Roman" w:cs="Times New Roman"/>
          <w:sz w:val="28"/>
          <w:szCs w:val="28"/>
          <w:lang w:val="uk-UA"/>
        </w:rPr>
      </w:pPr>
      <w:r w:rsidRPr="00881625">
        <w:rPr>
          <w:rFonts w:ascii="Times New Roman" w:hAnsi="Times New Roman" w:cs="Times New Roman"/>
          <w:sz w:val="28"/>
          <w:szCs w:val="28"/>
          <w:lang w:val="uk-UA"/>
        </w:rPr>
        <w:t>За шкалою «Проблеми з самооцінкою»</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у респондентів </w:t>
      </w:r>
      <w:r w:rsidRPr="00881625">
        <w:rPr>
          <w:rFonts w:ascii="Times New Roman" w:hAnsi="Times New Roman" w:cs="Times New Roman"/>
          <w:sz w:val="28"/>
          <w:szCs w:val="28"/>
          <w:lang w:val="uk-UA"/>
        </w:rPr>
        <w:t>переважає низький рівень</w:t>
      </w:r>
      <w:r w:rsidR="007713E9">
        <w:rPr>
          <w:rFonts w:ascii="Times New Roman" w:hAnsi="Times New Roman" w:cs="Times New Roman"/>
          <w:sz w:val="28"/>
          <w:szCs w:val="28"/>
          <w:lang w:val="uk-UA"/>
        </w:rPr>
        <w:t xml:space="preserve"> (рис. 2.6.). </w:t>
      </w:r>
      <w:r>
        <w:rPr>
          <w:rFonts w:ascii="Times New Roman" w:hAnsi="Times New Roman" w:cs="Times New Roman"/>
          <w:sz w:val="28"/>
          <w:szCs w:val="28"/>
          <w:lang w:val="uk-UA"/>
        </w:rPr>
        <w:t>При цьому у дівчат</w:t>
      </w:r>
      <w:r w:rsidR="0010705F">
        <w:rPr>
          <w:rFonts w:ascii="Times New Roman" w:hAnsi="Times New Roman" w:cs="Times New Roman"/>
          <w:sz w:val="28"/>
          <w:szCs w:val="28"/>
          <w:lang w:val="uk-UA"/>
        </w:rPr>
        <w:t xml:space="preserve">, у порівнянні з хлопцями, </w:t>
      </w:r>
      <w:r>
        <w:rPr>
          <w:rFonts w:ascii="Times New Roman" w:hAnsi="Times New Roman" w:cs="Times New Roman"/>
          <w:sz w:val="28"/>
          <w:szCs w:val="28"/>
          <w:lang w:val="uk-UA"/>
        </w:rPr>
        <w:t xml:space="preserve">прослідковується більша схильність до заниження своїх </w:t>
      </w:r>
      <w:r w:rsidR="0010705F">
        <w:rPr>
          <w:rFonts w:ascii="Times New Roman" w:hAnsi="Times New Roman" w:cs="Times New Roman"/>
          <w:sz w:val="28"/>
          <w:szCs w:val="28"/>
          <w:lang w:val="uk-UA"/>
        </w:rPr>
        <w:t>досягнень</w:t>
      </w:r>
      <w:r w:rsidR="007713E9">
        <w:rPr>
          <w:rFonts w:ascii="Times New Roman" w:hAnsi="Times New Roman" w:cs="Times New Roman"/>
          <w:sz w:val="28"/>
          <w:szCs w:val="28"/>
          <w:lang w:val="uk-UA"/>
        </w:rPr>
        <w:t>.</w:t>
      </w:r>
    </w:p>
    <w:p w:rsidR="002B6234" w:rsidRPr="002B6234" w:rsidRDefault="002B6234" w:rsidP="0010705F">
      <w:pPr>
        <w:ind w:firstLine="708"/>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0D6A08DF" wp14:editId="37E30943">
            <wp:extent cx="5867400" cy="28194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53A7" w:rsidRDefault="00BB53A7"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2.6</w:t>
      </w:r>
      <w:r w:rsidRPr="00AB1B6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Проблеми із самооцінкою</w:t>
      </w:r>
    </w:p>
    <w:p w:rsidR="00187B13" w:rsidRPr="00187B13" w:rsidRDefault="0010705F" w:rsidP="00187B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Щодо стурбованості помилками</w:t>
      </w:r>
      <w:r w:rsidR="00187B13">
        <w:rPr>
          <w:rFonts w:ascii="Times New Roman" w:hAnsi="Times New Roman" w:cs="Times New Roman"/>
          <w:sz w:val="28"/>
          <w:szCs w:val="28"/>
          <w:lang w:val="uk-UA"/>
        </w:rPr>
        <w:t xml:space="preserve"> (рис. 2.7.)</w:t>
      </w:r>
      <w:r>
        <w:rPr>
          <w:rFonts w:ascii="Times New Roman" w:hAnsi="Times New Roman" w:cs="Times New Roman"/>
          <w:sz w:val="28"/>
          <w:szCs w:val="28"/>
          <w:lang w:val="uk-UA"/>
        </w:rPr>
        <w:t xml:space="preserve">, то у 40,9% дівчат домінує середній та високий рівень відповідно, а у 38,5% хлопців – низький. </w:t>
      </w:r>
      <w:r w:rsidR="00187B13">
        <w:rPr>
          <w:rFonts w:ascii="Times New Roman" w:hAnsi="Times New Roman" w:cs="Times New Roman"/>
          <w:sz w:val="28"/>
          <w:szCs w:val="28"/>
          <w:lang w:val="uk-UA"/>
        </w:rPr>
        <w:t xml:space="preserve">Отже, дівчата більш схильні до негативних реакцій та переживань щодо можливих невдач та промахів. </w:t>
      </w:r>
    </w:p>
    <w:p w:rsidR="00BB53A7" w:rsidRDefault="00BB53A7" w:rsidP="00375EAC">
      <w:pPr>
        <w:tabs>
          <w:tab w:val="left" w:pos="5895"/>
        </w:tabs>
        <w:ind w:firstLine="709"/>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lastRenderedPageBreak/>
        <w:drawing>
          <wp:inline distT="0" distB="0" distL="0" distR="0" wp14:anchorId="2E2618BE" wp14:editId="068FE9E6">
            <wp:extent cx="5886450" cy="26860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5621" w:rsidRDefault="009B5621"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2.7</w:t>
      </w:r>
      <w:r w:rsidRPr="00AB1B60">
        <w:rPr>
          <w:rFonts w:ascii="Times New Roman" w:hAnsi="Times New Roman" w:cs="Times New Roman"/>
          <w:b/>
          <w:sz w:val="28"/>
          <w:szCs w:val="28"/>
          <w:lang w:val="uk-UA"/>
        </w:rPr>
        <w:t xml:space="preserve">. </w:t>
      </w:r>
      <w:r>
        <w:rPr>
          <w:rFonts w:ascii="Times New Roman" w:hAnsi="Times New Roman" w:cs="Times New Roman"/>
          <w:b/>
          <w:sz w:val="28"/>
          <w:szCs w:val="28"/>
          <w:lang w:val="uk-UA"/>
        </w:rPr>
        <w:t>Стурбованість помилками</w:t>
      </w:r>
    </w:p>
    <w:p w:rsidR="009B5621" w:rsidRDefault="00187B13" w:rsidP="00187B13">
      <w:pPr>
        <w:spacing w:after="0" w:line="360" w:lineRule="auto"/>
        <w:ind w:firstLine="709"/>
        <w:jc w:val="both"/>
        <w:rPr>
          <w:rFonts w:ascii="Times New Roman" w:hAnsi="Times New Roman" w:cs="Times New Roman"/>
          <w:sz w:val="28"/>
          <w:szCs w:val="28"/>
          <w:lang w:val="uk-UA"/>
        </w:rPr>
      </w:pPr>
      <w:r w:rsidRPr="00187B13">
        <w:rPr>
          <w:rFonts w:ascii="Times New Roman" w:hAnsi="Times New Roman" w:cs="Times New Roman"/>
          <w:sz w:val="28"/>
          <w:szCs w:val="28"/>
          <w:lang w:val="uk-UA"/>
        </w:rPr>
        <w:t>Як у хлопців, так і дівчат</w:t>
      </w:r>
      <w:r w:rsidR="00250F73">
        <w:rPr>
          <w:rFonts w:ascii="Times New Roman" w:hAnsi="Times New Roman" w:cs="Times New Roman"/>
          <w:sz w:val="28"/>
          <w:szCs w:val="28"/>
          <w:lang w:val="uk-UA"/>
        </w:rPr>
        <w:t xml:space="preserve"> </w:t>
      </w:r>
      <w:r w:rsidR="00250F73">
        <w:rPr>
          <w:rFonts w:ascii="Times New Roman" w:hAnsi="Times New Roman" w:cs="Times New Roman"/>
          <w:b/>
          <w:sz w:val="28"/>
          <w:szCs w:val="28"/>
          <w:lang w:val="uk-UA"/>
        </w:rPr>
        <w:t>(</w:t>
      </w:r>
      <w:r w:rsidR="00250F73">
        <w:rPr>
          <w:rFonts w:ascii="Times New Roman" w:hAnsi="Times New Roman" w:cs="Times New Roman"/>
          <w:sz w:val="28"/>
          <w:szCs w:val="28"/>
          <w:lang w:val="uk-UA"/>
        </w:rPr>
        <w:t>46,1% та 45,4% відповідно)</w:t>
      </w:r>
      <w:r w:rsidRPr="00187B13">
        <w:rPr>
          <w:rFonts w:ascii="Times New Roman" w:hAnsi="Times New Roman" w:cs="Times New Roman"/>
          <w:sz w:val="28"/>
          <w:szCs w:val="28"/>
          <w:lang w:val="uk-UA"/>
        </w:rPr>
        <w:t xml:space="preserve"> виявлено </w:t>
      </w:r>
      <w:r w:rsidR="00BC6562">
        <w:rPr>
          <w:rFonts w:ascii="Times New Roman" w:hAnsi="Times New Roman" w:cs="Times New Roman"/>
          <w:sz w:val="28"/>
          <w:szCs w:val="28"/>
          <w:lang w:val="uk-UA"/>
        </w:rPr>
        <w:t>домінування високого рівня</w:t>
      </w:r>
      <w:r w:rsidRPr="00187B13">
        <w:rPr>
          <w:rFonts w:ascii="Times New Roman" w:hAnsi="Times New Roman" w:cs="Times New Roman"/>
          <w:sz w:val="28"/>
          <w:szCs w:val="28"/>
          <w:lang w:val="uk-UA"/>
        </w:rPr>
        <w:t xml:space="preserve"> сумніву у власних діях</w:t>
      </w:r>
      <w:r w:rsidR="00250F73">
        <w:rPr>
          <w:rFonts w:ascii="Times New Roman" w:hAnsi="Times New Roman" w:cs="Times New Roman"/>
          <w:sz w:val="28"/>
          <w:szCs w:val="28"/>
          <w:lang w:val="uk-UA"/>
        </w:rPr>
        <w:t xml:space="preserve"> (рис. 2.8.).</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Це свідчить про </w:t>
      </w:r>
      <w:r w:rsidR="00BC6562">
        <w:rPr>
          <w:rFonts w:ascii="Times New Roman" w:hAnsi="Times New Roman" w:cs="Times New Roman"/>
          <w:sz w:val="28"/>
          <w:szCs w:val="28"/>
          <w:lang w:val="uk-UA"/>
        </w:rPr>
        <w:t>переж</w:t>
      </w:r>
      <w:r w:rsidR="0024735B">
        <w:rPr>
          <w:rFonts w:ascii="Times New Roman" w:hAnsi="Times New Roman" w:cs="Times New Roman"/>
          <w:sz w:val="28"/>
          <w:szCs w:val="28"/>
          <w:lang w:val="uk-UA"/>
        </w:rPr>
        <w:t xml:space="preserve">ивання невпевненості студентами </w:t>
      </w:r>
      <w:r w:rsidR="00BC6562">
        <w:rPr>
          <w:rFonts w:ascii="Times New Roman" w:hAnsi="Times New Roman" w:cs="Times New Roman"/>
          <w:sz w:val="28"/>
          <w:szCs w:val="28"/>
          <w:lang w:val="uk-UA"/>
        </w:rPr>
        <w:t>щодо якос</w:t>
      </w:r>
      <w:r w:rsidR="009337D1">
        <w:rPr>
          <w:rFonts w:ascii="Times New Roman" w:hAnsi="Times New Roman" w:cs="Times New Roman"/>
          <w:sz w:val="28"/>
          <w:szCs w:val="28"/>
          <w:lang w:val="uk-UA"/>
        </w:rPr>
        <w:t>ті виконання власної діяльності, що відображається</w:t>
      </w:r>
      <w:r w:rsidR="00BC6562">
        <w:rPr>
          <w:rFonts w:ascii="Times New Roman" w:hAnsi="Times New Roman" w:cs="Times New Roman"/>
          <w:sz w:val="28"/>
          <w:szCs w:val="28"/>
          <w:lang w:val="uk-UA"/>
        </w:rPr>
        <w:t xml:space="preserve"> на продуктивності праці. </w:t>
      </w:r>
    </w:p>
    <w:p w:rsidR="009B5621" w:rsidRDefault="009B5621" w:rsidP="00375EAC">
      <w:pPr>
        <w:spacing w:after="0" w:line="360" w:lineRule="auto"/>
        <w:ind w:firstLine="851"/>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0ACE9A5" wp14:editId="748C236C">
            <wp:extent cx="5848350" cy="284797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B5621" w:rsidRDefault="009B5621"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2.8. Сумніви у власних діях</w:t>
      </w:r>
    </w:p>
    <w:p w:rsidR="00286494" w:rsidRDefault="00BC6562" w:rsidP="00286494">
      <w:pPr>
        <w:spacing w:after="0" w:line="360" w:lineRule="auto"/>
        <w:ind w:firstLine="709"/>
        <w:jc w:val="both"/>
        <w:rPr>
          <w:rFonts w:ascii="Times New Roman" w:hAnsi="Times New Roman" w:cs="Times New Roman"/>
          <w:sz w:val="28"/>
          <w:szCs w:val="28"/>
          <w:lang w:val="uk-UA"/>
        </w:rPr>
      </w:pPr>
      <w:r w:rsidRPr="00286494">
        <w:rPr>
          <w:rFonts w:ascii="Times New Roman" w:hAnsi="Times New Roman" w:cs="Times New Roman"/>
          <w:sz w:val="28"/>
          <w:szCs w:val="28"/>
          <w:lang w:val="uk-UA"/>
        </w:rPr>
        <w:t>За шкалою «</w:t>
      </w:r>
      <w:r w:rsidR="009B5621" w:rsidRPr="00286494">
        <w:rPr>
          <w:rFonts w:ascii="Times New Roman" w:hAnsi="Times New Roman" w:cs="Times New Roman"/>
          <w:sz w:val="28"/>
          <w:szCs w:val="28"/>
          <w:lang w:val="uk-UA"/>
        </w:rPr>
        <w:t>Самокритика</w:t>
      </w:r>
      <w:r w:rsidRPr="00286494">
        <w:rPr>
          <w:rFonts w:ascii="Times New Roman" w:hAnsi="Times New Roman" w:cs="Times New Roman"/>
          <w:sz w:val="28"/>
          <w:szCs w:val="28"/>
          <w:lang w:val="uk-UA"/>
        </w:rPr>
        <w:t>»</w:t>
      </w:r>
      <w:r w:rsidR="00286494" w:rsidRPr="00286494">
        <w:rPr>
          <w:rFonts w:ascii="Times New Roman" w:hAnsi="Times New Roman" w:cs="Times New Roman"/>
          <w:sz w:val="28"/>
          <w:szCs w:val="28"/>
          <w:lang w:val="uk-UA"/>
        </w:rPr>
        <w:t xml:space="preserve"> </w:t>
      </w:r>
      <w:r w:rsidR="0086388D">
        <w:rPr>
          <w:rFonts w:ascii="Times New Roman" w:hAnsi="Times New Roman" w:cs="Times New Roman"/>
          <w:sz w:val="28"/>
          <w:szCs w:val="28"/>
          <w:lang w:val="uk-UA"/>
        </w:rPr>
        <w:t xml:space="preserve">(рис. 2.9.) </w:t>
      </w:r>
      <w:r w:rsidR="00286494" w:rsidRPr="00286494">
        <w:rPr>
          <w:rFonts w:ascii="Times New Roman" w:hAnsi="Times New Roman" w:cs="Times New Roman"/>
          <w:sz w:val="28"/>
          <w:szCs w:val="28"/>
          <w:lang w:val="uk-UA"/>
        </w:rPr>
        <w:t>у хлопців домінує низький рівень</w:t>
      </w:r>
      <w:r w:rsidR="00286494">
        <w:rPr>
          <w:rFonts w:ascii="Times New Roman" w:hAnsi="Times New Roman" w:cs="Times New Roman"/>
          <w:b/>
          <w:sz w:val="28"/>
          <w:szCs w:val="28"/>
          <w:lang w:val="uk-UA"/>
        </w:rPr>
        <w:t xml:space="preserve"> (</w:t>
      </w:r>
      <w:r w:rsidR="009B5621">
        <w:rPr>
          <w:rFonts w:ascii="Times New Roman" w:hAnsi="Times New Roman" w:cs="Times New Roman"/>
          <w:sz w:val="28"/>
          <w:szCs w:val="28"/>
          <w:lang w:val="uk-UA"/>
        </w:rPr>
        <w:t>53,8%</w:t>
      </w:r>
      <w:r w:rsidR="00286494">
        <w:rPr>
          <w:rFonts w:ascii="Times New Roman" w:hAnsi="Times New Roman" w:cs="Times New Roman"/>
          <w:sz w:val="28"/>
          <w:szCs w:val="28"/>
          <w:lang w:val="uk-UA"/>
        </w:rPr>
        <w:t>), а у дівчат – середній (4</w:t>
      </w:r>
      <w:r w:rsidR="009B5621">
        <w:rPr>
          <w:rFonts w:ascii="Times New Roman" w:hAnsi="Times New Roman" w:cs="Times New Roman"/>
          <w:sz w:val="28"/>
          <w:szCs w:val="28"/>
          <w:lang w:val="uk-UA"/>
        </w:rPr>
        <w:t>5,4%</w:t>
      </w:r>
      <w:r w:rsidR="00286494">
        <w:rPr>
          <w:rFonts w:ascii="Times New Roman" w:hAnsi="Times New Roman" w:cs="Times New Roman"/>
          <w:sz w:val="28"/>
          <w:szCs w:val="28"/>
          <w:lang w:val="uk-UA"/>
        </w:rPr>
        <w:t xml:space="preserve">). Тобто, дівчатам </w:t>
      </w:r>
      <w:r w:rsidR="00250F73">
        <w:rPr>
          <w:rFonts w:ascii="Times New Roman" w:hAnsi="Times New Roman" w:cs="Times New Roman"/>
          <w:sz w:val="28"/>
          <w:szCs w:val="28"/>
          <w:lang w:val="uk-UA"/>
        </w:rPr>
        <w:t xml:space="preserve">у порівнянні </w:t>
      </w:r>
      <w:r w:rsidR="00286494">
        <w:rPr>
          <w:rFonts w:ascii="Times New Roman" w:hAnsi="Times New Roman" w:cs="Times New Roman"/>
          <w:sz w:val="28"/>
          <w:szCs w:val="28"/>
          <w:lang w:val="uk-UA"/>
        </w:rPr>
        <w:t>притаманна більша вимогли</w:t>
      </w:r>
      <w:r w:rsidR="00A77C02">
        <w:rPr>
          <w:rFonts w:ascii="Times New Roman" w:hAnsi="Times New Roman" w:cs="Times New Roman"/>
          <w:sz w:val="28"/>
          <w:szCs w:val="28"/>
          <w:lang w:val="uk-UA"/>
        </w:rPr>
        <w:t>вість до себе, що відображає</w:t>
      </w:r>
      <w:r w:rsidR="00286494">
        <w:rPr>
          <w:rFonts w:ascii="Times New Roman" w:hAnsi="Times New Roman" w:cs="Times New Roman"/>
          <w:sz w:val="28"/>
          <w:szCs w:val="28"/>
          <w:lang w:val="uk-UA"/>
        </w:rPr>
        <w:t xml:space="preserve"> й підтверджує вище встановлений рівень самооцінки.</w:t>
      </w:r>
    </w:p>
    <w:p w:rsidR="009B5621" w:rsidRDefault="009B5621" w:rsidP="00656604">
      <w:pPr>
        <w:spacing w:after="0" w:line="360" w:lineRule="auto"/>
        <w:ind w:firstLine="851"/>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0BBE3649" wp14:editId="1B3548F7">
            <wp:extent cx="5724525" cy="2790825"/>
            <wp:effectExtent l="0" t="0" r="9525"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5621" w:rsidRDefault="009B5621"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F03DBD">
        <w:rPr>
          <w:rFonts w:ascii="Times New Roman" w:hAnsi="Times New Roman" w:cs="Times New Roman"/>
          <w:b/>
          <w:sz w:val="28"/>
          <w:szCs w:val="28"/>
          <w:lang w:val="uk-UA"/>
        </w:rPr>
        <w:t>2.9</w:t>
      </w:r>
      <w:r>
        <w:rPr>
          <w:rFonts w:ascii="Times New Roman" w:hAnsi="Times New Roman" w:cs="Times New Roman"/>
          <w:b/>
          <w:sz w:val="28"/>
          <w:szCs w:val="28"/>
          <w:lang w:val="uk-UA"/>
        </w:rPr>
        <w:t>. Самокритика</w:t>
      </w:r>
    </w:p>
    <w:p w:rsidR="00FD57D1" w:rsidRDefault="0086388D" w:rsidP="0023481D">
      <w:pPr>
        <w:spacing w:after="0" w:line="360" w:lineRule="auto"/>
        <w:ind w:firstLine="709"/>
        <w:jc w:val="both"/>
        <w:rPr>
          <w:rFonts w:ascii="Times New Roman" w:hAnsi="Times New Roman" w:cs="Times New Roman"/>
          <w:sz w:val="28"/>
          <w:szCs w:val="28"/>
          <w:lang w:val="uk-UA"/>
        </w:rPr>
      </w:pPr>
      <w:r w:rsidRPr="0086388D">
        <w:rPr>
          <w:rFonts w:ascii="Times New Roman" w:hAnsi="Times New Roman" w:cs="Times New Roman"/>
          <w:sz w:val="28"/>
          <w:szCs w:val="28"/>
          <w:lang w:val="uk-UA"/>
        </w:rPr>
        <w:t>Щодо соціально-приписаного</w:t>
      </w:r>
      <w:r w:rsidR="009B5621" w:rsidRPr="0086388D">
        <w:rPr>
          <w:rFonts w:ascii="Times New Roman" w:hAnsi="Times New Roman" w:cs="Times New Roman"/>
          <w:sz w:val="28"/>
          <w:szCs w:val="28"/>
          <w:lang w:val="uk-UA"/>
        </w:rPr>
        <w:t xml:space="preserve"> перфекціонізм</w:t>
      </w:r>
      <w:r w:rsidRPr="0086388D">
        <w:rPr>
          <w:rFonts w:ascii="Times New Roman" w:hAnsi="Times New Roman" w:cs="Times New Roman"/>
          <w:sz w:val="28"/>
          <w:szCs w:val="28"/>
          <w:lang w:val="uk-UA"/>
        </w:rPr>
        <w:t>у, то у дівчат</w:t>
      </w:r>
      <w:r>
        <w:rPr>
          <w:rFonts w:ascii="Times New Roman" w:hAnsi="Times New Roman" w:cs="Times New Roman"/>
          <w:sz w:val="28"/>
          <w:szCs w:val="28"/>
          <w:lang w:val="uk-UA"/>
        </w:rPr>
        <w:t>, у порівнянні з хлопцями,</w:t>
      </w:r>
      <w:r w:rsidRPr="0086388D">
        <w:rPr>
          <w:rFonts w:ascii="Times New Roman" w:hAnsi="Times New Roman" w:cs="Times New Roman"/>
          <w:sz w:val="28"/>
          <w:szCs w:val="28"/>
          <w:lang w:val="uk-UA"/>
        </w:rPr>
        <w:t xml:space="preserve"> переважає в</w:t>
      </w:r>
      <w:r>
        <w:rPr>
          <w:rFonts w:ascii="Times New Roman" w:hAnsi="Times New Roman" w:cs="Times New Roman"/>
          <w:sz w:val="28"/>
          <w:szCs w:val="28"/>
          <w:lang w:val="uk-UA"/>
        </w:rPr>
        <w:t>исокий</w:t>
      </w:r>
      <w:r w:rsidRPr="0086388D">
        <w:rPr>
          <w:rFonts w:ascii="Times New Roman" w:hAnsi="Times New Roman" w:cs="Times New Roman"/>
          <w:sz w:val="28"/>
          <w:szCs w:val="28"/>
          <w:lang w:val="uk-UA"/>
        </w:rPr>
        <w:t xml:space="preserve"> рівень</w:t>
      </w:r>
      <w:r>
        <w:rPr>
          <w:rFonts w:ascii="Times New Roman" w:hAnsi="Times New Roman" w:cs="Times New Roman"/>
          <w:sz w:val="28"/>
          <w:szCs w:val="28"/>
          <w:lang w:val="uk-UA"/>
        </w:rPr>
        <w:t xml:space="preserve"> (рис. 2.10.)</w:t>
      </w:r>
      <w:r w:rsidRPr="0086388D">
        <w:rPr>
          <w:rFonts w:ascii="Times New Roman" w:hAnsi="Times New Roman" w:cs="Times New Roman"/>
          <w:sz w:val="28"/>
          <w:szCs w:val="28"/>
          <w:lang w:val="uk-UA"/>
        </w:rPr>
        <w:t>.</w:t>
      </w:r>
      <w:r w:rsidR="00FD57D1">
        <w:rPr>
          <w:rFonts w:ascii="Times New Roman" w:hAnsi="Times New Roman" w:cs="Times New Roman"/>
          <w:sz w:val="28"/>
          <w:szCs w:val="28"/>
          <w:lang w:val="uk-UA"/>
        </w:rPr>
        <w:t xml:space="preserve"> Це свідчить про те, що вони прагнуть відповідати очікуванням та стандартам суспільства навіть у разі їх завищення та </w:t>
      </w:r>
      <w:proofErr w:type="spellStart"/>
      <w:r w:rsidR="00FD57D1">
        <w:rPr>
          <w:rFonts w:ascii="Times New Roman" w:hAnsi="Times New Roman" w:cs="Times New Roman"/>
          <w:sz w:val="28"/>
          <w:szCs w:val="28"/>
          <w:lang w:val="uk-UA"/>
        </w:rPr>
        <w:t>нереалістичності</w:t>
      </w:r>
      <w:proofErr w:type="spellEnd"/>
      <w:r w:rsidR="00FD57D1">
        <w:rPr>
          <w:rFonts w:ascii="Times New Roman" w:hAnsi="Times New Roman" w:cs="Times New Roman"/>
          <w:sz w:val="28"/>
          <w:szCs w:val="28"/>
          <w:lang w:val="uk-UA"/>
        </w:rPr>
        <w:t>.</w:t>
      </w:r>
    </w:p>
    <w:p w:rsidR="009B5621" w:rsidRDefault="009B5621" w:rsidP="00375EAC">
      <w:pPr>
        <w:spacing w:after="0" w:line="360" w:lineRule="auto"/>
        <w:ind w:firstLine="851"/>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4DAA7883" wp14:editId="1FDE1A2D">
            <wp:extent cx="5705475" cy="2724150"/>
            <wp:effectExtent l="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12E1A" w:rsidRDefault="00F03DBD"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2.10. Соціально-приписаний перфекціонізм</w:t>
      </w:r>
    </w:p>
    <w:p w:rsidR="00612E1A" w:rsidRDefault="00612E1A" w:rsidP="00612E1A">
      <w:pPr>
        <w:spacing w:after="0" w:line="360" w:lineRule="auto"/>
        <w:ind w:firstLine="709"/>
        <w:jc w:val="both"/>
        <w:rPr>
          <w:rFonts w:ascii="Times New Roman" w:hAnsi="Times New Roman" w:cs="Times New Roman"/>
          <w:b/>
          <w:sz w:val="28"/>
          <w:szCs w:val="28"/>
          <w:lang w:val="uk-UA"/>
        </w:rPr>
      </w:pPr>
      <w:r w:rsidRPr="00612E1A">
        <w:rPr>
          <w:rFonts w:ascii="Times New Roman" w:hAnsi="Times New Roman" w:cs="Times New Roman"/>
          <w:sz w:val="28"/>
          <w:szCs w:val="28"/>
          <w:lang w:val="uk-UA"/>
        </w:rPr>
        <w:t>Як у хлопців, так і дівчат</w:t>
      </w:r>
      <w:r w:rsidR="00250F73">
        <w:rPr>
          <w:rFonts w:ascii="Times New Roman" w:hAnsi="Times New Roman" w:cs="Times New Roman"/>
          <w:sz w:val="28"/>
          <w:szCs w:val="28"/>
          <w:lang w:val="uk-UA"/>
        </w:rPr>
        <w:t xml:space="preserve"> </w:t>
      </w:r>
      <w:r w:rsidR="00250F73" w:rsidRPr="008056B3">
        <w:rPr>
          <w:rFonts w:ascii="Times New Roman" w:hAnsi="Times New Roman" w:cs="Times New Roman"/>
          <w:sz w:val="28"/>
          <w:szCs w:val="28"/>
          <w:lang w:val="uk-UA"/>
        </w:rPr>
        <w:t>(</w:t>
      </w:r>
      <w:r w:rsidR="00250F73">
        <w:rPr>
          <w:rFonts w:ascii="Times New Roman" w:hAnsi="Times New Roman" w:cs="Times New Roman"/>
          <w:sz w:val="28"/>
          <w:szCs w:val="28"/>
          <w:lang w:val="uk-UA"/>
        </w:rPr>
        <w:t>84,6% та 50% відповідно)</w:t>
      </w:r>
      <w:r w:rsidRPr="00612E1A">
        <w:rPr>
          <w:rFonts w:ascii="Times New Roman" w:hAnsi="Times New Roman" w:cs="Times New Roman"/>
          <w:sz w:val="28"/>
          <w:szCs w:val="28"/>
          <w:lang w:val="uk-UA"/>
        </w:rPr>
        <w:t xml:space="preserve"> переважає низький рівень перфекціонізму, орієнтованого на інших</w:t>
      </w:r>
      <w:r w:rsidR="008056B3">
        <w:rPr>
          <w:rFonts w:ascii="Times New Roman" w:hAnsi="Times New Roman" w:cs="Times New Roman"/>
          <w:sz w:val="28"/>
          <w:szCs w:val="28"/>
          <w:lang w:val="uk-UA"/>
        </w:rPr>
        <w:t xml:space="preserve"> (рис. 2.11</w:t>
      </w:r>
      <w:r>
        <w:rPr>
          <w:rFonts w:ascii="Times New Roman" w:hAnsi="Times New Roman" w:cs="Times New Roman"/>
          <w:sz w:val="28"/>
          <w:szCs w:val="28"/>
          <w:lang w:val="uk-UA"/>
        </w:rPr>
        <w:t>.</w:t>
      </w:r>
      <w:r w:rsidR="008056B3">
        <w:rPr>
          <w:rFonts w:ascii="Times New Roman" w:hAnsi="Times New Roman" w:cs="Times New Roman"/>
          <w:sz w:val="28"/>
          <w:szCs w:val="28"/>
          <w:lang w:val="uk-UA"/>
        </w:rPr>
        <w:t>).</w:t>
      </w:r>
      <w:r>
        <w:rPr>
          <w:rFonts w:ascii="Times New Roman" w:hAnsi="Times New Roman" w:cs="Times New Roman"/>
          <w:sz w:val="28"/>
          <w:szCs w:val="28"/>
          <w:lang w:val="uk-UA"/>
        </w:rPr>
        <w:t xml:space="preserve"> Тобто, у респондентів</w:t>
      </w:r>
      <w:r w:rsidR="00757BEA">
        <w:rPr>
          <w:rFonts w:ascii="Times New Roman" w:hAnsi="Times New Roman" w:cs="Times New Roman"/>
          <w:sz w:val="28"/>
          <w:szCs w:val="28"/>
          <w:lang w:val="uk-UA"/>
        </w:rPr>
        <w:t xml:space="preserve"> відсутні завищені очікування та вимоги </w:t>
      </w:r>
      <w:r>
        <w:rPr>
          <w:rFonts w:ascii="Times New Roman" w:hAnsi="Times New Roman" w:cs="Times New Roman"/>
          <w:sz w:val="28"/>
          <w:szCs w:val="28"/>
          <w:lang w:val="uk-UA"/>
        </w:rPr>
        <w:t xml:space="preserve">щодо </w:t>
      </w:r>
      <w:r w:rsidR="00757BEA">
        <w:rPr>
          <w:rFonts w:ascii="Times New Roman" w:hAnsi="Times New Roman" w:cs="Times New Roman"/>
          <w:sz w:val="28"/>
          <w:szCs w:val="28"/>
          <w:lang w:val="uk-UA"/>
        </w:rPr>
        <w:t>оточуючих. Вони здатні об’єктивно аналізувати та оцінювати їх поведінку.</w:t>
      </w:r>
    </w:p>
    <w:p w:rsidR="00F03DBD" w:rsidRPr="00612E1A" w:rsidRDefault="00F03DBD" w:rsidP="00656604">
      <w:pPr>
        <w:spacing w:after="0" w:line="360" w:lineRule="auto"/>
        <w:ind w:firstLine="851"/>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lastRenderedPageBreak/>
        <w:drawing>
          <wp:inline distT="0" distB="0" distL="0" distR="0" wp14:anchorId="738B64BC" wp14:editId="45A48093">
            <wp:extent cx="5810250" cy="25717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03DBD" w:rsidRDefault="00F03DBD"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2.11. Перфекціонізм орієнтований на інших</w:t>
      </w:r>
    </w:p>
    <w:p w:rsidR="00F03DBD" w:rsidRPr="00757BEA" w:rsidRDefault="00757BEA" w:rsidP="00757BEA">
      <w:pPr>
        <w:spacing w:after="0" w:line="360" w:lineRule="auto"/>
        <w:ind w:firstLine="709"/>
        <w:jc w:val="both"/>
        <w:rPr>
          <w:rFonts w:ascii="Times New Roman" w:hAnsi="Times New Roman" w:cs="Times New Roman"/>
          <w:sz w:val="28"/>
          <w:szCs w:val="28"/>
          <w:lang w:val="uk-UA"/>
        </w:rPr>
      </w:pPr>
      <w:r w:rsidRPr="00757BEA">
        <w:rPr>
          <w:rFonts w:ascii="Times New Roman" w:hAnsi="Times New Roman" w:cs="Times New Roman"/>
          <w:sz w:val="28"/>
          <w:szCs w:val="28"/>
          <w:lang w:val="uk-UA"/>
        </w:rPr>
        <w:t xml:space="preserve">Щодо </w:t>
      </w:r>
      <w:proofErr w:type="spellStart"/>
      <w:r w:rsidR="00F03DBD" w:rsidRPr="00757BEA">
        <w:rPr>
          <w:rFonts w:ascii="Times New Roman" w:hAnsi="Times New Roman" w:cs="Times New Roman"/>
          <w:sz w:val="28"/>
          <w:szCs w:val="28"/>
          <w:lang w:val="uk-UA"/>
        </w:rPr>
        <w:t>г</w:t>
      </w:r>
      <w:r w:rsidRPr="00757BEA">
        <w:rPr>
          <w:rFonts w:ascii="Times New Roman" w:hAnsi="Times New Roman" w:cs="Times New Roman"/>
          <w:sz w:val="28"/>
          <w:szCs w:val="28"/>
          <w:lang w:val="uk-UA"/>
        </w:rPr>
        <w:t>іперкритики</w:t>
      </w:r>
      <w:proofErr w:type="spellEnd"/>
      <w:r w:rsidRPr="00757BEA">
        <w:rPr>
          <w:rFonts w:ascii="Times New Roman" w:hAnsi="Times New Roman" w:cs="Times New Roman"/>
          <w:sz w:val="28"/>
          <w:szCs w:val="28"/>
          <w:lang w:val="uk-UA"/>
        </w:rPr>
        <w:t>, то в усіх респо</w:t>
      </w:r>
      <w:r>
        <w:rPr>
          <w:rFonts w:ascii="Times New Roman" w:hAnsi="Times New Roman" w:cs="Times New Roman"/>
          <w:sz w:val="28"/>
          <w:szCs w:val="28"/>
          <w:lang w:val="uk-UA"/>
        </w:rPr>
        <w:t>ндентів вона на низькому рівні</w:t>
      </w:r>
      <w:r w:rsidR="008F6C2F">
        <w:rPr>
          <w:rFonts w:ascii="Times New Roman" w:hAnsi="Times New Roman" w:cs="Times New Roman"/>
          <w:sz w:val="28"/>
          <w:szCs w:val="28"/>
          <w:lang w:val="uk-UA"/>
        </w:rPr>
        <w:t xml:space="preserve"> (рис. 2.12.)</w:t>
      </w:r>
      <w:r>
        <w:rPr>
          <w:rFonts w:ascii="Times New Roman" w:hAnsi="Times New Roman" w:cs="Times New Roman"/>
          <w:sz w:val="28"/>
          <w:szCs w:val="28"/>
          <w:lang w:val="uk-UA"/>
        </w:rPr>
        <w:t xml:space="preserve">. </w:t>
      </w:r>
      <w:r w:rsidR="008F6C2F">
        <w:rPr>
          <w:rFonts w:ascii="Times New Roman" w:hAnsi="Times New Roman" w:cs="Times New Roman"/>
          <w:sz w:val="28"/>
          <w:szCs w:val="28"/>
          <w:lang w:val="uk-UA"/>
        </w:rPr>
        <w:t xml:space="preserve">Це </w:t>
      </w:r>
      <w:r w:rsidR="008056B3">
        <w:rPr>
          <w:rFonts w:ascii="Times New Roman" w:hAnsi="Times New Roman" w:cs="Times New Roman"/>
          <w:sz w:val="28"/>
          <w:szCs w:val="28"/>
          <w:lang w:val="uk-UA"/>
        </w:rPr>
        <w:t>демонструє</w:t>
      </w:r>
      <w:r w:rsidRPr="00757BEA">
        <w:rPr>
          <w:rFonts w:ascii="Times New Roman" w:hAnsi="Times New Roman" w:cs="Times New Roman"/>
          <w:sz w:val="28"/>
          <w:szCs w:val="28"/>
          <w:lang w:val="uk-UA"/>
        </w:rPr>
        <w:t xml:space="preserve"> відсутність </w:t>
      </w:r>
      <w:r w:rsidR="008056B3">
        <w:rPr>
          <w:rFonts w:ascii="Times New Roman" w:hAnsi="Times New Roman" w:cs="Times New Roman"/>
          <w:sz w:val="28"/>
          <w:szCs w:val="28"/>
          <w:lang w:val="uk-UA"/>
        </w:rPr>
        <w:t>знецінення</w:t>
      </w:r>
      <w:r w:rsidR="000A4F01">
        <w:rPr>
          <w:rFonts w:ascii="Times New Roman" w:hAnsi="Times New Roman" w:cs="Times New Roman"/>
          <w:sz w:val="28"/>
          <w:szCs w:val="28"/>
          <w:lang w:val="uk-UA"/>
        </w:rPr>
        <w:t xml:space="preserve"> та </w:t>
      </w:r>
      <w:r w:rsidR="000A4F01" w:rsidRPr="00757BEA">
        <w:rPr>
          <w:rFonts w:ascii="Times New Roman" w:hAnsi="Times New Roman" w:cs="Times New Roman"/>
          <w:sz w:val="28"/>
          <w:szCs w:val="28"/>
          <w:lang w:val="uk-UA"/>
        </w:rPr>
        <w:t>прискіпливості</w:t>
      </w:r>
      <w:r w:rsidR="008056B3">
        <w:rPr>
          <w:rFonts w:ascii="Times New Roman" w:hAnsi="Times New Roman" w:cs="Times New Roman"/>
          <w:sz w:val="28"/>
          <w:szCs w:val="28"/>
          <w:lang w:val="uk-UA"/>
        </w:rPr>
        <w:t xml:space="preserve"> </w:t>
      </w:r>
      <w:r w:rsidR="000A4F01">
        <w:rPr>
          <w:rFonts w:ascii="Times New Roman" w:hAnsi="Times New Roman" w:cs="Times New Roman"/>
          <w:sz w:val="28"/>
          <w:szCs w:val="28"/>
          <w:lang w:val="uk-UA"/>
        </w:rPr>
        <w:t xml:space="preserve">до </w:t>
      </w:r>
      <w:r w:rsidR="008056B3">
        <w:rPr>
          <w:rFonts w:ascii="Times New Roman" w:hAnsi="Times New Roman" w:cs="Times New Roman"/>
          <w:sz w:val="28"/>
          <w:szCs w:val="28"/>
          <w:lang w:val="uk-UA"/>
        </w:rPr>
        <w:t xml:space="preserve">результатів діяльності інших людей. </w:t>
      </w:r>
    </w:p>
    <w:p w:rsidR="00254F3A" w:rsidRPr="00F03DBD" w:rsidRDefault="00254F3A" w:rsidP="008F6C2F">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7ACD0697" wp14:editId="2682BD74">
            <wp:extent cx="5800725" cy="277177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4F3A" w:rsidRDefault="00254F3A"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 xml:space="preserve">2.12. </w:t>
      </w:r>
      <w:proofErr w:type="spellStart"/>
      <w:r>
        <w:rPr>
          <w:rFonts w:ascii="Times New Roman" w:hAnsi="Times New Roman" w:cs="Times New Roman"/>
          <w:b/>
          <w:sz w:val="28"/>
          <w:szCs w:val="28"/>
          <w:lang w:val="uk-UA"/>
        </w:rPr>
        <w:t>Гіперкритика</w:t>
      </w:r>
      <w:proofErr w:type="spellEnd"/>
    </w:p>
    <w:p w:rsidR="00254F3A" w:rsidRDefault="008F6C2F" w:rsidP="004E30F4">
      <w:pPr>
        <w:spacing w:after="0" w:line="360" w:lineRule="auto"/>
        <w:ind w:firstLine="709"/>
        <w:jc w:val="both"/>
        <w:rPr>
          <w:rFonts w:ascii="Times New Roman" w:hAnsi="Times New Roman" w:cs="Times New Roman"/>
          <w:sz w:val="28"/>
          <w:szCs w:val="28"/>
          <w:lang w:val="uk-UA"/>
        </w:rPr>
      </w:pPr>
      <w:r w:rsidRPr="004E30F4">
        <w:rPr>
          <w:rFonts w:ascii="Times New Roman" w:hAnsi="Times New Roman" w:cs="Times New Roman"/>
          <w:sz w:val="28"/>
          <w:szCs w:val="28"/>
          <w:lang w:val="uk-UA"/>
        </w:rPr>
        <w:t>За шкалою «</w:t>
      </w:r>
      <w:r w:rsidR="00254F3A" w:rsidRPr="004E30F4">
        <w:rPr>
          <w:rFonts w:ascii="Times New Roman" w:hAnsi="Times New Roman" w:cs="Times New Roman"/>
          <w:sz w:val="28"/>
          <w:szCs w:val="28"/>
          <w:lang w:val="uk-UA"/>
        </w:rPr>
        <w:t>Упевненість</w:t>
      </w:r>
      <w:r w:rsidRPr="004E30F4">
        <w:rPr>
          <w:rFonts w:ascii="Times New Roman" w:hAnsi="Times New Roman" w:cs="Times New Roman"/>
          <w:sz w:val="28"/>
          <w:szCs w:val="28"/>
          <w:lang w:val="uk-UA"/>
        </w:rPr>
        <w:t xml:space="preserve"> у тому, що мені усі щось винні» у хлопців домінує низький рівень (</w:t>
      </w:r>
      <w:r w:rsidR="00254F3A">
        <w:rPr>
          <w:rFonts w:ascii="Times New Roman" w:hAnsi="Times New Roman" w:cs="Times New Roman"/>
          <w:sz w:val="28"/>
          <w:szCs w:val="28"/>
          <w:lang w:val="uk-UA"/>
        </w:rPr>
        <w:t>61,5%</w:t>
      </w:r>
      <w:r>
        <w:rPr>
          <w:rFonts w:ascii="Times New Roman" w:hAnsi="Times New Roman" w:cs="Times New Roman"/>
          <w:sz w:val="28"/>
          <w:szCs w:val="28"/>
          <w:lang w:val="uk-UA"/>
        </w:rPr>
        <w:t>), а у дівчат – середній (</w:t>
      </w:r>
      <w:r w:rsidR="00254F3A">
        <w:rPr>
          <w:rFonts w:ascii="Times New Roman" w:hAnsi="Times New Roman" w:cs="Times New Roman"/>
          <w:sz w:val="28"/>
          <w:szCs w:val="28"/>
          <w:lang w:val="uk-UA"/>
        </w:rPr>
        <w:t>45,4 %</w:t>
      </w:r>
      <w:r>
        <w:rPr>
          <w:rFonts w:ascii="Times New Roman" w:hAnsi="Times New Roman" w:cs="Times New Roman"/>
          <w:sz w:val="28"/>
          <w:szCs w:val="28"/>
          <w:lang w:val="uk-UA"/>
        </w:rPr>
        <w:t>).</w:t>
      </w:r>
      <w:r w:rsidR="004E30F4">
        <w:rPr>
          <w:rFonts w:ascii="Times New Roman" w:hAnsi="Times New Roman" w:cs="Times New Roman"/>
          <w:sz w:val="28"/>
          <w:szCs w:val="28"/>
          <w:lang w:val="uk-UA"/>
        </w:rPr>
        <w:t xml:space="preserve"> </w:t>
      </w:r>
      <w:r w:rsidR="005065C0">
        <w:rPr>
          <w:rFonts w:ascii="Times New Roman" w:hAnsi="Times New Roman" w:cs="Times New Roman"/>
          <w:sz w:val="28"/>
          <w:szCs w:val="28"/>
          <w:lang w:val="uk-UA"/>
        </w:rPr>
        <w:t>Це свідчить про конструктивне</w:t>
      </w:r>
      <w:r w:rsidR="00514787">
        <w:rPr>
          <w:rFonts w:ascii="Times New Roman" w:hAnsi="Times New Roman" w:cs="Times New Roman"/>
          <w:sz w:val="28"/>
          <w:szCs w:val="28"/>
          <w:lang w:val="uk-UA"/>
        </w:rPr>
        <w:t xml:space="preserve"> оцінювання власних умінь</w:t>
      </w:r>
      <w:r w:rsidR="005065C0">
        <w:rPr>
          <w:rFonts w:ascii="Times New Roman" w:hAnsi="Times New Roman" w:cs="Times New Roman"/>
          <w:sz w:val="28"/>
          <w:szCs w:val="28"/>
          <w:lang w:val="uk-UA"/>
        </w:rPr>
        <w:t xml:space="preserve"> та відсутність надмірних очікувань щодо захоплення </w:t>
      </w:r>
      <w:r w:rsidR="00514787">
        <w:rPr>
          <w:rFonts w:ascii="Times New Roman" w:hAnsi="Times New Roman" w:cs="Times New Roman"/>
          <w:sz w:val="28"/>
          <w:szCs w:val="28"/>
          <w:lang w:val="uk-UA"/>
        </w:rPr>
        <w:t>ними</w:t>
      </w:r>
      <w:r w:rsidR="005065C0">
        <w:rPr>
          <w:rFonts w:ascii="Times New Roman" w:hAnsi="Times New Roman" w:cs="Times New Roman"/>
          <w:sz w:val="28"/>
          <w:szCs w:val="28"/>
          <w:lang w:val="uk-UA"/>
        </w:rPr>
        <w:t xml:space="preserve"> з боку оточуючих </w:t>
      </w:r>
      <w:r w:rsidR="0023481D">
        <w:rPr>
          <w:rFonts w:ascii="Times New Roman" w:hAnsi="Times New Roman" w:cs="Times New Roman"/>
          <w:sz w:val="28"/>
          <w:szCs w:val="28"/>
          <w:lang w:val="uk-UA"/>
        </w:rPr>
        <w:t xml:space="preserve">(рис. </w:t>
      </w:r>
      <w:r w:rsidR="004E30F4">
        <w:rPr>
          <w:rFonts w:ascii="Times New Roman" w:hAnsi="Times New Roman" w:cs="Times New Roman"/>
          <w:sz w:val="28"/>
          <w:szCs w:val="28"/>
          <w:lang w:val="uk-UA"/>
        </w:rPr>
        <w:t>2.13.).</w:t>
      </w:r>
    </w:p>
    <w:p w:rsidR="00254F3A" w:rsidRDefault="00254F3A" w:rsidP="004E30F4">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60CC8ABE" wp14:editId="21F374A4">
            <wp:extent cx="5829300" cy="25527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54F3A" w:rsidRDefault="00254F3A"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2.13. Упевненість у тому, що мені усі щось винні</w:t>
      </w:r>
    </w:p>
    <w:p w:rsidR="00254F3A" w:rsidRDefault="004E30F4" w:rsidP="00D22AF0">
      <w:pPr>
        <w:spacing w:after="0" w:line="360" w:lineRule="auto"/>
        <w:ind w:firstLine="709"/>
        <w:jc w:val="both"/>
        <w:rPr>
          <w:rFonts w:ascii="Times New Roman" w:hAnsi="Times New Roman" w:cs="Times New Roman"/>
          <w:sz w:val="28"/>
          <w:szCs w:val="28"/>
          <w:lang w:val="uk-UA"/>
        </w:rPr>
      </w:pPr>
      <w:r w:rsidRPr="004E30F4">
        <w:rPr>
          <w:rFonts w:ascii="Times New Roman" w:hAnsi="Times New Roman" w:cs="Times New Roman"/>
          <w:sz w:val="28"/>
          <w:szCs w:val="28"/>
          <w:lang w:val="uk-UA"/>
        </w:rPr>
        <w:t>Щодо претензійності</w:t>
      </w:r>
      <w:r w:rsidR="00080FAD">
        <w:rPr>
          <w:rFonts w:ascii="Times New Roman" w:hAnsi="Times New Roman" w:cs="Times New Roman"/>
          <w:sz w:val="28"/>
          <w:szCs w:val="28"/>
          <w:lang w:val="uk-UA"/>
        </w:rPr>
        <w:t xml:space="preserve"> (рис. 2.14.)</w:t>
      </w:r>
      <w:r>
        <w:rPr>
          <w:rFonts w:ascii="Times New Roman" w:hAnsi="Times New Roman" w:cs="Times New Roman"/>
          <w:sz w:val="28"/>
          <w:szCs w:val="28"/>
          <w:lang w:val="uk-UA"/>
        </w:rPr>
        <w:t>, то у хлопців домінує низький рівень</w:t>
      </w:r>
      <w:r w:rsidR="00D22AF0">
        <w:rPr>
          <w:rFonts w:ascii="Times New Roman" w:hAnsi="Times New Roman" w:cs="Times New Roman"/>
          <w:sz w:val="28"/>
          <w:szCs w:val="28"/>
          <w:lang w:val="uk-UA"/>
        </w:rPr>
        <w:t xml:space="preserve"> (69,2%), а у дівчат – </w:t>
      </w:r>
      <w:r>
        <w:rPr>
          <w:rFonts w:ascii="Times New Roman" w:hAnsi="Times New Roman" w:cs="Times New Roman"/>
          <w:sz w:val="28"/>
          <w:szCs w:val="28"/>
          <w:lang w:val="uk-UA"/>
        </w:rPr>
        <w:t>тенденція до середнього</w:t>
      </w:r>
      <w:r w:rsidR="00D22AF0">
        <w:rPr>
          <w:rFonts w:ascii="Times New Roman" w:hAnsi="Times New Roman" w:cs="Times New Roman"/>
          <w:sz w:val="28"/>
          <w:szCs w:val="28"/>
          <w:lang w:val="uk-UA"/>
        </w:rPr>
        <w:t xml:space="preserve"> (45,4%). Тобто, у респондентів відсутнє нав’язливе прагненн</w:t>
      </w:r>
      <w:r w:rsidR="00951243">
        <w:rPr>
          <w:rFonts w:ascii="Times New Roman" w:hAnsi="Times New Roman" w:cs="Times New Roman"/>
          <w:sz w:val="28"/>
          <w:szCs w:val="28"/>
          <w:lang w:val="uk-UA"/>
        </w:rPr>
        <w:t>я демонструвати себе, як кращих</w:t>
      </w:r>
      <w:r w:rsidR="00D22AF0">
        <w:rPr>
          <w:rFonts w:ascii="Times New Roman" w:hAnsi="Times New Roman" w:cs="Times New Roman"/>
          <w:sz w:val="28"/>
          <w:szCs w:val="28"/>
          <w:lang w:val="uk-UA"/>
        </w:rPr>
        <w:t xml:space="preserve"> за інших.  </w:t>
      </w:r>
    </w:p>
    <w:p w:rsidR="00254F3A" w:rsidRDefault="00254F3A" w:rsidP="00656604">
      <w:pPr>
        <w:spacing w:after="0" w:line="360" w:lineRule="auto"/>
        <w:ind w:right="-425" w:firstLine="142"/>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1B662B42" wp14:editId="39963FF8">
            <wp:extent cx="5838825" cy="2667000"/>
            <wp:effectExtent l="0" t="0" r="952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54F3A" w:rsidRDefault="00254F3A"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2.14. Претензійність</w:t>
      </w:r>
    </w:p>
    <w:p w:rsidR="00FC214B" w:rsidRDefault="00080FAD" w:rsidP="0023481D">
      <w:pPr>
        <w:spacing w:after="0" w:line="360" w:lineRule="auto"/>
        <w:ind w:firstLine="709"/>
        <w:jc w:val="both"/>
        <w:rPr>
          <w:rFonts w:ascii="Times New Roman" w:hAnsi="Times New Roman" w:cs="Times New Roman"/>
          <w:sz w:val="28"/>
          <w:szCs w:val="28"/>
          <w:lang w:val="uk-UA"/>
        </w:rPr>
      </w:pPr>
      <w:r w:rsidRPr="00080FAD">
        <w:rPr>
          <w:rFonts w:ascii="Times New Roman" w:hAnsi="Times New Roman" w:cs="Times New Roman"/>
          <w:sz w:val="28"/>
          <w:szCs w:val="28"/>
          <w:lang w:val="uk-UA"/>
        </w:rPr>
        <w:t>Отже, шкала «</w:t>
      </w:r>
      <w:r>
        <w:rPr>
          <w:rFonts w:ascii="Times New Roman" w:hAnsi="Times New Roman" w:cs="Times New Roman"/>
          <w:sz w:val="28"/>
          <w:szCs w:val="28"/>
          <w:lang w:val="uk-UA"/>
        </w:rPr>
        <w:t>Ж</w:t>
      </w:r>
      <w:r w:rsidR="00FC214B" w:rsidRPr="00080FAD">
        <w:rPr>
          <w:rFonts w:ascii="Times New Roman" w:hAnsi="Times New Roman" w:cs="Times New Roman"/>
          <w:sz w:val="28"/>
          <w:szCs w:val="28"/>
          <w:lang w:val="uk-UA"/>
        </w:rPr>
        <w:t>орсткий перфекціонізм</w:t>
      </w:r>
      <w:r w:rsidRPr="00080FAD">
        <w:rPr>
          <w:rFonts w:ascii="Times New Roman" w:hAnsi="Times New Roman" w:cs="Times New Roman"/>
          <w:sz w:val="28"/>
          <w:szCs w:val="28"/>
          <w:lang w:val="uk-UA"/>
        </w:rPr>
        <w:t xml:space="preserve">», що включає в себе Я-орієнтований перфекціонізм та проблеми із самооцінкою, демонструє </w:t>
      </w:r>
      <w:r>
        <w:rPr>
          <w:rFonts w:ascii="Times New Roman" w:hAnsi="Times New Roman" w:cs="Times New Roman"/>
          <w:sz w:val="28"/>
          <w:szCs w:val="28"/>
          <w:lang w:val="uk-UA"/>
        </w:rPr>
        <w:t>домінування низького рівня як у хлопців, так і дівчат (рис. 2.15.). Тобто, у р</w:t>
      </w:r>
      <w:r w:rsidR="006839D3">
        <w:rPr>
          <w:rFonts w:ascii="Times New Roman" w:hAnsi="Times New Roman" w:cs="Times New Roman"/>
          <w:sz w:val="28"/>
          <w:szCs w:val="28"/>
          <w:lang w:val="uk-UA"/>
        </w:rPr>
        <w:t xml:space="preserve">еспондентів відсутня </w:t>
      </w:r>
      <w:r w:rsidR="00543326">
        <w:rPr>
          <w:rFonts w:ascii="Times New Roman" w:hAnsi="Times New Roman" w:cs="Times New Roman"/>
          <w:sz w:val="28"/>
          <w:szCs w:val="28"/>
          <w:lang w:val="uk-UA"/>
        </w:rPr>
        <w:t xml:space="preserve">надмірна критика власної діяльності </w:t>
      </w:r>
      <w:r w:rsidR="006839D3">
        <w:rPr>
          <w:rFonts w:ascii="Times New Roman" w:hAnsi="Times New Roman" w:cs="Times New Roman"/>
          <w:sz w:val="28"/>
          <w:szCs w:val="28"/>
          <w:lang w:val="uk-UA"/>
        </w:rPr>
        <w:t>та спрямування на бездоганне виконання завдань</w:t>
      </w:r>
      <w:r w:rsidR="00A02A1F">
        <w:rPr>
          <w:rFonts w:ascii="Times New Roman" w:hAnsi="Times New Roman" w:cs="Times New Roman"/>
          <w:sz w:val="28"/>
          <w:szCs w:val="28"/>
          <w:lang w:val="uk-UA"/>
        </w:rPr>
        <w:t>.</w:t>
      </w:r>
    </w:p>
    <w:p w:rsidR="00FC214B" w:rsidRDefault="00FC214B" w:rsidP="00523A66">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444EA403" wp14:editId="17F6D910">
            <wp:extent cx="5953125" cy="2933700"/>
            <wp:effectExtent l="0" t="0" r="952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C214B" w:rsidRDefault="00FC214B"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2.15. Жорсткий перфекціонізм</w:t>
      </w:r>
    </w:p>
    <w:p w:rsidR="00D34C2B" w:rsidRDefault="00191062" w:rsidP="00046ED9">
      <w:pPr>
        <w:spacing w:after="0" w:line="360" w:lineRule="auto"/>
        <w:ind w:firstLine="709"/>
        <w:jc w:val="both"/>
        <w:rPr>
          <w:rFonts w:ascii="Times New Roman" w:hAnsi="Times New Roman" w:cs="Times New Roman"/>
          <w:sz w:val="28"/>
          <w:szCs w:val="28"/>
          <w:lang w:val="uk-UA"/>
        </w:rPr>
      </w:pPr>
      <w:r w:rsidRPr="00191062">
        <w:rPr>
          <w:rFonts w:ascii="Times New Roman" w:hAnsi="Times New Roman" w:cs="Times New Roman"/>
          <w:sz w:val="28"/>
          <w:szCs w:val="28"/>
          <w:lang w:val="uk-UA"/>
        </w:rPr>
        <w:t xml:space="preserve">Щодо шкали «Самокритичний </w:t>
      </w:r>
      <w:r w:rsidR="00FC214B" w:rsidRPr="00191062">
        <w:rPr>
          <w:rFonts w:ascii="Times New Roman" w:hAnsi="Times New Roman" w:cs="Times New Roman"/>
          <w:sz w:val="28"/>
          <w:szCs w:val="28"/>
          <w:lang w:val="uk-UA"/>
        </w:rPr>
        <w:t>перфекціонізм</w:t>
      </w:r>
      <w:r w:rsidRPr="00191062">
        <w:rPr>
          <w:rFonts w:ascii="Times New Roman" w:hAnsi="Times New Roman" w:cs="Times New Roman"/>
          <w:sz w:val="28"/>
          <w:szCs w:val="28"/>
          <w:lang w:val="uk-UA"/>
        </w:rPr>
        <w:t>»</w:t>
      </w:r>
      <w:r w:rsidR="00543326">
        <w:rPr>
          <w:rFonts w:ascii="Times New Roman" w:hAnsi="Times New Roman" w:cs="Times New Roman"/>
          <w:sz w:val="28"/>
          <w:szCs w:val="28"/>
          <w:lang w:val="uk-UA"/>
        </w:rPr>
        <w:t xml:space="preserve"> (рис. 2.16.)</w:t>
      </w:r>
      <w:r w:rsidR="00B91356">
        <w:rPr>
          <w:rFonts w:ascii="Times New Roman" w:hAnsi="Times New Roman" w:cs="Times New Roman"/>
          <w:sz w:val="28"/>
          <w:szCs w:val="28"/>
          <w:lang w:val="uk-UA"/>
        </w:rPr>
        <w:t>, то у хлопців домінує низький рівень (38,5%,),</w:t>
      </w:r>
      <w:r w:rsidR="00046ED9">
        <w:rPr>
          <w:rFonts w:ascii="Times New Roman" w:hAnsi="Times New Roman" w:cs="Times New Roman"/>
          <w:sz w:val="28"/>
          <w:szCs w:val="28"/>
          <w:lang w:val="uk-UA"/>
        </w:rPr>
        <w:t xml:space="preserve"> а у дівчат – </w:t>
      </w:r>
      <w:r w:rsidR="00B91356">
        <w:rPr>
          <w:rFonts w:ascii="Times New Roman" w:hAnsi="Times New Roman" w:cs="Times New Roman"/>
          <w:sz w:val="28"/>
          <w:szCs w:val="28"/>
          <w:lang w:val="uk-UA"/>
        </w:rPr>
        <w:t>високий (</w:t>
      </w:r>
      <w:r w:rsidR="00D34C2B">
        <w:rPr>
          <w:rFonts w:ascii="Times New Roman" w:hAnsi="Times New Roman" w:cs="Times New Roman"/>
          <w:sz w:val="28"/>
          <w:szCs w:val="28"/>
          <w:lang w:val="uk-UA"/>
        </w:rPr>
        <w:t>50%</w:t>
      </w:r>
      <w:r w:rsidR="00B91356">
        <w:rPr>
          <w:rFonts w:ascii="Times New Roman" w:hAnsi="Times New Roman" w:cs="Times New Roman"/>
          <w:sz w:val="28"/>
          <w:szCs w:val="28"/>
          <w:lang w:val="uk-UA"/>
        </w:rPr>
        <w:t>)</w:t>
      </w:r>
      <w:r w:rsidR="00D34C2B">
        <w:rPr>
          <w:rFonts w:ascii="Times New Roman" w:hAnsi="Times New Roman" w:cs="Times New Roman"/>
          <w:sz w:val="28"/>
          <w:szCs w:val="28"/>
          <w:lang w:val="uk-UA"/>
        </w:rPr>
        <w:t xml:space="preserve">. </w:t>
      </w:r>
      <w:r w:rsidR="00B91356">
        <w:rPr>
          <w:rFonts w:ascii="Times New Roman" w:hAnsi="Times New Roman" w:cs="Times New Roman"/>
          <w:sz w:val="28"/>
          <w:szCs w:val="28"/>
          <w:lang w:val="uk-UA"/>
        </w:rPr>
        <w:t>Тобто, це підтверджує</w:t>
      </w:r>
      <w:r w:rsidR="00046ED9">
        <w:rPr>
          <w:rFonts w:ascii="Times New Roman" w:hAnsi="Times New Roman" w:cs="Times New Roman"/>
          <w:sz w:val="28"/>
          <w:szCs w:val="28"/>
          <w:lang w:val="uk-UA"/>
        </w:rPr>
        <w:t xml:space="preserve"> схильність дівчат</w:t>
      </w:r>
      <w:r w:rsidR="00543326">
        <w:rPr>
          <w:rFonts w:ascii="Times New Roman" w:hAnsi="Times New Roman" w:cs="Times New Roman"/>
          <w:sz w:val="28"/>
          <w:szCs w:val="28"/>
          <w:lang w:val="uk-UA"/>
        </w:rPr>
        <w:t xml:space="preserve"> до надмірного самоконтролю та вимогливості</w:t>
      </w:r>
      <w:r w:rsidR="00514787">
        <w:rPr>
          <w:rFonts w:ascii="Times New Roman" w:hAnsi="Times New Roman" w:cs="Times New Roman"/>
          <w:sz w:val="28"/>
          <w:szCs w:val="28"/>
          <w:lang w:val="uk-UA"/>
        </w:rPr>
        <w:t xml:space="preserve"> до виконуваних справ.</w:t>
      </w:r>
    </w:p>
    <w:p w:rsidR="00FC214B" w:rsidRDefault="00D34C2B" w:rsidP="005D4D54">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23A7F4D0" wp14:editId="7D67856F">
            <wp:extent cx="5972175" cy="292417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46ED9" w:rsidRDefault="00D34C2B"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2.16. Самокритичний перфекціонізм</w:t>
      </w:r>
    </w:p>
    <w:p w:rsidR="006839D3" w:rsidRDefault="00046ED9" w:rsidP="00046ED9">
      <w:pPr>
        <w:spacing w:after="0" w:line="360" w:lineRule="auto"/>
        <w:ind w:firstLine="709"/>
        <w:jc w:val="both"/>
        <w:rPr>
          <w:rFonts w:ascii="Times New Roman" w:hAnsi="Times New Roman" w:cs="Times New Roman"/>
          <w:sz w:val="28"/>
          <w:szCs w:val="28"/>
          <w:lang w:val="uk-UA"/>
        </w:rPr>
      </w:pPr>
      <w:r w:rsidRPr="00046ED9">
        <w:rPr>
          <w:rFonts w:ascii="Times New Roman" w:hAnsi="Times New Roman" w:cs="Times New Roman"/>
          <w:sz w:val="28"/>
          <w:szCs w:val="28"/>
          <w:lang w:val="uk-UA"/>
        </w:rPr>
        <w:t>Як у хлопців, так і дівчат</w:t>
      </w:r>
      <w:r w:rsidR="009C627C">
        <w:rPr>
          <w:rFonts w:ascii="Times New Roman" w:hAnsi="Times New Roman" w:cs="Times New Roman"/>
          <w:sz w:val="28"/>
          <w:szCs w:val="28"/>
          <w:lang w:val="uk-UA"/>
        </w:rPr>
        <w:t xml:space="preserve"> </w:t>
      </w:r>
      <w:r w:rsidR="009C627C" w:rsidRPr="00AB4E93">
        <w:rPr>
          <w:rFonts w:ascii="Times New Roman" w:hAnsi="Times New Roman" w:cs="Times New Roman"/>
          <w:sz w:val="28"/>
          <w:szCs w:val="28"/>
          <w:lang w:val="uk-UA"/>
        </w:rPr>
        <w:t>(</w:t>
      </w:r>
      <w:r w:rsidR="009C627C">
        <w:rPr>
          <w:rFonts w:ascii="Times New Roman" w:hAnsi="Times New Roman" w:cs="Times New Roman"/>
          <w:sz w:val="28"/>
          <w:szCs w:val="28"/>
          <w:lang w:val="uk-UA"/>
        </w:rPr>
        <w:t>92,3% та 59% відповідно)</w:t>
      </w:r>
      <w:r w:rsidRPr="00046ED9">
        <w:rPr>
          <w:rFonts w:ascii="Times New Roman" w:hAnsi="Times New Roman" w:cs="Times New Roman"/>
          <w:sz w:val="28"/>
          <w:szCs w:val="28"/>
          <w:lang w:val="uk-UA"/>
        </w:rPr>
        <w:t xml:space="preserve"> переважає низький рівень </w:t>
      </w:r>
      <w:proofErr w:type="spellStart"/>
      <w:r w:rsidRPr="00046ED9">
        <w:rPr>
          <w:rFonts w:ascii="Times New Roman" w:hAnsi="Times New Roman" w:cs="Times New Roman"/>
          <w:sz w:val="28"/>
          <w:szCs w:val="28"/>
          <w:lang w:val="uk-UA"/>
        </w:rPr>
        <w:t>н</w:t>
      </w:r>
      <w:r>
        <w:rPr>
          <w:rFonts w:ascii="Times New Roman" w:hAnsi="Times New Roman" w:cs="Times New Roman"/>
          <w:sz w:val="28"/>
          <w:szCs w:val="28"/>
          <w:lang w:val="uk-UA"/>
        </w:rPr>
        <w:t>арцис</w:t>
      </w:r>
      <w:r w:rsidRPr="00046ED9">
        <w:rPr>
          <w:rFonts w:ascii="Times New Roman" w:hAnsi="Times New Roman" w:cs="Times New Roman"/>
          <w:sz w:val="28"/>
          <w:szCs w:val="28"/>
          <w:lang w:val="uk-UA"/>
        </w:rPr>
        <w:t>ичного</w:t>
      </w:r>
      <w:proofErr w:type="spellEnd"/>
      <w:r w:rsidRPr="00046ED9">
        <w:rPr>
          <w:rFonts w:ascii="Times New Roman" w:hAnsi="Times New Roman" w:cs="Times New Roman"/>
          <w:sz w:val="28"/>
          <w:szCs w:val="28"/>
          <w:lang w:val="uk-UA"/>
        </w:rPr>
        <w:t xml:space="preserve"> перфекціонізму</w:t>
      </w:r>
      <w:r w:rsidR="009C627C">
        <w:rPr>
          <w:rFonts w:ascii="Times New Roman" w:hAnsi="Times New Roman" w:cs="Times New Roman"/>
          <w:sz w:val="28"/>
          <w:szCs w:val="28"/>
          <w:lang w:val="uk-UA"/>
        </w:rPr>
        <w:t xml:space="preserve"> (рис. 2.17.).</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Підсумовуючи, </w:t>
      </w:r>
      <w:r w:rsidR="006839D3">
        <w:rPr>
          <w:rFonts w:ascii="Times New Roman" w:hAnsi="Times New Roman" w:cs="Times New Roman"/>
          <w:sz w:val="28"/>
          <w:szCs w:val="28"/>
          <w:lang w:val="uk-UA"/>
        </w:rPr>
        <w:t xml:space="preserve">у респондентів відсутня </w:t>
      </w:r>
      <w:proofErr w:type="spellStart"/>
      <w:r w:rsidR="006839D3">
        <w:rPr>
          <w:rFonts w:ascii="Times New Roman" w:hAnsi="Times New Roman" w:cs="Times New Roman"/>
          <w:sz w:val="28"/>
          <w:szCs w:val="28"/>
          <w:lang w:val="uk-UA"/>
        </w:rPr>
        <w:t>гіперкритика</w:t>
      </w:r>
      <w:proofErr w:type="spellEnd"/>
      <w:r w:rsidR="006839D3">
        <w:rPr>
          <w:rFonts w:ascii="Times New Roman" w:hAnsi="Times New Roman" w:cs="Times New Roman"/>
          <w:sz w:val="28"/>
          <w:szCs w:val="28"/>
          <w:lang w:val="uk-UA"/>
        </w:rPr>
        <w:t xml:space="preserve"> та претензійність по відношенню до оточуючих.</w:t>
      </w:r>
    </w:p>
    <w:p w:rsidR="006839D3" w:rsidRDefault="006839D3" w:rsidP="00046ED9">
      <w:pPr>
        <w:spacing w:after="0" w:line="360" w:lineRule="auto"/>
        <w:ind w:firstLine="709"/>
        <w:jc w:val="both"/>
        <w:rPr>
          <w:rFonts w:ascii="Times New Roman" w:hAnsi="Times New Roman" w:cs="Times New Roman"/>
          <w:sz w:val="28"/>
          <w:szCs w:val="28"/>
          <w:lang w:val="uk-UA"/>
        </w:rPr>
      </w:pPr>
    </w:p>
    <w:p w:rsidR="00D34C2B" w:rsidRDefault="00D34C2B" w:rsidP="005D4D54">
      <w:pPr>
        <w:spacing w:after="0" w:line="360" w:lineRule="auto"/>
        <w:ind w:firstLine="567"/>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14:anchorId="5DFF7BAF" wp14:editId="2D38C6FC">
            <wp:extent cx="6048375" cy="2733675"/>
            <wp:effectExtent l="0" t="0" r="952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407F0" w:rsidRDefault="00D34C2B"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6839D3">
        <w:rPr>
          <w:rFonts w:ascii="Times New Roman" w:hAnsi="Times New Roman" w:cs="Times New Roman"/>
          <w:b/>
          <w:sz w:val="28"/>
          <w:szCs w:val="28"/>
          <w:lang w:val="uk-UA"/>
        </w:rPr>
        <w:t xml:space="preserve">2.17. </w:t>
      </w:r>
      <w:proofErr w:type="spellStart"/>
      <w:r w:rsidR="006839D3">
        <w:rPr>
          <w:rFonts w:ascii="Times New Roman" w:hAnsi="Times New Roman" w:cs="Times New Roman"/>
          <w:b/>
          <w:sz w:val="28"/>
          <w:szCs w:val="28"/>
          <w:lang w:val="uk-UA"/>
        </w:rPr>
        <w:t>Нарцис</w:t>
      </w:r>
      <w:r>
        <w:rPr>
          <w:rFonts w:ascii="Times New Roman" w:hAnsi="Times New Roman" w:cs="Times New Roman"/>
          <w:b/>
          <w:sz w:val="28"/>
          <w:szCs w:val="28"/>
          <w:lang w:val="uk-UA"/>
        </w:rPr>
        <w:t>ичний</w:t>
      </w:r>
      <w:proofErr w:type="spellEnd"/>
      <w:r>
        <w:rPr>
          <w:rFonts w:ascii="Times New Roman" w:hAnsi="Times New Roman" w:cs="Times New Roman"/>
          <w:b/>
          <w:sz w:val="28"/>
          <w:szCs w:val="28"/>
          <w:lang w:val="uk-UA"/>
        </w:rPr>
        <w:t xml:space="preserve"> </w:t>
      </w:r>
      <w:r w:rsidR="00A407F0">
        <w:rPr>
          <w:rFonts w:ascii="Times New Roman" w:hAnsi="Times New Roman" w:cs="Times New Roman"/>
          <w:b/>
          <w:sz w:val="28"/>
          <w:szCs w:val="28"/>
          <w:lang w:val="uk-UA"/>
        </w:rPr>
        <w:t>перфекціонізм</w:t>
      </w:r>
    </w:p>
    <w:p w:rsidR="00F50584" w:rsidRDefault="00F50584" w:rsidP="005D4D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Було проведено аналіз рівня вираженості депресії та перфекціонізму у студентів 2 і 6 курсів навчання</w:t>
      </w:r>
      <w:r w:rsidR="0010420A">
        <w:rPr>
          <w:rFonts w:ascii="Times New Roman" w:hAnsi="Times New Roman" w:cs="Times New Roman"/>
          <w:sz w:val="28"/>
          <w:szCs w:val="28"/>
          <w:lang w:val="uk-UA"/>
        </w:rPr>
        <w:t xml:space="preserve"> (рис. 2.18.)</w:t>
      </w:r>
      <w:r>
        <w:rPr>
          <w:rFonts w:ascii="Times New Roman" w:hAnsi="Times New Roman" w:cs="Times New Roman"/>
          <w:sz w:val="28"/>
          <w:szCs w:val="28"/>
          <w:lang w:val="uk-UA"/>
        </w:rPr>
        <w:t xml:space="preserve">. </w:t>
      </w:r>
      <w:r w:rsidR="00A407F0">
        <w:rPr>
          <w:rFonts w:ascii="Times New Roman" w:hAnsi="Times New Roman" w:cs="Times New Roman"/>
          <w:sz w:val="28"/>
          <w:szCs w:val="28"/>
          <w:lang w:val="uk-UA"/>
        </w:rPr>
        <w:t>46,2 %</w:t>
      </w:r>
      <w:r>
        <w:rPr>
          <w:rFonts w:ascii="Times New Roman" w:hAnsi="Times New Roman" w:cs="Times New Roman"/>
          <w:sz w:val="28"/>
          <w:szCs w:val="28"/>
          <w:lang w:val="uk-UA"/>
        </w:rPr>
        <w:t xml:space="preserve"> другокурсників вказали на відсутність</w:t>
      </w:r>
      <w:r w:rsidR="007F74DC">
        <w:rPr>
          <w:rFonts w:ascii="Times New Roman" w:hAnsi="Times New Roman" w:cs="Times New Roman"/>
          <w:sz w:val="28"/>
          <w:szCs w:val="28"/>
          <w:lang w:val="uk-UA"/>
        </w:rPr>
        <w:t xml:space="preserve"> симптомів</w:t>
      </w:r>
      <w:r>
        <w:rPr>
          <w:rFonts w:ascii="Times New Roman" w:hAnsi="Times New Roman" w:cs="Times New Roman"/>
          <w:sz w:val="28"/>
          <w:szCs w:val="28"/>
          <w:lang w:val="uk-UA"/>
        </w:rPr>
        <w:t xml:space="preserve"> депресії. У </w:t>
      </w:r>
      <w:r w:rsidR="00A407F0">
        <w:rPr>
          <w:rFonts w:ascii="Times New Roman" w:hAnsi="Times New Roman" w:cs="Times New Roman"/>
          <w:sz w:val="28"/>
          <w:szCs w:val="28"/>
          <w:lang w:val="uk-UA"/>
        </w:rPr>
        <w:t xml:space="preserve">46,1 % </w:t>
      </w:r>
      <w:r>
        <w:rPr>
          <w:rFonts w:ascii="Times New Roman" w:hAnsi="Times New Roman" w:cs="Times New Roman"/>
          <w:sz w:val="28"/>
          <w:szCs w:val="28"/>
          <w:lang w:val="uk-UA"/>
        </w:rPr>
        <w:t xml:space="preserve">виявлено </w:t>
      </w:r>
      <w:proofErr w:type="spellStart"/>
      <w:r>
        <w:rPr>
          <w:rFonts w:ascii="Times New Roman" w:hAnsi="Times New Roman" w:cs="Times New Roman"/>
          <w:sz w:val="28"/>
          <w:szCs w:val="28"/>
          <w:lang w:val="uk-UA"/>
        </w:rPr>
        <w:t>субдепресію</w:t>
      </w:r>
      <w:proofErr w:type="spellEnd"/>
      <w:r>
        <w:rPr>
          <w:rFonts w:ascii="Times New Roman" w:hAnsi="Times New Roman" w:cs="Times New Roman"/>
          <w:sz w:val="28"/>
          <w:szCs w:val="28"/>
          <w:lang w:val="uk-UA"/>
        </w:rPr>
        <w:t xml:space="preserve"> та у 7,7% – </w:t>
      </w:r>
      <w:r w:rsidR="00A407F0">
        <w:rPr>
          <w:rFonts w:ascii="Times New Roman" w:hAnsi="Times New Roman" w:cs="Times New Roman"/>
          <w:sz w:val="28"/>
          <w:szCs w:val="28"/>
          <w:lang w:val="uk-UA"/>
        </w:rPr>
        <w:t>тя</w:t>
      </w:r>
      <w:r>
        <w:rPr>
          <w:rFonts w:ascii="Times New Roman" w:hAnsi="Times New Roman" w:cs="Times New Roman"/>
          <w:sz w:val="28"/>
          <w:szCs w:val="28"/>
          <w:lang w:val="uk-UA"/>
        </w:rPr>
        <w:t>жку</w:t>
      </w:r>
      <w:r w:rsidR="00A407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Водночас </w:t>
      </w:r>
      <w:r w:rsidR="007F74DC">
        <w:rPr>
          <w:rFonts w:ascii="Times New Roman" w:hAnsi="Times New Roman" w:cs="Times New Roman"/>
          <w:sz w:val="28"/>
          <w:szCs w:val="28"/>
          <w:lang w:val="uk-UA"/>
        </w:rPr>
        <w:t>53,8 </w:t>
      </w:r>
      <w:r w:rsidR="00A407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студентів 2 курсу вказали на </w:t>
      </w:r>
      <w:r w:rsidR="00A407F0">
        <w:rPr>
          <w:rFonts w:ascii="Times New Roman" w:hAnsi="Times New Roman" w:cs="Times New Roman"/>
          <w:sz w:val="28"/>
          <w:szCs w:val="28"/>
          <w:lang w:val="uk-UA"/>
        </w:rPr>
        <w:t>низький</w:t>
      </w:r>
      <w:r>
        <w:rPr>
          <w:rFonts w:ascii="Times New Roman" w:hAnsi="Times New Roman" w:cs="Times New Roman"/>
          <w:sz w:val="28"/>
          <w:szCs w:val="28"/>
          <w:lang w:val="uk-UA"/>
        </w:rPr>
        <w:t xml:space="preserve"> рівень загального перфекціонізму. У </w:t>
      </w:r>
      <w:r w:rsidR="00A407F0">
        <w:rPr>
          <w:rFonts w:ascii="Times New Roman" w:hAnsi="Times New Roman" w:cs="Times New Roman"/>
          <w:sz w:val="28"/>
          <w:szCs w:val="28"/>
          <w:lang w:val="uk-UA"/>
        </w:rPr>
        <w:t xml:space="preserve">30,7% </w:t>
      </w:r>
      <w:r>
        <w:rPr>
          <w:rFonts w:ascii="Times New Roman" w:hAnsi="Times New Roman" w:cs="Times New Roman"/>
          <w:sz w:val="28"/>
          <w:szCs w:val="28"/>
          <w:lang w:val="uk-UA"/>
        </w:rPr>
        <w:t xml:space="preserve">встановлено середній та у </w:t>
      </w:r>
      <w:r w:rsidR="00A407F0">
        <w:rPr>
          <w:rFonts w:ascii="Times New Roman" w:hAnsi="Times New Roman" w:cs="Times New Roman"/>
          <w:sz w:val="28"/>
          <w:szCs w:val="28"/>
          <w:lang w:val="uk-UA"/>
        </w:rPr>
        <w:t>15,3%</w:t>
      </w:r>
      <w:r w:rsidR="00D8174C">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високий рівень. </w:t>
      </w:r>
    </w:p>
    <w:p w:rsidR="00A407F0" w:rsidRDefault="00BD7B95" w:rsidP="005D4D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88,9</w:t>
      </w:r>
      <w:r w:rsidR="00A407F0">
        <w:rPr>
          <w:rFonts w:ascii="Times New Roman" w:hAnsi="Times New Roman" w:cs="Times New Roman"/>
          <w:sz w:val="28"/>
          <w:szCs w:val="28"/>
          <w:lang w:val="uk-UA"/>
        </w:rPr>
        <w:t>%</w:t>
      </w:r>
      <w:r w:rsidR="007F74DC">
        <w:rPr>
          <w:rFonts w:ascii="Times New Roman" w:hAnsi="Times New Roman" w:cs="Times New Roman"/>
          <w:sz w:val="28"/>
          <w:szCs w:val="28"/>
          <w:lang w:val="uk-UA"/>
        </w:rPr>
        <w:t xml:space="preserve"> студентів 6 курсу відсутні симптоми </w:t>
      </w:r>
      <w:r>
        <w:rPr>
          <w:rFonts w:ascii="Times New Roman" w:hAnsi="Times New Roman" w:cs="Times New Roman"/>
          <w:sz w:val="28"/>
          <w:szCs w:val="28"/>
          <w:lang w:val="uk-UA"/>
        </w:rPr>
        <w:t>депресі</w:t>
      </w:r>
      <w:r w:rsidR="007F74DC">
        <w:rPr>
          <w:rFonts w:ascii="Times New Roman" w:hAnsi="Times New Roman" w:cs="Times New Roman"/>
          <w:sz w:val="28"/>
          <w:szCs w:val="28"/>
          <w:lang w:val="uk-UA"/>
        </w:rPr>
        <w:t>ї</w:t>
      </w:r>
      <w:r>
        <w:rPr>
          <w:rFonts w:ascii="Times New Roman" w:hAnsi="Times New Roman" w:cs="Times New Roman"/>
          <w:sz w:val="28"/>
          <w:szCs w:val="28"/>
          <w:lang w:val="uk-UA"/>
        </w:rPr>
        <w:t>. 11,1</w:t>
      </w:r>
      <w:r w:rsidR="00A407F0">
        <w:rPr>
          <w:rFonts w:ascii="Times New Roman" w:hAnsi="Times New Roman" w:cs="Times New Roman"/>
          <w:sz w:val="28"/>
          <w:szCs w:val="28"/>
          <w:lang w:val="uk-UA"/>
        </w:rPr>
        <w:t>%</w:t>
      </w:r>
      <w:r>
        <w:rPr>
          <w:rFonts w:ascii="Times New Roman" w:hAnsi="Times New Roman" w:cs="Times New Roman"/>
          <w:sz w:val="28"/>
          <w:szCs w:val="28"/>
          <w:lang w:val="uk-UA"/>
        </w:rPr>
        <w:t xml:space="preserve">  вказали про переживання помірного рівня</w:t>
      </w:r>
      <w:r w:rsidR="00A407F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При цьому у </w:t>
      </w:r>
      <w:r w:rsidR="00A407F0">
        <w:rPr>
          <w:rFonts w:ascii="Times New Roman" w:hAnsi="Times New Roman" w:cs="Times New Roman"/>
          <w:sz w:val="28"/>
          <w:szCs w:val="28"/>
          <w:lang w:val="uk-UA"/>
        </w:rPr>
        <w:t>50%</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шестикурсників</w:t>
      </w:r>
      <w:proofErr w:type="spellEnd"/>
      <w:r>
        <w:rPr>
          <w:rFonts w:ascii="Times New Roman" w:hAnsi="Times New Roman" w:cs="Times New Roman"/>
          <w:sz w:val="28"/>
          <w:szCs w:val="28"/>
          <w:lang w:val="uk-UA"/>
        </w:rPr>
        <w:t xml:space="preserve"> низький загальний рівень перфекціонізму, у </w:t>
      </w:r>
      <w:r w:rsidR="00A407F0">
        <w:rPr>
          <w:rFonts w:ascii="Times New Roman" w:hAnsi="Times New Roman" w:cs="Times New Roman"/>
          <w:sz w:val="28"/>
          <w:szCs w:val="28"/>
          <w:lang w:val="uk-UA"/>
        </w:rPr>
        <w:t>38,9%</w:t>
      </w:r>
      <w:r>
        <w:rPr>
          <w:rFonts w:ascii="Times New Roman" w:hAnsi="Times New Roman" w:cs="Times New Roman"/>
          <w:sz w:val="28"/>
          <w:szCs w:val="28"/>
          <w:lang w:val="uk-UA"/>
        </w:rPr>
        <w:t xml:space="preserve"> – середній та в </w:t>
      </w:r>
      <w:r w:rsidR="00A407F0">
        <w:rPr>
          <w:rFonts w:ascii="Times New Roman" w:hAnsi="Times New Roman" w:cs="Times New Roman"/>
          <w:sz w:val="28"/>
          <w:szCs w:val="28"/>
          <w:lang w:val="uk-UA"/>
        </w:rPr>
        <w:t>11,1%</w:t>
      </w:r>
      <w:r>
        <w:rPr>
          <w:rFonts w:ascii="Times New Roman" w:hAnsi="Times New Roman" w:cs="Times New Roman"/>
          <w:sz w:val="28"/>
          <w:szCs w:val="28"/>
          <w:lang w:val="uk-UA"/>
        </w:rPr>
        <w:t xml:space="preserve"> – </w:t>
      </w:r>
      <w:r w:rsidR="00A407F0">
        <w:rPr>
          <w:rFonts w:ascii="Times New Roman" w:hAnsi="Times New Roman" w:cs="Times New Roman"/>
          <w:sz w:val="28"/>
          <w:szCs w:val="28"/>
          <w:lang w:val="uk-UA"/>
        </w:rPr>
        <w:t>високий.</w:t>
      </w:r>
    </w:p>
    <w:p w:rsidR="0010420A" w:rsidRDefault="0010420A" w:rsidP="005D4D5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отриманими результатами, у більшості студентів відсутні переживання депресії та відповідно низький рівень перфекціонізму. Однак прослідковується перевага схильності до </w:t>
      </w:r>
      <w:proofErr w:type="spellStart"/>
      <w:r>
        <w:rPr>
          <w:rFonts w:ascii="Times New Roman" w:hAnsi="Times New Roman" w:cs="Times New Roman"/>
          <w:sz w:val="28"/>
          <w:szCs w:val="28"/>
          <w:lang w:val="uk-UA"/>
        </w:rPr>
        <w:t>субдепресії</w:t>
      </w:r>
      <w:proofErr w:type="spellEnd"/>
      <w:r>
        <w:rPr>
          <w:rFonts w:ascii="Times New Roman" w:hAnsi="Times New Roman" w:cs="Times New Roman"/>
          <w:sz w:val="28"/>
          <w:szCs w:val="28"/>
          <w:lang w:val="uk-UA"/>
        </w:rPr>
        <w:t xml:space="preserve"> у студентів 2 </w:t>
      </w:r>
      <w:r w:rsidR="00E97387">
        <w:rPr>
          <w:rFonts w:ascii="Times New Roman" w:hAnsi="Times New Roman" w:cs="Times New Roman"/>
          <w:sz w:val="28"/>
          <w:szCs w:val="28"/>
          <w:lang w:val="uk-UA"/>
        </w:rPr>
        <w:t xml:space="preserve">курсу. Це може бути пов’язано зі збільшенням їх навчального навантаження та </w:t>
      </w:r>
      <w:proofErr w:type="spellStart"/>
      <w:r w:rsidR="00E97387">
        <w:rPr>
          <w:rFonts w:ascii="Times New Roman" w:hAnsi="Times New Roman" w:cs="Times New Roman"/>
          <w:sz w:val="28"/>
          <w:szCs w:val="28"/>
          <w:lang w:val="uk-UA"/>
        </w:rPr>
        <w:t>залученості</w:t>
      </w:r>
      <w:proofErr w:type="spellEnd"/>
      <w:r w:rsidR="00E97387">
        <w:rPr>
          <w:rFonts w:ascii="Times New Roman" w:hAnsi="Times New Roman" w:cs="Times New Roman"/>
          <w:sz w:val="28"/>
          <w:szCs w:val="28"/>
          <w:lang w:val="uk-UA"/>
        </w:rPr>
        <w:t xml:space="preserve"> до ознайомлення з практичною діяльністю.</w:t>
      </w:r>
    </w:p>
    <w:p w:rsidR="00A407F0" w:rsidRPr="00A407F0" w:rsidRDefault="00A407F0" w:rsidP="00A407F0">
      <w:pPr>
        <w:spacing w:after="0" w:line="360" w:lineRule="auto"/>
        <w:ind w:firstLine="709"/>
        <w:rPr>
          <w:rFonts w:ascii="Times New Roman" w:hAnsi="Times New Roman" w:cs="Times New Roman"/>
          <w:b/>
          <w:sz w:val="28"/>
          <w:szCs w:val="28"/>
          <w:lang w:val="uk-UA"/>
        </w:rPr>
      </w:pPr>
      <w:r>
        <w:rPr>
          <w:rFonts w:ascii="Times New Roman" w:hAnsi="Times New Roman" w:cs="Times New Roman"/>
          <w:b/>
          <w:noProof/>
          <w:sz w:val="28"/>
          <w:szCs w:val="28"/>
          <w:lang w:eastAsia="ru-RU"/>
        </w:rPr>
        <w:lastRenderedPageBreak/>
        <w:drawing>
          <wp:inline distT="0" distB="0" distL="0" distR="0">
            <wp:extent cx="5905500" cy="3609975"/>
            <wp:effectExtent l="0" t="0" r="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D412D" w:rsidRDefault="004F4E30"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6B3DB8">
        <w:rPr>
          <w:rFonts w:ascii="Times New Roman" w:hAnsi="Times New Roman" w:cs="Times New Roman"/>
          <w:b/>
          <w:sz w:val="28"/>
          <w:szCs w:val="28"/>
          <w:lang w:val="uk-UA"/>
        </w:rPr>
        <w:t xml:space="preserve">2.18. Порівняння </w:t>
      </w:r>
      <w:r w:rsidR="00AD412D">
        <w:rPr>
          <w:rFonts w:ascii="Times New Roman" w:hAnsi="Times New Roman" w:cs="Times New Roman"/>
          <w:b/>
          <w:sz w:val="28"/>
          <w:szCs w:val="28"/>
          <w:lang w:val="uk-UA"/>
        </w:rPr>
        <w:t xml:space="preserve">рівня депресії та перфекціонізму у студентів </w:t>
      </w:r>
      <w:r w:rsidR="006B3DB8">
        <w:rPr>
          <w:rFonts w:ascii="Times New Roman" w:hAnsi="Times New Roman" w:cs="Times New Roman"/>
          <w:b/>
          <w:sz w:val="28"/>
          <w:szCs w:val="28"/>
          <w:lang w:val="uk-UA"/>
        </w:rPr>
        <w:t>2 і 6 курсу</w:t>
      </w:r>
    </w:p>
    <w:p w:rsidR="00512B55" w:rsidRDefault="00AD412D" w:rsidP="00512B5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шкалою «</w:t>
      </w:r>
      <w:r w:rsidR="00F26A83" w:rsidRPr="00131948">
        <w:rPr>
          <w:rFonts w:ascii="Times New Roman" w:hAnsi="Times New Roman" w:cs="Times New Roman"/>
          <w:sz w:val="28"/>
          <w:szCs w:val="28"/>
          <w:lang w:val="uk-UA"/>
        </w:rPr>
        <w:t>Перфекціонізм орієнтований на себе</w:t>
      </w:r>
      <w:r w:rsidRPr="00131948">
        <w:rPr>
          <w:rFonts w:ascii="Times New Roman" w:hAnsi="Times New Roman" w:cs="Times New Roman"/>
          <w:sz w:val="28"/>
          <w:szCs w:val="28"/>
          <w:lang w:val="uk-UA"/>
        </w:rPr>
        <w:t>»</w:t>
      </w:r>
      <w:r w:rsidR="00131948">
        <w:rPr>
          <w:rFonts w:ascii="Times New Roman" w:hAnsi="Times New Roman" w:cs="Times New Roman"/>
          <w:sz w:val="28"/>
          <w:szCs w:val="28"/>
          <w:lang w:val="uk-UA"/>
        </w:rPr>
        <w:t xml:space="preserve"> (рис. 2.19.)</w:t>
      </w:r>
      <w:r>
        <w:rPr>
          <w:rFonts w:ascii="Times New Roman" w:hAnsi="Times New Roman" w:cs="Times New Roman"/>
          <w:b/>
          <w:sz w:val="28"/>
          <w:szCs w:val="28"/>
          <w:lang w:val="uk-UA"/>
        </w:rPr>
        <w:t xml:space="preserve"> </w:t>
      </w:r>
      <w:r w:rsidRPr="00AD412D">
        <w:rPr>
          <w:rFonts w:ascii="Times New Roman" w:hAnsi="Times New Roman" w:cs="Times New Roman"/>
          <w:sz w:val="28"/>
          <w:szCs w:val="28"/>
          <w:lang w:val="uk-UA"/>
        </w:rPr>
        <w:t>в усіх студентів виражена тенденція до середнього рівня</w:t>
      </w:r>
      <w:r>
        <w:rPr>
          <w:rFonts w:ascii="Times New Roman" w:hAnsi="Times New Roman" w:cs="Times New Roman"/>
          <w:sz w:val="28"/>
          <w:szCs w:val="28"/>
          <w:lang w:val="uk-UA"/>
        </w:rPr>
        <w:t xml:space="preserve"> (у </w:t>
      </w:r>
      <w:r w:rsidR="00512B55">
        <w:rPr>
          <w:rFonts w:ascii="Times New Roman" w:hAnsi="Times New Roman" w:cs="Times New Roman"/>
          <w:sz w:val="28"/>
          <w:szCs w:val="28"/>
          <w:lang w:val="uk-UA"/>
        </w:rPr>
        <w:t>38,</w:t>
      </w:r>
      <w:r w:rsidR="00F26A83">
        <w:rPr>
          <w:rFonts w:ascii="Times New Roman" w:hAnsi="Times New Roman" w:cs="Times New Roman"/>
          <w:sz w:val="28"/>
          <w:szCs w:val="28"/>
          <w:lang w:val="uk-UA"/>
        </w:rPr>
        <w:t xml:space="preserve">4% </w:t>
      </w:r>
      <w:r>
        <w:rPr>
          <w:rFonts w:ascii="Times New Roman" w:hAnsi="Times New Roman" w:cs="Times New Roman"/>
          <w:sz w:val="28"/>
          <w:szCs w:val="28"/>
          <w:lang w:val="uk-UA"/>
        </w:rPr>
        <w:t xml:space="preserve">другокурсників та у </w:t>
      </w:r>
      <w:r w:rsidR="00512B55">
        <w:rPr>
          <w:rFonts w:ascii="Times New Roman" w:hAnsi="Times New Roman" w:cs="Times New Roman"/>
          <w:sz w:val="28"/>
          <w:szCs w:val="28"/>
          <w:lang w:val="uk-UA"/>
        </w:rPr>
        <w:t>66,7</w:t>
      </w:r>
      <w:r w:rsidR="00F26A83">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шестикурсників</w:t>
      </w:r>
      <w:proofErr w:type="spellEnd"/>
      <w:r>
        <w:rPr>
          <w:rFonts w:ascii="Times New Roman" w:hAnsi="Times New Roman" w:cs="Times New Roman"/>
          <w:sz w:val="28"/>
          <w:szCs w:val="28"/>
          <w:lang w:val="uk-UA"/>
        </w:rPr>
        <w:t xml:space="preserve">). </w:t>
      </w:r>
      <w:r w:rsidR="00512B55">
        <w:rPr>
          <w:rFonts w:ascii="Times New Roman" w:hAnsi="Times New Roman" w:cs="Times New Roman"/>
          <w:sz w:val="28"/>
          <w:szCs w:val="28"/>
          <w:lang w:val="uk-UA"/>
        </w:rPr>
        <w:t>Це свідчить про домінування</w:t>
      </w:r>
      <w:r w:rsidR="00974AA0">
        <w:rPr>
          <w:rFonts w:ascii="Times New Roman" w:hAnsi="Times New Roman" w:cs="Times New Roman"/>
          <w:sz w:val="28"/>
          <w:szCs w:val="28"/>
          <w:lang w:val="uk-UA"/>
        </w:rPr>
        <w:t xml:space="preserve"> прагнення до</w:t>
      </w:r>
      <w:r w:rsidR="00512B55">
        <w:rPr>
          <w:rFonts w:ascii="Times New Roman" w:hAnsi="Times New Roman" w:cs="Times New Roman"/>
          <w:sz w:val="28"/>
          <w:szCs w:val="28"/>
          <w:lang w:val="uk-UA"/>
        </w:rPr>
        <w:t xml:space="preserve"> об’єктивного оцінювання власних недоліків. </w:t>
      </w:r>
    </w:p>
    <w:p w:rsidR="006B3DB8" w:rsidRPr="006B3DB8" w:rsidRDefault="006B3DB8" w:rsidP="00FC2140">
      <w:pPr>
        <w:spacing w:after="0" w:line="360" w:lineRule="auto"/>
        <w:ind w:firstLine="426"/>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448AF5E3" wp14:editId="2207D078">
            <wp:extent cx="5857875" cy="2743200"/>
            <wp:effectExtent l="0" t="0" r="9525"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358F6" w:rsidRDefault="006B3DB8"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2.19</w:t>
      </w:r>
      <w:r w:rsidRPr="00AB1B60">
        <w:rPr>
          <w:rFonts w:ascii="Times New Roman" w:hAnsi="Times New Roman" w:cs="Times New Roman"/>
          <w:b/>
          <w:sz w:val="28"/>
          <w:szCs w:val="28"/>
          <w:lang w:val="uk-UA"/>
        </w:rPr>
        <w:t xml:space="preserve">. </w:t>
      </w:r>
      <w:r w:rsidR="00131948">
        <w:rPr>
          <w:rFonts w:ascii="Times New Roman" w:hAnsi="Times New Roman" w:cs="Times New Roman"/>
          <w:b/>
          <w:sz w:val="28"/>
          <w:szCs w:val="28"/>
          <w:lang w:val="uk-UA"/>
        </w:rPr>
        <w:t>Порівняльна характеристика вираженості Я-орієнтованого перфекціонізму у студентів 2 і 6 курсу</w:t>
      </w:r>
    </w:p>
    <w:p w:rsidR="005358F6" w:rsidRDefault="00131948" w:rsidP="005358F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Щодо проблем із самооцінкою, то </w:t>
      </w:r>
      <w:r w:rsidR="00974AA0">
        <w:rPr>
          <w:rFonts w:ascii="Times New Roman" w:hAnsi="Times New Roman" w:cs="Times New Roman"/>
          <w:sz w:val="28"/>
          <w:szCs w:val="28"/>
          <w:lang w:val="uk-UA"/>
        </w:rPr>
        <w:t xml:space="preserve">у респондентів </w:t>
      </w:r>
      <w:r>
        <w:rPr>
          <w:rFonts w:ascii="Times New Roman" w:hAnsi="Times New Roman" w:cs="Times New Roman"/>
          <w:sz w:val="28"/>
          <w:szCs w:val="28"/>
          <w:lang w:val="uk-UA"/>
        </w:rPr>
        <w:t xml:space="preserve">переважає низький рівень (рис. 2.19.). </w:t>
      </w:r>
      <w:r w:rsidR="00974AA0">
        <w:rPr>
          <w:rFonts w:ascii="Times New Roman" w:hAnsi="Times New Roman" w:cs="Times New Roman"/>
          <w:sz w:val="28"/>
          <w:szCs w:val="28"/>
          <w:lang w:val="uk-UA"/>
        </w:rPr>
        <w:t>Однак у порівнянні прослідковується схильність</w:t>
      </w:r>
      <w:r>
        <w:rPr>
          <w:rFonts w:ascii="Times New Roman" w:hAnsi="Times New Roman" w:cs="Times New Roman"/>
          <w:sz w:val="28"/>
          <w:szCs w:val="28"/>
          <w:lang w:val="uk-UA"/>
        </w:rPr>
        <w:t xml:space="preserve"> до заниження власного успіх</w:t>
      </w:r>
      <w:r w:rsidR="00974AA0">
        <w:rPr>
          <w:rFonts w:ascii="Times New Roman" w:hAnsi="Times New Roman" w:cs="Times New Roman"/>
          <w:sz w:val="28"/>
          <w:szCs w:val="28"/>
          <w:lang w:val="uk-UA"/>
        </w:rPr>
        <w:t>у</w:t>
      </w:r>
      <w:r w:rsidR="005358F6">
        <w:rPr>
          <w:rFonts w:ascii="Times New Roman" w:hAnsi="Times New Roman" w:cs="Times New Roman"/>
          <w:sz w:val="28"/>
          <w:szCs w:val="28"/>
          <w:lang w:val="uk-UA"/>
        </w:rPr>
        <w:t xml:space="preserve"> у студентів 2 курсу, що може бути пов’язано із відсу</w:t>
      </w:r>
      <w:r w:rsidR="00974AA0">
        <w:rPr>
          <w:rFonts w:ascii="Times New Roman" w:hAnsi="Times New Roman" w:cs="Times New Roman"/>
          <w:sz w:val="28"/>
          <w:szCs w:val="28"/>
          <w:lang w:val="uk-UA"/>
        </w:rPr>
        <w:t xml:space="preserve">тністю повноцінного </w:t>
      </w:r>
      <w:r w:rsidR="005358F6">
        <w:rPr>
          <w:rFonts w:ascii="Times New Roman" w:hAnsi="Times New Roman" w:cs="Times New Roman"/>
          <w:sz w:val="28"/>
          <w:szCs w:val="28"/>
          <w:lang w:val="uk-UA"/>
        </w:rPr>
        <w:t>бачення власної самореалізації.</w:t>
      </w:r>
    </w:p>
    <w:p w:rsidR="006B3DB8" w:rsidRPr="005358F6" w:rsidRDefault="006B3DB8" w:rsidP="00FC2140">
      <w:pPr>
        <w:spacing w:after="0" w:line="360" w:lineRule="auto"/>
        <w:ind w:firstLine="426"/>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07199ECF" wp14:editId="7CEE2185">
            <wp:extent cx="5838825" cy="2809875"/>
            <wp:effectExtent l="0" t="0" r="9525"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54D12" w:rsidRDefault="00B54D12"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2.19</w:t>
      </w:r>
      <w:r w:rsidRPr="00AB1B60">
        <w:rPr>
          <w:rFonts w:ascii="Times New Roman" w:hAnsi="Times New Roman" w:cs="Times New Roman"/>
          <w:b/>
          <w:sz w:val="28"/>
          <w:szCs w:val="28"/>
          <w:lang w:val="uk-UA"/>
        </w:rPr>
        <w:t xml:space="preserve">. </w:t>
      </w:r>
      <w:r w:rsidR="00601E78">
        <w:rPr>
          <w:rFonts w:ascii="Times New Roman" w:hAnsi="Times New Roman" w:cs="Times New Roman"/>
          <w:b/>
          <w:sz w:val="28"/>
          <w:szCs w:val="28"/>
          <w:lang w:val="uk-UA"/>
        </w:rPr>
        <w:t>Порівняльна характеристика рівня проблем</w:t>
      </w:r>
      <w:r w:rsidRPr="00A85389">
        <w:rPr>
          <w:rFonts w:ascii="Times New Roman" w:hAnsi="Times New Roman" w:cs="Times New Roman"/>
          <w:b/>
          <w:sz w:val="28"/>
          <w:szCs w:val="28"/>
          <w:lang w:val="uk-UA"/>
        </w:rPr>
        <w:t xml:space="preserve"> з самооцінкою</w:t>
      </w:r>
      <w:r w:rsidR="00601E78">
        <w:rPr>
          <w:rFonts w:ascii="Times New Roman" w:hAnsi="Times New Roman" w:cs="Times New Roman"/>
          <w:b/>
          <w:sz w:val="28"/>
          <w:szCs w:val="28"/>
          <w:lang w:val="uk-UA"/>
        </w:rPr>
        <w:t xml:space="preserve"> у студентів 2 і 6 курсу</w:t>
      </w:r>
    </w:p>
    <w:p w:rsidR="00C40D26" w:rsidRDefault="00C40D26" w:rsidP="00FD457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46,1% студентів 2 курсу домінує низький рівень </w:t>
      </w:r>
      <w:r w:rsidRPr="00C40D26">
        <w:rPr>
          <w:rFonts w:ascii="Times New Roman" w:hAnsi="Times New Roman" w:cs="Times New Roman"/>
          <w:sz w:val="28"/>
          <w:szCs w:val="28"/>
          <w:lang w:val="uk-UA"/>
        </w:rPr>
        <w:t>с</w:t>
      </w:r>
      <w:r>
        <w:rPr>
          <w:rFonts w:ascii="Times New Roman" w:hAnsi="Times New Roman" w:cs="Times New Roman"/>
          <w:sz w:val="28"/>
          <w:szCs w:val="28"/>
          <w:lang w:val="uk-UA"/>
        </w:rPr>
        <w:t xml:space="preserve">турбованості помилками, а у 55,5% 6 курсу – середній рівень (рис. 2.20.). </w:t>
      </w:r>
      <w:r w:rsidR="007B7004">
        <w:rPr>
          <w:rFonts w:ascii="Times New Roman" w:hAnsi="Times New Roman" w:cs="Times New Roman"/>
          <w:sz w:val="28"/>
          <w:szCs w:val="28"/>
          <w:lang w:val="uk-UA"/>
        </w:rPr>
        <w:t>Тобт</w:t>
      </w:r>
      <w:r w:rsidR="00FD4575">
        <w:rPr>
          <w:rFonts w:ascii="Times New Roman" w:hAnsi="Times New Roman" w:cs="Times New Roman"/>
          <w:sz w:val="28"/>
          <w:szCs w:val="28"/>
          <w:lang w:val="uk-UA"/>
        </w:rPr>
        <w:t xml:space="preserve">о, </w:t>
      </w:r>
      <w:r w:rsidR="007B7004">
        <w:rPr>
          <w:rFonts w:ascii="Times New Roman" w:hAnsi="Times New Roman" w:cs="Times New Roman"/>
          <w:sz w:val="28"/>
          <w:szCs w:val="28"/>
          <w:lang w:val="uk-UA"/>
        </w:rPr>
        <w:t xml:space="preserve">респонденти </w:t>
      </w:r>
      <w:r w:rsidR="00FD4575">
        <w:rPr>
          <w:rFonts w:ascii="Times New Roman" w:hAnsi="Times New Roman" w:cs="Times New Roman"/>
          <w:sz w:val="28"/>
          <w:szCs w:val="28"/>
          <w:lang w:val="uk-UA"/>
        </w:rPr>
        <w:t xml:space="preserve">намагаються контролювати прояв негативних реакцій на можливе допущення </w:t>
      </w:r>
      <w:proofErr w:type="spellStart"/>
      <w:r w:rsidR="00FD4575">
        <w:rPr>
          <w:rFonts w:ascii="Times New Roman" w:hAnsi="Times New Roman" w:cs="Times New Roman"/>
          <w:sz w:val="28"/>
          <w:szCs w:val="28"/>
          <w:lang w:val="uk-UA"/>
        </w:rPr>
        <w:t>неточностей</w:t>
      </w:r>
      <w:proofErr w:type="spellEnd"/>
      <w:r w:rsidR="00FD4575">
        <w:rPr>
          <w:rFonts w:ascii="Times New Roman" w:hAnsi="Times New Roman" w:cs="Times New Roman"/>
          <w:sz w:val="28"/>
          <w:szCs w:val="28"/>
          <w:lang w:val="uk-UA"/>
        </w:rPr>
        <w:t xml:space="preserve"> у власній діяльності. Вищий рівень прояву у </w:t>
      </w:r>
      <w:proofErr w:type="spellStart"/>
      <w:r w:rsidR="00FD4575">
        <w:rPr>
          <w:rFonts w:ascii="Times New Roman" w:hAnsi="Times New Roman" w:cs="Times New Roman"/>
          <w:sz w:val="28"/>
          <w:szCs w:val="28"/>
          <w:lang w:val="uk-UA"/>
        </w:rPr>
        <w:t>шестикурсників</w:t>
      </w:r>
      <w:proofErr w:type="spellEnd"/>
      <w:r w:rsidR="00FD4575">
        <w:rPr>
          <w:rFonts w:ascii="Times New Roman" w:hAnsi="Times New Roman" w:cs="Times New Roman"/>
          <w:sz w:val="28"/>
          <w:szCs w:val="28"/>
          <w:lang w:val="uk-UA"/>
        </w:rPr>
        <w:t xml:space="preserve"> може бути пов’язаний з їх зосередженістю</w:t>
      </w:r>
      <w:r w:rsidR="00583621">
        <w:rPr>
          <w:rFonts w:ascii="Times New Roman" w:hAnsi="Times New Roman" w:cs="Times New Roman"/>
          <w:sz w:val="28"/>
          <w:szCs w:val="28"/>
          <w:lang w:val="uk-UA"/>
        </w:rPr>
        <w:t xml:space="preserve"> щод</w:t>
      </w:r>
      <w:r w:rsidR="00470BA4">
        <w:rPr>
          <w:rFonts w:ascii="Times New Roman" w:hAnsi="Times New Roman" w:cs="Times New Roman"/>
          <w:sz w:val="28"/>
          <w:szCs w:val="28"/>
          <w:lang w:val="uk-UA"/>
        </w:rPr>
        <w:t>о</w:t>
      </w:r>
      <w:r w:rsidR="00583621">
        <w:rPr>
          <w:rFonts w:ascii="Times New Roman" w:hAnsi="Times New Roman" w:cs="Times New Roman"/>
          <w:sz w:val="28"/>
          <w:szCs w:val="28"/>
          <w:lang w:val="uk-UA"/>
        </w:rPr>
        <w:t xml:space="preserve"> відповідності вимогам їх професійного напрямку</w:t>
      </w:r>
      <w:r w:rsidR="00054B9C">
        <w:rPr>
          <w:rFonts w:ascii="Times New Roman" w:hAnsi="Times New Roman" w:cs="Times New Roman"/>
          <w:sz w:val="28"/>
          <w:szCs w:val="28"/>
          <w:lang w:val="uk-UA"/>
        </w:rPr>
        <w:t xml:space="preserve"> та </w:t>
      </w:r>
      <w:r w:rsidR="00470BA4">
        <w:rPr>
          <w:rFonts w:ascii="Times New Roman" w:hAnsi="Times New Roman" w:cs="Times New Roman"/>
          <w:sz w:val="28"/>
          <w:szCs w:val="28"/>
          <w:lang w:val="uk-UA"/>
        </w:rPr>
        <w:t>переходу до практичного застосування набутих знань.</w:t>
      </w:r>
      <w:r w:rsidR="00FD4575">
        <w:rPr>
          <w:rFonts w:ascii="Times New Roman" w:hAnsi="Times New Roman" w:cs="Times New Roman"/>
          <w:sz w:val="28"/>
          <w:szCs w:val="28"/>
          <w:lang w:val="uk-UA"/>
        </w:rPr>
        <w:t xml:space="preserve"> </w:t>
      </w:r>
    </w:p>
    <w:p w:rsidR="00B54D12" w:rsidRPr="00B54D12" w:rsidRDefault="00B54D12" w:rsidP="00FC2140">
      <w:pPr>
        <w:spacing w:after="0" w:line="360" w:lineRule="auto"/>
        <w:ind w:firstLine="567"/>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02575E9E" wp14:editId="6CD58DC4">
            <wp:extent cx="5848350" cy="1914525"/>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41413" w:rsidRPr="00F41413" w:rsidRDefault="00601E78" w:rsidP="006F0E35">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Рис. </w:t>
      </w:r>
      <w:r w:rsidR="00B54D12">
        <w:rPr>
          <w:rFonts w:ascii="Times New Roman" w:hAnsi="Times New Roman" w:cs="Times New Roman"/>
          <w:b/>
          <w:sz w:val="28"/>
          <w:szCs w:val="28"/>
          <w:lang w:val="uk-UA"/>
        </w:rPr>
        <w:t>2.20</w:t>
      </w:r>
      <w:r w:rsidR="00B54D12" w:rsidRPr="00AB1B60">
        <w:rPr>
          <w:rFonts w:ascii="Times New Roman" w:hAnsi="Times New Roman" w:cs="Times New Roman"/>
          <w:b/>
          <w:sz w:val="28"/>
          <w:szCs w:val="28"/>
          <w:lang w:val="uk-UA"/>
        </w:rPr>
        <w:t xml:space="preserve">. </w:t>
      </w:r>
      <w:r>
        <w:rPr>
          <w:rFonts w:ascii="Times New Roman" w:hAnsi="Times New Roman" w:cs="Times New Roman"/>
          <w:b/>
          <w:sz w:val="28"/>
          <w:szCs w:val="28"/>
          <w:lang w:val="uk-UA"/>
        </w:rPr>
        <w:t>Порівняльна характеристика рівня с</w:t>
      </w:r>
      <w:r w:rsidR="00B54D12">
        <w:rPr>
          <w:rFonts w:ascii="Times New Roman" w:hAnsi="Times New Roman" w:cs="Times New Roman"/>
          <w:b/>
          <w:sz w:val="28"/>
          <w:szCs w:val="28"/>
          <w:lang w:val="uk-UA"/>
        </w:rPr>
        <w:t>тур</w:t>
      </w:r>
      <w:r>
        <w:rPr>
          <w:rFonts w:ascii="Times New Roman" w:hAnsi="Times New Roman" w:cs="Times New Roman"/>
          <w:b/>
          <w:sz w:val="28"/>
          <w:szCs w:val="28"/>
          <w:lang w:val="uk-UA"/>
        </w:rPr>
        <w:t xml:space="preserve">бованості </w:t>
      </w:r>
      <w:r w:rsidR="00B54D12">
        <w:rPr>
          <w:rFonts w:ascii="Times New Roman" w:hAnsi="Times New Roman" w:cs="Times New Roman"/>
          <w:b/>
          <w:sz w:val="28"/>
          <w:szCs w:val="28"/>
          <w:lang w:val="uk-UA"/>
        </w:rPr>
        <w:t>помилками</w:t>
      </w:r>
      <w:r>
        <w:rPr>
          <w:rFonts w:ascii="Times New Roman" w:hAnsi="Times New Roman" w:cs="Times New Roman"/>
          <w:b/>
          <w:sz w:val="28"/>
          <w:szCs w:val="28"/>
          <w:lang w:val="uk-UA"/>
        </w:rPr>
        <w:t xml:space="preserve"> у студентів 2 і 6 курсу</w:t>
      </w:r>
    </w:p>
    <w:p w:rsidR="005D0E36" w:rsidRDefault="00C40D26" w:rsidP="001E73D4">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 шкалою </w:t>
      </w:r>
      <w:r w:rsidRPr="00C40D26">
        <w:rPr>
          <w:rFonts w:ascii="Times New Roman" w:hAnsi="Times New Roman" w:cs="Times New Roman"/>
          <w:sz w:val="28"/>
          <w:szCs w:val="28"/>
          <w:lang w:val="uk-UA"/>
        </w:rPr>
        <w:t>«</w:t>
      </w:r>
      <w:r w:rsidR="005D0E36" w:rsidRPr="00C40D26">
        <w:rPr>
          <w:rFonts w:ascii="Times New Roman" w:hAnsi="Times New Roman" w:cs="Times New Roman"/>
          <w:sz w:val="28"/>
          <w:szCs w:val="28"/>
          <w:lang w:val="uk-UA"/>
        </w:rPr>
        <w:t>Сумніви у власних діях</w:t>
      </w:r>
      <w:r w:rsidRPr="00C40D26">
        <w:rPr>
          <w:rFonts w:ascii="Times New Roman" w:hAnsi="Times New Roman" w:cs="Times New Roman"/>
          <w:sz w:val="28"/>
          <w:szCs w:val="28"/>
          <w:lang w:val="uk-UA"/>
        </w:rPr>
        <w:t>»</w:t>
      </w:r>
      <w:r w:rsidR="00C835EA">
        <w:rPr>
          <w:rFonts w:ascii="Times New Roman" w:hAnsi="Times New Roman" w:cs="Times New Roman"/>
          <w:sz w:val="28"/>
          <w:szCs w:val="28"/>
          <w:lang w:val="uk-UA"/>
        </w:rPr>
        <w:t xml:space="preserve"> (рис. 2.21.) </w:t>
      </w:r>
      <w:r>
        <w:rPr>
          <w:rFonts w:ascii="Times New Roman" w:hAnsi="Times New Roman" w:cs="Times New Roman"/>
          <w:sz w:val="28"/>
          <w:szCs w:val="28"/>
          <w:lang w:val="uk-UA"/>
        </w:rPr>
        <w:t>у досліджуваних домінує високий рівень (</w:t>
      </w:r>
      <w:r w:rsidR="005D0E36">
        <w:rPr>
          <w:rFonts w:ascii="Times New Roman" w:hAnsi="Times New Roman" w:cs="Times New Roman"/>
          <w:sz w:val="28"/>
          <w:szCs w:val="28"/>
          <w:lang w:val="uk-UA"/>
        </w:rPr>
        <w:t>38, 4</w:t>
      </w:r>
      <w:r>
        <w:rPr>
          <w:rFonts w:ascii="Times New Roman" w:hAnsi="Times New Roman" w:cs="Times New Roman"/>
          <w:sz w:val="28"/>
          <w:szCs w:val="28"/>
          <w:lang w:val="uk-UA"/>
        </w:rPr>
        <w:t>% другокурсників та</w:t>
      </w:r>
      <w:r w:rsidR="00C835EA">
        <w:rPr>
          <w:rFonts w:ascii="Times New Roman" w:hAnsi="Times New Roman" w:cs="Times New Roman"/>
          <w:sz w:val="28"/>
          <w:szCs w:val="28"/>
          <w:lang w:val="uk-UA"/>
        </w:rPr>
        <w:t xml:space="preserve"> 44,5% </w:t>
      </w:r>
      <w:proofErr w:type="spellStart"/>
      <w:r w:rsidR="00C835EA">
        <w:rPr>
          <w:rFonts w:ascii="Times New Roman" w:hAnsi="Times New Roman" w:cs="Times New Roman"/>
          <w:sz w:val="28"/>
          <w:szCs w:val="28"/>
          <w:lang w:val="uk-UA"/>
        </w:rPr>
        <w:t>шестикурсників</w:t>
      </w:r>
      <w:proofErr w:type="spellEnd"/>
      <w:r w:rsidR="00C835EA">
        <w:rPr>
          <w:rFonts w:ascii="Times New Roman" w:hAnsi="Times New Roman" w:cs="Times New Roman"/>
          <w:sz w:val="28"/>
          <w:szCs w:val="28"/>
          <w:lang w:val="uk-UA"/>
        </w:rPr>
        <w:t xml:space="preserve">). Це свідчить про невпевненість </w:t>
      </w:r>
      <w:r w:rsidR="00044FA4">
        <w:rPr>
          <w:rFonts w:ascii="Times New Roman" w:hAnsi="Times New Roman" w:cs="Times New Roman"/>
          <w:sz w:val="28"/>
          <w:szCs w:val="28"/>
          <w:lang w:val="uk-UA"/>
        </w:rPr>
        <w:t xml:space="preserve">щодо </w:t>
      </w:r>
      <w:r w:rsidR="00C835EA">
        <w:rPr>
          <w:rFonts w:ascii="Times New Roman" w:hAnsi="Times New Roman" w:cs="Times New Roman"/>
          <w:sz w:val="28"/>
          <w:szCs w:val="28"/>
          <w:lang w:val="uk-UA"/>
        </w:rPr>
        <w:t>п</w:t>
      </w:r>
      <w:r w:rsidR="00044FA4">
        <w:rPr>
          <w:rFonts w:ascii="Times New Roman" w:hAnsi="Times New Roman" w:cs="Times New Roman"/>
          <w:sz w:val="28"/>
          <w:szCs w:val="28"/>
          <w:lang w:val="uk-UA"/>
        </w:rPr>
        <w:t>р</w:t>
      </w:r>
      <w:r w:rsidR="00054B9C">
        <w:rPr>
          <w:rFonts w:ascii="Times New Roman" w:hAnsi="Times New Roman" w:cs="Times New Roman"/>
          <w:sz w:val="28"/>
          <w:szCs w:val="28"/>
          <w:lang w:val="uk-UA"/>
        </w:rPr>
        <w:t xml:space="preserve">авильності виконуваних завдань. Це </w:t>
      </w:r>
      <w:r w:rsidR="00044FA4">
        <w:rPr>
          <w:rFonts w:ascii="Times New Roman" w:hAnsi="Times New Roman" w:cs="Times New Roman"/>
          <w:sz w:val="28"/>
          <w:szCs w:val="28"/>
          <w:lang w:val="uk-UA"/>
        </w:rPr>
        <w:t>зумовлено у студентів 2 курс</w:t>
      </w:r>
      <w:r w:rsidR="00054B9C">
        <w:rPr>
          <w:rFonts w:ascii="Times New Roman" w:hAnsi="Times New Roman" w:cs="Times New Roman"/>
          <w:sz w:val="28"/>
          <w:szCs w:val="28"/>
          <w:lang w:val="uk-UA"/>
        </w:rPr>
        <w:t xml:space="preserve">у відсутністю чітко сформованої </w:t>
      </w:r>
      <w:r w:rsidR="00D67148">
        <w:rPr>
          <w:rFonts w:ascii="Times New Roman" w:hAnsi="Times New Roman" w:cs="Times New Roman"/>
          <w:sz w:val="28"/>
          <w:szCs w:val="28"/>
          <w:lang w:val="uk-UA"/>
        </w:rPr>
        <w:t>професійної самосвідомості та у студентів 6 курсу –</w:t>
      </w:r>
      <w:r w:rsidR="004352DB">
        <w:rPr>
          <w:rFonts w:ascii="Times New Roman" w:hAnsi="Times New Roman" w:cs="Times New Roman"/>
          <w:sz w:val="28"/>
          <w:szCs w:val="28"/>
          <w:lang w:val="uk-UA"/>
        </w:rPr>
        <w:t xml:space="preserve"> хвилювання щодо </w:t>
      </w:r>
      <w:r w:rsidR="00133B98">
        <w:rPr>
          <w:rFonts w:ascii="Times New Roman" w:hAnsi="Times New Roman" w:cs="Times New Roman"/>
          <w:sz w:val="28"/>
          <w:szCs w:val="28"/>
          <w:lang w:val="uk-UA"/>
        </w:rPr>
        <w:t xml:space="preserve">старту </w:t>
      </w:r>
      <w:r w:rsidR="00D67148">
        <w:rPr>
          <w:rFonts w:ascii="Times New Roman" w:hAnsi="Times New Roman" w:cs="Times New Roman"/>
          <w:sz w:val="28"/>
          <w:szCs w:val="28"/>
          <w:lang w:val="uk-UA"/>
        </w:rPr>
        <w:t>практ</w:t>
      </w:r>
      <w:r w:rsidR="004352DB">
        <w:rPr>
          <w:rFonts w:ascii="Times New Roman" w:hAnsi="Times New Roman" w:cs="Times New Roman"/>
          <w:sz w:val="28"/>
          <w:szCs w:val="28"/>
          <w:lang w:val="uk-UA"/>
        </w:rPr>
        <w:t>ичної</w:t>
      </w:r>
      <w:r w:rsidR="00D67148">
        <w:rPr>
          <w:rFonts w:ascii="Times New Roman" w:hAnsi="Times New Roman" w:cs="Times New Roman"/>
          <w:sz w:val="28"/>
          <w:szCs w:val="28"/>
          <w:lang w:val="uk-UA"/>
        </w:rPr>
        <w:t xml:space="preserve"> самореалізації.</w:t>
      </w:r>
    </w:p>
    <w:p w:rsidR="005D0E36" w:rsidRDefault="005D0E36" w:rsidP="001E73D4">
      <w:pPr>
        <w:spacing w:line="360" w:lineRule="auto"/>
        <w:ind w:firstLine="709"/>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2363FE09" wp14:editId="4E156F84">
            <wp:extent cx="6019800" cy="2514600"/>
            <wp:effectExtent l="0" t="0" r="0" b="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54B9C" w:rsidRDefault="00CE0749" w:rsidP="006F0E35">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Рис. </w:t>
      </w:r>
      <w:r w:rsidR="005D0E36">
        <w:rPr>
          <w:rFonts w:ascii="Times New Roman" w:hAnsi="Times New Roman" w:cs="Times New Roman"/>
          <w:b/>
          <w:sz w:val="28"/>
          <w:szCs w:val="28"/>
          <w:lang w:val="uk-UA"/>
        </w:rPr>
        <w:t>2.21</w:t>
      </w:r>
      <w:r w:rsidR="005D0E36" w:rsidRPr="00AB1B60">
        <w:rPr>
          <w:rFonts w:ascii="Times New Roman" w:hAnsi="Times New Roman" w:cs="Times New Roman"/>
          <w:b/>
          <w:sz w:val="28"/>
          <w:szCs w:val="28"/>
          <w:lang w:val="uk-UA"/>
        </w:rPr>
        <w:t>.</w:t>
      </w:r>
      <w:r w:rsidR="005D0E36">
        <w:rPr>
          <w:rFonts w:ascii="Times New Roman" w:hAnsi="Times New Roman" w:cs="Times New Roman"/>
          <w:b/>
          <w:sz w:val="28"/>
          <w:szCs w:val="28"/>
          <w:lang w:val="uk-UA"/>
        </w:rPr>
        <w:t xml:space="preserve"> </w:t>
      </w:r>
      <w:r w:rsidR="00054B9C">
        <w:rPr>
          <w:rFonts w:ascii="Times New Roman" w:hAnsi="Times New Roman" w:cs="Times New Roman"/>
          <w:b/>
          <w:sz w:val="28"/>
          <w:szCs w:val="28"/>
          <w:lang w:val="uk-UA"/>
        </w:rPr>
        <w:t>Порівняльна характеристика рівня</w:t>
      </w:r>
      <w:r w:rsidR="00054B9C" w:rsidRPr="00ED011A">
        <w:rPr>
          <w:rFonts w:ascii="Times New Roman" w:hAnsi="Times New Roman" w:cs="Times New Roman"/>
          <w:b/>
          <w:sz w:val="28"/>
          <w:szCs w:val="28"/>
          <w:lang w:val="uk-UA"/>
        </w:rPr>
        <w:t xml:space="preserve"> </w:t>
      </w:r>
      <w:r w:rsidR="00054B9C">
        <w:rPr>
          <w:rFonts w:ascii="Times New Roman" w:hAnsi="Times New Roman" w:cs="Times New Roman"/>
          <w:b/>
          <w:sz w:val="28"/>
          <w:szCs w:val="28"/>
          <w:lang w:val="uk-UA"/>
        </w:rPr>
        <w:t>вираження сумніву</w:t>
      </w:r>
      <w:r w:rsidR="005D0E36" w:rsidRPr="00ED011A">
        <w:rPr>
          <w:rFonts w:ascii="Times New Roman" w:hAnsi="Times New Roman" w:cs="Times New Roman"/>
          <w:b/>
          <w:sz w:val="28"/>
          <w:szCs w:val="28"/>
          <w:lang w:val="uk-UA"/>
        </w:rPr>
        <w:t xml:space="preserve"> у власних діях</w:t>
      </w:r>
      <w:r w:rsidR="00054B9C">
        <w:rPr>
          <w:rFonts w:ascii="Times New Roman" w:hAnsi="Times New Roman" w:cs="Times New Roman"/>
          <w:b/>
          <w:sz w:val="28"/>
          <w:szCs w:val="28"/>
          <w:lang w:val="uk-UA"/>
        </w:rPr>
        <w:t xml:space="preserve"> студентів 2 і 6 курсу</w:t>
      </w:r>
    </w:p>
    <w:p w:rsidR="00F41413" w:rsidRDefault="00F41413" w:rsidP="00F41413">
      <w:pPr>
        <w:spacing w:after="0" w:line="360" w:lineRule="auto"/>
        <w:ind w:firstLine="709"/>
        <w:jc w:val="both"/>
        <w:rPr>
          <w:rFonts w:ascii="Times New Roman" w:hAnsi="Times New Roman" w:cs="Times New Roman"/>
          <w:sz w:val="28"/>
          <w:szCs w:val="28"/>
          <w:lang w:val="uk-UA"/>
        </w:rPr>
      </w:pPr>
      <w:r w:rsidRPr="00F41413">
        <w:rPr>
          <w:rFonts w:ascii="Times New Roman" w:hAnsi="Times New Roman" w:cs="Times New Roman"/>
          <w:sz w:val="28"/>
          <w:szCs w:val="28"/>
          <w:lang w:val="uk-UA"/>
        </w:rPr>
        <w:t xml:space="preserve">У 23% другокурсників та 55,5% </w:t>
      </w:r>
      <w:proofErr w:type="spellStart"/>
      <w:r w:rsidRPr="00F41413">
        <w:rPr>
          <w:rFonts w:ascii="Times New Roman" w:hAnsi="Times New Roman" w:cs="Times New Roman"/>
          <w:sz w:val="28"/>
          <w:szCs w:val="28"/>
          <w:lang w:val="uk-UA"/>
        </w:rPr>
        <w:t>шестикурсників</w:t>
      </w:r>
      <w:proofErr w:type="spellEnd"/>
      <w:r w:rsidRPr="00F41413">
        <w:rPr>
          <w:rFonts w:ascii="Times New Roman" w:hAnsi="Times New Roman" w:cs="Times New Roman"/>
          <w:sz w:val="28"/>
          <w:szCs w:val="28"/>
          <w:lang w:val="uk-UA"/>
        </w:rPr>
        <w:t xml:space="preserve"> виявлено страх та тривогу</w:t>
      </w:r>
      <w:r w:rsidR="00603C24">
        <w:rPr>
          <w:rFonts w:ascii="Times New Roman" w:hAnsi="Times New Roman" w:cs="Times New Roman"/>
          <w:sz w:val="28"/>
          <w:szCs w:val="28"/>
          <w:lang w:val="uk-UA"/>
        </w:rPr>
        <w:t xml:space="preserve"> перед майбутнім</w:t>
      </w:r>
      <w:r w:rsidR="00CE0749">
        <w:rPr>
          <w:rFonts w:ascii="Times New Roman" w:hAnsi="Times New Roman" w:cs="Times New Roman"/>
          <w:sz w:val="28"/>
          <w:szCs w:val="28"/>
          <w:lang w:val="uk-UA"/>
        </w:rPr>
        <w:t xml:space="preserve"> (рис. 2.22</w:t>
      </w:r>
      <w:r w:rsidR="00603C24">
        <w:rPr>
          <w:rFonts w:ascii="Times New Roman" w:hAnsi="Times New Roman" w:cs="Times New Roman"/>
          <w:sz w:val="28"/>
          <w:szCs w:val="28"/>
          <w:lang w:val="uk-UA"/>
        </w:rPr>
        <w:t>.</w:t>
      </w:r>
      <w:r w:rsidR="00CE0749">
        <w:rPr>
          <w:rFonts w:ascii="Times New Roman" w:hAnsi="Times New Roman" w:cs="Times New Roman"/>
          <w:sz w:val="28"/>
          <w:szCs w:val="28"/>
          <w:lang w:val="uk-UA"/>
        </w:rPr>
        <w:t>).</w:t>
      </w:r>
      <w:r w:rsidR="00603C24">
        <w:rPr>
          <w:rFonts w:ascii="Times New Roman" w:hAnsi="Times New Roman" w:cs="Times New Roman"/>
          <w:sz w:val="28"/>
          <w:szCs w:val="28"/>
          <w:lang w:val="uk-UA"/>
        </w:rPr>
        <w:t xml:space="preserve"> У студентів 2 курсу це пов’язано з процесом формування системи професійних цінностей. У студентів 6 курсу це обумовлено</w:t>
      </w:r>
      <w:r w:rsidR="00A2150A">
        <w:rPr>
          <w:rFonts w:ascii="Times New Roman" w:hAnsi="Times New Roman" w:cs="Times New Roman"/>
          <w:sz w:val="28"/>
          <w:szCs w:val="28"/>
          <w:lang w:val="uk-UA"/>
        </w:rPr>
        <w:t xml:space="preserve"> </w:t>
      </w:r>
      <w:r w:rsidR="003446BA">
        <w:rPr>
          <w:rFonts w:ascii="Times New Roman" w:hAnsi="Times New Roman" w:cs="Times New Roman"/>
          <w:sz w:val="28"/>
          <w:szCs w:val="28"/>
          <w:lang w:val="uk-UA"/>
        </w:rPr>
        <w:t xml:space="preserve">розбіжністю між </w:t>
      </w:r>
      <w:r w:rsidR="00A2150A">
        <w:rPr>
          <w:rFonts w:ascii="Times New Roman" w:hAnsi="Times New Roman" w:cs="Times New Roman"/>
          <w:sz w:val="28"/>
          <w:szCs w:val="28"/>
          <w:lang w:val="uk-UA"/>
        </w:rPr>
        <w:t xml:space="preserve">прагненням </w:t>
      </w:r>
      <w:r w:rsidR="00133B98">
        <w:rPr>
          <w:rFonts w:ascii="Times New Roman" w:hAnsi="Times New Roman" w:cs="Times New Roman"/>
          <w:sz w:val="28"/>
          <w:szCs w:val="28"/>
          <w:lang w:val="uk-UA"/>
        </w:rPr>
        <w:t>розпочати кваліфіковане використання</w:t>
      </w:r>
      <w:r w:rsidR="00A2150A">
        <w:rPr>
          <w:rFonts w:ascii="Times New Roman" w:hAnsi="Times New Roman" w:cs="Times New Roman"/>
          <w:sz w:val="28"/>
          <w:szCs w:val="28"/>
          <w:lang w:val="uk-UA"/>
        </w:rPr>
        <w:t xml:space="preserve"> свої</w:t>
      </w:r>
      <w:r w:rsidR="00133B98">
        <w:rPr>
          <w:rFonts w:ascii="Times New Roman" w:hAnsi="Times New Roman" w:cs="Times New Roman"/>
          <w:sz w:val="28"/>
          <w:szCs w:val="28"/>
          <w:lang w:val="uk-UA"/>
        </w:rPr>
        <w:t xml:space="preserve">х знань та вмінь </w:t>
      </w:r>
      <w:r w:rsidR="00A2150A">
        <w:rPr>
          <w:rFonts w:ascii="Times New Roman" w:hAnsi="Times New Roman" w:cs="Times New Roman"/>
          <w:sz w:val="28"/>
          <w:szCs w:val="28"/>
          <w:lang w:val="uk-UA"/>
        </w:rPr>
        <w:t>на практиці</w:t>
      </w:r>
      <w:r w:rsidR="003446BA">
        <w:rPr>
          <w:rFonts w:ascii="Times New Roman" w:hAnsi="Times New Roman" w:cs="Times New Roman"/>
          <w:sz w:val="28"/>
          <w:szCs w:val="28"/>
          <w:lang w:val="uk-UA"/>
        </w:rPr>
        <w:t xml:space="preserve"> та </w:t>
      </w:r>
      <w:r w:rsidR="00466C7C">
        <w:rPr>
          <w:rFonts w:ascii="Times New Roman" w:hAnsi="Times New Roman" w:cs="Times New Roman"/>
          <w:sz w:val="28"/>
          <w:szCs w:val="28"/>
          <w:lang w:val="uk-UA"/>
        </w:rPr>
        <w:t>недостатньою кількістю</w:t>
      </w:r>
      <w:r w:rsidR="003446BA">
        <w:rPr>
          <w:rFonts w:ascii="Times New Roman" w:hAnsi="Times New Roman" w:cs="Times New Roman"/>
          <w:sz w:val="28"/>
          <w:szCs w:val="28"/>
          <w:lang w:val="uk-UA"/>
        </w:rPr>
        <w:t xml:space="preserve"> ресурсів задля задоволення цієї потреби</w:t>
      </w:r>
      <w:r w:rsidR="00A2150A">
        <w:rPr>
          <w:rFonts w:ascii="Times New Roman" w:hAnsi="Times New Roman" w:cs="Times New Roman"/>
          <w:sz w:val="28"/>
          <w:szCs w:val="28"/>
          <w:lang w:val="uk-UA"/>
        </w:rPr>
        <w:t xml:space="preserve">.  </w:t>
      </w:r>
    </w:p>
    <w:p w:rsidR="00133B98" w:rsidRDefault="00133B98" w:rsidP="00F414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876925" cy="2314575"/>
            <wp:effectExtent l="0" t="0" r="9525" b="952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66C7C" w:rsidRPr="001E73D4" w:rsidRDefault="00466C7C" w:rsidP="006F0E35">
      <w:pPr>
        <w:spacing w:after="0" w:line="360" w:lineRule="auto"/>
        <w:ind w:firstLine="709"/>
        <w:jc w:val="center"/>
        <w:rPr>
          <w:rFonts w:ascii="Times New Roman" w:hAnsi="Times New Roman" w:cs="Times New Roman"/>
          <w:b/>
          <w:sz w:val="28"/>
          <w:szCs w:val="28"/>
          <w:lang w:val="uk-UA"/>
        </w:rPr>
      </w:pPr>
      <w:r w:rsidRPr="001E73D4">
        <w:rPr>
          <w:rFonts w:ascii="Times New Roman" w:hAnsi="Times New Roman" w:cs="Times New Roman"/>
          <w:b/>
          <w:sz w:val="28"/>
          <w:szCs w:val="28"/>
          <w:lang w:val="uk-UA"/>
        </w:rPr>
        <w:t xml:space="preserve">Рис. </w:t>
      </w:r>
      <w:r w:rsidR="00CE0749">
        <w:rPr>
          <w:rFonts w:ascii="Times New Roman" w:hAnsi="Times New Roman" w:cs="Times New Roman"/>
          <w:b/>
          <w:sz w:val="28"/>
          <w:szCs w:val="28"/>
          <w:lang w:val="uk-UA"/>
        </w:rPr>
        <w:t xml:space="preserve">2.22. </w:t>
      </w:r>
      <w:r w:rsidRPr="001E73D4">
        <w:rPr>
          <w:rFonts w:ascii="Times New Roman" w:hAnsi="Times New Roman" w:cs="Times New Roman"/>
          <w:b/>
          <w:sz w:val="28"/>
          <w:szCs w:val="28"/>
          <w:lang w:val="uk-UA"/>
        </w:rPr>
        <w:t>Страх та тривога перед майбутнім</w:t>
      </w:r>
    </w:p>
    <w:p w:rsidR="005D0E36" w:rsidRDefault="00D67148" w:rsidP="00054B9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Щодо самокритики</w:t>
      </w:r>
      <w:r w:rsidR="00CE0749">
        <w:rPr>
          <w:rFonts w:ascii="Times New Roman" w:hAnsi="Times New Roman" w:cs="Times New Roman"/>
          <w:sz w:val="28"/>
          <w:szCs w:val="28"/>
          <w:lang w:val="uk-UA"/>
        </w:rPr>
        <w:t xml:space="preserve"> (рис. 2.23</w:t>
      </w:r>
      <w:r w:rsidR="00FE0793">
        <w:rPr>
          <w:rFonts w:ascii="Times New Roman" w:hAnsi="Times New Roman" w:cs="Times New Roman"/>
          <w:sz w:val="28"/>
          <w:szCs w:val="28"/>
          <w:lang w:val="uk-UA"/>
        </w:rPr>
        <w:t>.)</w:t>
      </w:r>
      <w:r>
        <w:rPr>
          <w:rFonts w:ascii="Times New Roman" w:hAnsi="Times New Roman" w:cs="Times New Roman"/>
          <w:sz w:val="28"/>
          <w:szCs w:val="28"/>
          <w:lang w:val="uk-UA"/>
        </w:rPr>
        <w:t>, то у студентів 2 курсу домінує низький рівень (46,1</w:t>
      </w:r>
      <w:r w:rsidR="005D0E36">
        <w:rPr>
          <w:rFonts w:ascii="Times New Roman" w:hAnsi="Times New Roman" w:cs="Times New Roman"/>
          <w:sz w:val="28"/>
          <w:szCs w:val="28"/>
          <w:lang w:val="uk-UA"/>
        </w:rPr>
        <w:t>%</w:t>
      </w:r>
      <w:r>
        <w:rPr>
          <w:rFonts w:ascii="Times New Roman" w:hAnsi="Times New Roman" w:cs="Times New Roman"/>
          <w:sz w:val="28"/>
          <w:szCs w:val="28"/>
          <w:lang w:val="uk-UA"/>
        </w:rPr>
        <w:t>), а у 6-го –</w:t>
      </w:r>
      <w:r w:rsidR="00874C79">
        <w:rPr>
          <w:rFonts w:ascii="Times New Roman" w:hAnsi="Times New Roman" w:cs="Times New Roman"/>
          <w:sz w:val="28"/>
          <w:szCs w:val="28"/>
          <w:lang w:val="uk-UA"/>
        </w:rPr>
        <w:t xml:space="preserve"> </w:t>
      </w:r>
      <w:r w:rsidR="005D0E36">
        <w:rPr>
          <w:rFonts w:ascii="Times New Roman" w:hAnsi="Times New Roman" w:cs="Times New Roman"/>
          <w:sz w:val="28"/>
          <w:szCs w:val="28"/>
          <w:lang w:val="uk-UA"/>
        </w:rPr>
        <w:t>середній</w:t>
      </w:r>
      <w:r>
        <w:rPr>
          <w:rFonts w:ascii="Times New Roman" w:hAnsi="Times New Roman" w:cs="Times New Roman"/>
          <w:sz w:val="28"/>
          <w:szCs w:val="28"/>
          <w:lang w:val="uk-UA"/>
        </w:rPr>
        <w:t xml:space="preserve"> (</w:t>
      </w:r>
      <w:r w:rsidRPr="00171533">
        <w:rPr>
          <w:rFonts w:ascii="Times New Roman" w:hAnsi="Times New Roman" w:cs="Times New Roman"/>
          <w:sz w:val="28"/>
          <w:szCs w:val="28"/>
          <w:lang w:val="uk-UA"/>
        </w:rPr>
        <w:t>50</w:t>
      </w:r>
      <w:r>
        <w:rPr>
          <w:rFonts w:ascii="Times New Roman" w:hAnsi="Times New Roman" w:cs="Times New Roman"/>
          <w:sz w:val="28"/>
          <w:szCs w:val="28"/>
          <w:lang w:val="uk-UA"/>
        </w:rPr>
        <w:t>%).</w:t>
      </w:r>
      <w:r w:rsidR="00874C79">
        <w:rPr>
          <w:rFonts w:ascii="Times New Roman" w:hAnsi="Times New Roman" w:cs="Times New Roman"/>
          <w:sz w:val="28"/>
          <w:szCs w:val="28"/>
          <w:lang w:val="uk-UA"/>
        </w:rPr>
        <w:t xml:space="preserve"> Тобто, ступінь вимогливості до виконання діяльності в рамках норми.</w:t>
      </w:r>
      <w:r w:rsidR="00470BA4">
        <w:rPr>
          <w:rFonts w:ascii="Times New Roman" w:hAnsi="Times New Roman" w:cs="Times New Roman"/>
          <w:sz w:val="28"/>
          <w:szCs w:val="28"/>
          <w:lang w:val="uk-UA"/>
        </w:rPr>
        <w:t xml:space="preserve"> Вищий рівень прояву у </w:t>
      </w:r>
      <w:proofErr w:type="spellStart"/>
      <w:r w:rsidR="00470BA4">
        <w:rPr>
          <w:rFonts w:ascii="Times New Roman" w:hAnsi="Times New Roman" w:cs="Times New Roman"/>
          <w:sz w:val="28"/>
          <w:szCs w:val="28"/>
          <w:lang w:val="uk-UA"/>
        </w:rPr>
        <w:t>шестикурсників</w:t>
      </w:r>
      <w:proofErr w:type="spellEnd"/>
      <w:r w:rsidR="00293C12">
        <w:rPr>
          <w:rFonts w:ascii="Times New Roman" w:hAnsi="Times New Roman" w:cs="Times New Roman"/>
          <w:sz w:val="28"/>
          <w:szCs w:val="28"/>
          <w:lang w:val="uk-UA"/>
        </w:rPr>
        <w:t xml:space="preserve">, </w:t>
      </w:r>
      <w:proofErr w:type="spellStart"/>
      <w:r w:rsidR="00293C12">
        <w:rPr>
          <w:rFonts w:ascii="Times New Roman" w:hAnsi="Times New Roman" w:cs="Times New Roman"/>
          <w:sz w:val="28"/>
          <w:szCs w:val="28"/>
          <w:lang w:val="uk-UA"/>
        </w:rPr>
        <w:t>порівнююючи</w:t>
      </w:r>
      <w:proofErr w:type="spellEnd"/>
      <w:r w:rsidR="00293C12">
        <w:rPr>
          <w:rFonts w:ascii="Times New Roman" w:hAnsi="Times New Roman" w:cs="Times New Roman"/>
          <w:sz w:val="28"/>
          <w:szCs w:val="28"/>
          <w:lang w:val="uk-UA"/>
        </w:rPr>
        <w:t xml:space="preserve"> з другокурсниками,</w:t>
      </w:r>
      <w:r w:rsidR="00470BA4">
        <w:rPr>
          <w:rFonts w:ascii="Times New Roman" w:hAnsi="Times New Roman" w:cs="Times New Roman"/>
          <w:sz w:val="28"/>
          <w:szCs w:val="28"/>
          <w:lang w:val="uk-UA"/>
        </w:rPr>
        <w:t xml:space="preserve"> може бути пов’язаний з їх прагненням </w:t>
      </w:r>
      <w:r w:rsidR="00293C12">
        <w:rPr>
          <w:rFonts w:ascii="Times New Roman" w:hAnsi="Times New Roman" w:cs="Times New Roman"/>
          <w:sz w:val="28"/>
          <w:szCs w:val="28"/>
          <w:lang w:val="uk-UA"/>
        </w:rPr>
        <w:t xml:space="preserve">досконало розпочати процес </w:t>
      </w:r>
      <w:r w:rsidR="004352DB">
        <w:rPr>
          <w:rFonts w:ascii="Times New Roman" w:hAnsi="Times New Roman" w:cs="Times New Roman"/>
          <w:sz w:val="28"/>
          <w:szCs w:val="28"/>
          <w:lang w:val="uk-UA"/>
        </w:rPr>
        <w:t xml:space="preserve">професійного становлення. </w:t>
      </w:r>
    </w:p>
    <w:p w:rsidR="005D0E36" w:rsidRDefault="005D0E36" w:rsidP="00CE0749">
      <w:pPr>
        <w:ind w:left="284"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185B0AB0" wp14:editId="77B5BF87">
            <wp:extent cx="5838825" cy="2571750"/>
            <wp:effectExtent l="0" t="0" r="952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33702" w:rsidRDefault="00133702" w:rsidP="003D0513">
      <w:pPr>
        <w:ind w:left="284" w:firstLine="708"/>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Pr>
          <w:rFonts w:ascii="Times New Roman" w:hAnsi="Times New Roman" w:cs="Times New Roman"/>
          <w:b/>
          <w:sz w:val="28"/>
          <w:szCs w:val="28"/>
          <w:lang w:val="uk-UA"/>
        </w:rPr>
        <w:t>2.2</w:t>
      </w:r>
      <w:r w:rsidR="00CE0749">
        <w:rPr>
          <w:rFonts w:ascii="Times New Roman" w:hAnsi="Times New Roman" w:cs="Times New Roman"/>
          <w:b/>
          <w:sz w:val="28"/>
          <w:szCs w:val="28"/>
          <w:lang w:val="uk-UA"/>
        </w:rPr>
        <w:t>3</w:t>
      </w:r>
      <w:r w:rsidRPr="00AB1B60">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FE0793">
        <w:rPr>
          <w:rFonts w:ascii="Times New Roman" w:hAnsi="Times New Roman" w:cs="Times New Roman"/>
          <w:b/>
          <w:sz w:val="28"/>
          <w:szCs w:val="28"/>
          <w:lang w:val="uk-UA"/>
        </w:rPr>
        <w:t>Порівняльна характеристика рівня самокритики студентів 2 і 6 курсів</w:t>
      </w:r>
    </w:p>
    <w:p w:rsidR="00133702" w:rsidRDefault="00FF4917" w:rsidP="0023481D">
      <w:pPr>
        <w:spacing w:line="360" w:lineRule="auto"/>
        <w:ind w:firstLine="708"/>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422FA8EC" wp14:editId="39703828">
            <wp:simplePos x="0" y="0"/>
            <wp:positionH relativeFrom="margin">
              <wp:posOffset>508635</wp:posOffset>
            </wp:positionH>
            <wp:positionV relativeFrom="paragraph">
              <wp:posOffset>1491615</wp:posOffset>
            </wp:positionV>
            <wp:extent cx="5890895" cy="2381250"/>
            <wp:effectExtent l="0" t="0" r="14605" b="0"/>
            <wp:wrapSquare wrapText="bothSides"/>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r w:rsidR="00874C79">
        <w:rPr>
          <w:rFonts w:ascii="Times New Roman" w:hAnsi="Times New Roman" w:cs="Times New Roman"/>
          <w:sz w:val="28"/>
          <w:szCs w:val="28"/>
          <w:lang w:val="uk-UA"/>
        </w:rPr>
        <w:t>За шкалою «Соціально-приписаний перфекціонізм»</w:t>
      </w:r>
      <w:r>
        <w:rPr>
          <w:rFonts w:ascii="Times New Roman" w:hAnsi="Times New Roman" w:cs="Times New Roman"/>
          <w:sz w:val="28"/>
          <w:szCs w:val="28"/>
          <w:lang w:val="uk-UA"/>
        </w:rPr>
        <w:t xml:space="preserve"> (рис. 2.2</w:t>
      </w:r>
      <w:r w:rsidR="00372402">
        <w:rPr>
          <w:rFonts w:ascii="Times New Roman" w:hAnsi="Times New Roman" w:cs="Times New Roman"/>
          <w:sz w:val="28"/>
          <w:szCs w:val="28"/>
          <w:lang w:val="uk-UA"/>
        </w:rPr>
        <w:t>4</w:t>
      </w:r>
      <w:r>
        <w:rPr>
          <w:rFonts w:ascii="Times New Roman" w:hAnsi="Times New Roman" w:cs="Times New Roman"/>
          <w:sz w:val="28"/>
          <w:szCs w:val="28"/>
          <w:lang w:val="uk-UA"/>
        </w:rPr>
        <w:t>.)</w:t>
      </w:r>
      <w:r w:rsidR="00874C79">
        <w:rPr>
          <w:rFonts w:ascii="Times New Roman" w:hAnsi="Times New Roman" w:cs="Times New Roman"/>
          <w:sz w:val="28"/>
          <w:szCs w:val="28"/>
          <w:lang w:val="uk-UA"/>
        </w:rPr>
        <w:t xml:space="preserve"> у 38,4%  другокурсників переважає низький та середній рівень відповідно, а у </w:t>
      </w:r>
      <w:r w:rsidR="00133702">
        <w:rPr>
          <w:rFonts w:ascii="Times New Roman" w:hAnsi="Times New Roman" w:cs="Times New Roman"/>
          <w:sz w:val="28"/>
          <w:szCs w:val="28"/>
          <w:lang w:val="uk-UA"/>
        </w:rPr>
        <w:t>50%</w:t>
      </w:r>
      <w:r w:rsidR="00874C79">
        <w:rPr>
          <w:rFonts w:ascii="Times New Roman" w:hAnsi="Times New Roman" w:cs="Times New Roman"/>
          <w:sz w:val="28"/>
          <w:szCs w:val="28"/>
          <w:lang w:val="uk-UA"/>
        </w:rPr>
        <w:t xml:space="preserve"> </w:t>
      </w:r>
      <w:proofErr w:type="spellStart"/>
      <w:r w:rsidR="00874C79">
        <w:rPr>
          <w:rFonts w:ascii="Times New Roman" w:hAnsi="Times New Roman" w:cs="Times New Roman"/>
          <w:sz w:val="28"/>
          <w:szCs w:val="28"/>
          <w:lang w:val="uk-UA"/>
        </w:rPr>
        <w:t>шестикурсників</w:t>
      </w:r>
      <w:proofErr w:type="spellEnd"/>
      <w:r w:rsidR="00874C79">
        <w:rPr>
          <w:rFonts w:ascii="Times New Roman" w:hAnsi="Times New Roman" w:cs="Times New Roman"/>
          <w:sz w:val="28"/>
          <w:szCs w:val="28"/>
          <w:lang w:val="uk-UA"/>
        </w:rPr>
        <w:t xml:space="preserve"> – низький. Це свідчить про відсутність ор</w:t>
      </w:r>
      <w:r w:rsidR="00237448">
        <w:rPr>
          <w:rFonts w:ascii="Times New Roman" w:hAnsi="Times New Roman" w:cs="Times New Roman"/>
          <w:sz w:val="28"/>
          <w:szCs w:val="28"/>
          <w:lang w:val="uk-UA"/>
        </w:rPr>
        <w:t xml:space="preserve">ієнтації на соціальні установки 6 курсу внаслідок </w:t>
      </w:r>
      <w:r w:rsidR="00FE0793">
        <w:rPr>
          <w:rFonts w:ascii="Times New Roman" w:hAnsi="Times New Roman" w:cs="Times New Roman"/>
          <w:sz w:val="28"/>
          <w:szCs w:val="28"/>
          <w:lang w:val="uk-UA"/>
        </w:rPr>
        <w:t>особистісної</w:t>
      </w:r>
      <w:r w:rsidR="004352DB">
        <w:rPr>
          <w:rFonts w:ascii="Times New Roman" w:hAnsi="Times New Roman" w:cs="Times New Roman"/>
          <w:sz w:val="28"/>
          <w:szCs w:val="28"/>
          <w:lang w:val="uk-UA"/>
        </w:rPr>
        <w:t xml:space="preserve"> зрілості у порівнянні з </w:t>
      </w:r>
      <w:proofErr w:type="spellStart"/>
      <w:r w:rsidR="004352DB">
        <w:rPr>
          <w:rFonts w:ascii="Times New Roman" w:hAnsi="Times New Roman" w:cs="Times New Roman"/>
          <w:sz w:val="28"/>
          <w:szCs w:val="28"/>
          <w:lang w:val="uk-UA"/>
        </w:rPr>
        <w:t>конформністю</w:t>
      </w:r>
      <w:proofErr w:type="spellEnd"/>
      <w:r w:rsidR="004352DB">
        <w:rPr>
          <w:rFonts w:ascii="Times New Roman" w:hAnsi="Times New Roman" w:cs="Times New Roman"/>
          <w:sz w:val="28"/>
          <w:szCs w:val="28"/>
          <w:lang w:val="uk-UA"/>
        </w:rPr>
        <w:t xml:space="preserve"> </w:t>
      </w:r>
      <w:r w:rsidR="00237448">
        <w:rPr>
          <w:rFonts w:ascii="Times New Roman" w:hAnsi="Times New Roman" w:cs="Times New Roman"/>
          <w:sz w:val="28"/>
          <w:szCs w:val="28"/>
          <w:lang w:val="uk-UA"/>
        </w:rPr>
        <w:t xml:space="preserve">2 курсу. </w:t>
      </w:r>
    </w:p>
    <w:p w:rsidR="00133702" w:rsidRDefault="00133702" w:rsidP="006F0E35">
      <w:pPr>
        <w:spacing w:after="0" w:line="360" w:lineRule="auto"/>
        <w:ind w:firstLine="709"/>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372402">
        <w:rPr>
          <w:rFonts w:ascii="Times New Roman" w:hAnsi="Times New Roman" w:cs="Times New Roman"/>
          <w:b/>
          <w:sz w:val="28"/>
          <w:szCs w:val="28"/>
          <w:lang w:val="uk-UA"/>
        </w:rPr>
        <w:t>2.24</w:t>
      </w:r>
      <w:r w:rsidRPr="00AB1B60">
        <w:rPr>
          <w:rFonts w:ascii="Times New Roman" w:hAnsi="Times New Roman" w:cs="Times New Roman"/>
          <w:b/>
          <w:sz w:val="28"/>
          <w:szCs w:val="28"/>
          <w:lang w:val="uk-UA"/>
        </w:rPr>
        <w:t>.</w:t>
      </w:r>
      <w:r w:rsidRPr="00133702">
        <w:rPr>
          <w:rFonts w:ascii="Times New Roman" w:hAnsi="Times New Roman" w:cs="Times New Roman"/>
          <w:b/>
          <w:sz w:val="28"/>
          <w:szCs w:val="28"/>
          <w:lang w:val="uk-UA"/>
        </w:rPr>
        <w:t xml:space="preserve"> </w:t>
      </w:r>
      <w:r w:rsidR="00293C12">
        <w:rPr>
          <w:rFonts w:ascii="Times New Roman" w:hAnsi="Times New Roman" w:cs="Times New Roman"/>
          <w:b/>
          <w:sz w:val="28"/>
          <w:szCs w:val="28"/>
          <w:lang w:val="uk-UA"/>
        </w:rPr>
        <w:t>Порівняльна характеристика соціально-приписаного</w:t>
      </w:r>
      <w:r w:rsidRPr="0034255E">
        <w:rPr>
          <w:rFonts w:ascii="Times New Roman" w:hAnsi="Times New Roman" w:cs="Times New Roman"/>
          <w:b/>
          <w:sz w:val="28"/>
          <w:szCs w:val="28"/>
          <w:lang w:val="uk-UA"/>
        </w:rPr>
        <w:t xml:space="preserve"> перфекціонізм</w:t>
      </w:r>
      <w:r w:rsidR="00293C12">
        <w:rPr>
          <w:rFonts w:ascii="Times New Roman" w:hAnsi="Times New Roman" w:cs="Times New Roman"/>
          <w:b/>
          <w:sz w:val="28"/>
          <w:szCs w:val="28"/>
          <w:lang w:val="uk-UA"/>
        </w:rPr>
        <w:t>у у студентів 2 і 6 курсу</w:t>
      </w:r>
    </w:p>
    <w:p w:rsidR="00237448" w:rsidRDefault="00133702" w:rsidP="00FF491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студентів 2</w:t>
      </w:r>
      <w:r w:rsidR="00237448">
        <w:rPr>
          <w:rFonts w:ascii="Times New Roman" w:hAnsi="Times New Roman" w:cs="Times New Roman"/>
          <w:sz w:val="28"/>
          <w:szCs w:val="28"/>
          <w:lang w:val="uk-UA"/>
        </w:rPr>
        <w:t xml:space="preserve"> та 6</w:t>
      </w:r>
      <w:r>
        <w:rPr>
          <w:rFonts w:ascii="Times New Roman" w:hAnsi="Times New Roman" w:cs="Times New Roman"/>
          <w:sz w:val="28"/>
          <w:szCs w:val="28"/>
          <w:lang w:val="uk-UA"/>
        </w:rPr>
        <w:t xml:space="preserve"> курсу</w:t>
      </w:r>
      <w:r w:rsidR="00237448">
        <w:rPr>
          <w:rFonts w:ascii="Times New Roman" w:hAnsi="Times New Roman" w:cs="Times New Roman"/>
          <w:sz w:val="28"/>
          <w:szCs w:val="28"/>
          <w:lang w:val="uk-UA"/>
        </w:rPr>
        <w:t xml:space="preserve"> домінує низький рівень </w:t>
      </w:r>
      <w:r w:rsidR="00237448" w:rsidRPr="00237448">
        <w:rPr>
          <w:rFonts w:ascii="Times New Roman" w:hAnsi="Times New Roman" w:cs="Times New Roman"/>
          <w:sz w:val="28"/>
          <w:szCs w:val="28"/>
          <w:lang w:val="uk-UA"/>
        </w:rPr>
        <w:t>п</w:t>
      </w:r>
      <w:r w:rsidRPr="00237448">
        <w:rPr>
          <w:rFonts w:ascii="Times New Roman" w:hAnsi="Times New Roman" w:cs="Times New Roman"/>
          <w:sz w:val="28"/>
          <w:szCs w:val="28"/>
          <w:lang w:val="uk-UA"/>
        </w:rPr>
        <w:t>ерфекціонізм</w:t>
      </w:r>
      <w:r w:rsidR="00237448" w:rsidRPr="00237448">
        <w:rPr>
          <w:rFonts w:ascii="Times New Roman" w:hAnsi="Times New Roman" w:cs="Times New Roman"/>
          <w:sz w:val="28"/>
          <w:szCs w:val="28"/>
          <w:lang w:val="uk-UA"/>
        </w:rPr>
        <w:t>у</w:t>
      </w:r>
      <w:r w:rsidR="00372402">
        <w:rPr>
          <w:rFonts w:ascii="Times New Roman" w:hAnsi="Times New Roman" w:cs="Times New Roman"/>
          <w:sz w:val="28"/>
          <w:szCs w:val="28"/>
          <w:lang w:val="uk-UA"/>
        </w:rPr>
        <w:t xml:space="preserve"> (рис. 2.25</w:t>
      </w:r>
      <w:r w:rsidR="00FF4917">
        <w:rPr>
          <w:rFonts w:ascii="Times New Roman" w:hAnsi="Times New Roman" w:cs="Times New Roman"/>
          <w:sz w:val="28"/>
          <w:szCs w:val="28"/>
          <w:lang w:val="uk-UA"/>
        </w:rPr>
        <w:t>.)</w:t>
      </w:r>
      <w:r w:rsidR="00237448" w:rsidRPr="00237448">
        <w:rPr>
          <w:rFonts w:ascii="Times New Roman" w:hAnsi="Times New Roman" w:cs="Times New Roman"/>
          <w:sz w:val="28"/>
          <w:szCs w:val="28"/>
          <w:lang w:val="uk-UA"/>
        </w:rPr>
        <w:t>, орієнтованого</w:t>
      </w:r>
      <w:r w:rsidRPr="00237448">
        <w:rPr>
          <w:rFonts w:ascii="Times New Roman" w:hAnsi="Times New Roman" w:cs="Times New Roman"/>
          <w:sz w:val="28"/>
          <w:szCs w:val="28"/>
          <w:lang w:val="uk-UA"/>
        </w:rPr>
        <w:t xml:space="preserve"> на інших</w:t>
      </w:r>
      <w:r w:rsidR="00237448">
        <w:rPr>
          <w:rFonts w:ascii="Times New Roman" w:hAnsi="Times New Roman" w:cs="Times New Roman"/>
          <w:sz w:val="28"/>
          <w:szCs w:val="28"/>
          <w:lang w:val="uk-UA"/>
        </w:rPr>
        <w:t xml:space="preserve"> (</w:t>
      </w:r>
      <w:r>
        <w:rPr>
          <w:rFonts w:ascii="Times New Roman" w:hAnsi="Times New Roman" w:cs="Times New Roman"/>
          <w:sz w:val="28"/>
          <w:szCs w:val="28"/>
          <w:lang w:val="uk-UA"/>
        </w:rPr>
        <w:t>84,6%</w:t>
      </w:r>
      <w:r w:rsidR="00237448">
        <w:rPr>
          <w:rFonts w:ascii="Times New Roman" w:hAnsi="Times New Roman" w:cs="Times New Roman"/>
          <w:sz w:val="28"/>
          <w:szCs w:val="28"/>
          <w:lang w:val="uk-UA"/>
        </w:rPr>
        <w:t xml:space="preserve"> та </w:t>
      </w:r>
      <w:r>
        <w:rPr>
          <w:rFonts w:ascii="Times New Roman" w:hAnsi="Times New Roman" w:cs="Times New Roman"/>
          <w:sz w:val="28"/>
          <w:szCs w:val="28"/>
          <w:lang w:val="uk-UA"/>
        </w:rPr>
        <w:t>55,5%</w:t>
      </w:r>
      <w:r w:rsidRPr="00014088">
        <w:rPr>
          <w:rFonts w:ascii="Times New Roman" w:hAnsi="Times New Roman" w:cs="Times New Roman"/>
          <w:sz w:val="28"/>
          <w:szCs w:val="28"/>
          <w:lang w:val="uk-UA"/>
        </w:rPr>
        <w:t xml:space="preserve"> </w:t>
      </w:r>
      <w:r w:rsidR="00237448">
        <w:rPr>
          <w:rFonts w:ascii="Times New Roman" w:hAnsi="Times New Roman" w:cs="Times New Roman"/>
          <w:sz w:val="28"/>
          <w:szCs w:val="28"/>
          <w:lang w:val="uk-UA"/>
        </w:rPr>
        <w:t xml:space="preserve">відповідно). Це демонструє відсутність недовіри та упередженого ставлення до оточуючих. </w:t>
      </w:r>
    </w:p>
    <w:p w:rsidR="00372402" w:rsidRDefault="00133702" w:rsidP="003D0513">
      <w:pPr>
        <w:spacing w:after="0" w:line="360" w:lineRule="auto"/>
        <w:ind w:left="708" w:firstLine="1"/>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054B53AD" wp14:editId="35D5D4D0">
            <wp:extent cx="5943600" cy="2657475"/>
            <wp:effectExtent l="0" t="0" r="0"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AB1B60">
        <w:rPr>
          <w:rFonts w:ascii="Times New Roman" w:hAnsi="Times New Roman" w:cs="Times New Roman"/>
          <w:b/>
          <w:sz w:val="28"/>
          <w:szCs w:val="28"/>
          <w:lang w:val="uk-UA"/>
        </w:rPr>
        <w:t xml:space="preserve">Рис. </w:t>
      </w:r>
      <w:r w:rsidR="00372402">
        <w:rPr>
          <w:rFonts w:ascii="Times New Roman" w:hAnsi="Times New Roman" w:cs="Times New Roman"/>
          <w:b/>
          <w:sz w:val="28"/>
          <w:szCs w:val="28"/>
          <w:lang w:val="uk-UA"/>
        </w:rPr>
        <w:t>2.25</w:t>
      </w:r>
      <w:r w:rsidRPr="00AB1B60">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FF4917">
        <w:rPr>
          <w:rFonts w:ascii="Times New Roman" w:hAnsi="Times New Roman" w:cs="Times New Roman"/>
          <w:b/>
          <w:sz w:val="28"/>
          <w:szCs w:val="28"/>
          <w:lang w:val="uk-UA"/>
        </w:rPr>
        <w:t>Порівняльна характеристика п</w:t>
      </w:r>
      <w:r w:rsidRPr="0034255E">
        <w:rPr>
          <w:rFonts w:ascii="Times New Roman" w:hAnsi="Times New Roman" w:cs="Times New Roman"/>
          <w:b/>
          <w:sz w:val="28"/>
          <w:szCs w:val="28"/>
          <w:lang w:val="uk-UA"/>
        </w:rPr>
        <w:t>ерфекціонізм</w:t>
      </w:r>
      <w:r w:rsidR="00FF4917">
        <w:rPr>
          <w:rFonts w:ascii="Times New Roman" w:hAnsi="Times New Roman" w:cs="Times New Roman"/>
          <w:b/>
          <w:sz w:val="28"/>
          <w:szCs w:val="28"/>
          <w:lang w:val="uk-UA"/>
        </w:rPr>
        <w:t>у, орієнтованого</w:t>
      </w:r>
      <w:r w:rsidRPr="0034255E">
        <w:rPr>
          <w:rFonts w:ascii="Times New Roman" w:hAnsi="Times New Roman" w:cs="Times New Roman"/>
          <w:b/>
          <w:sz w:val="28"/>
          <w:szCs w:val="28"/>
          <w:lang w:val="uk-UA"/>
        </w:rPr>
        <w:t xml:space="preserve"> на інших</w:t>
      </w:r>
      <w:r w:rsidR="00EB2C7C">
        <w:rPr>
          <w:rFonts w:ascii="Times New Roman" w:hAnsi="Times New Roman" w:cs="Times New Roman"/>
          <w:b/>
          <w:sz w:val="28"/>
          <w:szCs w:val="28"/>
          <w:lang w:val="uk-UA"/>
        </w:rPr>
        <w:t xml:space="preserve"> у студентів 2 і 6 курсу</w:t>
      </w:r>
    </w:p>
    <w:p w:rsidR="00DB4AF9" w:rsidRDefault="00E119C5" w:rsidP="0037240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Стосовно </w:t>
      </w:r>
      <w:proofErr w:type="spellStart"/>
      <w:r>
        <w:rPr>
          <w:rFonts w:ascii="Times New Roman" w:hAnsi="Times New Roman" w:cs="Times New Roman"/>
          <w:sz w:val="28"/>
          <w:szCs w:val="28"/>
          <w:lang w:val="uk-UA"/>
        </w:rPr>
        <w:t>гіперкритики</w:t>
      </w:r>
      <w:proofErr w:type="spellEnd"/>
      <w:r w:rsidR="00372402">
        <w:rPr>
          <w:rFonts w:ascii="Times New Roman" w:hAnsi="Times New Roman" w:cs="Times New Roman"/>
          <w:sz w:val="28"/>
          <w:szCs w:val="28"/>
          <w:lang w:val="uk-UA"/>
        </w:rPr>
        <w:t xml:space="preserve"> (рис. 2.26</w:t>
      </w:r>
      <w:r w:rsidR="00650A69">
        <w:rPr>
          <w:rFonts w:ascii="Times New Roman" w:hAnsi="Times New Roman" w:cs="Times New Roman"/>
          <w:sz w:val="28"/>
          <w:szCs w:val="28"/>
          <w:lang w:val="uk-UA"/>
        </w:rPr>
        <w:t>.)</w:t>
      </w:r>
      <w:r>
        <w:rPr>
          <w:rFonts w:ascii="Times New Roman" w:hAnsi="Times New Roman" w:cs="Times New Roman"/>
          <w:sz w:val="28"/>
          <w:szCs w:val="28"/>
          <w:lang w:val="uk-UA"/>
        </w:rPr>
        <w:t>, у студентів 2 курсу домінує середній рівень (</w:t>
      </w:r>
      <w:r w:rsidR="00133702">
        <w:rPr>
          <w:rFonts w:ascii="Times New Roman" w:hAnsi="Times New Roman" w:cs="Times New Roman"/>
          <w:sz w:val="28"/>
          <w:szCs w:val="28"/>
          <w:lang w:val="uk-UA"/>
        </w:rPr>
        <w:t>53,8 %</w:t>
      </w:r>
      <w:r>
        <w:rPr>
          <w:rFonts w:ascii="Times New Roman" w:hAnsi="Times New Roman" w:cs="Times New Roman"/>
          <w:sz w:val="28"/>
          <w:szCs w:val="28"/>
          <w:lang w:val="uk-UA"/>
        </w:rPr>
        <w:t xml:space="preserve">) та у </w:t>
      </w:r>
      <w:r w:rsidR="00133702">
        <w:rPr>
          <w:rFonts w:ascii="Times New Roman" w:hAnsi="Times New Roman" w:cs="Times New Roman"/>
          <w:sz w:val="28"/>
          <w:szCs w:val="28"/>
          <w:lang w:val="uk-UA"/>
        </w:rPr>
        <w:t>6 курс</w:t>
      </w:r>
      <w:r>
        <w:rPr>
          <w:rFonts w:ascii="Times New Roman" w:hAnsi="Times New Roman" w:cs="Times New Roman"/>
          <w:sz w:val="28"/>
          <w:szCs w:val="28"/>
          <w:lang w:val="uk-UA"/>
        </w:rPr>
        <w:t xml:space="preserve">у – </w:t>
      </w:r>
      <w:r w:rsidR="00133702" w:rsidRPr="00014088">
        <w:rPr>
          <w:rFonts w:ascii="Times New Roman" w:hAnsi="Times New Roman" w:cs="Times New Roman"/>
          <w:sz w:val="28"/>
          <w:szCs w:val="28"/>
          <w:lang w:val="uk-UA"/>
        </w:rPr>
        <w:t>низький</w:t>
      </w:r>
      <w:r>
        <w:rPr>
          <w:rFonts w:ascii="Times New Roman" w:hAnsi="Times New Roman" w:cs="Times New Roman"/>
          <w:sz w:val="28"/>
          <w:szCs w:val="28"/>
          <w:lang w:val="uk-UA"/>
        </w:rPr>
        <w:t xml:space="preserve"> (61,1%)</w:t>
      </w:r>
      <w:r w:rsidR="00650A69">
        <w:rPr>
          <w:rFonts w:ascii="Times New Roman" w:hAnsi="Times New Roman" w:cs="Times New Roman"/>
          <w:sz w:val="28"/>
          <w:szCs w:val="28"/>
          <w:lang w:val="uk-UA"/>
        </w:rPr>
        <w:t xml:space="preserve">. </w:t>
      </w:r>
      <w:r w:rsidR="00365859">
        <w:rPr>
          <w:rFonts w:ascii="Times New Roman" w:hAnsi="Times New Roman" w:cs="Times New Roman"/>
          <w:sz w:val="28"/>
          <w:szCs w:val="28"/>
          <w:lang w:val="uk-UA"/>
        </w:rPr>
        <w:t>В</w:t>
      </w:r>
      <w:r w:rsidR="00FC2140">
        <w:rPr>
          <w:rFonts w:ascii="Times New Roman" w:hAnsi="Times New Roman" w:cs="Times New Roman"/>
          <w:sz w:val="28"/>
          <w:szCs w:val="28"/>
          <w:lang w:val="uk-UA"/>
        </w:rPr>
        <w:t xml:space="preserve">ищий рівень </w:t>
      </w:r>
      <w:r w:rsidR="00365859">
        <w:rPr>
          <w:rFonts w:ascii="Times New Roman" w:hAnsi="Times New Roman" w:cs="Times New Roman"/>
          <w:sz w:val="28"/>
          <w:szCs w:val="28"/>
          <w:lang w:val="uk-UA"/>
        </w:rPr>
        <w:t xml:space="preserve">у </w:t>
      </w:r>
      <w:r w:rsidR="00FC2140">
        <w:rPr>
          <w:rFonts w:ascii="Times New Roman" w:hAnsi="Times New Roman" w:cs="Times New Roman"/>
          <w:sz w:val="28"/>
          <w:szCs w:val="28"/>
          <w:lang w:val="uk-UA"/>
        </w:rPr>
        <w:t xml:space="preserve">другокурсників пов’язаний з </w:t>
      </w:r>
      <w:r w:rsidR="00310640">
        <w:rPr>
          <w:rFonts w:ascii="Times New Roman" w:hAnsi="Times New Roman" w:cs="Times New Roman"/>
          <w:sz w:val="28"/>
          <w:szCs w:val="28"/>
          <w:lang w:val="uk-UA"/>
        </w:rPr>
        <w:t>невідповідністю їх ідеального образу навчального середовища до тих умов, які є насправді.</w:t>
      </w:r>
    </w:p>
    <w:p w:rsidR="00B7000E" w:rsidRPr="00372402" w:rsidRDefault="00133702" w:rsidP="003D0513">
      <w:pPr>
        <w:spacing w:line="360" w:lineRule="auto"/>
        <w:ind w:left="708"/>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2C753509" wp14:editId="27805AC9">
            <wp:extent cx="5934075" cy="2695575"/>
            <wp:effectExtent l="0" t="0" r="9525"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B7000E" w:rsidRPr="00AB1B60">
        <w:rPr>
          <w:rFonts w:ascii="Times New Roman" w:hAnsi="Times New Roman" w:cs="Times New Roman"/>
          <w:b/>
          <w:sz w:val="28"/>
          <w:szCs w:val="28"/>
          <w:lang w:val="uk-UA"/>
        </w:rPr>
        <w:t xml:space="preserve">Рис. </w:t>
      </w:r>
      <w:r w:rsidR="00372402">
        <w:rPr>
          <w:rFonts w:ascii="Times New Roman" w:hAnsi="Times New Roman" w:cs="Times New Roman"/>
          <w:b/>
          <w:sz w:val="28"/>
          <w:szCs w:val="28"/>
          <w:lang w:val="uk-UA"/>
        </w:rPr>
        <w:t>2.26</w:t>
      </w:r>
      <w:r w:rsidR="00B7000E" w:rsidRPr="00AB1B60">
        <w:rPr>
          <w:rFonts w:ascii="Times New Roman" w:hAnsi="Times New Roman" w:cs="Times New Roman"/>
          <w:b/>
          <w:sz w:val="28"/>
          <w:szCs w:val="28"/>
          <w:lang w:val="uk-UA"/>
        </w:rPr>
        <w:t>.</w:t>
      </w:r>
      <w:r w:rsidR="00B7000E">
        <w:rPr>
          <w:rFonts w:ascii="Times New Roman" w:hAnsi="Times New Roman" w:cs="Times New Roman"/>
          <w:b/>
          <w:sz w:val="28"/>
          <w:szCs w:val="28"/>
          <w:lang w:val="uk-UA"/>
        </w:rPr>
        <w:t xml:space="preserve"> </w:t>
      </w:r>
      <w:r w:rsidR="00EB2C7C">
        <w:rPr>
          <w:rFonts w:ascii="Times New Roman" w:hAnsi="Times New Roman" w:cs="Times New Roman"/>
          <w:b/>
          <w:sz w:val="28"/>
          <w:szCs w:val="28"/>
          <w:lang w:val="uk-UA"/>
        </w:rPr>
        <w:t xml:space="preserve">Порівняльна характеристика рівня </w:t>
      </w:r>
      <w:proofErr w:type="spellStart"/>
      <w:r w:rsidR="00EB2C7C">
        <w:rPr>
          <w:rFonts w:ascii="Times New Roman" w:hAnsi="Times New Roman" w:cs="Times New Roman"/>
          <w:b/>
          <w:sz w:val="28"/>
          <w:szCs w:val="28"/>
          <w:lang w:val="uk-UA"/>
        </w:rPr>
        <w:t>г</w:t>
      </w:r>
      <w:r w:rsidR="00B7000E">
        <w:rPr>
          <w:rFonts w:ascii="Times New Roman" w:hAnsi="Times New Roman" w:cs="Times New Roman"/>
          <w:b/>
          <w:sz w:val="28"/>
          <w:szCs w:val="28"/>
          <w:lang w:val="uk-UA"/>
        </w:rPr>
        <w:t>іперкритик</w:t>
      </w:r>
      <w:r w:rsidR="00EB2C7C">
        <w:rPr>
          <w:rFonts w:ascii="Times New Roman" w:hAnsi="Times New Roman" w:cs="Times New Roman"/>
          <w:b/>
          <w:sz w:val="28"/>
          <w:szCs w:val="28"/>
          <w:lang w:val="uk-UA"/>
        </w:rPr>
        <w:t>и</w:t>
      </w:r>
      <w:proofErr w:type="spellEnd"/>
      <w:r w:rsidR="00EB2C7C">
        <w:rPr>
          <w:rFonts w:ascii="Times New Roman" w:hAnsi="Times New Roman" w:cs="Times New Roman"/>
          <w:b/>
          <w:sz w:val="28"/>
          <w:szCs w:val="28"/>
          <w:lang w:val="uk-UA"/>
        </w:rPr>
        <w:t xml:space="preserve"> студентів 2 і 6 курсів</w:t>
      </w:r>
    </w:p>
    <w:p w:rsidR="00B7000E" w:rsidRDefault="00E119C5" w:rsidP="002753D1">
      <w:pPr>
        <w:spacing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 шкалою </w:t>
      </w:r>
      <w:r w:rsidRPr="00E119C5">
        <w:rPr>
          <w:rFonts w:ascii="Times New Roman" w:hAnsi="Times New Roman" w:cs="Times New Roman"/>
          <w:sz w:val="28"/>
          <w:szCs w:val="28"/>
          <w:lang w:val="uk-UA"/>
        </w:rPr>
        <w:t>«</w:t>
      </w:r>
      <w:r w:rsidR="00B7000E" w:rsidRPr="00E119C5">
        <w:rPr>
          <w:rFonts w:ascii="Times New Roman" w:hAnsi="Times New Roman" w:cs="Times New Roman"/>
          <w:sz w:val="28"/>
          <w:szCs w:val="28"/>
          <w:lang w:val="uk-UA"/>
        </w:rPr>
        <w:t>Упевненість у тому, що мені усі щось винні</w:t>
      </w:r>
      <w:r>
        <w:rPr>
          <w:rFonts w:ascii="Times New Roman" w:hAnsi="Times New Roman" w:cs="Times New Roman"/>
          <w:b/>
          <w:sz w:val="28"/>
          <w:szCs w:val="28"/>
          <w:lang w:val="uk-UA"/>
        </w:rPr>
        <w:t>»</w:t>
      </w:r>
      <w:r w:rsidR="005A34FC">
        <w:rPr>
          <w:rFonts w:ascii="Times New Roman" w:hAnsi="Times New Roman" w:cs="Times New Roman"/>
          <w:b/>
          <w:sz w:val="28"/>
          <w:szCs w:val="28"/>
          <w:lang w:val="uk-UA"/>
        </w:rPr>
        <w:t xml:space="preserve"> </w:t>
      </w:r>
      <w:r w:rsidR="00372402">
        <w:rPr>
          <w:rFonts w:ascii="Times New Roman" w:hAnsi="Times New Roman" w:cs="Times New Roman"/>
          <w:sz w:val="28"/>
          <w:szCs w:val="28"/>
          <w:lang w:val="uk-UA"/>
        </w:rPr>
        <w:t>(рис. 2.27</w:t>
      </w:r>
      <w:r w:rsidR="005A34FC" w:rsidRPr="005A34FC">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sidRPr="00E119C5">
        <w:rPr>
          <w:rFonts w:ascii="Times New Roman" w:hAnsi="Times New Roman" w:cs="Times New Roman"/>
          <w:sz w:val="28"/>
          <w:szCs w:val="28"/>
          <w:lang w:val="uk-UA"/>
        </w:rPr>
        <w:t>у студентів 2 курсу домінує низький рівень (53,8%) та у 6-го – низький та середній</w:t>
      </w:r>
      <w:r w:rsidR="00B7000E" w:rsidRPr="00E119C5">
        <w:rPr>
          <w:rFonts w:ascii="Times New Roman" w:hAnsi="Times New Roman" w:cs="Times New Roman"/>
          <w:sz w:val="28"/>
          <w:szCs w:val="28"/>
          <w:lang w:val="uk-UA"/>
        </w:rPr>
        <w:t xml:space="preserve"> </w:t>
      </w:r>
      <w:r w:rsidRPr="00E119C5">
        <w:rPr>
          <w:rFonts w:ascii="Times New Roman" w:hAnsi="Times New Roman" w:cs="Times New Roman"/>
          <w:sz w:val="28"/>
          <w:szCs w:val="28"/>
          <w:lang w:val="uk-UA"/>
        </w:rPr>
        <w:t>(</w:t>
      </w:r>
      <w:r w:rsidR="00B7000E">
        <w:rPr>
          <w:rFonts w:ascii="Times New Roman" w:hAnsi="Times New Roman" w:cs="Times New Roman"/>
          <w:sz w:val="28"/>
          <w:szCs w:val="28"/>
          <w:lang w:val="uk-UA"/>
        </w:rPr>
        <w:t>38,9</w:t>
      </w:r>
      <w:r>
        <w:rPr>
          <w:rFonts w:ascii="Times New Roman" w:hAnsi="Times New Roman" w:cs="Times New Roman"/>
          <w:sz w:val="28"/>
          <w:szCs w:val="28"/>
          <w:lang w:val="uk-UA"/>
        </w:rPr>
        <w:t>% відповідно).</w:t>
      </w:r>
      <w:r w:rsidR="002753D1">
        <w:rPr>
          <w:rFonts w:ascii="Times New Roman" w:hAnsi="Times New Roman" w:cs="Times New Roman"/>
          <w:sz w:val="28"/>
          <w:szCs w:val="28"/>
          <w:lang w:val="uk-UA"/>
        </w:rPr>
        <w:t xml:space="preserve"> Це підтверджує відсутність надмірного критицизму та скептичного ставлення до оточуючих. </w:t>
      </w:r>
    </w:p>
    <w:p w:rsidR="00B7000E" w:rsidRDefault="00B7000E" w:rsidP="003D0513">
      <w:pPr>
        <w:spacing w:after="0" w:line="360" w:lineRule="auto"/>
        <w:ind w:left="708" w:firstLine="1"/>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034B9B8A" wp14:editId="069A9D22">
            <wp:extent cx="5924550" cy="24193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Fonts w:ascii="Times New Roman" w:hAnsi="Times New Roman" w:cs="Times New Roman"/>
          <w:sz w:val="28"/>
          <w:szCs w:val="28"/>
          <w:lang w:val="uk-UA"/>
        </w:rPr>
        <w:br/>
      </w:r>
      <w:r w:rsidRPr="00AB1B60">
        <w:rPr>
          <w:rFonts w:ascii="Times New Roman" w:hAnsi="Times New Roman" w:cs="Times New Roman"/>
          <w:b/>
          <w:sz w:val="28"/>
          <w:szCs w:val="28"/>
          <w:lang w:val="uk-UA"/>
        </w:rPr>
        <w:t xml:space="preserve">Рис. </w:t>
      </w:r>
      <w:r w:rsidR="00372402">
        <w:rPr>
          <w:rFonts w:ascii="Times New Roman" w:hAnsi="Times New Roman" w:cs="Times New Roman"/>
          <w:b/>
          <w:sz w:val="28"/>
          <w:szCs w:val="28"/>
          <w:lang w:val="uk-UA"/>
        </w:rPr>
        <w:t>2.27</w:t>
      </w:r>
      <w:r>
        <w:rPr>
          <w:rFonts w:ascii="Times New Roman" w:hAnsi="Times New Roman" w:cs="Times New Roman"/>
          <w:b/>
          <w:sz w:val="28"/>
          <w:szCs w:val="28"/>
          <w:lang w:val="uk-UA"/>
        </w:rPr>
        <w:t>.</w:t>
      </w:r>
      <w:r w:rsidRPr="00B7000E">
        <w:rPr>
          <w:rFonts w:ascii="Times New Roman" w:hAnsi="Times New Roman" w:cs="Times New Roman"/>
          <w:b/>
          <w:sz w:val="28"/>
          <w:szCs w:val="28"/>
          <w:lang w:val="uk-UA"/>
        </w:rPr>
        <w:t xml:space="preserve"> </w:t>
      </w:r>
      <w:r w:rsidR="00310640">
        <w:rPr>
          <w:rFonts w:ascii="Times New Roman" w:hAnsi="Times New Roman" w:cs="Times New Roman"/>
          <w:b/>
          <w:sz w:val="28"/>
          <w:szCs w:val="28"/>
          <w:lang w:val="uk-UA"/>
        </w:rPr>
        <w:t>Порівняльна характеристика переконань 2 і 6 курсу щодо того, що їм</w:t>
      </w:r>
      <w:r w:rsidRPr="0034255E">
        <w:rPr>
          <w:rFonts w:ascii="Times New Roman" w:hAnsi="Times New Roman" w:cs="Times New Roman"/>
          <w:b/>
          <w:sz w:val="28"/>
          <w:szCs w:val="28"/>
          <w:lang w:val="uk-UA"/>
        </w:rPr>
        <w:t xml:space="preserve"> усі щось винні</w:t>
      </w:r>
    </w:p>
    <w:p w:rsidR="00B7000E" w:rsidRPr="00B7000E" w:rsidRDefault="002753D1" w:rsidP="003D0513">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Щодо претензійності, то</w:t>
      </w:r>
      <w:r w:rsidR="00B7000E">
        <w:rPr>
          <w:rFonts w:ascii="Times New Roman" w:hAnsi="Times New Roman" w:cs="Times New Roman"/>
          <w:b/>
          <w:sz w:val="28"/>
          <w:szCs w:val="28"/>
          <w:lang w:val="uk-UA"/>
        </w:rPr>
        <w:t xml:space="preserve"> </w:t>
      </w:r>
      <w:r w:rsidR="00365859" w:rsidRPr="00365859">
        <w:rPr>
          <w:rFonts w:ascii="Times New Roman" w:hAnsi="Times New Roman" w:cs="Times New Roman"/>
          <w:sz w:val="28"/>
          <w:szCs w:val="28"/>
          <w:lang w:val="uk-UA"/>
        </w:rPr>
        <w:t>у</w:t>
      </w:r>
      <w:r w:rsidR="00365859">
        <w:rPr>
          <w:rFonts w:ascii="Times New Roman" w:hAnsi="Times New Roman" w:cs="Times New Roman"/>
          <w:b/>
          <w:sz w:val="28"/>
          <w:szCs w:val="28"/>
          <w:lang w:val="uk-UA"/>
        </w:rPr>
        <w:t xml:space="preserve"> </w:t>
      </w:r>
      <w:r w:rsidR="00B7000E">
        <w:rPr>
          <w:rFonts w:ascii="Times New Roman" w:hAnsi="Times New Roman" w:cs="Times New Roman"/>
          <w:sz w:val="28"/>
          <w:szCs w:val="28"/>
          <w:lang w:val="uk-UA"/>
        </w:rPr>
        <w:t>76, 9%</w:t>
      </w:r>
      <w:r>
        <w:rPr>
          <w:rFonts w:ascii="Times New Roman" w:hAnsi="Times New Roman" w:cs="Times New Roman"/>
          <w:sz w:val="28"/>
          <w:szCs w:val="28"/>
          <w:lang w:val="uk-UA"/>
        </w:rPr>
        <w:t xml:space="preserve"> другокурсників переважає</w:t>
      </w:r>
      <w:r w:rsidR="00B7000E">
        <w:rPr>
          <w:rFonts w:ascii="Times New Roman" w:hAnsi="Times New Roman" w:cs="Times New Roman"/>
          <w:sz w:val="28"/>
          <w:szCs w:val="28"/>
          <w:lang w:val="uk-UA"/>
        </w:rPr>
        <w:t xml:space="preserve"> низький</w:t>
      </w:r>
      <w:r>
        <w:rPr>
          <w:rFonts w:ascii="Times New Roman" w:hAnsi="Times New Roman" w:cs="Times New Roman"/>
          <w:sz w:val="28"/>
          <w:szCs w:val="28"/>
          <w:lang w:val="uk-UA"/>
        </w:rPr>
        <w:t xml:space="preserve"> рівень</w:t>
      </w:r>
      <w:r w:rsidR="00B7000E">
        <w:rPr>
          <w:rFonts w:ascii="Times New Roman" w:hAnsi="Times New Roman" w:cs="Times New Roman"/>
          <w:sz w:val="28"/>
          <w:szCs w:val="28"/>
          <w:lang w:val="uk-UA"/>
        </w:rPr>
        <w:t xml:space="preserve">, </w:t>
      </w:r>
      <w:r>
        <w:rPr>
          <w:rFonts w:ascii="Times New Roman" w:hAnsi="Times New Roman" w:cs="Times New Roman"/>
          <w:sz w:val="28"/>
          <w:szCs w:val="28"/>
          <w:lang w:val="uk-UA"/>
        </w:rPr>
        <w:t>а у 55,5</w:t>
      </w:r>
      <w:r w:rsidR="005A34FC">
        <w:rPr>
          <w:rFonts w:ascii="Times New Roman" w:hAnsi="Times New Roman" w:cs="Times New Roman"/>
          <w:sz w:val="28"/>
          <w:szCs w:val="28"/>
          <w:lang w:val="uk-UA"/>
        </w:rPr>
        <w:t xml:space="preserve">% </w:t>
      </w:r>
      <w:proofErr w:type="spellStart"/>
      <w:r w:rsidR="005A34FC">
        <w:rPr>
          <w:rFonts w:ascii="Times New Roman" w:hAnsi="Times New Roman" w:cs="Times New Roman"/>
          <w:sz w:val="28"/>
          <w:szCs w:val="28"/>
          <w:lang w:val="uk-UA"/>
        </w:rPr>
        <w:t>шестикурсників</w:t>
      </w:r>
      <w:proofErr w:type="spellEnd"/>
      <w:r w:rsidR="005A34FC">
        <w:rPr>
          <w:rFonts w:ascii="Times New Roman" w:hAnsi="Times New Roman" w:cs="Times New Roman"/>
          <w:sz w:val="28"/>
          <w:szCs w:val="28"/>
          <w:lang w:val="uk-UA"/>
        </w:rPr>
        <w:t xml:space="preserve"> – середній</w:t>
      </w:r>
      <w:r w:rsidR="00372402">
        <w:rPr>
          <w:rFonts w:ascii="Times New Roman" w:hAnsi="Times New Roman" w:cs="Times New Roman"/>
          <w:sz w:val="28"/>
          <w:szCs w:val="28"/>
          <w:lang w:val="uk-UA"/>
        </w:rPr>
        <w:t xml:space="preserve"> (рис. 2.28.)</w:t>
      </w:r>
      <w:r w:rsidR="005A34FC">
        <w:rPr>
          <w:rFonts w:ascii="Times New Roman" w:hAnsi="Times New Roman" w:cs="Times New Roman"/>
          <w:sz w:val="28"/>
          <w:szCs w:val="28"/>
          <w:lang w:val="uk-UA"/>
        </w:rPr>
        <w:t xml:space="preserve">. Це свідчить про відсутність </w:t>
      </w:r>
      <w:r w:rsidR="00A32132">
        <w:rPr>
          <w:rFonts w:ascii="Times New Roman" w:hAnsi="Times New Roman" w:cs="Times New Roman"/>
          <w:sz w:val="28"/>
          <w:szCs w:val="28"/>
          <w:lang w:val="uk-UA"/>
        </w:rPr>
        <w:t>бажання</w:t>
      </w:r>
      <w:r w:rsidR="005A34FC">
        <w:rPr>
          <w:rFonts w:ascii="Times New Roman" w:hAnsi="Times New Roman" w:cs="Times New Roman"/>
          <w:sz w:val="28"/>
          <w:szCs w:val="28"/>
          <w:lang w:val="uk-UA"/>
        </w:rPr>
        <w:t xml:space="preserve"> демонструвати себе кращим</w:t>
      </w:r>
      <w:r w:rsidR="00365859">
        <w:rPr>
          <w:rFonts w:ascii="Times New Roman" w:hAnsi="Times New Roman" w:cs="Times New Roman"/>
          <w:sz w:val="28"/>
          <w:szCs w:val="28"/>
          <w:lang w:val="uk-UA"/>
        </w:rPr>
        <w:t>и за</w:t>
      </w:r>
      <w:r w:rsidR="005A34FC">
        <w:rPr>
          <w:rFonts w:ascii="Times New Roman" w:hAnsi="Times New Roman" w:cs="Times New Roman"/>
          <w:sz w:val="28"/>
          <w:szCs w:val="28"/>
          <w:lang w:val="uk-UA"/>
        </w:rPr>
        <w:t xml:space="preserve"> інших та відповідно знецінювати діяльність оточуючих</w:t>
      </w:r>
      <w:r w:rsidR="00365859">
        <w:rPr>
          <w:rFonts w:ascii="Times New Roman" w:hAnsi="Times New Roman" w:cs="Times New Roman"/>
          <w:sz w:val="28"/>
          <w:szCs w:val="28"/>
          <w:lang w:val="uk-UA"/>
        </w:rPr>
        <w:t xml:space="preserve"> у студентів 2 курсу</w:t>
      </w:r>
      <w:r w:rsidR="005A34FC">
        <w:rPr>
          <w:rFonts w:ascii="Times New Roman" w:hAnsi="Times New Roman" w:cs="Times New Roman"/>
          <w:sz w:val="28"/>
          <w:szCs w:val="28"/>
          <w:lang w:val="uk-UA"/>
        </w:rPr>
        <w:t>.</w:t>
      </w:r>
      <w:r w:rsidR="00365859">
        <w:rPr>
          <w:rFonts w:ascii="Times New Roman" w:hAnsi="Times New Roman" w:cs="Times New Roman"/>
          <w:sz w:val="28"/>
          <w:szCs w:val="28"/>
          <w:lang w:val="uk-UA"/>
        </w:rPr>
        <w:t xml:space="preserve"> У студентів 6 курсу даний рівень зумовлений їх </w:t>
      </w:r>
      <w:r w:rsidR="00A32132">
        <w:rPr>
          <w:rFonts w:ascii="Times New Roman" w:hAnsi="Times New Roman" w:cs="Times New Roman"/>
          <w:sz w:val="28"/>
          <w:szCs w:val="28"/>
          <w:lang w:val="uk-UA"/>
        </w:rPr>
        <w:t>прагненням отримати ресурси у студентському середовищі для подальшого впровадження у практичній професійній діяльності.</w:t>
      </w:r>
      <w:r w:rsidR="00365859">
        <w:rPr>
          <w:rFonts w:ascii="Times New Roman" w:hAnsi="Times New Roman" w:cs="Times New Roman"/>
          <w:sz w:val="28"/>
          <w:szCs w:val="28"/>
          <w:lang w:val="uk-UA"/>
        </w:rPr>
        <w:t xml:space="preserve"> </w:t>
      </w:r>
    </w:p>
    <w:p w:rsidR="00B7000E" w:rsidRDefault="00B7000E" w:rsidP="00B27D5C">
      <w:pPr>
        <w:ind w:firstLine="851"/>
        <w:jc w:val="center"/>
      </w:pPr>
      <w:r>
        <w:rPr>
          <w:rFonts w:ascii="Times New Roman" w:hAnsi="Times New Roman" w:cs="Times New Roman"/>
          <w:noProof/>
          <w:sz w:val="28"/>
          <w:szCs w:val="28"/>
          <w:lang w:eastAsia="ru-RU"/>
        </w:rPr>
        <w:drawing>
          <wp:inline distT="0" distB="0" distL="0" distR="0" wp14:anchorId="3688D96F" wp14:editId="3B0A4939">
            <wp:extent cx="5857875" cy="2305050"/>
            <wp:effectExtent l="0" t="0" r="9525"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7000E" w:rsidRDefault="00B7000E" w:rsidP="003D0513">
      <w:pPr>
        <w:ind w:firstLine="708"/>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372402">
        <w:rPr>
          <w:rFonts w:ascii="Times New Roman" w:hAnsi="Times New Roman" w:cs="Times New Roman"/>
          <w:b/>
          <w:sz w:val="28"/>
          <w:szCs w:val="28"/>
          <w:lang w:val="uk-UA"/>
        </w:rPr>
        <w:t>2.28</w:t>
      </w:r>
      <w:r>
        <w:rPr>
          <w:rFonts w:ascii="Times New Roman" w:hAnsi="Times New Roman" w:cs="Times New Roman"/>
          <w:b/>
          <w:sz w:val="28"/>
          <w:szCs w:val="28"/>
          <w:lang w:val="uk-UA"/>
        </w:rPr>
        <w:t>.</w:t>
      </w:r>
      <w:r w:rsidRPr="00B7000E">
        <w:rPr>
          <w:rFonts w:ascii="Times New Roman" w:hAnsi="Times New Roman" w:cs="Times New Roman"/>
          <w:b/>
          <w:sz w:val="28"/>
          <w:szCs w:val="28"/>
          <w:lang w:val="uk-UA"/>
        </w:rPr>
        <w:t xml:space="preserve"> </w:t>
      </w:r>
      <w:r w:rsidR="005A34FC">
        <w:rPr>
          <w:rFonts w:ascii="Times New Roman" w:hAnsi="Times New Roman" w:cs="Times New Roman"/>
          <w:b/>
          <w:sz w:val="28"/>
          <w:szCs w:val="28"/>
          <w:lang w:val="uk-UA"/>
        </w:rPr>
        <w:t>Порівняльна характеристика претензійності студентів 2 і 6 курсу</w:t>
      </w:r>
    </w:p>
    <w:p w:rsidR="00B7000E" w:rsidRDefault="006A3234" w:rsidP="00B7000E">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За шкалою «Жорсткий</w:t>
      </w:r>
      <w:r w:rsidR="00B7000E" w:rsidRPr="002753D1">
        <w:rPr>
          <w:rFonts w:ascii="Times New Roman" w:hAnsi="Times New Roman" w:cs="Times New Roman"/>
          <w:sz w:val="28"/>
          <w:szCs w:val="28"/>
          <w:lang w:val="uk-UA"/>
        </w:rPr>
        <w:t xml:space="preserve"> перфекціонізм</w:t>
      </w:r>
      <w:r>
        <w:rPr>
          <w:rFonts w:ascii="Times New Roman" w:hAnsi="Times New Roman" w:cs="Times New Roman"/>
          <w:sz w:val="28"/>
          <w:szCs w:val="28"/>
          <w:lang w:val="uk-UA"/>
        </w:rPr>
        <w:t>»</w:t>
      </w:r>
      <w:r w:rsidR="00372402">
        <w:rPr>
          <w:rFonts w:ascii="Times New Roman" w:hAnsi="Times New Roman" w:cs="Times New Roman"/>
          <w:sz w:val="28"/>
          <w:szCs w:val="28"/>
          <w:lang w:val="uk-UA"/>
        </w:rPr>
        <w:t xml:space="preserve"> (рис. 2.29.)</w:t>
      </w:r>
      <w:r w:rsidR="002753D1">
        <w:rPr>
          <w:rFonts w:ascii="Times New Roman" w:hAnsi="Times New Roman" w:cs="Times New Roman"/>
          <w:sz w:val="28"/>
          <w:szCs w:val="28"/>
          <w:lang w:val="uk-UA"/>
        </w:rPr>
        <w:t xml:space="preserve"> у</w:t>
      </w:r>
      <w:r>
        <w:rPr>
          <w:rFonts w:ascii="Times New Roman" w:hAnsi="Times New Roman" w:cs="Times New Roman"/>
          <w:sz w:val="28"/>
          <w:szCs w:val="28"/>
          <w:lang w:val="uk-UA"/>
        </w:rPr>
        <w:t xml:space="preserve"> студентів</w:t>
      </w:r>
      <w:r w:rsidR="002753D1">
        <w:rPr>
          <w:rFonts w:ascii="Times New Roman" w:hAnsi="Times New Roman" w:cs="Times New Roman"/>
          <w:sz w:val="28"/>
          <w:szCs w:val="28"/>
          <w:lang w:val="uk-UA"/>
        </w:rPr>
        <w:t xml:space="preserve"> 2 курсу домінує </w:t>
      </w:r>
      <w:r w:rsidR="00B7000E">
        <w:rPr>
          <w:rFonts w:ascii="Times New Roman" w:hAnsi="Times New Roman" w:cs="Times New Roman"/>
          <w:sz w:val="28"/>
          <w:szCs w:val="28"/>
          <w:lang w:val="uk-UA"/>
        </w:rPr>
        <w:t>низький</w:t>
      </w:r>
      <w:r w:rsidR="00A32132">
        <w:rPr>
          <w:rFonts w:ascii="Times New Roman" w:hAnsi="Times New Roman" w:cs="Times New Roman"/>
          <w:sz w:val="28"/>
          <w:szCs w:val="28"/>
          <w:lang w:val="uk-UA"/>
        </w:rPr>
        <w:t xml:space="preserve"> (53,8</w:t>
      </w:r>
      <w:r w:rsidR="002753D1">
        <w:rPr>
          <w:rFonts w:ascii="Times New Roman" w:hAnsi="Times New Roman" w:cs="Times New Roman"/>
          <w:sz w:val="28"/>
          <w:szCs w:val="28"/>
          <w:lang w:val="uk-UA"/>
        </w:rPr>
        <w:t>%</w:t>
      </w:r>
      <w:r w:rsidR="00B7000E">
        <w:rPr>
          <w:rFonts w:ascii="Times New Roman" w:hAnsi="Times New Roman" w:cs="Times New Roman"/>
          <w:sz w:val="28"/>
          <w:szCs w:val="28"/>
          <w:lang w:val="uk-UA"/>
        </w:rPr>
        <w:t>,</w:t>
      </w:r>
      <w:r w:rsidR="002753D1">
        <w:rPr>
          <w:rFonts w:ascii="Times New Roman" w:hAnsi="Times New Roman" w:cs="Times New Roman"/>
          <w:sz w:val="28"/>
          <w:szCs w:val="28"/>
          <w:lang w:val="uk-UA"/>
        </w:rPr>
        <w:t xml:space="preserve">) та у 6 курсу – </w:t>
      </w:r>
      <w:r w:rsidR="00B7000E">
        <w:rPr>
          <w:rFonts w:ascii="Times New Roman" w:hAnsi="Times New Roman" w:cs="Times New Roman"/>
          <w:sz w:val="28"/>
          <w:szCs w:val="28"/>
          <w:lang w:val="uk-UA"/>
        </w:rPr>
        <w:t>середній</w:t>
      </w:r>
      <w:r w:rsidR="00A32132">
        <w:rPr>
          <w:rFonts w:ascii="Times New Roman" w:hAnsi="Times New Roman" w:cs="Times New Roman"/>
          <w:sz w:val="28"/>
          <w:szCs w:val="28"/>
          <w:lang w:val="uk-UA"/>
        </w:rPr>
        <w:t xml:space="preserve"> рівень (50</w:t>
      </w:r>
      <w:r w:rsidR="002753D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Це демонструє відсутність суворого </w:t>
      </w:r>
      <w:r w:rsidR="00AD6FE1">
        <w:rPr>
          <w:rFonts w:ascii="Times New Roman" w:hAnsi="Times New Roman" w:cs="Times New Roman"/>
          <w:sz w:val="28"/>
          <w:szCs w:val="28"/>
          <w:lang w:val="uk-UA"/>
        </w:rPr>
        <w:t>дотримання бездоганного виконання діяльності</w:t>
      </w:r>
      <w:r w:rsidR="00A32132">
        <w:rPr>
          <w:rFonts w:ascii="Times New Roman" w:hAnsi="Times New Roman" w:cs="Times New Roman"/>
          <w:sz w:val="28"/>
          <w:szCs w:val="28"/>
          <w:lang w:val="uk-UA"/>
        </w:rPr>
        <w:t xml:space="preserve"> другокурсниками, на відміну від </w:t>
      </w:r>
      <w:proofErr w:type="spellStart"/>
      <w:r w:rsidR="00A32132">
        <w:rPr>
          <w:rFonts w:ascii="Times New Roman" w:hAnsi="Times New Roman" w:cs="Times New Roman"/>
          <w:sz w:val="28"/>
          <w:szCs w:val="28"/>
          <w:lang w:val="uk-UA"/>
        </w:rPr>
        <w:t>шестикурсників</w:t>
      </w:r>
      <w:proofErr w:type="spellEnd"/>
      <w:r w:rsidR="00AD6FE1">
        <w:rPr>
          <w:rFonts w:ascii="Times New Roman" w:hAnsi="Times New Roman" w:cs="Times New Roman"/>
          <w:sz w:val="28"/>
          <w:szCs w:val="28"/>
          <w:lang w:val="uk-UA"/>
        </w:rPr>
        <w:t xml:space="preserve">. </w:t>
      </w:r>
    </w:p>
    <w:p w:rsidR="00B27D5C" w:rsidRDefault="00B7000E" w:rsidP="003D0513">
      <w:pPr>
        <w:spacing w:after="0" w:line="360" w:lineRule="auto"/>
        <w:ind w:left="851"/>
        <w:jc w:val="center"/>
        <w:rPr>
          <w:rFonts w:ascii="Times New Roman" w:hAnsi="Times New Roman" w:cs="Times New Roman"/>
          <w:b/>
          <w:sz w:val="28"/>
          <w:szCs w:val="28"/>
          <w:lang w:val="uk-UA"/>
        </w:rPr>
      </w:pPr>
      <w:r>
        <w:rPr>
          <w:rFonts w:ascii="Times New Roman" w:hAnsi="Times New Roman" w:cs="Times New Roman"/>
          <w:noProof/>
          <w:sz w:val="28"/>
          <w:szCs w:val="28"/>
          <w:lang w:eastAsia="ru-RU"/>
        </w:rPr>
        <w:drawing>
          <wp:inline distT="0" distB="0" distL="0" distR="0" wp14:anchorId="403C306F" wp14:editId="601AF6F4">
            <wp:extent cx="5886450" cy="2543175"/>
            <wp:effectExtent l="0" t="0" r="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BF300C" w:rsidRPr="00AB1B60">
        <w:rPr>
          <w:rFonts w:ascii="Times New Roman" w:hAnsi="Times New Roman" w:cs="Times New Roman"/>
          <w:b/>
          <w:sz w:val="28"/>
          <w:szCs w:val="28"/>
          <w:lang w:val="uk-UA"/>
        </w:rPr>
        <w:t xml:space="preserve">Рис. </w:t>
      </w:r>
      <w:r w:rsidR="00372402">
        <w:rPr>
          <w:rFonts w:ascii="Times New Roman" w:hAnsi="Times New Roman" w:cs="Times New Roman"/>
          <w:b/>
          <w:sz w:val="28"/>
          <w:szCs w:val="28"/>
          <w:lang w:val="uk-UA"/>
        </w:rPr>
        <w:t>2.29</w:t>
      </w:r>
      <w:r w:rsidR="00BF300C">
        <w:rPr>
          <w:rFonts w:ascii="Times New Roman" w:hAnsi="Times New Roman" w:cs="Times New Roman"/>
          <w:b/>
          <w:sz w:val="28"/>
          <w:szCs w:val="28"/>
          <w:lang w:val="uk-UA"/>
        </w:rPr>
        <w:t>.</w:t>
      </w:r>
      <w:r w:rsidR="00AD6FE1">
        <w:rPr>
          <w:rFonts w:ascii="Times New Roman" w:hAnsi="Times New Roman" w:cs="Times New Roman"/>
          <w:b/>
          <w:sz w:val="28"/>
          <w:szCs w:val="28"/>
          <w:lang w:val="uk-UA"/>
        </w:rPr>
        <w:t xml:space="preserve"> Порівняльна характеристика рівня жорсткого </w:t>
      </w:r>
      <w:r w:rsidR="00BF300C" w:rsidRPr="0034255E">
        <w:rPr>
          <w:rFonts w:ascii="Times New Roman" w:hAnsi="Times New Roman" w:cs="Times New Roman"/>
          <w:b/>
          <w:sz w:val="28"/>
          <w:szCs w:val="28"/>
          <w:lang w:val="uk-UA"/>
        </w:rPr>
        <w:t>перфекціонізм</w:t>
      </w:r>
      <w:r w:rsidR="00AD6FE1">
        <w:rPr>
          <w:rFonts w:ascii="Times New Roman" w:hAnsi="Times New Roman" w:cs="Times New Roman"/>
          <w:b/>
          <w:sz w:val="28"/>
          <w:szCs w:val="28"/>
          <w:lang w:val="uk-UA"/>
        </w:rPr>
        <w:t>у у студентів 2 і 6 курсу</w:t>
      </w:r>
    </w:p>
    <w:p w:rsidR="00AD6FE1" w:rsidRDefault="002753D1" w:rsidP="00B27D5C">
      <w:pPr>
        <w:spacing w:after="0" w:line="360" w:lineRule="auto"/>
        <w:ind w:firstLine="99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шкалою </w:t>
      </w:r>
      <w:r w:rsidR="007A61E3">
        <w:rPr>
          <w:rFonts w:ascii="Times New Roman" w:hAnsi="Times New Roman" w:cs="Times New Roman"/>
          <w:sz w:val="28"/>
          <w:szCs w:val="28"/>
          <w:lang w:val="uk-UA"/>
        </w:rPr>
        <w:t>«</w:t>
      </w:r>
      <w:r w:rsidR="007A61E3" w:rsidRPr="007A61E3">
        <w:rPr>
          <w:rFonts w:ascii="Times New Roman" w:hAnsi="Times New Roman" w:cs="Times New Roman"/>
          <w:sz w:val="28"/>
          <w:szCs w:val="28"/>
          <w:lang w:val="uk-UA"/>
        </w:rPr>
        <w:t>С</w:t>
      </w:r>
      <w:r w:rsidR="00BF300C" w:rsidRPr="007A61E3">
        <w:rPr>
          <w:rFonts w:ascii="Times New Roman" w:hAnsi="Times New Roman" w:cs="Times New Roman"/>
          <w:sz w:val="28"/>
          <w:szCs w:val="28"/>
          <w:lang w:val="uk-UA"/>
        </w:rPr>
        <w:t>амокритичний перфекціонізм</w:t>
      </w:r>
      <w:r w:rsidR="007A61E3" w:rsidRPr="007A61E3">
        <w:rPr>
          <w:rFonts w:ascii="Times New Roman" w:hAnsi="Times New Roman" w:cs="Times New Roman"/>
          <w:sz w:val="28"/>
          <w:szCs w:val="28"/>
          <w:lang w:val="uk-UA"/>
        </w:rPr>
        <w:t>»</w:t>
      </w:r>
      <w:r w:rsidR="007A61E3">
        <w:rPr>
          <w:rFonts w:ascii="Times New Roman" w:hAnsi="Times New Roman" w:cs="Times New Roman"/>
          <w:sz w:val="28"/>
          <w:szCs w:val="28"/>
          <w:lang w:val="uk-UA"/>
        </w:rPr>
        <w:t xml:space="preserve"> у двох групах домінує високий рівень</w:t>
      </w:r>
      <w:r w:rsidR="00372402">
        <w:rPr>
          <w:rFonts w:ascii="Times New Roman" w:hAnsi="Times New Roman" w:cs="Times New Roman"/>
          <w:sz w:val="28"/>
          <w:szCs w:val="28"/>
          <w:lang w:val="uk-UA"/>
        </w:rPr>
        <w:t xml:space="preserve"> (рис. 2.30</w:t>
      </w:r>
      <w:r w:rsidR="00AD6FE1">
        <w:rPr>
          <w:rFonts w:ascii="Times New Roman" w:hAnsi="Times New Roman" w:cs="Times New Roman"/>
          <w:sz w:val="28"/>
          <w:szCs w:val="28"/>
          <w:lang w:val="uk-UA"/>
        </w:rPr>
        <w:t>.)</w:t>
      </w:r>
      <w:r w:rsidR="007A61E3">
        <w:rPr>
          <w:rFonts w:ascii="Times New Roman" w:hAnsi="Times New Roman" w:cs="Times New Roman"/>
          <w:sz w:val="28"/>
          <w:szCs w:val="28"/>
          <w:lang w:val="uk-UA"/>
        </w:rPr>
        <w:t xml:space="preserve">. </w:t>
      </w:r>
      <w:r w:rsidR="00AD6FE1">
        <w:rPr>
          <w:rFonts w:ascii="Times New Roman" w:hAnsi="Times New Roman" w:cs="Times New Roman"/>
          <w:sz w:val="28"/>
          <w:szCs w:val="28"/>
          <w:lang w:val="uk-UA"/>
        </w:rPr>
        <w:t xml:space="preserve">Тобто, це підтверджує </w:t>
      </w:r>
      <w:proofErr w:type="spellStart"/>
      <w:r w:rsidR="00AD6FE1">
        <w:rPr>
          <w:rFonts w:ascii="Times New Roman" w:hAnsi="Times New Roman" w:cs="Times New Roman"/>
          <w:sz w:val="28"/>
          <w:szCs w:val="28"/>
          <w:lang w:val="uk-UA"/>
        </w:rPr>
        <w:t>вищевстановлені</w:t>
      </w:r>
      <w:proofErr w:type="spellEnd"/>
      <w:r w:rsidR="00AD6FE1">
        <w:rPr>
          <w:rFonts w:ascii="Times New Roman" w:hAnsi="Times New Roman" w:cs="Times New Roman"/>
          <w:sz w:val="28"/>
          <w:szCs w:val="28"/>
          <w:lang w:val="uk-UA"/>
        </w:rPr>
        <w:t xml:space="preserve"> побоювання</w:t>
      </w:r>
      <w:r w:rsidR="00D22437">
        <w:rPr>
          <w:rFonts w:ascii="Times New Roman" w:hAnsi="Times New Roman" w:cs="Times New Roman"/>
          <w:sz w:val="28"/>
          <w:szCs w:val="28"/>
          <w:lang w:val="uk-UA"/>
        </w:rPr>
        <w:t xml:space="preserve"> респондентів</w:t>
      </w:r>
      <w:r w:rsidR="00AD6FE1">
        <w:rPr>
          <w:rFonts w:ascii="Times New Roman" w:hAnsi="Times New Roman" w:cs="Times New Roman"/>
          <w:sz w:val="28"/>
          <w:szCs w:val="28"/>
          <w:lang w:val="uk-UA"/>
        </w:rPr>
        <w:t xml:space="preserve"> щодо </w:t>
      </w:r>
      <w:r w:rsidR="00D22437">
        <w:rPr>
          <w:rFonts w:ascii="Times New Roman" w:hAnsi="Times New Roman" w:cs="Times New Roman"/>
          <w:sz w:val="28"/>
          <w:szCs w:val="28"/>
          <w:lang w:val="uk-UA"/>
        </w:rPr>
        <w:t xml:space="preserve">некоректності здійснення ними задач внаслідок нерозвиненої професійної самосвідомості у другокурсників та складнощів практичного впровадження своїх напрацювань </w:t>
      </w:r>
      <w:proofErr w:type="spellStart"/>
      <w:r w:rsidR="00D22437">
        <w:rPr>
          <w:rFonts w:ascii="Times New Roman" w:hAnsi="Times New Roman" w:cs="Times New Roman"/>
          <w:sz w:val="28"/>
          <w:szCs w:val="28"/>
          <w:lang w:val="uk-UA"/>
        </w:rPr>
        <w:t>шестикурсниками</w:t>
      </w:r>
      <w:proofErr w:type="spellEnd"/>
      <w:r w:rsidR="00D22437">
        <w:rPr>
          <w:rFonts w:ascii="Times New Roman" w:hAnsi="Times New Roman" w:cs="Times New Roman"/>
          <w:sz w:val="28"/>
          <w:szCs w:val="28"/>
          <w:lang w:val="uk-UA"/>
        </w:rPr>
        <w:t>.</w:t>
      </w:r>
    </w:p>
    <w:p w:rsidR="00BF300C" w:rsidRDefault="00BF300C" w:rsidP="003D0513">
      <w:pPr>
        <w:ind w:firstLine="851"/>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657854DA" wp14:editId="545C1A6B">
            <wp:extent cx="5762625" cy="2390775"/>
            <wp:effectExtent l="0" t="0" r="9525" b="952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22437" w:rsidRDefault="00BF300C" w:rsidP="003D0513">
      <w:pPr>
        <w:spacing w:after="0" w:line="360" w:lineRule="auto"/>
        <w:ind w:firstLine="708"/>
        <w:jc w:val="center"/>
        <w:rPr>
          <w:rFonts w:ascii="Times New Roman" w:hAnsi="Times New Roman" w:cs="Times New Roman"/>
          <w:b/>
          <w:sz w:val="28"/>
          <w:szCs w:val="28"/>
          <w:lang w:val="uk-UA"/>
        </w:rPr>
      </w:pPr>
      <w:r w:rsidRPr="00AB1B60">
        <w:rPr>
          <w:rFonts w:ascii="Times New Roman" w:hAnsi="Times New Roman" w:cs="Times New Roman"/>
          <w:b/>
          <w:sz w:val="28"/>
          <w:szCs w:val="28"/>
          <w:lang w:val="uk-UA"/>
        </w:rPr>
        <w:t xml:space="preserve">Рис. </w:t>
      </w:r>
      <w:r w:rsidR="00372402">
        <w:rPr>
          <w:rFonts w:ascii="Times New Roman" w:hAnsi="Times New Roman" w:cs="Times New Roman"/>
          <w:b/>
          <w:sz w:val="28"/>
          <w:szCs w:val="28"/>
          <w:lang w:val="uk-UA"/>
        </w:rPr>
        <w:t>2.30</w:t>
      </w:r>
      <w:r>
        <w:rPr>
          <w:rFonts w:ascii="Times New Roman" w:hAnsi="Times New Roman" w:cs="Times New Roman"/>
          <w:b/>
          <w:sz w:val="28"/>
          <w:szCs w:val="28"/>
          <w:lang w:val="uk-UA"/>
        </w:rPr>
        <w:t xml:space="preserve">. </w:t>
      </w:r>
      <w:r w:rsidR="00D22437">
        <w:rPr>
          <w:rFonts w:ascii="Times New Roman" w:hAnsi="Times New Roman" w:cs="Times New Roman"/>
          <w:b/>
          <w:sz w:val="28"/>
          <w:szCs w:val="28"/>
          <w:lang w:val="uk-UA"/>
        </w:rPr>
        <w:t>Порівняльна характеристика рівня самокритичного</w:t>
      </w:r>
      <w:r w:rsidRPr="0034255E">
        <w:rPr>
          <w:rFonts w:ascii="Times New Roman" w:hAnsi="Times New Roman" w:cs="Times New Roman"/>
          <w:b/>
          <w:sz w:val="28"/>
          <w:szCs w:val="28"/>
          <w:lang w:val="uk-UA"/>
        </w:rPr>
        <w:t xml:space="preserve"> перфекціонізм</w:t>
      </w:r>
      <w:r w:rsidR="00D22437">
        <w:rPr>
          <w:rFonts w:ascii="Times New Roman" w:hAnsi="Times New Roman" w:cs="Times New Roman"/>
          <w:b/>
          <w:sz w:val="28"/>
          <w:szCs w:val="28"/>
          <w:lang w:val="uk-UA"/>
        </w:rPr>
        <w:t>у у студентів 2 і 6 курсу</w:t>
      </w:r>
    </w:p>
    <w:p w:rsidR="00720E0A" w:rsidRPr="00D22437" w:rsidRDefault="00BF300C" w:rsidP="00720E0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У </w:t>
      </w:r>
      <w:r w:rsidR="00D22437">
        <w:rPr>
          <w:rFonts w:ascii="Times New Roman" w:hAnsi="Times New Roman" w:cs="Times New Roman"/>
          <w:sz w:val="28"/>
          <w:szCs w:val="28"/>
          <w:lang w:val="uk-UA"/>
        </w:rPr>
        <w:t>респондентів</w:t>
      </w:r>
      <w:r w:rsidR="007A61E3">
        <w:rPr>
          <w:rFonts w:ascii="Times New Roman" w:hAnsi="Times New Roman" w:cs="Times New Roman"/>
          <w:sz w:val="28"/>
          <w:szCs w:val="28"/>
          <w:lang w:val="uk-UA"/>
        </w:rPr>
        <w:t xml:space="preserve"> переважає низький рівень </w:t>
      </w:r>
      <w:proofErr w:type="spellStart"/>
      <w:r w:rsidRPr="00D22437">
        <w:rPr>
          <w:rFonts w:ascii="Times New Roman" w:hAnsi="Times New Roman" w:cs="Times New Roman"/>
          <w:sz w:val="28"/>
          <w:szCs w:val="28"/>
          <w:lang w:val="uk-UA"/>
        </w:rPr>
        <w:t>нарцис</w:t>
      </w:r>
      <w:r w:rsidR="007A61E3" w:rsidRPr="00D22437">
        <w:rPr>
          <w:rFonts w:ascii="Times New Roman" w:hAnsi="Times New Roman" w:cs="Times New Roman"/>
          <w:sz w:val="28"/>
          <w:szCs w:val="28"/>
          <w:lang w:val="uk-UA"/>
        </w:rPr>
        <w:t>ичного</w:t>
      </w:r>
      <w:proofErr w:type="spellEnd"/>
      <w:r w:rsidR="007A61E3" w:rsidRPr="00D22437">
        <w:rPr>
          <w:rFonts w:ascii="Times New Roman" w:hAnsi="Times New Roman" w:cs="Times New Roman"/>
          <w:sz w:val="28"/>
          <w:szCs w:val="28"/>
          <w:lang w:val="uk-UA"/>
        </w:rPr>
        <w:t xml:space="preserve"> </w:t>
      </w:r>
      <w:r w:rsidRPr="00D22437">
        <w:rPr>
          <w:rFonts w:ascii="Times New Roman" w:hAnsi="Times New Roman" w:cs="Times New Roman"/>
          <w:sz w:val="28"/>
          <w:szCs w:val="28"/>
          <w:lang w:val="uk-UA"/>
        </w:rPr>
        <w:t>перфекціонізм</w:t>
      </w:r>
      <w:r w:rsidR="007A61E3" w:rsidRPr="00D22437">
        <w:rPr>
          <w:rFonts w:ascii="Times New Roman" w:hAnsi="Times New Roman" w:cs="Times New Roman"/>
          <w:sz w:val="28"/>
          <w:szCs w:val="28"/>
          <w:lang w:val="uk-UA"/>
        </w:rPr>
        <w:t>у</w:t>
      </w:r>
      <w:r w:rsidR="00D22437">
        <w:rPr>
          <w:rFonts w:ascii="Times New Roman" w:hAnsi="Times New Roman" w:cs="Times New Roman"/>
          <w:sz w:val="28"/>
          <w:szCs w:val="28"/>
          <w:lang w:val="uk-UA"/>
        </w:rPr>
        <w:t xml:space="preserve"> (</w:t>
      </w:r>
      <w:r w:rsidR="00372402">
        <w:rPr>
          <w:rFonts w:ascii="Times New Roman" w:hAnsi="Times New Roman" w:cs="Times New Roman"/>
          <w:sz w:val="28"/>
          <w:szCs w:val="28"/>
          <w:lang w:val="uk-UA"/>
        </w:rPr>
        <w:t>рис. 2.31</w:t>
      </w:r>
      <w:r w:rsidR="007A61E3" w:rsidRPr="00D22437">
        <w:rPr>
          <w:rFonts w:ascii="Times New Roman" w:hAnsi="Times New Roman" w:cs="Times New Roman"/>
          <w:sz w:val="28"/>
          <w:szCs w:val="28"/>
          <w:lang w:val="uk-UA"/>
        </w:rPr>
        <w:t>.</w:t>
      </w:r>
      <w:r w:rsidR="00D22437">
        <w:rPr>
          <w:rFonts w:ascii="Times New Roman" w:hAnsi="Times New Roman" w:cs="Times New Roman"/>
          <w:sz w:val="28"/>
          <w:szCs w:val="28"/>
          <w:lang w:val="uk-UA"/>
        </w:rPr>
        <w:t xml:space="preserve">). Це свідчить про відсутність </w:t>
      </w:r>
      <w:proofErr w:type="spellStart"/>
      <w:r w:rsidR="00D22437">
        <w:rPr>
          <w:rFonts w:ascii="Times" w:eastAsia="Times New Roman" w:hAnsi="Times" w:cs="Times"/>
          <w:color w:val="1A171B"/>
          <w:sz w:val="29"/>
          <w:szCs w:val="29"/>
          <w:lang w:eastAsia="ru-RU"/>
        </w:rPr>
        <w:t>патологічної</w:t>
      </w:r>
      <w:proofErr w:type="spellEnd"/>
      <w:r w:rsidR="00D22437">
        <w:rPr>
          <w:rFonts w:ascii="Times" w:eastAsia="Times New Roman" w:hAnsi="Times" w:cs="Times"/>
          <w:color w:val="1A171B"/>
          <w:sz w:val="29"/>
          <w:szCs w:val="29"/>
          <w:lang w:val="uk-UA" w:eastAsia="ru-RU"/>
        </w:rPr>
        <w:t xml:space="preserve"> зосередженості на результатах </w:t>
      </w:r>
      <w:r w:rsidR="00720E0A">
        <w:rPr>
          <w:rFonts w:ascii="Times" w:eastAsia="Times New Roman" w:hAnsi="Times" w:cs="Times"/>
          <w:color w:val="1A171B"/>
          <w:sz w:val="29"/>
          <w:szCs w:val="29"/>
          <w:lang w:val="uk-UA" w:eastAsia="ru-RU"/>
        </w:rPr>
        <w:t xml:space="preserve">своєї праці та </w:t>
      </w:r>
      <w:r w:rsidR="00720E0A">
        <w:rPr>
          <w:rFonts w:ascii="Times" w:eastAsia="Times New Roman" w:hAnsi="Times" w:cs="Times"/>
          <w:color w:val="1A171B"/>
          <w:sz w:val="29"/>
          <w:szCs w:val="29"/>
          <w:lang w:eastAsia="ru-RU"/>
        </w:rPr>
        <w:t xml:space="preserve">на </w:t>
      </w:r>
      <w:proofErr w:type="spellStart"/>
      <w:r w:rsidR="00720E0A">
        <w:rPr>
          <w:rFonts w:ascii="Times" w:eastAsia="Times New Roman" w:hAnsi="Times" w:cs="Times"/>
          <w:color w:val="1A171B"/>
          <w:sz w:val="29"/>
          <w:szCs w:val="29"/>
          <w:lang w:eastAsia="ru-RU"/>
        </w:rPr>
        <w:t>увазі</w:t>
      </w:r>
      <w:proofErr w:type="spellEnd"/>
      <w:r w:rsidR="00720E0A">
        <w:rPr>
          <w:rFonts w:ascii="Times" w:eastAsia="Times New Roman" w:hAnsi="Times" w:cs="Times"/>
          <w:color w:val="1A171B"/>
          <w:sz w:val="29"/>
          <w:szCs w:val="29"/>
          <w:lang w:eastAsia="ru-RU"/>
        </w:rPr>
        <w:t xml:space="preserve"> до </w:t>
      </w:r>
      <w:proofErr w:type="spellStart"/>
      <w:r w:rsidR="00720E0A">
        <w:rPr>
          <w:rFonts w:ascii="Times" w:eastAsia="Times New Roman" w:hAnsi="Times" w:cs="Times"/>
          <w:color w:val="1A171B"/>
          <w:sz w:val="29"/>
          <w:szCs w:val="29"/>
          <w:lang w:eastAsia="ru-RU"/>
        </w:rPr>
        <w:t>неї</w:t>
      </w:r>
      <w:proofErr w:type="spellEnd"/>
      <w:r w:rsidR="00D22437" w:rsidRPr="00D22437">
        <w:rPr>
          <w:rFonts w:ascii="Times" w:eastAsia="Times New Roman" w:hAnsi="Times" w:cs="Times"/>
          <w:color w:val="1A171B"/>
          <w:sz w:val="29"/>
          <w:szCs w:val="29"/>
          <w:lang w:eastAsia="ru-RU"/>
        </w:rPr>
        <w:t xml:space="preserve"> з боку </w:t>
      </w:r>
      <w:proofErr w:type="spellStart"/>
      <w:r w:rsidR="00D22437" w:rsidRPr="00D22437">
        <w:rPr>
          <w:rFonts w:ascii="Times" w:eastAsia="Times New Roman" w:hAnsi="Times" w:cs="Times"/>
          <w:color w:val="1A171B"/>
          <w:sz w:val="29"/>
          <w:szCs w:val="29"/>
          <w:lang w:eastAsia="ru-RU"/>
        </w:rPr>
        <w:t>оточуючих</w:t>
      </w:r>
      <w:proofErr w:type="spellEnd"/>
      <w:r w:rsidR="00D22437" w:rsidRPr="00D22437">
        <w:rPr>
          <w:rFonts w:ascii="Times" w:eastAsia="Times New Roman" w:hAnsi="Times" w:cs="Times"/>
          <w:color w:val="1A171B"/>
          <w:sz w:val="29"/>
          <w:szCs w:val="29"/>
          <w:lang w:eastAsia="ru-RU"/>
        </w:rPr>
        <w:t>. </w:t>
      </w:r>
    </w:p>
    <w:p w:rsidR="007A61E3" w:rsidRDefault="007A61E3" w:rsidP="00720E0A">
      <w:pPr>
        <w:spacing w:after="0" w:line="360" w:lineRule="auto"/>
        <w:ind w:firstLine="709"/>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68FCD57D" wp14:editId="4697139F">
            <wp:extent cx="5629275" cy="24765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F41413" w:rsidRDefault="00372402" w:rsidP="006F0E35">
      <w:pPr>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Рис. 2.31</w:t>
      </w:r>
      <w:r w:rsidR="00720E0A">
        <w:rPr>
          <w:rFonts w:ascii="Times New Roman" w:hAnsi="Times New Roman" w:cs="Times New Roman"/>
          <w:b/>
          <w:sz w:val="28"/>
          <w:szCs w:val="28"/>
          <w:lang w:val="uk-UA"/>
        </w:rPr>
        <w:t xml:space="preserve">. Порівняльна характеристика рівня </w:t>
      </w:r>
      <w:proofErr w:type="spellStart"/>
      <w:r w:rsidR="00720E0A">
        <w:rPr>
          <w:rFonts w:ascii="Times New Roman" w:hAnsi="Times New Roman" w:cs="Times New Roman"/>
          <w:b/>
          <w:sz w:val="28"/>
          <w:szCs w:val="28"/>
          <w:lang w:val="uk-UA"/>
        </w:rPr>
        <w:t>нарцисичного</w:t>
      </w:r>
      <w:proofErr w:type="spellEnd"/>
      <w:r w:rsidR="00720E0A">
        <w:rPr>
          <w:rFonts w:ascii="Times New Roman" w:hAnsi="Times New Roman" w:cs="Times New Roman"/>
          <w:b/>
          <w:sz w:val="28"/>
          <w:szCs w:val="28"/>
          <w:lang w:val="uk-UA"/>
        </w:rPr>
        <w:t xml:space="preserve"> перфекціонізму студентів 2 і 6 курсу</w:t>
      </w:r>
    </w:p>
    <w:p w:rsidR="00D8174C" w:rsidRDefault="00D8174C" w:rsidP="007F74D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5,7 % загальної вибірки – це студенти 3 і 5 курсів, у яких </w:t>
      </w:r>
      <w:r w:rsidR="007F74DC">
        <w:rPr>
          <w:rFonts w:ascii="Times New Roman" w:hAnsi="Times New Roman" w:cs="Times New Roman"/>
          <w:sz w:val="28"/>
          <w:szCs w:val="28"/>
          <w:lang w:val="uk-UA"/>
        </w:rPr>
        <w:t>не виявлено симптомів депресії та високого загального рівня</w:t>
      </w:r>
      <w:r>
        <w:rPr>
          <w:rFonts w:ascii="Times New Roman" w:hAnsi="Times New Roman" w:cs="Times New Roman"/>
          <w:sz w:val="28"/>
          <w:szCs w:val="28"/>
          <w:lang w:val="uk-UA"/>
        </w:rPr>
        <w:t xml:space="preserve"> перфекціонізму. Це демонструє відсутність змін емоційного фону та надмірного навантаження, пов’язаного з досягненням високих результатів.</w:t>
      </w:r>
    </w:p>
    <w:p w:rsidR="00BF300C" w:rsidRDefault="00D8174C" w:rsidP="00B330E8">
      <w:pPr>
        <w:spacing w:after="0"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2,8 % – це студенти 4 курсу, у яких встановлено помірну депресію та високий загальний рівень перфекціонізму. Це свідчить про завищене прагнення до ідеалу четвертокурсників, що може бути пов’язане з формуванням образу професіонала.</w:t>
      </w:r>
    </w:p>
    <w:p w:rsidR="003D0513" w:rsidRDefault="00B3725B" w:rsidP="003D051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Було здійснено кореляційний аналіз між показниками депресії та перфекціонізму студентів</w:t>
      </w:r>
      <w:r w:rsidR="003D0513">
        <w:rPr>
          <w:rFonts w:ascii="Times New Roman" w:hAnsi="Times New Roman" w:cs="Times New Roman"/>
          <w:sz w:val="28"/>
          <w:szCs w:val="28"/>
          <w:lang w:val="uk-UA"/>
        </w:rPr>
        <w:t xml:space="preserve"> (рис. 2.32.)</w:t>
      </w:r>
      <w:r>
        <w:rPr>
          <w:rFonts w:ascii="Times New Roman" w:hAnsi="Times New Roman" w:cs="Times New Roman"/>
          <w:sz w:val="28"/>
          <w:szCs w:val="28"/>
          <w:lang w:val="uk-UA"/>
        </w:rPr>
        <w:t xml:space="preserve">. За результатами було встановлено </w:t>
      </w:r>
      <w:r w:rsidR="00E23081">
        <w:rPr>
          <w:rFonts w:ascii="Times New Roman" w:hAnsi="Times New Roman" w:cs="Times New Roman"/>
          <w:sz w:val="28"/>
          <w:szCs w:val="28"/>
          <w:lang w:val="uk-UA"/>
        </w:rPr>
        <w:t xml:space="preserve">дуже </w:t>
      </w:r>
      <w:r>
        <w:rPr>
          <w:rFonts w:ascii="Times New Roman" w:hAnsi="Times New Roman" w:cs="Times New Roman"/>
          <w:sz w:val="28"/>
          <w:szCs w:val="28"/>
          <w:lang w:val="uk-UA"/>
        </w:rPr>
        <w:t>слабкий взаємозв’язок між двома величинами – коефіцієнт 0,19.</w:t>
      </w:r>
      <w:r w:rsidR="003D0513">
        <w:rPr>
          <w:rFonts w:ascii="Times New Roman" w:hAnsi="Times New Roman" w:cs="Times New Roman"/>
          <w:sz w:val="28"/>
          <w:szCs w:val="28"/>
          <w:lang w:val="uk-UA"/>
        </w:rPr>
        <w:t xml:space="preserve"> </w:t>
      </w:r>
    </w:p>
    <w:p w:rsidR="00081967" w:rsidRPr="00081967" w:rsidRDefault="00081967" w:rsidP="00081967">
      <w:pPr>
        <w:spacing w:line="360" w:lineRule="auto"/>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Отже, </w:t>
      </w:r>
      <w:r w:rsidR="00840217">
        <w:rPr>
          <w:rFonts w:ascii="Times New Roman" w:hAnsi="Times New Roman" w:cs="Times New Roman"/>
          <w:sz w:val="28"/>
          <w:szCs w:val="28"/>
          <w:lang w:val="uk-UA"/>
        </w:rPr>
        <w:t xml:space="preserve">запропонована нами </w:t>
      </w:r>
      <w:r>
        <w:rPr>
          <w:rFonts w:ascii="Times New Roman" w:hAnsi="Times New Roman" w:cs="Times New Roman"/>
          <w:sz w:val="28"/>
          <w:szCs w:val="28"/>
          <w:lang w:val="uk-UA"/>
        </w:rPr>
        <w:t xml:space="preserve">гіпотеза не підтвердилась. Відповідно до отриманих результатів, виникнення депресії та рівень перфекціонізму не є взаємообумовленими явищами. Тобто, розвиток одного феномену не впливає на підвищення іншого. </w:t>
      </w:r>
    </w:p>
    <w:p w:rsidR="00B330E8" w:rsidRPr="00840217" w:rsidRDefault="00B330E8" w:rsidP="00B330E8">
      <w:pPr>
        <w:spacing w:after="0" w:line="360" w:lineRule="auto"/>
        <w:ind w:firstLine="709"/>
        <w:rPr>
          <w:rFonts w:ascii="Times New Roman" w:hAnsi="Times New Roman" w:cs="Times New Roman"/>
          <w:b/>
          <w:sz w:val="28"/>
          <w:szCs w:val="28"/>
          <w:lang w:val="uk-UA"/>
        </w:rPr>
      </w:pPr>
    </w:p>
    <w:p w:rsidR="00BF300C" w:rsidRDefault="00D36AC8" w:rsidP="00B3725B">
      <w:pPr>
        <w:spacing w:line="360" w:lineRule="auto"/>
        <w:ind w:firstLine="708"/>
        <w:jc w:val="center"/>
        <w:rPr>
          <w:rFonts w:ascii="Times New Roman" w:hAnsi="Times New Roman" w:cs="Times New Roman"/>
          <w:b/>
          <w:sz w:val="28"/>
          <w:szCs w:val="28"/>
          <w:lang w:val="uk-UA"/>
        </w:rPr>
      </w:pPr>
      <w:r>
        <w:rPr>
          <w:noProof/>
          <w:lang w:eastAsia="ru-RU"/>
        </w:rPr>
        <w:lastRenderedPageBreak/>
        <w:drawing>
          <wp:inline distT="0" distB="0" distL="0" distR="0" wp14:anchorId="5A4451C9" wp14:editId="1CD60EE2">
            <wp:extent cx="5876925" cy="26574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081967" w:rsidRDefault="00B3725B" w:rsidP="00081967">
      <w:pPr>
        <w:spacing w:line="360" w:lineRule="auto"/>
        <w:ind w:firstLine="708"/>
        <w:jc w:val="center"/>
        <w:rPr>
          <w:rFonts w:ascii="Times New Roman" w:hAnsi="Times New Roman" w:cs="Times New Roman"/>
          <w:b/>
          <w:sz w:val="28"/>
          <w:szCs w:val="28"/>
          <w:lang w:val="uk-UA"/>
        </w:rPr>
      </w:pPr>
      <w:r>
        <w:rPr>
          <w:rFonts w:ascii="Times New Roman" w:hAnsi="Times New Roman" w:cs="Times New Roman"/>
          <w:b/>
          <w:sz w:val="28"/>
          <w:szCs w:val="28"/>
          <w:lang w:val="uk-UA"/>
        </w:rPr>
        <w:t>Рис. 2.32. Кореляційний зв’язок між депресією та перфекціонізмом у студентському віці</w:t>
      </w:r>
    </w:p>
    <w:p w:rsidR="00081967" w:rsidRDefault="00081967" w:rsidP="00081967">
      <w:pPr>
        <w:spacing w:line="360" w:lineRule="auto"/>
        <w:ind w:firstLine="708"/>
        <w:jc w:val="center"/>
        <w:rPr>
          <w:rFonts w:ascii="Times New Roman" w:hAnsi="Times New Roman" w:cs="Times New Roman"/>
          <w:b/>
          <w:sz w:val="28"/>
          <w:szCs w:val="28"/>
          <w:lang w:val="uk-UA"/>
        </w:rPr>
      </w:pPr>
    </w:p>
    <w:p w:rsidR="00812104" w:rsidRPr="00B330E8" w:rsidRDefault="00B050A5" w:rsidP="00B330E8">
      <w:pPr>
        <w:tabs>
          <w:tab w:val="left" w:pos="5895"/>
        </w:tabs>
        <w:spacing w:line="36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2.</w:t>
      </w:r>
      <w:r w:rsidR="00D22437">
        <w:rPr>
          <w:rFonts w:ascii="Times New Roman" w:hAnsi="Times New Roman" w:cs="Times New Roman"/>
          <w:b/>
          <w:sz w:val="28"/>
          <w:szCs w:val="28"/>
          <w:lang w:val="uk-UA"/>
        </w:rPr>
        <w:t>3</w:t>
      </w:r>
      <w:r>
        <w:rPr>
          <w:rFonts w:ascii="Times New Roman" w:hAnsi="Times New Roman" w:cs="Times New Roman"/>
          <w:b/>
          <w:sz w:val="28"/>
          <w:szCs w:val="28"/>
          <w:lang w:val="uk-UA"/>
        </w:rPr>
        <w:t xml:space="preserve">. </w:t>
      </w:r>
      <w:proofErr w:type="spellStart"/>
      <w:r w:rsidRPr="00B050A5">
        <w:rPr>
          <w:rFonts w:ascii="Times New Roman" w:hAnsi="Times New Roman" w:cs="Times New Roman"/>
          <w:b/>
          <w:sz w:val="28"/>
          <w:szCs w:val="28"/>
          <w:lang w:val="uk-UA"/>
        </w:rPr>
        <w:t>Психокорекційна</w:t>
      </w:r>
      <w:proofErr w:type="spellEnd"/>
      <w:r w:rsidRPr="00B050A5">
        <w:rPr>
          <w:rFonts w:ascii="Times New Roman" w:hAnsi="Times New Roman" w:cs="Times New Roman"/>
          <w:b/>
          <w:sz w:val="28"/>
          <w:szCs w:val="28"/>
          <w:lang w:val="uk-UA"/>
        </w:rPr>
        <w:t xml:space="preserve"> програма гармонізаці</w:t>
      </w:r>
      <w:r w:rsidR="00623036">
        <w:rPr>
          <w:rFonts w:ascii="Times New Roman" w:hAnsi="Times New Roman" w:cs="Times New Roman"/>
          <w:b/>
          <w:sz w:val="28"/>
          <w:szCs w:val="28"/>
          <w:lang w:val="uk-UA"/>
        </w:rPr>
        <w:t>ї</w:t>
      </w:r>
      <w:r w:rsidR="00BD39ED">
        <w:rPr>
          <w:rFonts w:ascii="Times New Roman" w:hAnsi="Times New Roman" w:cs="Times New Roman"/>
          <w:b/>
          <w:sz w:val="28"/>
          <w:szCs w:val="28"/>
          <w:lang w:val="uk-UA"/>
        </w:rPr>
        <w:t xml:space="preserve"> психічного здоров’я студентів</w:t>
      </w:r>
    </w:p>
    <w:p w:rsidR="006F0E35" w:rsidRPr="00BD08AE" w:rsidRDefault="006F0E35" w:rsidP="00BD08AE">
      <w:pPr>
        <w:spacing w:after="0" w:line="360" w:lineRule="auto"/>
        <w:ind w:firstLine="708"/>
        <w:jc w:val="both"/>
        <w:rPr>
          <w:rFonts w:ascii="Times New Roman" w:hAnsi="Times New Roman" w:cs="Times New Roman"/>
          <w:b/>
          <w:sz w:val="28"/>
          <w:szCs w:val="28"/>
          <w:lang w:val="uk-UA"/>
        </w:rPr>
      </w:pPr>
      <w:r>
        <w:rPr>
          <w:rFonts w:ascii="Times New Roman" w:hAnsi="Times New Roman" w:cs="Times New Roman"/>
          <w:b/>
          <w:sz w:val="28"/>
          <w:szCs w:val="28"/>
          <w:lang w:val="uk-UA"/>
        </w:rPr>
        <w:t>Актуальність:</w:t>
      </w:r>
      <w:r w:rsidR="00BD08AE">
        <w:rPr>
          <w:rFonts w:ascii="Times New Roman" w:hAnsi="Times New Roman" w:cs="Times New Roman"/>
          <w:b/>
          <w:sz w:val="28"/>
          <w:szCs w:val="28"/>
          <w:lang w:val="uk-UA"/>
        </w:rPr>
        <w:t xml:space="preserve"> </w:t>
      </w:r>
      <w:r w:rsidR="00BD08AE" w:rsidRPr="00BD08AE">
        <w:rPr>
          <w:rFonts w:ascii="Times New Roman" w:hAnsi="Times New Roman" w:cs="Times New Roman"/>
          <w:sz w:val="28"/>
          <w:szCs w:val="28"/>
          <w:lang w:val="uk-UA"/>
        </w:rPr>
        <w:t xml:space="preserve">важливість програми в сучасних </w:t>
      </w:r>
      <w:r w:rsidR="00BD08AE">
        <w:rPr>
          <w:rFonts w:ascii="Times New Roman" w:hAnsi="Times New Roman" w:cs="Times New Roman"/>
          <w:sz w:val="28"/>
          <w:szCs w:val="28"/>
          <w:lang w:val="uk-UA"/>
        </w:rPr>
        <w:t xml:space="preserve">соціальних </w:t>
      </w:r>
      <w:r w:rsidR="00BD08AE" w:rsidRPr="00BD08AE">
        <w:rPr>
          <w:rFonts w:ascii="Times New Roman" w:hAnsi="Times New Roman" w:cs="Times New Roman"/>
          <w:sz w:val="28"/>
          <w:szCs w:val="28"/>
          <w:lang w:val="uk-UA"/>
        </w:rPr>
        <w:t xml:space="preserve">реаліях обумовлена перебуванням </w:t>
      </w:r>
      <w:r w:rsidR="00BD08AE">
        <w:rPr>
          <w:rFonts w:ascii="Times New Roman" w:hAnsi="Times New Roman" w:cs="Times New Roman"/>
          <w:sz w:val="28"/>
          <w:szCs w:val="28"/>
          <w:lang w:val="uk-UA"/>
        </w:rPr>
        <w:t xml:space="preserve">студентів </w:t>
      </w:r>
      <w:r w:rsidR="00BD08AE" w:rsidRPr="00BD08AE">
        <w:rPr>
          <w:rFonts w:ascii="Times New Roman" w:hAnsi="Times New Roman" w:cs="Times New Roman"/>
          <w:sz w:val="28"/>
          <w:szCs w:val="28"/>
          <w:lang w:val="uk-UA"/>
        </w:rPr>
        <w:t>у стані напруги, невизначеності та страху перед майбутнім.</w:t>
      </w:r>
      <w:r w:rsidR="00081967">
        <w:rPr>
          <w:rFonts w:ascii="Times New Roman" w:hAnsi="Times New Roman" w:cs="Times New Roman"/>
          <w:sz w:val="28"/>
          <w:szCs w:val="28"/>
          <w:lang w:val="uk-UA"/>
        </w:rPr>
        <w:t xml:space="preserve"> Період студен</w:t>
      </w:r>
      <w:r w:rsidR="00736103">
        <w:rPr>
          <w:rFonts w:ascii="Times New Roman" w:hAnsi="Times New Roman" w:cs="Times New Roman"/>
          <w:sz w:val="28"/>
          <w:szCs w:val="28"/>
          <w:lang w:val="uk-UA"/>
        </w:rPr>
        <w:t>т</w:t>
      </w:r>
      <w:r w:rsidR="00081967">
        <w:rPr>
          <w:rFonts w:ascii="Times New Roman" w:hAnsi="Times New Roman" w:cs="Times New Roman"/>
          <w:sz w:val="28"/>
          <w:szCs w:val="28"/>
          <w:lang w:val="uk-UA"/>
        </w:rPr>
        <w:t>ства є сенси</w:t>
      </w:r>
      <w:r w:rsidR="00BD08AE">
        <w:rPr>
          <w:rFonts w:ascii="Times New Roman" w:hAnsi="Times New Roman" w:cs="Times New Roman"/>
          <w:sz w:val="28"/>
          <w:szCs w:val="28"/>
          <w:lang w:val="uk-UA"/>
        </w:rPr>
        <w:t>тивним до виникнення депресивних настроїв внаслідок їх прагнення до реалізації себе як професіонала та відсутністю ресурсів для задоволення цієї потреби.</w:t>
      </w:r>
    </w:p>
    <w:p w:rsidR="00070AB1" w:rsidRPr="00944B5F" w:rsidRDefault="00070AB1" w:rsidP="002648FE">
      <w:pPr>
        <w:spacing w:after="0" w:line="360" w:lineRule="auto"/>
        <w:ind w:firstLine="708"/>
        <w:jc w:val="both"/>
        <w:rPr>
          <w:rFonts w:ascii="Times New Roman" w:hAnsi="Times New Roman" w:cs="Times New Roman"/>
          <w:sz w:val="28"/>
          <w:szCs w:val="28"/>
          <w:lang w:val="uk-UA"/>
        </w:rPr>
      </w:pPr>
      <w:r w:rsidRPr="003F7C09">
        <w:rPr>
          <w:rFonts w:ascii="Times New Roman" w:hAnsi="Times New Roman" w:cs="Times New Roman"/>
          <w:b/>
          <w:sz w:val="28"/>
          <w:szCs w:val="28"/>
          <w:lang w:val="uk-UA"/>
        </w:rPr>
        <w:t>Мета програми</w:t>
      </w:r>
      <w:r w:rsidR="00944B5F" w:rsidRPr="003F7C09">
        <w:rPr>
          <w:rFonts w:ascii="Times New Roman" w:hAnsi="Times New Roman" w:cs="Times New Roman"/>
          <w:b/>
          <w:sz w:val="28"/>
          <w:szCs w:val="28"/>
          <w:lang w:val="uk-UA"/>
        </w:rPr>
        <w:t>:</w:t>
      </w:r>
      <w:r w:rsidR="00432836" w:rsidRPr="00F50F63">
        <w:rPr>
          <w:rFonts w:ascii="Times New Roman" w:hAnsi="Times New Roman" w:cs="Times New Roman"/>
          <w:sz w:val="28"/>
          <w:szCs w:val="28"/>
          <w:lang w:val="uk-UA"/>
        </w:rPr>
        <w:t xml:space="preserve"> </w:t>
      </w:r>
      <w:r w:rsidR="00432836">
        <w:rPr>
          <w:rFonts w:ascii="Times New Roman" w:hAnsi="Times New Roman" w:cs="Times New Roman"/>
          <w:sz w:val="28"/>
          <w:szCs w:val="28"/>
          <w:lang w:val="uk-UA"/>
        </w:rPr>
        <w:t xml:space="preserve">навчитись контролювати та </w:t>
      </w:r>
      <w:proofErr w:type="spellStart"/>
      <w:r w:rsidR="00432836">
        <w:rPr>
          <w:rFonts w:ascii="Times New Roman" w:hAnsi="Times New Roman" w:cs="Times New Roman"/>
          <w:sz w:val="28"/>
          <w:szCs w:val="28"/>
          <w:lang w:val="uk-UA"/>
        </w:rPr>
        <w:t>конструктивно</w:t>
      </w:r>
      <w:proofErr w:type="spellEnd"/>
      <w:r w:rsidR="00432836">
        <w:rPr>
          <w:rFonts w:ascii="Times New Roman" w:hAnsi="Times New Roman" w:cs="Times New Roman"/>
          <w:sz w:val="28"/>
          <w:szCs w:val="28"/>
          <w:lang w:val="uk-UA"/>
        </w:rPr>
        <w:t xml:space="preserve"> формувати реакції на можливі поразки;</w:t>
      </w:r>
      <w:r w:rsidR="00944B5F">
        <w:rPr>
          <w:rFonts w:ascii="Times New Roman" w:hAnsi="Times New Roman" w:cs="Times New Roman"/>
          <w:b/>
          <w:sz w:val="28"/>
          <w:szCs w:val="28"/>
          <w:lang w:val="uk-UA"/>
        </w:rPr>
        <w:t xml:space="preserve"> </w:t>
      </w:r>
      <w:r w:rsidR="00944B5F">
        <w:rPr>
          <w:rFonts w:ascii="Times New Roman" w:hAnsi="Times New Roman" w:cs="Times New Roman"/>
          <w:sz w:val="28"/>
          <w:szCs w:val="28"/>
          <w:lang w:val="uk-UA"/>
        </w:rPr>
        <w:t>розвинути</w:t>
      </w:r>
      <w:r w:rsidR="000A1A8A">
        <w:rPr>
          <w:rFonts w:ascii="Times New Roman" w:hAnsi="Times New Roman" w:cs="Times New Roman"/>
          <w:sz w:val="28"/>
          <w:szCs w:val="28"/>
          <w:lang w:val="uk-UA"/>
        </w:rPr>
        <w:t xml:space="preserve"> емоційну стійкість та управління часом; активізувати внутрішні ресурси задля адаптивного реагування на </w:t>
      </w:r>
      <w:proofErr w:type="spellStart"/>
      <w:r w:rsidR="000A1A8A">
        <w:rPr>
          <w:rFonts w:ascii="Times New Roman" w:hAnsi="Times New Roman" w:cs="Times New Roman"/>
          <w:sz w:val="28"/>
          <w:szCs w:val="28"/>
          <w:lang w:val="uk-UA"/>
        </w:rPr>
        <w:t>неспрятиві</w:t>
      </w:r>
      <w:proofErr w:type="spellEnd"/>
      <w:r w:rsidR="000A1A8A">
        <w:rPr>
          <w:rFonts w:ascii="Times New Roman" w:hAnsi="Times New Roman" w:cs="Times New Roman"/>
          <w:sz w:val="28"/>
          <w:szCs w:val="28"/>
          <w:lang w:val="uk-UA"/>
        </w:rPr>
        <w:t xml:space="preserve"> життєві події.</w:t>
      </w:r>
      <w:r w:rsidR="00944B5F">
        <w:rPr>
          <w:rFonts w:ascii="Times New Roman" w:hAnsi="Times New Roman" w:cs="Times New Roman"/>
          <w:sz w:val="28"/>
          <w:szCs w:val="28"/>
          <w:lang w:val="uk-UA"/>
        </w:rPr>
        <w:t xml:space="preserve"> </w:t>
      </w:r>
    </w:p>
    <w:p w:rsidR="00F50F63" w:rsidRDefault="00927CA0" w:rsidP="00081967">
      <w:pPr>
        <w:spacing w:after="0" w:line="360" w:lineRule="auto"/>
        <w:ind w:firstLine="708"/>
        <w:jc w:val="both"/>
        <w:rPr>
          <w:rFonts w:ascii="Times New Roman" w:hAnsi="Times New Roman" w:cs="Times New Roman"/>
          <w:sz w:val="28"/>
          <w:szCs w:val="28"/>
          <w:lang w:val="uk-UA"/>
        </w:rPr>
      </w:pPr>
      <w:r w:rsidRPr="003F7C09">
        <w:rPr>
          <w:rFonts w:ascii="Times New Roman" w:hAnsi="Times New Roman" w:cs="Times New Roman"/>
          <w:b/>
          <w:sz w:val="28"/>
          <w:szCs w:val="28"/>
          <w:lang w:val="uk-UA"/>
        </w:rPr>
        <w:t>Цільова аудиторія:</w:t>
      </w:r>
      <w:r>
        <w:rPr>
          <w:rFonts w:ascii="Times New Roman" w:hAnsi="Times New Roman" w:cs="Times New Roman"/>
          <w:sz w:val="28"/>
          <w:szCs w:val="28"/>
          <w:lang w:val="uk-UA"/>
        </w:rPr>
        <w:t xml:space="preserve"> </w:t>
      </w:r>
      <w:proofErr w:type="spellStart"/>
      <w:r w:rsidR="000E0FE5">
        <w:rPr>
          <w:rFonts w:ascii="Times New Roman" w:hAnsi="Times New Roman" w:cs="Times New Roman"/>
          <w:sz w:val="28"/>
          <w:szCs w:val="28"/>
          <w:lang w:val="uk-UA"/>
        </w:rPr>
        <w:t>психокорекційна</w:t>
      </w:r>
      <w:proofErr w:type="spellEnd"/>
      <w:r w:rsidR="000E0FE5">
        <w:rPr>
          <w:rFonts w:ascii="Times New Roman" w:hAnsi="Times New Roman" w:cs="Times New Roman"/>
          <w:sz w:val="28"/>
          <w:szCs w:val="28"/>
          <w:lang w:val="uk-UA"/>
        </w:rPr>
        <w:t xml:space="preserve"> програма підходить для </w:t>
      </w:r>
      <w:r w:rsidR="00F24C4B">
        <w:rPr>
          <w:rFonts w:ascii="Times New Roman" w:hAnsi="Times New Roman" w:cs="Times New Roman"/>
          <w:sz w:val="28"/>
          <w:szCs w:val="28"/>
          <w:lang w:val="uk-UA"/>
        </w:rPr>
        <w:t xml:space="preserve">усіх </w:t>
      </w:r>
      <w:r w:rsidR="000E0FE5">
        <w:rPr>
          <w:rFonts w:ascii="Times New Roman" w:hAnsi="Times New Roman" w:cs="Times New Roman"/>
          <w:sz w:val="28"/>
          <w:szCs w:val="28"/>
          <w:lang w:val="uk-UA"/>
        </w:rPr>
        <w:t>студентів,</w:t>
      </w:r>
      <w:r w:rsidR="00F24C4B">
        <w:rPr>
          <w:rFonts w:ascii="Times New Roman" w:hAnsi="Times New Roman" w:cs="Times New Roman"/>
          <w:sz w:val="28"/>
          <w:szCs w:val="28"/>
          <w:lang w:val="uk-UA"/>
        </w:rPr>
        <w:t xml:space="preserve"> задля запобігання високого рівня</w:t>
      </w:r>
      <w:r w:rsidR="000E0FE5">
        <w:rPr>
          <w:rFonts w:ascii="Times New Roman" w:hAnsi="Times New Roman" w:cs="Times New Roman"/>
          <w:sz w:val="28"/>
          <w:szCs w:val="28"/>
          <w:lang w:val="uk-UA"/>
        </w:rPr>
        <w:t xml:space="preserve"> перфекціонізму та</w:t>
      </w:r>
      <w:r w:rsidR="00F637BE">
        <w:rPr>
          <w:rFonts w:ascii="Times New Roman" w:hAnsi="Times New Roman" w:cs="Times New Roman"/>
          <w:sz w:val="28"/>
          <w:szCs w:val="28"/>
          <w:lang w:val="uk-UA"/>
        </w:rPr>
        <w:t xml:space="preserve"> депресії. Вона дозволить </w:t>
      </w:r>
      <w:proofErr w:type="spellStart"/>
      <w:r w:rsidR="00F637BE">
        <w:rPr>
          <w:rFonts w:ascii="Times New Roman" w:hAnsi="Times New Roman" w:cs="Times New Roman"/>
          <w:sz w:val="28"/>
          <w:szCs w:val="28"/>
          <w:lang w:val="uk-UA"/>
        </w:rPr>
        <w:t>перфекціоністам</w:t>
      </w:r>
      <w:proofErr w:type="spellEnd"/>
      <w:r w:rsidR="00F637BE">
        <w:rPr>
          <w:rFonts w:ascii="Times New Roman" w:hAnsi="Times New Roman" w:cs="Times New Roman"/>
          <w:sz w:val="28"/>
          <w:szCs w:val="28"/>
          <w:lang w:val="uk-UA"/>
        </w:rPr>
        <w:t xml:space="preserve"> навчитись приймати свої помилки</w:t>
      </w:r>
      <w:r w:rsidR="00F50F63">
        <w:rPr>
          <w:rFonts w:ascii="Times New Roman" w:hAnsi="Times New Roman" w:cs="Times New Roman"/>
          <w:sz w:val="28"/>
          <w:szCs w:val="28"/>
          <w:lang w:val="uk-UA"/>
        </w:rPr>
        <w:t xml:space="preserve"> та усі грані власної особистості, </w:t>
      </w:r>
      <w:r w:rsidR="00EF1EC2">
        <w:rPr>
          <w:rFonts w:ascii="Times New Roman" w:hAnsi="Times New Roman" w:cs="Times New Roman"/>
          <w:sz w:val="28"/>
          <w:szCs w:val="28"/>
          <w:lang w:val="uk-UA"/>
        </w:rPr>
        <w:t xml:space="preserve">контролювати </w:t>
      </w:r>
      <w:r w:rsidR="00F50F63">
        <w:rPr>
          <w:rFonts w:ascii="Times New Roman" w:hAnsi="Times New Roman" w:cs="Times New Roman"/>
          <w:sz w:val="28"/>
          <w:szCs w:val="28"/>
          <w:lang w:val="uk-UA"/>
        </w:rPr>
        <w:t xml:space="preserve"> спектр емоцій та справлятися з негативними думками про себе. Для депресивних студентів програма дозволить</w:t>
      </w:r>
      <w:r w:rsidR="00F637BE">
        <w:rPr>
          <w:rFonts w:ascii="Times New Roman" w:hAnsi="Times New Roman" w:cs="Times New Roman"/>
          <w:sz w:val="28"/>
          <w:szCs w:val="28"/>
          <w:lang w:val="uk-UA"/>
        </w:rPr>
        <w:t xml:space="preserve"> віднайти втрачений сенс життя</w:t>
      </w:r>
      <w:r w:rsidR="00F50F63">
        <w:rPr>
          <w:rFonts w:ascii="Times New Roman" w:hAnsi="Times New Roman" w:cs="Times New Roman"/>
          <w:sz w:val="28"/>
          <w:szCs w:val="28"/>
          <w:lang w:val="uk-UA"/>
        </w:rPr>
        <w:t>, розставляти пріоритети</w:t>
      </w:r>
      <w:r w:rsidR="00F637BE">
        <w:rPr>
          <w:rFonts w:ascii="Times New Roman" w:hAnsi="Times New Roman" w:cs="Times New Roman"/>
          <w:sz w:val="28"/>
          <w:szCs w:val="28"/>
          <w:lang w:val="uk-UA"/>
        </w:rPr>
        <w:t xml:space="preserve"> та</w:t>
      </w:r>
      <w:r w:rsidR="00F50F63">
        <w:rPr>
          <w:rFonts w:ascii="Times New Roman" w:hAnsi="Times New Roman" w:cs="Times New Roman"/>
          <w:sz w:val="28"/>
          <w:szCs w:val="28"/>
          <w:lang w:val="uk-UA"/>
        </w:rPr>
        <w:t xml:space="preserve"> обирати</w:t>
      </w:r>
      <w:r w:rsidR="00F637BE">
        <w:rPr>
          <w:rFonts w:ascii="Times New Roman" w:hAnsi="Times New Roman" w:cs="Times New Roman"/>
          <w:sz w:val="28"/>
          <w:szCs w:val="28"/>
          <w:lang w:val="uk-UA"/>
        </w:rPr>
        <w:t xml:space="preserve"> адаптивні шляхи подолання подальших життєвих складних ситуацій. </w:t>
      </w:r>
    </w:p>
    <w:p w:rsidR="000B7A8B" w:rsidRPr="000B7A8B" w:rsidRDefault="00A73093" w:rsidP="00081967">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Принципи:</w:t>
      </w:r>
      <w:r w:rsidR="00201FAE">
        <w:rPr>
          <w:rFonts w:ascii="Times New Roman" w:hAnsi="Times New Roman" w:cs="Times New Roman"/>
          <w:b/>
          <w:sz w:val="28"/>
          <w:szCs w:val="28"/>
          <w:lang w:val="uk-UA"/>
        </w:rPr>
        <w:t xml:space="preserve"> </w:t>
      </w:r>
      <w:r w:rsidR="000B7A8B" w:rsidRPr="000B7A8B">
        <w:rPr>
          <w:rFonts w:ascii="Times New Roman" w:hAnsi="Times New Roman" w:cs="Times New Roman"/>
          <w:sz w:val="28"/>
          <w:szCs w:val="28"/>
          <w:lang w:val="uk-UA"/>
        </w:rPr>
        <w:t>Г</w:t>
      </w:r>
      <w:r w:rsidR="000B7A8B">
        <w:rPr>
          <w:rFonts w:ascii="Times New Roman" w:hAnsi="Times New Roman" w:cs="Times New Roman"/>
          <w:sz w:val="28"/>
          <w:szCs w:val="28"/>
          <w:lang w:val="uk-UA"/>
        </w:rPr>
        <w:t xml:space="preserve">уманізм передбачає довіру та щирість між учасниками. Конфіденційність – все, що відбувається на тренінгу, не виходить за його межі. Добровільність – здійснення будь-якого впливу здійснюється тільки за згодою клієнта. Неупередженість – толерантність, незважаючи на інтереси, погляди, переконання особистості. </w:t>
      </w:r>
      <w:r w:rsidR="000C1EDD">
        <w:rPr>
          <w:rFonts w:ascii="Times New Roman" w:hAnsi="Times New Roman" w:cs="Times New Roman"/>
          <w:sz w:val="28"/>
          <w:szCs w:val="28"/>
          <w:lang w:val="uk-UA"/>
        </w:rPr>
        <w:t>«Тут і зараз» – опрацювання подій, ситуацій, які стосуються безпосередньо проблематики тренінгу. Об’єктивність – надання зворотного зв’язку. Принцип «Я» – процес самоаналізу та самопізнання учасників.</w:t>
      </w:r>
    </w:p>
    <w:p w:rsidR="00A73093" w:rsidRPr="00A73093" w:rsidRDefault="00A73093" w:rsidP="00081967">
      <w:pPr>
        <w:spacing w:after="0" w:line="360" w:lineRule="auto"/>
        <w:ind w:firstLine="708"/>
        <w:jc w:val="both"/>
        <w:rPr>
          <w:rFonts w:ascii="Times New Roman" w:hAnsi="Times New Roman" w:cs="Times New Roman"/>
          <w:sz w:val="28"/>
          <w:szCs w:val="28"/>
          <w:lang w:val="uk-UA"/>
        </w:rPr>
      </w:pPr>
      <w:r w:rsidRPr="00A73093">
        <w:rPr>
          <w:rFonts w:ascii="Times New Roman" w:hAnsi="Times New Roman" w:cs="Times New Roman"/>
          <w:b/>
          <w:sz w:val="28"/>
          <w:szCs w:val="28"/>
          <w:lang w:val="uk-UA"/>
        </w:rPr>
        <w:t>Методи:</w:t>
      </w:r>
      <w:r w:rsidR="00A77C02">
        <w:rPr>
          <w:rFonts w:ascii="Times New Roman" w:hAnsi="Times New Roman" w:cs="Times New Roman"/>
          <w:b/>
          <w:sz w:val="28"/>
          <w:szCs w:val="28"/>
          <w:lang w:val="uk-UA"/>
        </w:rPr>
        <w:t xml:space="preserve"> </w:t>
      </w:r>
      <w:r w:rsidR="00201FAE">
        <w:rPr>
          <w:rFonts w:ascii="Times New Roman" w:hAnsi="Times New Roman" w:cs="Times New Roman"/>
          <w:sz w:val="28"/>
          <w:szCs w:val="28"/>
          <w:lang w:val="uk-UA"/>
        </w:rPr>
        <w:t xml:space="preserve">встановлення рапорту, </w:t>
      </w:r>
      <w:r>
        <w:rPr>
          <w:rFonts w:ascii="Times New Roman" w:hAnsi="Times New Roman" w:cs="Times New Roman"/>
          <w:sz w:val="28"/>
          <w:szCs w:val="28"/>
          <w:lang w:val="uk-UA"/>
        </w:rPr>
        <w:t xml:space="preserve">міні-лекції, </w:t>
      </w:r>
      <w:r w:rsidR="00201FAE">
        <w:rPr>
          <w:rFonts w:ascii="Times New Roman" w:hAnsi="Times New Roman" w:cs="Times New Roman"/>
          <w:sz w:val="28"/>
          <w:szCs w:val="28"/>
          <w:lang w:val="uk-UA"/>
        </w:rPr>
        <w:t>дискусії, проективні та методи підбиття підсумків.</w:t>
      </w:r>
    </w:p>
    <w:p w:rsidR="00EB24B9" w:rsidRDefault="00F50F63" w:rsidP="002648FE">
      <w:pPr>
        <w:shd w:val="clear" w:color="auto" w:fill="FFFFFF"/>
        <w:spacing w:after="0" w:line="360" w:lineRule="auto"/>
        <w:ind w:firstLine="708"/>
        <w:jc w:val="both"/>
        <w:rPr>
          <w:rFonts w:ascii="Times New Roman" w:eastAsia="Times New Roman" w:hAnsi="Times New Roman" w:cs="Times New Roman"/>
          <w:sz w:val="28"/>
          <w:szCs w:val="28"/>
          <w:lang w:val="uk-UA" w:eastAsia="ru-RU"/>
        </w:rPr>
      </w:pPr>
      <w:r w:rsidRPr="00A73093">
        <w:rPr>
          <w:rFonts w:ascii="Times New Roman" w:hAnsi="Times New Roman" w:cs="Times New Roman"/>
          <w:b/>
          <w:sz w:val="28"/>
          <w:szCs w:val="28"/>
          <w:lang w:val="uk-UA"/>
        </w:rPr>
        <w:t>Структура та спрямованість програми:</w:t>
      </w:r>
      <w:r>
        <w:rPr>
          <w:rFonts w:ascii="Times New Roman" w:hAnsi="Times New Roman" w:cs="Times New Roman"/>
          <w:sz w:val="28"/>
          <w:szCs w:val="28"/>
          <w:lang w:val="uk-UA"/>
        </w:rPr>
        <w:t xml:space="preserve"> </w:t>
      </w:r>
      <w:r w:rsidR="00EF1EC2">
        <w:rPr>
          <w:rFonts w:ascii="Times New Roman" w:hAnsi="Times New Roman" w:cs="Times New Roman"/>
          <w:sz w:val="28"/>
          <w:szCs w:val="28"/>
          <w:lang w:val="uk-UA"/>
        </w:rPr>
        <w:t>вона складається чотирьох частин</w:t>
      </w:r>
      <w:r w:rsidR="00BD39ED">
        <w:rPr>
          <w:rFonts w:ascii="Times New Roman" w:hAnsi="Times New Roman" w:cs="Times New Roman"/>
          <w:sz w:val="28"/>
          <w:szCs w:val="28"/>
          <w:lang w:val="uk-UA"/>
        </w:rPr>
        <w:t xml:space="preserve"> (див. Додаток Б)</w:t>
      </w:r>
      <w:r w:rsidR="00EF1EC2">
        <w:rPr>
          <w:rFonts w:ascii="Times New Roman" w:hAnsi="Times New Roman" w:cs="Times New Roman"/>
          <w:sz w:val="28"/>
          <w:szCs w:val="28"/>
          <w:lang w:val="uk-UA"/>
        </w:rPr>
        <w:t xml:space="preserve">. Перший блок – </w:t>
      </w:r>
      <w:r w:rsidR="003228CE">
        <w:rPr>
          <w:rFonts w:ascii="Times New Roman" w:hAnsi="Times New Roman" w:cs="Times New Roman"/>
          <w:sz w:val="28"/>
          <w:szCs w:val="28"/>
          <w:lang w:val="uk-UA"/>
        </w:rPr>
        <w:t xml:space="preserve">прийняття себе. </w:t>
      </w:r>
      <w:r w:rsidR="00EF1EC2">
        <w:rPr>
          <w:rFonts w:ascii="Times New Roman" w:hAnsi="Times New Roman" w:cs="Times New Roman"/>
          <w:sz w:val="28"/>
          <w:szCs w:val="28"/>
          <w:lang w:val="uk-UA"/>
        </w:rPr>
        <w:t xml:space="preserve">Він передбачає </w:t>
      </w:r>
      <w:r w:rsidR="003228CE">
        <w:rPr>
          <w:rFonts w:ascii="Times New Roman" w:hAnsi="Times New Roman" w:cs="Times New Roman"/>
          <w:sz w:val="28"/>
          <w:szCs w:val="28"/>
          <w:lang w:val="uk-UA"/>
        </w:rPr>
        <w:t>усвідомлення свого «</w:t>
      </w:r>
      <w:r w:rsidR="00EF1EC2">
        <w:rPr>
          <w:rFonts w:ascii="Times New Roman" w:hAnsi="Times New Roman" w:cs="Times New Roman"/>
          <w:sz w:val="28"/>
          <w:szCs w:val="28"/>
          <w:lang w:val="uk-UA"/>
        </w:rPr>
        <w:t>Я</w:t>
      </w:r>
      <w:r w:rsidR="003228CE">
        <w:rPr>
          <w:rFonts w:ascii="Times New Roman" w:hAnsi="Times New Roman" w:cs="Times New Roman"/>
          <w:sz w:val="28"/>
          <w:szCs w:val="28"/>
          <w:lang w:val="uk-UA"/>
        </w:rPr>
        <w:t xml:space="preserve">», дозволяє проаналізувати </w:t>
      </w:r>
      <w:r w:rsidR="003228CE">
        <w:rPr>
          <w:rFonts w:ascii="Times New Roman" w:eastAsia="Times New Roman" w:hAnsi="Times New Roman" w:cs="Times New Roman"/>
          <w:sz w:val="28"/>
          <w:szCs w:val="28"/>
          <w:lang w:val="uk-UA" w:eastAsia="ru-RU"/>
        </w:rPr>
        <w:t>власні помилки, розвинути самопізнання, виявити внутрішні протиріччя, обрати конструктивні шляхи особистісного зростання та толерантно ставитись до невдач.</w:t>
      </w:r>
      <w:r w:rsidR="002648FE">
        <w:rPr>
          <w:rFonts w:ascii="Times New Roman" w:eastAsia="Times New Roman" w:hAnsi="Times New Roman" w:cs="Times New Roman"/>
          <w:sz w:val="28"/>
          <w:szCs w:val="28"/>
          <w:lang w:val="uk-UA" w:eastAsia="ru-RU"/>
        </w:rPr>
        <w:t xml:space="preserve"> </w:t>
      </w:r>
      <w:r w:rsidR="003228CE">
        <w:rPr>
          <w:rFonts w:ascii="Times New Roman" w:eastAsia="Times New Roman" w:hAnsi="Times New Roman" w:cs="Times New Roman"/>
          <w:sz w:val="28"/>
          <w:szCs w:val="28"/>
          <w:lang w:val="uk-UA" w:eastAsia="ru-RU"/>
        </w:rPr>
        <w:t>Одним з найважливіших напрямів цього блоку</w:t>
      </w:r>
      <w:r w:rsidR="00F24C4B">
        <w:rPr>
          <w:rFonts w:ascii="Times New Roman" w:eastAsia="Times New Roman" w:hAnsi="Times New Roman" w:cs="Times New Roman"/>
          <w:sz w:val="28"/>
          <w:szCs w:val="28"/>
          <w:lang w:val="uk-UA" w:eastAsia="ru-RU"/>
        </w:rPr>
        <w:t xml:space="preserve"> є віра в себе. Тому доцільне</w:t>
      </w:r>
      <w:r w:rsidR="003228CE">
        <w:rPr>
          <w:rFonts w:ascii="Times New Roman" w:eastAsia="Times New Roman" w:hAnsi="Times New Roman" w:cs="Times New Roman"/>
          <w:sz w:val="28"/>
          <w:szCs w:val="28"/>
          <w:lang w:val="uk-UA" w:eastAsia="ru-RU"/>
        </w:rPr>
        <w:t xml:space="preserve"> визначення власної цінності. </w:t>
      </w:r>
    </w:p>
    <w:p w:rsidR="00BD08AE" w:rsidRDefault="00EB24B9" w:rsidP="000819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Другий блок – управління емоціями. Він спрямований на</w:t>
      </w:r>
      <w:r w:rsidR="002F789A">
        <w:rPr>
          <w:rFonts w:ascii="Times New Roman" w:hAnsi="Times New Roman" w:cs="Times New Roman"/>
          <w:sz w:val="28"/>
          <w:szCs w:val="28"/>
          <w:lang w:val="uk-UA"/>
        </w:rPr>
        <w:t xml:space="preserve"> усвідомлення людиною цінності емоційної складової життя. Також дозволяє подолати емоційну напругу, навчитись адекватно виражати власні емоційні стани та активізувати творчий підхід.</w:t>
      </w:r>
    </w:p>
    <w:p w:rsidR="00DB24D0" w:rsidRDefault="00DB24D0" w:rsidP="000819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Розуміння власних емоційних станів можна досягти, даючи відповіді на запитання:</w:t>
      </w:r>
    </w:p>
    <w:p w:rsidR="00CC5115" w:rsidRDefault="00CC5115" w:rsidP="00081967">
      <w:pPr>
        <w:pStyle w:val="a3"/>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дозволяю я висловлювати свої емоції? Якщо ні, то чому?</w:t>
      </w:r>
    </w:p>
    <w:p w:rsidR="00CC5115" w:rsidRDefault="00CC5115" w:rsidP="00081967">
      <w:pPr>
        <w:pStyle w:val="a3"/>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можу я поділитися з іншими своїми переживаннями?</w:t>
      </w:r>
    </w:p>
    <w:p w:rsidR="00CC5115" w:rsidRDefault="00CC5115" w:rsidP="00081967">
      <w:pPr>
        <w:pStyle w:val="a3"/>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відчуваю я сором чи провину за свої емоції?</w:t>
      </w:r>
    </w:p>
    <w:p w:rsidR="00CC5115" w:rsidRDefault="00CC5115" w:rsidP="00081967">
      <w:pPr>
        <w:pStyle w:val="a3"/>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Чи не звинувачую інших у наявності своїх емоцій?</w:t>
      </w:r>
    </w:p>
    <w:p w:rsidR="00CC5115" w:rsidRPr="00CC5115" w:rsidRDefault="00CC5115" w:rsidP="00081967">
      <w:pPr>
        <w:pStyle w:val="a3"/>
        <w:numPr>
          <w:ilvl w:val="0"/>
          <w:numId w:val="21"/>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Як емоції пов’язані з моїми життєвими принципами?</w:t>
      </w:r>
    </w:p>
    <w:p w:rsidR="000E2AF0" w:rsidRDefault="00CF5B07" w:rsidP="000819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відновлення оптимального емоційного стану є корисною вправа «Бурулька». Потрібно знайти місце, де можна залишитись на самоті кілька хвилин. Стати, заплющити очі, підняти руки вгору та уявити себе бурулькою. Одночасно слід напружити усі м’язи тіла та завмерти у цій позі на 1-2 хвилини. Далі уявити як під </w:t>
      </w:r>
      <w:r>
        <w:rPr>
          <w:rFonts w:ascii="Times New Roman" w:hAnsi="Times New Roman" w:cs="Times New Roman"/>
          <w:sz w:val="28"/>
          <w:szCs w:val="28"/>
          <w:lang w:val="uk-UA"/>
        </w:rPr>
        <w:lastRenderedPageBreak/>
        <w:t>дією сонячного проміння поступово починаєте танути, розслаблюючи м’язи та запам’ятовуючи приємні відчуття.</w:t>
      </w:r>
    </w:p>
    <w:p w:rsidR="000E2AF0" w:rsidRPr="000E2AF0" w:rsidRDefault="000E2AF0" w:rsidP="0008196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Третій блок – управління часом. Він передбачає подолання прокрастинації, навчання й вдосконалення вмінь визначати короткострокові, довгострокові цілі та пріоритетність їх реалізації. </w:t>
      </w:r>
    </w:p>
    <w:p w:rsidR="00394C58" w:rsidRDefault="00D820EC" w:rsidP="00394C58">
      <w:pPr>
        <w:spacing w:after="0" w:line="360" w:lineRule="auto"/>
        <w:ind w:firstLine="709"/>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Важливим вектором цього розділу є питання щодо того, що я можу зробити уже сьогодні. Необхідно здійснити аналіз сфер життя для того, щоб проаналізувати, на які задачі йде багато ресурсу, а які залишились поза увагою. Практика ведення щоденника дозволить виділити час для роздумів та встановлення пріоритетності.</w:t>
      </w:r>
    </w:p>
    <w:p w:rsidR="00394C58" w:rsidRDefault="00394C58" w:rsidP="00394C58">
      <w:pPr>
        <w:spacing w:after="0" w:line="360" w:lineRule="auto"/>
        <w:ind w:firstLine="709"/>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Четвертий блок – активізація власних ресурсів. Він спрямований на визначення тих факторів, які сприяють виникненню депресії. Також дозволяє проаналізувати власні дії при виникненні життєвих труднощів та віднайти конструктивні рішення подолання механізмів захисту. </w:t>
      </w:r>
    </w:p>
    <w:p w:rsidR="00605998" w:rsidRDefault="00394C58" w:rsidP="00394C58">
      <w:pPr>
        <w:spacing w:after="0" w:line="360" w:lineRule="auto"/>
        <w:ind w:firstLine="709"/>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Необхідним компонентом активізації ресурсів є визнання та прийняття навколишніх подій. </w:t>
      </w:r>
      <w:r w:rsidR="00605998">
        <w:rPr>
          <w:rFonts w:ascii="Times New Roman" w:hAnsi="Times New Roman" w:cs="Times New Roman"/>
          <w:sz w:val="28"/>
          <w:szCs w:val="28"/>
          <w:lang w:val="uk-UA"/>
        </w:rPr>
        <w:t>У час, коли здається</w:t>
      </w:r>
      <w:r w:rsidR="00F24C4B">
        <w:rPr>
          <w:rFonts w:ascii="Times New Roman" w:hAnsi="Times New Roman" w:cs="Times New Roman"/>
          <w:sz w:val="28"/>
          <w:szCs w:val="28"/>
          <w:lang w:val="uk-UA"/>
        </w:rPr>
        <w:t>, що</w:t>
      </w:r>
      <w:r w:rsidR="00605998">
        <w:rPr>
          <w:rFonts w:ascii="Times New Roman" w:hAnsi="Times New Roman" w:cs="Times New Roman"/>
          <w:sz w:val="28"/>
          <w:szCs w:val="28"/>
          <w:lang w:val="uk-UA"/>
        </w:rPr>
        <w:t xml:space="preserve"> все погано та втрачено, варто візуалізувати та рухатись, як фізично, так і інформативно. Варто скласти список улюблених дій, прислухатись до себе та встановити, що є дійсно доречним, враховуючи навколишні обставини. </w:t>
      </w:r>
    </w:p>
    <w:p w:rsidR="00840217" w:rsidRPr="00840217" w:rsidRDefault="00840217" w:rsidP="00394C58">
      <w:pPr>
        <w:spacing w:after="0" w:line="360" w:lineRule="auto"/>
        <w:ind w:firstLine="709"/>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Для зниження тривоги та прийняття зовнішніх обставин є корисною вправа «</w:t>
      </w:r>
      <w:r>
        <w:rPr>
          <w:rFonts w:ascii="Times New Roman" w:hAnsi="Times New Roman" w:cs="Times New Roman"/>
          <w:sz w:val="28"/>
          <w:szCs w:val="28"/>
          <w:lang w:val="en-US"/>
        </w:rPr>
        <w:t>THINK</w:t>
      </w:r>
      <w:r>
        <w:rPr>
          <w:rFonts w:ascii="Times New Roman" w:hAnsi="Times New Roman" w:cs="Times New Roman"/>
          <w:sz w:val="28"/>
          <w:szCs w:val="28"/>
          <w:lang w:val="uk-UA"/>
        </w:rPr>
        <w:t>».</w:t>
      </w:r>
      <w:r w:rsidRPr="00840217">
        <w:rPr>
          <w:rFonts w:ascii="Times New Roman" w:hAnsi="Times New Roman" w:cs="Times New Roman"/>
          <w:sz w:val="28"/>
          <w:szCs w:val="28"/>
        </w:rPr>
        <w:t xml:space="preserve"> </w:t>
      </w:r>
      <w:r>
        <w:rPr>
          <w:rFonts w:ascii="Times New Roman" w:hAnsi="Times New Roman" w:cs="Times New Roman"/>
          <w:sz w:val="28"/>
          <w:szCs w:val="28"/>
          <w:lang w:val="en-US"/>
        </w:rPr>
        <w:t>T</w:t>
      </w:r>
      <w:r w:rsidRPr="004253E4">
        <w:rPr>
          <w:rFonts w:ascii="Times New Roman" w:hAnsi="Times New Roman" w:cs="Times New Roman"/>
          <w:sz w:val="28"/>
          <w:szCs w:val="28"/>
        </w:rPr>
        <w:t xml:space="preserve"> (</w:t>
      </w:r>
      <w:r>
        <w:rPr>
          <w:rFonts w:ascii="Times New Roman" w:hAnsi="Times New Roman" w:cs="Times New Roman"/>
          <w:sz w:val="28"/>
          <w:szCs w:val="28"/>
          <w:lang w:val="en-US"/>
        </w:rPr>
        <w:t>true</w:t>
      </w:r>
      <w:r w:rsidRPr="004253E4">
        <w:rPr>
          <w:rFonts w:ascii="Times New Roman" w:hAnsi="Times New Roman" w:cs="Times New Roman"/>
          <w:sz w:val="28"/>
          <w:szCs w:val="28"/>
        </w:rPr>
        <w:t xml:space="preserve">) – </w:t>
      </w:r>
      <w:r w:rsidR="004253E4">
        <w:rPr>
          <w:rFonts w:ascii="Times New Roman" w:hAnsi="Times New Roman" w:cs="Times New Roman"/>
          <w:sz w:val="28"/>
          <w:szCs w:val="28"/>
          <w:lang w:val="uk-UA"/>
        </w:rPr>
        <w:t xml:space="preserve">чи правдива ця думка на 100%? </w:t>
      </w:r>
      <w:r w:rsidR="004253E4">
        <w:rPr>
          <w:rFonts w:ascii="Times New Roman" w:hAnsi="Times New Roman" w:cs="Times New Roman"/>
          <w:sz w:val="28"/>
          <w:szCs w:val="28"/>
          <w:lang w:val="en-US"/>
        </w:rPr>
        <w:t>H</w:t>
      </w:r>
      <w:r w:rsidR="004253E4" w:rsidRPr="004253E4">
        <w:rPr>
          <w:rFonts w:ascii="Times New Roman" w:hAnsi="Times New Roman" w:cs="Times New Roman"/>
          <w:sz w:val="28"/>
          <w:szCs w:val="28"/>
        </w:rPr>
        <w:t xml:space="preserve"> (</w:t>
      </w:r>
      <w:r w:rsidR="004253E4">
        <w:rPr>
          <w:rFonts w:ascii="Times New Roman" w:hAnsi="Times New Roman" w:cs="Times New Roman"/>
          <w:sz w:val="28"/>
          <w:szCs w:val="28"/>
          <w:lang w:val="en-US"/>
        </w:rPr>
        <w:t>helpful</w:t>
      </w:r>
      <w:r w:rsidR="004253E4" w:rsidRPr="004253E4">
        <w:rPr>
          <w:rFonts w:ascii="Times New Roman" w:hAnsi="Times New Roman" w:cs="Times New Roman"/>
          <w:sz w:val="28"/>
          <w:szCs w:val="28"/>
        </w:rPr>
        <w:t xml:space="preserve">) – </w:t>
      </w:r>
      <w:r w:rsidR="004253E4">
        <w:rPr>
          <w:rFonts w:ascii="Times New Roman" w:hAnsi="Times New Roman" w:cs="Times New Roman"/>
          <w:sz w:val="28"/>
          <w:szCs w:val="28"/>
          <w:lang w:val="uk-UA"/>
        </w:rPr>
        <w:t xml:space="preserve">чи корисно для мене чи інших звертати увагу саме на цю думку? </w:t>
      </w:r>
      <w:r w:rsidR="004253E4">
        <w:rPr>
          <w:rFonts w:ascii="Times New Roman" w:hAnsi="Times New Roman" w:cs="Times New Roman"/>
          <w:sz w:val="28"/>
          <w:szCs w:val="28"/>
          <w:lang w:val="en-US"/>
        </w:rPr>
        <w:t>I</w:t>
      </w:r>
      <w:r w:rsidR="004253E4" w:rsidRPr="004253E4">
        <w:rPr>
          <w:rFonts w:ascii="Times New Roman" w:hAnsi="Times New Roman" w:cs="Times New Roman"/>
          <w:sz w:val="28"/>
          <w:szCs w:val="28"/>
          <w:lang w:val="uk-UA"/>
        </w:rPr>
        <w:t xml:space="preserve"> (</w:t>
      </w:r>
      <w:r w:rsidR="004253E4">
        <w:rPr>
          <w:rFonts w:ascii="Times New Roman" w:hAnsi="Times New Roman" w:cs="Times New Roman"/>
          <w:sz w:val="28"/>
          <w:szCs w:val="28"/>
          <w:lang w:val="en-US"/>
        </w:rPr>
        <w:t>inspiring</w:t>
      </w:r>
      <w:r w:rsidR="004253E4" w:rsidRPr="004253E4">
        <w:rPr>
          <w:rFonts w:ascii="Times New Roman" w:hAnsi="Times New Roman" w:cs="Times New Roman"/>
          <w:sz w:val="28"/>
          <w:szCs w:val="28"/>
          <w:lang w:val="uk-UA"/>
        </w:rPr>
        <w:t>)</w:t>
      </w:r>
      <w:r w:rsidR="004253E4">
        <w:rPr>
          <w:rFonts w:ascii="Times New Roman" w:hAnsi="Times New Roman" w:cs="Times New Roman"/>
          <w:sz w:val="28"/>
          <w:szCs w:val="28"/>
          <w:lang w:val="uk-UA"/>
        </w:rPr>
        <w:t xml:space="preserve"> – чи надихає мене ця думка? </w:t>
      </w:r>
      <w:r w:rsidR="004253E4">
        <w:rPr>
          <w:rFonts w:ascii="Times New Roman" w:hAnsi="Times New Roman" w:cs="Times New Roman"/>
          <w:sz w:val="28"/>
          <w:szCs w:val="28"/>
          <w:lang w:val="en-US"/>
        </w:rPr>
        <w:t>N</w:t>
      </w:r>
      <w:r w:rsidR="004253E4" w:rsidRPr="004253E4">
        <w:rPr>
          <w:rFonts w:ascii="Times New Roman" w:hAnsi="Times New Roman" w:cs="Times New Roman"/>
          <w:sz w:val="28"/>
          <w:szCs w:val="28"/>
          <w:lang w:val="uk-UA"/>
        </w:rPr>
        <w:t xml:space="preserve"> (</w:t>
      </w:r>
      <w:r w:rsidR="004253E4">
        <w:rPr>
          <w:rFonts w:ascii="Times New Roman" w:hAnsi="Times New Roman" w:cs="Times New Roman"/>
          <w:sz w:val="28"/>
          <w:szCs w:val="28"/>
          <w:lang w:val="en-US"/>
        </w:rPr>
        <w:t>necessary</w:t>
      </w:r>
      <w:r w:rsidR="00A77C02">
        <w:rPr>
          <w:rFonts w:ascii="Times New Roman" w:hAnsi="Times New Roman" w:cs="Times New Roman"/>
          <w:sz w:val="28"/>
          <w:szCs w:val="28"/>
          <w:lang w:val="uk-UA"/>
        </w:rPr>
        <w:t>) – чи важливо для мене фоку</w:t>
      </w:r>
      <w:r w:rsidR="004253E4" w:rsidRPr="004253E4">
        <w:rPr>
          <w:rFonts w:ascii="Times New Roman" w:hAnsi="Times New Roman" w:cs="Times New Roman"/>
          <w:sz w:val="28"/>
          <w:szCs w:val="28"/>
          <w:lang w:val="uk-UA"/>
        </w:rPr>
        <w:t>суватися на цій думці та діяти на її основі?</w:t>
      </w:r>
      <w:r w:rsidR="004253E4" w:rsidRPr="00870775">
        <w:rPr>
          <w:rFonts w:ascii="Times New Roman" w:hAnsi="Times New Roman" w:cs="Times New Roman"/>
          <w:sz w:val="28"/>
          <w:szCs w:val="28"/>
          <w:lang w:val="uk-UA"/>
        </w:rPr>
        <w:t xml:space="preserve"> </w:t>
      </w:r>
      <w:r w:rsidR="004253E4">
        <w:rPr>
          <w:rFonts w:ascii="Times New Roman" w:hAnsi="Times New Roman" w:cs="Times New Roman"/>
          <w:sz w:val="28"/>
          <w:szCs w:val="28"/>
          <w:lang w:val="en-US"/>
        </w:rPr>
        <w:t>K</w:t>
      </w:r>
      <w:r w:rsidR="004253E4" w:rsidRPr="004253E4">
        <w:rPr>
          <w:rFonts w:ascii="Times New Roman" w:hAnsi="Times New Roman" w:cs="Times New Roman"/>
          <w:sz w:val="28"/>
          <w:szCs w:val="28"/>
        </w:rPr>
        <w:t xml:space="preserve"> (</w:t>
      </w:r>
      <w:r w:rsidR="004253E4">
        <w:rPr>
          <w:rFonts w:ascii="Times New Roman" w:hAnsi="Times New Roman" w:cs="Times New Roman"/>
          <w:sz w:val="28"/>
          <w:szCs w:val="28"/>
          <w:lang w:val="en-US"/>
        </w:rPr>
        <w:t>kind</w:t>
      </w:r>
      <w:r w:rsidR="004253E4" w:rsidRPr="004253E4">
        <w:rPr>
          <w:rFonts w:ascii="Times New Roman" w:hAnsi="Times New Roman" w:cs="Times New Roman"/>
          <w:sz w:val="28"/>
          <w:szCs w:val="28"/>
        </w:rPr>
        <w:t>) –</w:t>
      </w:r>
      <w:r w:rsidR="004253E4">
        <w:rPr>
          <w:rFonts w:ascii="Times New Roman" w:hAnsi="Times New Roman" w:cs="Times New Roman"/>
          <w:sz w:val="28"/>
          <w:szCs w:val="28"/>
          <w:lang w:val="uk-UA"/>
        </w:rPr>
        <w:t xml:space="preserve"> чи хороша ця думка по відношенню до обставин? </w:t>
      </w:r>
    </w:p>
    <w:p w:rsidR="00605509" w:rsidRPr="00BD08AE" w:rsidRDefault="002648FE" w:rsidP="00BD08AE">
      <w:pPr>
        <w:spacing w:line="36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ab/>
      </w:r>
      <w:r w:rsidR="00BD08AE" w:rsidRPr="00BD08AE">
        <w:rPr>
          <w:rFonts w:ascii="Times New Roman" w:hAnsi="Times New Roman" w:cs="Times New Roman"/>
          <w:sz w:val="28"/>
          <w:szCs w:val="28"/>
          <w:lang w:val="uk-UA"/>
        </w:rPr>
        <w:t>Отже, впровадження програми наразі є важливим, адже</w:t>
      </w:r>
      <w:r w:rsidR="00605509">
        <w:rPr>
          <w:rFonts w:ascii="Times New Roman" w:hAnsi="Times New Roman" w:cs="Times New Roman"/>
          <w:sz w:val="28"/>
          <w:szCs w:val="28"/>
          <w:lang w:val="uk-UA"/>
        </w:rPr>
        <w:t xml:space="preserve"> дозволить студентам бути більш гнучкими, продуктивними та зменшити ризики виникнення негативних емоційних станів.</w:t>
      </w:r>
    </w:p>
    <w:p w:rsidR="00923363" w:rsidRPr="00605509" w:rsidRDefault="00605509" w:rsidP="00605509">
      <w:pPr>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r w:rsidR="00923363" w:rsidRPr="00605509">
        <w:rPr>
          <w:rFonts w:ascii="Times New Roman" w:hAnsi="Times New Roman" w:cs="Times New Roman"/>
          <w:b/>
          <w:sz w:val="28"/>
          <w:szCs w:val="28"/>
          <w:lang w:val="uk-UA"/>
        </w:rPr>
        <w:lastRenderedPageBreak/>
        <w:t>Висновки до розділу 2</w:t>
      </w:r>
    </w:p>
    <w:p w:rsidR="00372C06" w:rsidRPr="00372C06" w:rsidRDefault="00372C06" w:rsidP="002648FE">
      <w:pPr>
        <w:spacing w:after="0" w:line="360" w:lineRule="auto"/>
        <w:ind w:firstLine="709"/>
        <w:jc w:val="both"/>
        <w:rPr>
          <w:rFonts w:ascii="Times New Roman" w:hAnsi="Times New Roman" w:cs="Times New Roman"/>
          <w:sz w:val="28"/>
          <w:szCs w:val="28"/>
          <w:lang w:val="uk-UA"/>
        </w:rPr>
      </w:pPr>
      <w:r w:rsidRPr="00372C06">
        <w:rPr>
          <w:rFonts w:ascii="Times New Roman" w:hAnsi="Times New Roman" w:cs="Times New Roman"/>
          <w:sz w:val="28"/>
          <w:szCs w:val="28"/>
          <w:lang w:val="uk-UA"/>
        </w:rPr>
        <w:t>За результатами емпіричного дослідження встановлено</w:t>
      </w:r>
      <w:r w:rsidR="00672612">
        <w:rPr>
          <w:rFonts w:ascii="Times New Roman" w:hAnsi="Times New Roman" w:cs="Times New Roman"/>
          <w:sz w:val="28"/>
          <w:szCs w:val="28"/>
          <w:lang w:val="uk-UA"/>
        </w:rPr>
        <w:t xml:space="preserve"> дуже</w:t>
      </w:r>
      <w:r w:rsidRPr="00372C06">
        <w:rPr>
          <w:rFonts w:ascii="Times New Roman" w:hAnsi="Times New Roman" w:cs="Times New Roman"/>
          <w:sz w:val="28"/>
          <w:szCs w:val="28"/>
          <w:lang w:val="uk-UA"/>
        </w:rPr>
        <w:t xml:space="preserve"> </w:t>
      </w:r>
      <w:r w:rsidR="00672612">
        <w:rPr>
          <w:rFonts w:ascii="Times New Roman" w:hAnsi="Times New Roman" w:cs="Times New Roman"/>
          <w:sz w:val="28"/>
          <w:szCs w:val="28"/>
          <w:lang w:val="uk-UA"/>
        </w:rPr>
        <w:t xml:space="preserve">слабкий кореляційний </w:t>
      </w:r>
      <w:r w:rsidRPr="00372C06">
        <w:rPr>
          <w:rFonts w:ascii="Times New Roman" w:hAnsi="Times New Roman" w:cs="Times New Roman"/>
          <w:sz w:val="28"/>
          <w:szCs w:val="28"/>
          <w:lang w:val="uk-UA"/>
        </w:rPr>
        <w:t xml:space="preserve">взаємозв’язок депресії та перфекціонізму в студентському віці. </w:t>
      </w:r>
      <w:r w:rsidR="00672612">
        <w:rPr>
          <w:rFonts w:ascii="Times New Roman" w:hAnsi="Times New Roman" w:cs="Times New Roman"/>
          <w:sz w:val="28"/>
          <w:szCs w:val="28"/>
          <w:lang w:val="uk-UA"/>
        </w:rPr>
        <w:t>Водночас в</w:t>
      </w:r>
      <w:r w:rsidRPr="00372C06">
        <w:rPr>
          <w:rFonts w:ascii="Times New Roman" w:hAnsi="Times New Roman" w:cs="Times New Roman"/>
          <w:sz w:val="28"/>
          <w:szCs w:val="28"/>
          <w:lang w:val="uk-UA"/>
        </w:rPr>
        <w:t xml:space="preserve">иявлено домінування низького рівня перфекціонізму та депресії. Тобто, в респондентів відсутнє надмірне прагнення до неперевершеності та досягнення ідеалу, що позитивно відображається на їх емоційному стані. </w:t>
      </w:r>
    </w:p>
    <w:p w:rsidR="00372C06" w:rsidRDefault="00372C06" w:rsidP="002648FE">
      <w:pPr>
        <w:spacing w:after="0" w:line="360" w:lineRule="auto"/>
        <w:ind w:firstLine="709"/>
        <w:jc w:val="both"/>
        <w:rPr>
          <w:rFonts w:ascii="Times New Roman" w:hAnsi="Times New Roman" w:cs="Times New Roman"/>
          <w:sz w:val="28"/>
          <w:szCs w:val="28"/>
          <w:lang w:val="uk-UA"/>
        </w:rPr>
      </w:pPr>
      <w:r w:rsidRPr="00372C06">
        <w:rPr>
          <w:rFonts w:ascii="Times New Roman" w:hAnsi="Times New Roman" w:cs="Times New Roman"/>
          <w:sz w:val="28"/>
          <w:szCs w:val="28"/>
          <w:lang w:val="uk-UA"/>
        </w:rPr>
        <w:t>Виявлено відмінності переживання досліджуваних феноменів в залежності від статі та курсу навчання. Зокрема, дівчата є більш схильними до переживання тривоги перед помилками та знецінювання своїх успіхів, ніж хлопці. На відміну від другокурсників, студенти 6 курсу більше зосер</w:t>
      </w:r>
      <w:r w:rsidR="00F342EC">
        <w:rPr>
          <w:rFonts w:ascii="Times New Roman" w:hAnsi="Times New Roman" w:cs="Times New Roman"/>
          <w:sz w:val="28"/>
          <w:szCs w:val="28"/>
          <w:lang w:val="uk-UA"/>
        </w:rPr>
        <w:t xml:space="preserve">еджені на власних помилках та </w:t>
      </w:r>
      <w:r w:rsidRPr="00372C06">
        <w:rPr>
          <w:rFonts w:ascii="Times New Roman" w:hAnsi="Times New Roman" w:cs="Times New Roman"/>
          <w:sz w:val="28"/>
          <w:szCs w:val="28"/>
          <w:lang w:val="uk-UA"/>
        </w:rPr>
        <w:t>виставляють вимоги перед іншими, що обумовлено їх професійними надбаннями та переконаннями.</w:t>
      </w:r>
    </w:p>
    <w:p w:rsidR="005536FB" w:rsidRDefault="00C3569C" w:rsidP="002648F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Стабілізація та гармонізація психологічного стану студе</w:t>
      </w:r>
      <w:r w:rsidR="00EA2505">
        <w:rPr>
          <w:rFonts w:ascii="Times New Roman" w:hAnsi="Times New Roman" w:cs="Times New Roman"/>
          <w:sz w:val="28"/>
          <w:szCs w:val="28"/>
          <w:lang w:val="uk-UA"/>
        </w:rPr>
        <w:t>нтів-</w:t>
      </w:r>
      <w:proofErr w:type="spellStart"/>
      <w:r w:rsidR="00EA2505">
        <w:rPr>
          <w:rFonts w:ascii="Times New Roman" w:hAnsi="Times New Roman" w:cs="Times New Roman"/>
          <w:sz w:val="28"/>
          <w:szCs w:val="28"/>
          <w:lang w:val="uk-UA"/>
        </w:rPr>
        <w:t>перфекціоністів</w:t>
      </w:r>
      <w:proofErr w:type="spellEnd"/>
      <w:r w:rsidR="00EA2505">
        <w:rPr>
          <w:rFonts w:ascii="Times New Roman" w:hAnsi="Times New Roman" w:cs="Times New Roman"/>
          <w:sz w:val="28"/>
          <w:szCs w:val="28"/>
          <w:lang w:val="uk-UA"/>
        </w:rPr>
        <w:t xml:space="preserve"> передбачає їх усвідомлення та заміну власних переконань, зміну вектору з «довести всім», «не можна помилятись» до цінності власних навичок та вмінь. </w:t>
      </w:r>
      <w:r w:rsidR="00097F89">
        <w:rPr>
          <w:rFonts w:ascii="Times New Roman" w:hAnsi="Times New Roman" w:cs="Times New Roman"/>
          <w:sz w:val="28"/>
          <w:szCs w:val="28"/>
          <w:lang w:val="uk-UA"/>
        </w:rPr>
        <w:t>Першим напрямом покращення психічного здоров’я студентства є їх здатність приймати себе такими, якими вони є. Це їх віра в себе, адекватна самооцінка та самоповага.</w:t>
      </w:r>
      <w:r w:rsidR="00960A2E">
        <w:rPr>
          <w:rFonts w:ascii="Times New Roman" w:hAnsi="Times New Roman" w:cs="Times New Roman"/>
          <w:sz w:val="28"/>
          <w:szCs w:val="28"/>
          <w:lang w:val="uk-UA"/>
        </w:rPr>
        <w:t xml:space="preserve"> </w:t>
      </w:r>
      <w:r w:rsidR="00097F89">
        <w:rPr>
          <w:rFonts w:ascii="Times New Roman" w:hAnsi="Times New Roman" w:cs="Times New Roman"/>
          <w:sz w:val="28"/>
          <w:szCs w:val="28"/>
          <w:lang w:val="uk-UA"/>
        </w:rPr>
        <w:t xml:space="preserve">Другим вектором є управління емоціями. Воно дозволяє об’єктивно оцінювати ситуацію та більш зважено приймати рішення. </w:t>
      </w:r>
      <w:r w:rsidR="00960A2E">
        <w:rPr>
          <w:rFonts w:ascii="Times New Roman" w:hAnsi="Times New Roman" w:cs="Times New Roman"/>
          <w:sz w:val="28"/>
          <w:szCs w:val="28"/>
          <w:lang w:val="uk-UA"/>
        </w:rPr>
        <w:tab/>
        <w:t>Т</w:t>
      </w:r>
      <w:r w:rsidR="00097F89">
        <w:rPr>
          <w:rFonts w:ascii="Times New Roman" w:hAnsi="Times New Roman" w:cs="Times New Roman"/>
          <w:sz w:val="28"/>
          <w:szCs w:val="28"/>
          <w:lang w:val="uk-UA"/>
        </w:rPr>
        <w:t xml:space="preserve">ретім напрямом є керування власним часом. </w:t>
      </w:r>
      <w:r w:rsidR="00905AEA">
        <w:rPr>
          <w:rFonts w:ascii="Times New Roman" w:hAnsi="Times New Roman" w:cs="Times New Roman"/>
          <w:sz w:val="28"/>
          <w:szCs w:val="28"/>
          <w:lang w:val="uk-UA"/>
        </w:rPr>
        <w:t>Навички тайм-менеджменту передбачають розстановку пріоритетів, систематизацію інформації та продукування ефективності виконання задач. Одним з найголовніших є напрям а</w:t>
      </w:r>
      <w:r w:rsidR="005536FB">
        <w:rPr>
          <w:rFonts w:ascii="Times New Roman" w:hAnsi="Times New Roman" w:cs="Times New Roman"/>
          <w:sz w:val="28"/>
          <w:szCs w:val="28"/>
          <w:lang w:val="uk-UA"/>
        </w:rPr>
        <w:t>ктивізації внутрішніх ресурсів, що впливають на задоволення потреб та успішності досягнення результатів.</w:t>
      </w:r>
      <w:r w:rsidR="00701C5D">
        <w:rPr>
          <w:rFonts w:ascii="Times New Roman" w:hAnsi="Times New Roman" w:cs="Times New Roman"/>
          <w:sz w:val="28"/>
          <w:szCs w:val="28"/>
          <w:lang w:val="uk-UA"/>
        </w:rPr>
        <w:t xml:space="preserve"> Це власні цінності та принципи, від яких залежить життєвий шлях.</w:t>
      </w:r>
    </w:p>
    <w:p w:rsidR="00923363" w:rsidRPr="005536FB" w:rsidRDefault="005536FB" w:rsidP="002648F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w:t>
      </w:r>
      <w:r w:rsidR="00701C5D">
        <w:rPr>
          <w:rFonts w:ascii="Times New Roman" w:hAnsi="Times New Roman" w:cs="Times New Roman"/>
          <w:sz w:val="28"/>
          <w:szCs w:val="28"/>
          <w:lang w:val="uk-UA"/>
        </w:rPr>
        <w:t>важливим є аналіз власних думок та переконань, що дозволить відфільтрувати ті захисні мех</w:t>
      </w:r>
      <w:r w:rsidR="00C620CA">
        <w:rPr>
          <w:rFonts w:ascii="Times New Roman" w:hAnsi="Times New Roman" w:cs="Times New Roman"/>
          <w:sz w:val="28"/>
          <w:szCs w:val="28"/>
          <w:lang w:val="uk-UA"/>
        </w:rPr>
        <w:t xml:space="preserve">анізми, які заважають діяти </w:t>
      </w:r>
      <w:proofErr w:type="spellStart"/>
      <w:r w:rsidR="00C620CA">
        <w:rPr>
          <w:rFonts w:ascii="Times New Roman" w:hAnsi="Times New Roman" w:cs="Times New Roman"/>
          <w:sz w:val="28"/>
          <w:szCs w:val="28"/>
          <w:lang w:val="uk-UA"/>
        </w:rPr>
        <w:t>кон</w:t>
      </w:r>
      <w:r w:rsidR="00701C5D">
        <w:rPr>
          <w:rFonts w:ascii="Times New Roman" w:hAnsi="Times New Roman" w:cs="Times New Roman"/>
          <w:sz w:val="28"/>
          <w:szCs w:val="28"/>
          <w:lang w:val="uk-UA"/>
        </w:rPr>
        <w:t>с</w:t>
      </w:r>
      <w:r w:rsidR="00C620CA">
        <w:rPr>
          <w:rFonts w:ascii="Times New Roman" w:hAnsi="Times New Roman" w:cs="Times New Roman"/>
          <w:sz w:val="28"/>
          <w:szCs w:val="28"/>
          <w:lang w:val="uk-UA"/>
        </w:rPr>
        <w:t>т</w:t>
      </w:r>
      <w:r w:rsidR="00701C5D">
        <w:rPr>
          <w:rFonts w:ascii="Times New Roman" w:hAnsi="Times New Roman" w:cs="Times New Roman"/>
          <w:sz w:val="28"/>
          <w:szCs w:val="28"/>
          <w:lang w:val="uk-UA"/>
        </w:rPr>
        <w:t>руктивно</w:t>
      </w:r>
      <w:proofErr w:type="spellEnd"/>
      <w:r w:rsidR="00701C5D">
        <w:rPr>
          <w:rFonts w:ascii="Times New Roman" w:hAnsi="Times New Roman" w:cs="Times New Roman"/>
          <w:sz w:val="28"/>
          <w:szCs w:val="28"/>
          <w:lang w:val="uk-UA"/>
        </w:rPr>
        <w:t xml:space="preserve">. </w:t>
      </w:r>
      <w:r w:rsidR="00087209">
        <w:rPr>
          <w:rFonts w:ascii="Times New Roman" w:hAnsi="Times New Roman" w:cs="Times New Roman"/>
          <w:sz w:val="28"/>
          <w:szCs w:val="28"/>
          <w:lang w:val="uk-UA"/>
        </w:rPr>
        <w:t xml:space="preserve">Виділення головного </w:t>
      </w:r>
      <w:r w:rsidR="000032AE">
        <w:rPr>
          <w:rFonts w:ascii="Times New Roman" w:hAnsi="Times New Roman" w:cs="Times New Roman"/>
          <w:sz w:val="28"/>
          <w:szCs w:val="28"/>
          <w:lang w:val="uk-UA"/>
        </w:rPr>
        <w:t>«</w:t>
      </w:r>
      <w:r w:rsidR="00087209">
        <w:rPr>
          <w:rFonts w:ascii="Times New Roman" w:hAnsi="Times New Roman" w:cs="Times New Roman"/>
          <w:sz w:val="28"/>
          <w:szCs w:val="28"/>
          <w:lang w:val="uk-UA"/>
        </w:rPr>
        <w:t>тут і зараз</w:t>
      </w:r>
      <w:r w:rsidR="000032AE">
        <w:rPr>
          <w:rFonts w:ascii="Times New Roman" w:hAnsi="Times New Roman" w:cs="Times New Roman"/>
          <w:sz w:val="28"/>
          <w:szCs w:val="28"/>
          <w:lang w:val="uk-UA"/>
        </w:rPr>
        <w:t>»</w:t>
      </w:r>
      <w:r w:rsidR="00087209">
        <w:rPr>
          <w:rFonts w:ascii="Times New Roman" w:hAnsi="Times New Roman" w:cs="Times New Roman"/>
          <w:sz w:val="28"/>
          <w:szCs w:val="28"/>
          <w:lang w:val="uk-UA"/>
        </w:rPr>
        <w:t>, допуск можливого досягнення помилок та знаходження позитивних якостей сприяє гармонізації та стабілізації психічного стану.</w:t>
      </w:r>
      <w:r w:rsidR="00923363">
        <w:rPr>
          <w:rFonts w:ascii="Times New Roman" w:hAnsi="Times New Roman" w:cs="Times New Roman"/>
          <w:b/>
          <w:sz w:val="28"/>
          <w:szCs w:val="28"/>
          <w:lang w:val="uk-UA"/>
        </w:rPr>
        <w:br w:type="page"/>
      </w:r>
    </w:p>
    <w:p w:rsidR="00B050A5" w:rsidRPr="00D57DA8" w:rsidRDefault="00254356" w:rsidP="00D57DA8">
      <w:pPr>
        <w:spacing w:after="0" w:line="360" w:lineRule="auto"/>
        <w:ind w:firstLine="708"/>
        <w:jc w:val="center"/>
        <w:rPr>
          <w:rFonts w:ascii="Times New Roman" w:hAnsi="Times New Roman" w:cs="Times New Roman"/>
          <w:b/>
          <w:sz w:val="28"/>
          <w:szCs w:val="28"/>
          <w:lang w:val="uk-UA"/>
        </w:rPr>
      </w:pPr>
      <w:r w:rsidRPr="00254356">
        <w:rPr>
          <w:rFonts w:ascii="Times New Roman" w:hAnsi="Times New Roman" w:cs="Times New Roman"/>
          <w:b/>
          <w:sz w:val="28"/>
          <w:szCs w:val="28"/>
          <w:lang w:val="uk-UA"/>
        </w:rPr>
        <w:lastRenderedPageBreak/>
        <w:t>ВИСНОВКИ</w:t>
      </w:r>
    </w:p>
    <w:p w:rsidR="00D57DA8" w:rsidRDefault="000032AE" w:rsidP="00010EE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соціальні реалії</w:t>
      </w:r>
      <w:r w:rsidR="00D57DA8">
        <w:rPr>
          <w:rFonts w:ascii="Times New Roman" w:hAnsi="Times New Roman" w:cs="Times New Roman"/>
          <w:sz w:val="28"/>
          <w:szCs w:val="28"/>
          <w:lang w:val="uk-UA"/>
        </w:rPr>
        <w:t xml:space="preserve"> студентс</w:t>
      </w:r>
      <w:r w:rsidR="00A77C02">
        <w:rPr>
          <w:rFonts w:ascii="Times New Roman" w:hAnsi="Times New Roman" w:cs="Times New Roman"/>
          <w:sz w:val="28"/>
          <w:szCs w:val="28"/>
          <w:lang w:val="uk-UA"/>
        </w:rPr>
        <w:t>т</w:t>
      </w:r>
      <w:r w:rsidR="00D57DA8">
        <w:rPr>
          <w:rFonts w:ascii="Times New Roman" w:hAnsi="Times New Roman" w:cs="Times New Roman"/>
          <w:sz w:val="28"/>
          <w:szCs w:val="28"/>
          <w:lang w:val="uk-UA"/>
        </w:rPr>
        <w:t>ва передб</w:t>
      </w:r>
      <w:r w:rsidR="00A77C02">
        <w:rPr>
          <w:rFonts w:ascii="Times New Roman" w:hAnsi="Times New Roman" w:cs="Times New Roman"/>
          <w:sz w:val="28"/>
          <w:szCs w:val="28"/>
          <w:lang w:val="uk-UA"/>
        </w:rPr>
        <w:t>а</w:t>
      </w:r>
      <w:r w:rsidR="00D57DA8">
        <w:rPr>
          <w:rFonts w:ascii="Times New Roman" w:hAnsi="Times New Roman" w:cs="Times New Roman"/>
          <w:sz w:val="28"/>
          <w:szCs w:val="28"/>
          <w:lang w:val="uk-UA"/>
        </w:rPr>
        <w:t xml:space="preserve">чають напружену ситуацію в країні, поширення негативного інформаційного фону, зростання особистісного віддалення від оточення, що супроводжується дестабілізацією емоційного стану. Феномен депресії набуває все більшої розповсюдженості, наслідками якого стає зниження самооцінки, критичність як до себе, так і оточуючих, відсутність життєвої перспективи. </w:t>
      </w:r>
    </w:p>
    <w:p w:rsidR="00010EEB" w:rsidRDefault="00D57DA8" w:rsidP="00010EE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Теоретичний аналіз дозволяє пов’язувати депресію та перфекціонізм, що характеризується </w:t>
      </w:r>
      <w:r w:rsidR="00631840">
        <w:rPr>
          <w:rFonts w:ascii="Times New Roman" w:hAnsi="Times New Roman" w:cs="Times New Roman"/>
          <w:sz w:val="28"/>
          <w:szCs w:val="28"/>
          <w:lang w:val="uk-UA"/>
        </w:rPr>
        <w:t>прагненням досягти ідеалу. Перфекціонізм, з одного боку,</w:t>
      </w:r>
      <w:r w:rsidR="00010EEB" w:rsidRPr="00010EEB">
        <w:rPr>
          <w:lang w:val="uk-UA"/>
        </w:rPr>
        <w:t xml:space="preserve"> </w:t>
      </w:r>
      <w:r w:rsidR="00A77C02">
        <w:rPr>
          <w:rFonts w:ascii="Times New Roman" w:hAnsi="Times New Roman" w:cs="Times New Roman"/>
          <w:sz w:val="28"/>
          <w:szCs w:val="28"/>
          <w:lang w:val="uk-UA"/>
        </w:rPr>
        <w:t>є причиною виникнення депресивних симптомів, зокрема емоційного</w:t>
      </w:r>
      <w:r w:rsidR="00010EEB">
        <w:rPr>
          <w:rFonts w:ascii="Times New Roman" w:hAnsi="Times New Roman" w:cs="Times New Roman"/>
          <w:sz w:val="28"/>
          <w:szCs w:val="28"/>
          <w:lang w:val="uk-UA"/>
        </w:rPr>
        <w:t xml:space="preserve"> </w:t>
      </w:r>
      <w:r w:rsidR="00010EEB" w:rsidRPr="00010EEB">
        <w:rPr>
          <w:rFonts w:ascii="Times New Roman" w:hAnsi="Times New Roman" w:cs="Times New Roman"/>
          <w:sz w:val="28"/>
          <w:szCs w:val="28"/>
          <w:lang w:val="uk-UA"/>
        </w:rPr>
        <w:t>перенавантаження, «синдром</w:t>
      </w:r>
      <w:r w:rsidR="00A77C02">
        <w:rPr>
          <w:rFonts w:ascii="Times New Roman" w:hAnsi="Times New Roman" w:cs="Times New Roman"/>
          <w:sz w:val="28"/>
          <w:szCs w:val="28"/>
          <w:lang w:val="uk-UA"/>
        </w:rPr>
        <w:t>у</w:t>
      </w:r>
      <w:r w:rsidR="00010EEB" w:rsidRPr="00010EEB">
        <w:rPr>
          <w:rFonts w:ascii="Times New Roman" w:hAnsi="Times New Roman" w:cs="Times New Roman"/>
          <w:sz w:val="28"/>
          <w:szCs w:val="28"/>
          <w:lang w:val="uk-UA"/>
        </w:rPr>
        <w:t xml:space="preserve"> самозванця», відтермінування виконання справ. </w:t>
      </w:r>
      <w:r w:rsidR="00631840">
        <w:rPr>
          <w:rFonts w:ascii="Times New Roman" w:hAnsi="Times New Roman" w:cs="Times New Roman"/>
          <w:sz w:val="28"/>
          <w:szCs w:val="28"/>
          <w:lang w:val="uk-UA"/>
        </w:rPr>
        <w:t xml:space="preserve"> </w:t>
      </w:r>
      <w:r w:rsidR="00010EEB">
        <w:rPr>
          <w:rFonts w:ascii="Times New Roman" w:hAnsi="Times New Roman" w:cs="Times New Roman"/>
          <w:sz w:val="28"/>
          <w:szCs w:val="28"/>
          <w:lang w:val="uk-UA"/>
        </w:rPr>
        <w:t xml:space="preserve">З іншого боку, він </w:t>
      </w:r>
      <w:r w:rsidR="00631840">
        <w:rPr>
          <w:rFonts w:ascii="Times New Roman" w:hAnsi="Times New Roman" w:cs="Times New Roman"/>
          <w:sz w:val="28"/>
          <w:szCs w:val="28"/>
          <w:lang w:val="uk-UA"/>
        </w:rPr>
        <w:t>є наслідком депресії та може позитивно вплива</w:t>
      </w:r>
      <w:r w:rsidR="00A77C02">
        <w:rPr>
          <w:rFonts w:ascii="Times New Roman" w:hAnsi="Times New Roman" w:cs="Times New Roman"/>
          <w:sz w:val="28"/>
          <w:szCs w:val="28"/>
          <w:lang w:val="uk-UA"/>
        </w:rPr>
        <w:t xml:space="preserve">ти на студентів, будучи </w:t>
      </w:r>
      <w:proofErr w:type="spellStart"/>
      <w:r w:rsidR="00A77C02">
        <w:rPr>
          <w:rFonts w:ascii="Times New Roman" w:hAnsi="Times New Roman" w:cs="Times New Roman"/>
          <w:sz w:val="28"/>
          <w:szCs w:val="28"/>
          <w:lang w:val="uk-UA"/>
        </w:rPr>
        <w:t>підгрунтя</w:t>
      </w:r>
      <w:r w:rsidR="00631840">
        <w:rPr>
          <w:rFonts w:ascii="Times New Roman" w:hAnsi="Times New Roman" w:cs="Times New Roman"/>
          <w:sz w:val="28"/>
          <w:szCs w:val="28"/>
          <w:lang w:val="uk-UA"/>
        </w:rPr>
        <w:t>м</w:t>
      </w:r>
      <w:proofErr w:type="spellEnd"/>
      <w:r w:rsidR="00631840">
        <w:rPr>
          <w:rFonts w:ascii="Times New Roman" w:hAnsi="Times New Roman" w:cs="Times New Roman"/>
          <w:sz w:val="28"/>
          <w:szCs w:val="28"/>
          <w:lang w:val="uk-UA"/>
        </w:rPr>
        <w:t xml:space="preserve"> для розвитку відповідальності та наполегливості. </w:t>
      </w:r>
    </w:p>
    <w:p w:rsidR="00372C06" w:rsidRDefault="00372C06" w:rsidP="001F6A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Здійснивши емпіричне дослідження</w:t>
      </w:r>
      <w:r w:rsidR="001F6A1F">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70775">
        <w:rPr>
          <w:rFonts w:ascii="Times New Roman" w:hAnsi="Times New Roman" w:cs="Times New Roman"/>
          <w:sz w:val="28"/>
          <w:szCs w:val="28"/>
          <w:lang w:val="uk-UA"/>
        </w:rPr>
        <w:t>не підтверджено гіпотезу щодо того, що чим більший рівень перфекціонізму, тим більший рівень депресії. П</w:t>
      </w:r>
      <w:r>
        <w:rPr>
          <w:rFonts w:ascii="Times New Roman" w:hAnsi="Times New Roman" w:cs="Times New Roman"/>
          <w:sz w:val="28"/>
          <w:szCs w:val="28"/>
          <w:lang w:val="uk-UA"/>
        </w:rPr>
        <w:t>рактично встановлено</w:t>
      </w:r>
      <w:r w:rsidR="00672612">
        <w:rPr>
          <w:rFonts w:ascii="Times New Roman" w:hAnsi="Times New Roman" w:cs="Times New Roman"/>
          <w:sz w:val="28"/>
          <w:szCs w:val="28"/>
          <w:lang w:val="uk-UA"/>
        </w:rPr>
        <w:t xml:space="preserve"> дуже слабку взаємозалежність </w:t>
      </w:r>
      <w:r w:rsidR="00870775">
        <w:rPr>
          <w:rFonts w:ascii="Times New Roman" w:hAnsi="Times New Roman" w:cs="Times New Roman"/>
          <w:sz w:val="28"/>
          <w:szCs w:val="28"/>
          <w:lang w:val="uk-UA"/>
        </w:rPr>
        <w:t xml:space="preserve">феноменів </w:t>
      </w:r>
      <w:r>
        <w:rPr>
          <w:rFonts w:ascii="Times New Roman" w:hAnsi="Times New Roman" w:cs="Times New Roman"/>
          <w:sz w:val="28"/>
          <w:szCs w:val="28"/>
          <w:lang w:val="uk-UA"/>
        </w:rPr>
        <w:t>у студентському віці. Були виявленні відмінності їх переживання у респондентів різних курсів навчання та статі.</w:t>
      </w:r>
    </w:p>
    <w:p w:rsidR="001F6A1F" w:rsidRDefault="001F6A1F" w:rsidP="001F6A1F">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отриманих результатів, у студентської молоді домінує низький рівень перфекціонізму та депресії. Це свідчить про відсутність у студентів патологічного прагнення до постановки непомірних стандартів та навантаження задля їх відповідності. </w:t>
      </w:r>
      <w:r w:rsidR="00672612">
        <w:rPr>
          <w:rFonts w:ascii="Times New Roman" w:hAnsi="Times New Roman" w:cs="Times New Roman"/>
          <w:sz w:val="28"/>
          <w:szCs w:val="28"/>
          <w:lang w:val="uk-UA"/>
        </w:rPr>
        <w:t xml:space="preserve">Також це відображає конструктивну сторону феномену, що передбачає врівноважене </w:t>
      </w:r>
      <w:r w:rsidR="008B52CD">
        <w:rPr>
          <w:rFonts w:ascii="Times New Roman" w:hAnsi="Times New Roman" w:cs="Times New Roman"/>
          <w:sz w:val="28"/>
          <w:szCs w:val="28"/>
          <w:lang w:val="uk-UA"/>
        </w:rPr>
        <w:t>бажанн</w:t>
      </w:r>
      <w:r w:rsidR="00A77C02">
        <w:rPr>
          <w:rFonts w:ascii="Times New Roman" w:hAnsi="Times New Roman" w:cs="Times New Roman"/>
          <w:sz w:val="28"/>
          <w:szCs w:val="28"/>
          <w:lang w:val="uk-UA"/>
        </w:rPr>
        <w:t>я бути досконалим та помірковану</w:t>
      </w:r>
      <w:r w:rsidR="008B52CD">
        <w:rPr>
          <w:rFonts w:ascii="Times New Roman" w:hAnsi="Times New Roman" w:cs="Times New Roman"/>
          <w:sz w:val="28"/>
          <w:szCs w:val="28"/>
          <w:lang w:val="uk-UA"/>
        </w:rPr>
        <w:t xml:space="preserve"> </w:t>
      </w:r>
      <w:proofErr w:type="spellStart"/>
      <w:r w:rsidR="008B52CD">
        <w:rPr>
          <w:rFonts w:ascii="Times New Roman" w:hAnsi="Times New Roman" w:cs="Times New Roman"/>
          <w:sz w:val="28"/>
          <w:szCs w:val="28"/>
          <w:lang w:val="uk-UA"/>
        </w:rPr>
        <w:t>впевненіть</w:t>
      </w:r>
      <w:proofErr w:type="spellEnd"/>
      <w:r w:rsidR="008B52CD">
        <w:rPr>
          <w:rFonts w:ascii="Times New Roman" w:hAnsi="Times New Roman" w:cs="Times New Roman"/>
          <w:sz w:val="28"/>
          <w:szCs w:val="28"/>
          <w:lang w:val="uk-UA"/>
        </w:rPr>
        <w:t xml:space="preserve"> у собі.</w:t>
      </w:r>
    </w:p>
    <w:p w:rsidR="00285A32" w:rsidRDefault="00017A8B" w:rsidP="00010EEB">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Було розроблено програму </w:t>
      </w:r>
      <w:r w:rsidR="00285A32">
        <w:rPr>
          <w:rFonts w:ascii="Times New Roman" w:hAnsi="Times New Roman" w:cs="Times New Roman"/>
          <w:sz w:val="28"/>
          <w:szCs w:val="28"/>
          <w:lang w:val="uk-UA"/>
        </w:rPr>
        <w:t>гармонізації психічного здоров’я студентів</w:t>
      </w:r>
      <w:r w:rsidR="008C39CE">
        <w:rPr>
          <w:rFonts w:ascii="Times New Roman" w:hAnsi="Times New Roman" w:cs="Times New Roman"/>
          <w:sz w:val="28"/>
          <w:szCs w:val="28"/>
          <w:lang w:val="uk-UA"/>
        </w:rPr>
        <w:t xml:space="preserve"> та рекомендації (див. Додаток В)</w:t>
      </w:r>
      <w:r w:rsidR="00285A32">
        <w:rPr>
          <w:rFonts w:ascii="Times New Roman" w:hAnsi="Times New Roman" w:cs="Times New Roman"/>
          <w:sz w:val="28"/>
          <w:szCs w:val="28"/>
          <w:lang w:val="uk-UA"/>
        </w:rPr>
        <w:t>,</w:t>
      </w:r>
      <w:r w:rsidR="008C39CE">
        <w:rPr>
          <w:rFonts w:ascii="Times New Roman" w:hAnsi="Times New Roman" w:cs="Times New Roman"/>
          <w:sz w:val="28"/>
          <w:szCs w:val="28"/>
          <w:lang w:val="uk-UA"/>
        </w:rPr>
        <w:t xml:space="preserve"> основними напрямами яких </w:t>
      </w:r>
      <w:r>
        <w:rPr>
          <w:rFonts w:ascii="Times New Roman" w:hAnsi="Times New Roman" w:cs="Times New Roman"/>
          <w:sz w:val="28"/>
          <w:szCs w:val="28"/>
          <w:lang w:val="uk-UA"/>
        </w:rPr>
        <w:t xml:space="preserve">є </w:t>
      </w:r>
      <w:r w:rsidR="00285A32">
        <w:rPr>
          <w:rFonts w:ascii="Times New Roman" w:hAnsi="Times New Roman" w:cs="Times New Roman"/>
          <w:sz w:val="28"/>
          <w:szCs w:val="28"/>
          <w:lang w:val="uk-UA"/>
        </w:rPr>
        <w:t xml:space="preserve"> попередження виникнення депресії та перфекціонізму</w:t>
      </w:r>
      <w:r w:rsidR="008C39CE">
        <w:rPr>
          <w:rFonts w:ascii="Times New Roman" w:hAnsi="Times New Roman" w:cs="Times New Roman"/>
          <w:sz w:val="28"/>
          <w:szCs w:val="28"/>
          <w:lang w:val="uk-UA"/>
        </w:rPr>
        <w:t>. Програма перед</w:t>
      </w:r>
      <w:r>
        <w:rPr>
          <w:rFonts w:ascii="Times New Roman" w:hAnsi="Times New Roman" w:cs="Times New Roman"/>
          <w:sz w:val="28"/>
          <w:szCs w:val="28"/>
          <w:lang w:val="uk-UA"/>
        </w:rPr>
        <w:t>бачає</w:t>
      </w:r>
      <w:r w:rsidR="00285A32">
        <w:rPr>
          <w:rFonts w:ascii="Times New Roman" w:hAnsi="Times New Roman" w:cs="Times New Roman"/>
          <w:sz w:val="28"/>
          <w:szCs w:val="28"/>
          <w:lang w:val="uk-UA"/>
        </w:rPr>
        <w:t xml:space="preserve"> прийняття студентами себе, своїх недоліків,</w:t>
      </w:r>
      <w:r w:rsidR="002F6ABF">
        <w:rPr>
          <w:rFonts w:ascii="Times New Roman" w:hAnsi="Times New Roman" w:cs="Times New Roman"/>
          <w:sz w:val="28"/>
          <w:szCs w:val="28"/>
          <w:lang w:val="uk-UA"/>
        </w:rPr>
        <w:t xml:space="preserve"> подолання страху зазнати невдачі,</w:t>
      </w:r>
      <w:r w:rsidR="00285A32">
        <w:rPr>
          <w:rFonts w:ascii="Times New Roman" w:hAnsi="Times New Roman" w:cs="Times New Roman"/>
          <w:sz w:val="28"/>
          <w:szCs w:val="28"/>
          <w:lang w:val="uk-UA"/>
        </w:rPr>
        <w:t xml:space="preserve"> здатність керувати емоціями, можливість їх конструктивного прояву, здатність управляти власним часом</w:t>
      </w:r>
      <w:r w:rsidR="002F6ABF">
        <w:rPr>
          <w:rFonts w:ascii="Times New Roman" w:hAnsi="Times New Roman" w:cs="Times New Roman"/>
          <w:sz w:val="28"/>
          <w:szCs w:val="28"/>
          <w:lang w:val="uk-UA"/>
        </w:rPr>
        <w:t>, фільтрувати свої пріоритети</w:t>
      </w:r>
      <w:r w:rsidR="000032AE">
        <w:rPr>
          <w:rFonts w:ascii="Times New Roman" w:hAnsi="Times New Roman" w:cs="Times New Roman"/>
          <w:sz w:val="28"/>
          <w:szCs w:val="28"/>
          <w:lang w:val="uk-UA"/>
        </w:rPr>
        <w:t xml:space="preserve"> та активно використовувати</w:t>
      </w:r>
      <w:r w:rsidR="00285A32">
        <w:rPr>
          <w:rFonts w:ascii="Times New Roman" w:hAnsi="Times New Roman" w:cs="Times New Roman"/>
          <w:sz w:val="28"/>
          <w:szCs w:val="28"/>
          <w:lang w:val="uk-UA"/>
        </w:rPr>
        <w:t xml:space="preserve"> внутрішні ресурси.</w:t>
      </w:r>
    </w:p>
    <w:p w:rsidR="00916B86" w:rsidRDefault="002648FE" w:rsidP="00916B86">
      <w:pPr>
        <w:spacing w:after="0" w:line="360" w:lineRule="auto"/>
        <w:ind w:firstLine="708"/>
        <w:jc w:val="both"/>
        <w:rPr>
          <w:rFonts w:ascii="Times New Roman" w:hAnsi="Times New Roman" w:cs="Times New Roman"/>
          <w:sz w:val="28"/>
          <w:szCs w:val="28"/>
          <w:lang w:val="uk-UA"/>
        </w:rPr>
      </w:pPr>
      <w:r w:rsidRPr="00312FDC">
        <w:rPr>
          <w:rFonts w:ascii="Times New Roman" w:hAnsi="Times New Roman" w:cs="Times New Roman"/>
          <w:sz w:val="28"/>
          <w:szCs w:val="28"/>
          <w:lang w:val="uk-UA"/>
        </w:rPr>
        <w:t>П</w:t>
      </w:r>
      <w:r w:rsidR="00312FDC">
        <w:rPr>
          <w:rFonts w:ascii="Times New Roman" w:hAnsi="Times New Roman" w:cs="Times New Roman"/>
          <w:sz w:val="28"/>
          <w:szCs w:val="28"/>
          <w:lang w:val="uk-UA"/>
        </w:rPr>
        <w:t xml:space="preserve">ерспективи подальших досліджень </w:t>
      </w:r>
      <w:r w:rsidR="00205DB5">
        <w:rPr>
          <w:rFonts w:ascii="Times New Roman" w:hAnsi="Times New Roman" w:cs="Times New Roman"/>
          <w:sz w:val="28"/>
          <w:szCs w:val="28"/>
          <w:lang w:val="uk-UA"/>
        </w:rPr>
        <w:t xml:space="preserve">полягають у </w:t>
      </w:r>
      <w:r w:rsidR="00916B86">
        <w:rPr>
          <w:rFonts w:ascii="Times New Roman" w:hAnsi="Times New Roman" w:cs="Times New Roman"/>
          <w:sz w:val="28"/>
          <w:szCs w:val="28"/>
          <w:lang w:val="uk-UA"/>
        </w:rPr>
        <w:t>розробці чат-боту для</w:t>
      </w:r>
      <w:r w:rsidR="00870775">
        <w:rPr>
          <w:rFonts w:ascii="Times New Roman" w:hAnsi="Times New Roman" w:cs="Times New Roman"/>
          <w:sz w:val="28"/>
          <w:szCs w:val="28"/>
          <w:lang w:val="uk-UA"/>
        </w:rPr>
        <w:t xml:space="preserve"> надання</w:t>
      </w:r>
      <w:r w:rsidR="00916B86">
        <w:rPr>
          <w:rFonts w:ascii="Times New Roman" w:hAnsi="Times New Roman" w:cs="Times New Roman"/>
          <w:sz w:val="28"/>
          <w:szCs w:val="28"/>
          <w:lang w:val="uk-UA"/>
        </w:rPr>
        <w:t xml:space="preserve"> емоційної підтримки студентів та покращення їх психологічного здоров’</w:t>
      </w:r>
      <w:bookmarkStart w:id="0" w:name="_GoBack"/>
      <w:bookmarkEnd w:id="0"/>
      <w:r w:rsidR="00916B86">
        <w:rPr>
          <w:rFonts w:ascii="Times New Roman" w:hAnsi="Times New Roman" w:cs="Times New Roman"/>
          <w:sz w:val="28"/>
          <w:szCs w:val="28"/>
          <w:lang w:val="uk-UA"/>
        </w:rPr>
        <w:t>я.</w:t>
      </w:r>
    </w:p>
    <w:sectPr w:rsidR="00916B86" w:rsidSect="001E73D4">
      <w:headerReference w:type="default" r:id="rId4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75D" w:rsidRDefault="0086175D" w:rsidP="00CD4776">
      <w:pPr>
        <w:spacing w:after="0" w:line="240" w:lineRule="auto"/>
      </w:pPr>
      <w:r>
        <w:separator/>
      </w:r>
    </w:p>
  </w:endnote>
  <w:endnote w:type="continuationSeparator" w:id="0">
    <w:p w:rsidR="0086175D" w:rsidRDefault="0086175D" w:rsidP="00CD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75D" w:rsidRDefault="0086175D" w:rsidP="00CD4776">
      <w:pPr>
        <w:spacing w:after="0" w:line="240" w:lineRule="auto"/>
      </w:pPr>
      <w:r>
        <w:separator/>
      </w:r>
    </w:p>
  </w:footnote>
  <w:footnote w:type="continuationSeparator" w:id="0">
    <w:p w:rsidR="0086175D" w:rsidRDefault="0086175D" w:rsidP="00CD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5218"/>
      <w:docPartObj>
        <w:docPartGallery w:val="Page Numbers (Top of Page)"/>
        <w:docPartUnique/>
      </w:docPartObj>
    </w:sdtPr>
    <w:sdtEndPr/>
    <w:sdtContent>
      <w:p w:rsidR="001B5C69" w:rsidRDefault="001B5C69">
        <w:pPr>
          <w:pStyle w:val="a8"/>
          <w:jc w:val="right"/>
        </w:pPr>
        <w:r>
          <w:fldChar w:fldCharType="begin"/>
        </w:r>
        <w:r>
          <w:instrText>PAGE   \* MERGEFORMAT</w:instrText>
        </w:r>
        <w:r>
          <w:fldChar w:fldCharType="separate"/>
        </w:r>
        <w:r w:rsidR="001634B3">
          <w:rPr>
            <w:noProof/>
          </w:rPr>
          <w:t>2</w:t>
        </w:r>
        <w:r>
          <w:fldChar w:fldCharType="end"/>
        </w:r>
      </w:p>
    </w:sdtContent>
  </w:sdt>
  <w:p w:rsidR="001B5C69" w:rsidRDefault="001B5C6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A20"/>
    <w:multiLevelType w:val="hybridMultilevel"/>
    <w:tmpl w:val="CCC2BD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AC7057"/>
    <w:multiLevelType w:val="hybridMultilevel"/>
    <w:tmpl w:val="37308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7113A1"/>
    <w:multiLevelType w:val="hybridMultilevel"/>
    <w:tmpl w:val="78860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851B47"/>
    <w:multiLevelType w:val="hybridMultilevel"/>
    <w:tmpl w:val="65FA8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2E5D2F"/>
    <w:multiLevelType w:val="hybridMultilevel"/>
    <w:tmpl w:val="4FDAD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C69A2"/>
    <w:multiLevelType w:val="hybridMultilevel"/>
    <w:tmpl w:val="720CAB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BE56AD"/>
    <w:multiLevelType w:val="multilevel"/>
    <w:tmpl w:val="E078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85295"/>
    <w:multiLevelType w:val="hybridMultilevel"/>
    <w:tmpl w:val="C9A0BB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0B7410"/>
    <w:multiLevelType w:val="hybridMultilevel"/>
    <w:tmpl w:val="1B144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7234D3"/>
    <w:multiLevelType w:val="hybridMultilevel"/>
    <w:tmpl w:val="A1EE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23438"/>
    <w:multiLevelType w:val="hybridMultilevel"/>
    <w:tmpl w:val="06228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71575B"/>
    <w:multiLevelType w:val="hybridMultilevel"/>
    <w:tmpl w:val="6A7CB93C"/>
    <w:lvl w:ilvl="0" w:tplc="969ED896">
      <w:numFmt w:val="decimal"/>
      <w:lvlText w:val="%1."/>
      <w:lvlJc w:val="left"/>
      <w:pPr>
        <w:ind w:left="247" w:hanging="36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2" w15:restartNumberingAfterBreak="0">
    <w:nsid w:val="3DA65117"/>
    <w:multiLevelType w:val="hybridMultilevel"/>
    <w:tmpl w:val="DA64EE4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36227D5"/>
    <w:multiLevelType w:val="multilevel"/>
    <w:tmpl w:val="B4AE0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CD7285"/>
    <w:multiLevelType w:val="hybridMultilevel"/>
    <w:tmpl w:val="512450DE"/>
    <w:lvl w:ilvl="0" w:tplc="0419000B">
      <w:start w:val="1"/>
      <w:numFmt w:val="bullet"/>
      <w:lvlText w:val=""/>
      <w:lvlJc w:val="left"/>
      <w:pPr>
        <w:ind w:left="720" w:hanging="360"/>
      </w:pPr>
      <w:rPr>
        <w:rFonts w:ascii="Wingdings" w:hAnsi="Wingdings" w:hint="default"/>
      </w:rPr>
    </w:lvl>
    <w:lvl w:ilvl="1" w:tplc="0419000D">
      <w:start w:val="1"/>
      <w:numFmt w:val="bullet"/>
      <w:lvlText w:val=""/>
      <w:lvlJc w:val="left"/>
      <w:pPr>
        <w:ind w:left="1785" w:hanging="705"/>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5F36FE"/>
    <w:multiLevelType w:val="multilevel"/>
    <w:tmpl w:val="CD68A2B6"/>
    <w:lvl w:ilvl="0">
      <w:start w:val="1"/>
      <w:numFmt w:val="decimal"/>
      <w:lvlText w:val="%1."/>
      <w:lvlJc w:val="left"/>
      <w:pPr>
        <w:ind w:left="450" w:hanging="45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6" w15:restartNumberingAfterBreak="0">
    <w:nsid w:val="5AEA1A3B"/>
    <w:multiLevelType w:val="hybridMultilevel"/>
    <w:tmpl w:val="F77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BA92B29"/>
    <w:multiLevelType w:val="hybridMultilevel"/>
    <w:tmpl w:val="235E1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824D9E"/>
    <w:multiLevelType w:val="hybridMultilevel"/>
    <w:tmpl w:val="0E7ABF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CA05E5"/>
    <w:multiLevelType w:val="multilevel"/>
    <w:tmpl w:val="C33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3240A3"/>
    <w:multiLevelType w:val="hybridMultilevel"/>
    <w:tmpl w:val="CAE68F04"/>
    <w:lvl w:ilvl="0" w:tplc="0419000D">
      <w:start w:val="1"/>
      <w:numFmt w:val="bullet"/>
      <w:lvlText w:val=""/>
      <w:lvlJc w:val="left"/>
      <w:pPr>
        <w:ind w:left="1065" w:hanging="705"/>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BA2E37"/>
    <w:multiLevelType w:val="hybridMultilevel"/>
    <w:tmpl w:val="385ECC30"/>
    <w:lvl w:ilvl="0" w:tplc="0419000B">
      <w:start w:val="1"/>
      <w:numFmt w:val="bullet"/>
      <w:lvlText w:val=""/>
      <w:lvlJc w:val="left"/>
      <w:pPr>
        <w:ind w:left="720" w:hanging="360"/>
      </w:pPr>
      <w:rPr>
        <w:rFonts w:ascii="Wingdings" w:hAnsi="Wingdings" w:hint="default"/>
      </w:rPr>
    </w:lvl>
    <w:lvl w:ilvl="1" w:tplc="FD764BA6">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A2D67F2"/>
    <w:multiLevelType w:val="hybridMultilevel"/>
    <w:tmpl w:val="180024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CDB4064"/>
    <w:multiLevelType w:val="multilevel"/>
    <w:tmpl w:val="15D29E68"/>
    <w:lvl w:ilvl="0">
      <w:start w:val="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abstractNumId w:val="23"/>
  </w:num>
  <w:num w:numId="2">
    <w:abstractNumId w:val="9"/>
  </w:num>
  <w:num w:numId="3">
    <w:abstractNumId w:val="16"/>
  </w:num>
  <w:num w:numId="4">
    <w:abstractNumId w:val="1"/>
  </w:num>
  <w:num w:numId="5">
    <w:abstractNumId w:val="2"/>
  </w:num>
  <w:num w:numId="6">
    <w:abstractNumId w:val="5"/>
  </w:num>
  <w:num w:numId="7">
    <w:abstractNumId w:val="0"/>
  </w:num>
  <w:num w:numId="8">
    <w:abstractNumId w:val="17"/>
  </w:num>
  <w:num w:numId="9">
    <w:abstractNumId w:val="21"/>
  </w:num>
  <w:num w:numId="10">
    <w:abstractNumId w:val="13"/>
  </w:num>
  <w:num w:numId="11">
    <w:abstractNumId w:val="6"/>
  </w:num>
  <w:num w:numId="12">
    <w:abstractNumId w:val="19"/>
  </w:num>
  <w:num w:numId="13">
    <w:abstractNumId w:val="7"/>
  </w:num>
  <w:num w:numId="14">
    <w:abstractNumId w:val="10"/>
  </w:num>
  <w:num w:numId="15">
    <w:abstractNumId w:val="18"/>
  </w:num>
  <w:num w:numId="16">
    <w:abstractNumId w:val="3"/>
  </w:num>
  <w:num w:numId="17">
    <w:abstractNumId w:val="20"/>
  </w:num>
  <w:num w:numId="18">
    <w:abstractNumId w:val="14"/>
  </w:num>
  <w:num w:numId="19">
    <w:abstractNumId w:val="4"/>
  </w:num>
  <w:num w:numId="20">
    <w:abstractNumId w:val="12"/>
  </w:num>
  <w:num w:numId="21">
    <w:abstractNumId w:val="22"/>
  </w:num>
  <w:num w:numId="22">
    <w:abstractNumId w:val="8"/>
  </w:num>
  <w:num w:numId="23">
    <w:abstractNumId w:val="11"/>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ECD"/>
    <w:rsid w:val="000032AE"/>
    <w:rsid w:val="000044FE"/>
    <w:rsid w:val="00010CF7"/>
    <w:rsid w:val="00010EEB"/>
    <w:rsid w:val="00014088"/>
    <w:rsid w:val="000167A7"/>
    <w:rsid w:val="00016922"/>
    <w:rsid w:val="00017A8B"/>
    <w:rsid w:val="00024262"/>
    <w:rsid w:val="00025DAF"/>
    <w:rsid w:val="00027251"/>
    <w:rsid w:val="00030ED2"/>
    <w:rsid w:val="0003137B"/>
    <w:rsid w:val="0003206C"/>
    <w:rsid w:val="00034B35"/>
    <w:rsid w:val="00042261"/>
    <w:rsid w:val="00044FA4"/>
    <w:rsid w:val="000463F7"/>
    <w:rsid w:val="00046ED9"/>
    <w:rsid w:val="00054B9C"/>
    <w:rsid w:val="0005780C"/>
    <w:rsid w:val="000642CC"/>
    <w:rsid w:val="00070AB1"/>
    <w:rsid w:val="000723D2"/>
    <w:rsid w:val="00074A33"/>
    <w:rsid w:val="00076B1C"/>
    <w:rsid w:val="00077D7A"/>
    <w:rsid w:val="00080FAD"/>
    <w:rsid w:val="00081967"/>
    <w:rsid w:val="0008493E"/>
    <w:rsid w:val="000859F1"/>
    <w:rsid w:val="00087209"/>
    <w:rsid w:val="00090719"/>
    <w:rsid w:val="0009193F"/>
    <w:rsid w:val="000936F2"/>
    <w:rsid w:val="00097F89"/>
    <w:rsid w:val="000A1A8A"/>
    <w:rsid w:val="000A4F01"/>
    <w:rsid w:val="000A57F7"/>
    <w:rsid w:val="000B1210"/>
    <w:rsid w:val="000B1787"/>
    <w:rsid w:val="000B6261"/>
    <w:rsid w:val="000B6DED"/>
    <w:rsid w:val="000B7A8B"/>
    <w:rsid w:val="000C1EDD"/>
    <w:rsid w:val="000C32A6"/>
    <w:rsid w:val="000C7802"/>
    <w:rsid w:val="000D23DC"/>
    <w:rsid w:val="000D3F91"/>
    <w:rsid w:val="000D551A"/>
    <w:rsid w:val="000D718C"/>
    <w:rsid w:val="000D77AE"/>
    <w:rsid w:val="000E0FE5"/>
    <w:rsid w:val="000E1D5D"/>
    <w:rsid w:val="000E2AF0"/>
    <w:rsid w:val="000E2D3F"/>
    <w:rsid w:val="000E6973"/>
    <w:rsid w:val="000E77AF"/>
    <w:rsid w:val="000F1E82"/>
    <w:rsid w:val="000F399C"/>
    <w:rsid w:val="000F6836"/>
    <w:rsid w:val="000F6A82"/>
    <w:rsid w:val="000F7167"/>
    <w:rsid w:val="0010420A"/>
    <w:rsid w:val="00105E0A"/>
    <w:rsid w:val="0010705F"/>
    <w:rsid w:val="00116437"/>
    <w:rsid w:val="001173CD"/>
    <w:rsid w:val="001213D8"/>
    <w:rsid w:val="00122361"/>
    <w:rsid w:val="00131948"/>
    <w:rsid w:val="00133702"/>
    <w:rsid w:val="00133813"/>
    <w:rsid w:val="00133B98"/>
    <w:rsid w:val="00147DA6"/>
    <w:rsid w:val="00150486"/>
    <w:rsid w:val="00152976"/>
    <w:rsid w:val="001534A5"/>
    <w:rsid w:val="00155D74"/>
    <w:rsid w:val="001634B3"/>
    <w:rsid w:val="00167FFD"/>
    <w:rsid w:val="00170787"/>
    <w:rsid w:val="00171533"/>
    <w:rsid w:val="001719D2"/>
    <w:rsid w:val="00175698"/>
    <w:rsid w:val="0017795D"/>
    <w:rsid w:val="001845B9"/>
    <w:rsid w:val="00187B13"/>
    <w:rsid w:val="00191062"/>
    <w:rsid w:val="00191E49"/>
    <w:rsid w:val="00193F2C"/>
    <w:rsid w:val="001955E4"/>
    <w:rsid w:val="001A0C24"/>
    <w:rsid w:val="001A0D36"/>
    <w:rsid w:val="001A2986"/>
    <w:rsid w:val="001A5539"/>
    <w:rsid w:val="001A5725"/>
    <w:rsid w:val="001A722F"/>
    <w:rsid w:val="001B2BCA"/>
    <w:rsid w:val="001B3415"/>
    <w:rsid w:val="001B5C69"/>
    <w:rsid w:val="001C1726"/>
    <w:rsid w:val="001C1F08"/>
    <w:rsid w:val="001C4C4F"/>
    <w:rsid w:val="001D211F"/>
    <w:rsid w:val="001D28F9"/>
    <w:rsid w:val="001D5B2F"/>
    <w:rsid w:val="001D6BF2"/>
    <w:rsid w:val="001D757D"/>
    <w:rsid w:val="001D7C7A"/>
    <w:rsid w:val="001E0DDC"/>
    <w:rsid w:val="001E5D91"/>
    <w:rsid w:val="001E70FC"/>
    <w:rsid w:val="001E73D4"/>
    <w:rsid w:val="001F1677"/>
    <w:rsid w:val="001F6A1F"/>
    <w:rsid w:val="00201FAE"/>
    <w:rsid w:val="002058CF"/>
    <w:rsid w:val="00205DB5"/>
    <w:rsid w:val="00207060"/>
    <w:rsid w:val="002103BE"/>
    <w:rsid w:val="00210450"/>
    <w:rsid w:val="00210E3D"/>
    <w:rsid w:val="00211322"/>
    <w:rsid w:val="002118F5"/>
    <w:rsid w:val="00211C47"/>
    <w:rsid w:val="00212A22"/>
    <w:rsid w:val="00217E0B"/>
    <w:rsid w:val="0022133D"/>
    <w:rsid w:val="0022277E"/>
    <w:rsid w:val="00223480"/>
    <w:rsid w:val="00224B2F"/>
    <w:rsid w:val="00233BC7"/>
    <w:rsid w:val="0023481D"/>
    <w:rsid w:val="00237448"/>
    <w:rsid w:val="002414F4"/>
    <w:rsid w:val="00243569"/>
    <w:rsid w:val="00245C76"/>
    <w:rsid w:val="0024735B"/>
    <w:rsid w:val="00250A34"/>
    <w:rsid w:val="00250F73"/>
    <w:rsid w:val="0025185E"/>
    <w:rsid w:val="00252FD6"/>
    <w:rsid w:val="00254356"/>
    <w:rsid w:val="002549BE"/>
    <w:rsid w:val="00254F3A"/>
    <w:rsid w:val="0025614F"/>
    <w:rsid w:val="002611C2"/>
    <w:rsid w:val="002648FE"/>
    <w:rsid w:val="00266832"/>
    <w:rsid w:val="00274F5D"/>
    <w:rsid w:val="002753D1"/>
    <w:rsid w:val="00277E65"/>
    <w:rsid w:val="002837D1"/>
    <w:rsid w:val="00284BC4"/>
    <w:rsid w:val="00285A32"/>
    <w:rsid w:val="00286494"/>
    <w:rsid w:val="002865B4"/>
    <w:rsid w:val="00293C12"/>
    <w:rsid w:val="002B19D2"/>
    <w:rsid w:val="002B28A7"/>
    <w:rsid w:val="002B6234"/>
    <w:rsid w:val="002B7181"/>
    <w:rsid w:val="002B7537"/>
    <w:rsid w:val="002B7A8F"/>
    <w:rsid w:val="002C2908"/>
    <w:rsid w:val="002C619D"/>
    <w:rsid w:val="002D5694"/>
    <w:rsid w:val="002D7BEB"/>
    <w:rsid w:val="002E4E0C"/>
    <w:rsid w:val="002E5F98"/>
    <w:rsid w:val="002E7749"/>
    <w:rsid w:val="002E7A30"/>
    <w:rsid w:val="002F42F0"/>
    <w:rsid w:val="002F44D3"/>
    <w:rsid w:val="002F557B"/>
    <w:rsid w:val="002F6ABF"/>
    <w:rsid w:val="002F789A"/>
    <w:rsid w:val="002F7B2F"/>
    <w:rsid w:val="00301A13"/>
    <w:rsid w:val="00304B63"/>
    <w:rsid w:val="0030568F"/>
    <w:rsid w:val="00310640"/>
    <w:rsid w:val="0031088E"/>
    <w:rsid w:val="003109F0"/>
    <w:rsid w:val="00312FDC"/>
    <w:rsid w:val="0032057A"/>
    <w:rsid w:val="0032069A"/>
    <w:rsid w:val="0032172E"/>
    <w:rsid w:val="003228CE"/>
    <w:rsid w:val="0032377C"/>
    <w:rsid w:val="003305A5"/>
    <w:rsid w:val="00333159"/>
    <w:rsid w:val="003333C3"/>
    <w:rsid w:val="00333779"/>
    <w:rsid w:val="0033705C"/>
    <w:rsid w:val="0034197A"/>
    <w:rsid w:val="0034255E"/>
    <w:rsid w:val="003446BA"/>
    <w:rsid w:val="003451E3"/>
    <w:rsid w:val="003477DE"/>
    <w:rsid w:val="003533D6"/>
    <w:rsid w:val="003548D8"/>
    <w:rsid w:val="0035533A"/>
    <w:rsid w:val="00355E56"/>
    <w:rsid w:val="00365859"/>
    <w:rsid w:val="00365E2F"/>
    <w:rsid w:val="003678C9"/>
    <w:rsid w:val="00371D4E"/>
    <w:rsid w:val="00372402"/>
    <w:rsid w:val="00372C06"/>
    <w:rsid w:val="0037365A"/>
    <w:rsid w:val="00375EAC"/>
    <w:rsid w:val="00382B2A"/>
    <w:rsid w:val="003865E9"/>
    <w:rsid w:val="00387485"/>
    <w:rsid w:val="003905E6"/>
    <w:rsid w:val="003909EC"/>
    <w:rsid w:val="00392E82"/>
    <w:rsid w:val="00394C58"/>
    <w:rsid w:val="003958A2"/>
    <w:rsid w:val="003A2C72"/>
    <w:rsid w:val="003A3F39"/>
    <w:rsid w:val="003A42B4"/>
    <w:rsid w:val="003B166B"/>
    <w:rsid w:val="003B532B"/>
    <w:rsid w:val="003B5B7C"/>
    <w:rsid w:val="003B6CC9"/>
    <w:rsid w:val="003C5AC3"/>
    <w:rsid w:val="003D0513"/>
    <w:rsid w:val="003D2F76"/>
    <w:rsid w:val="003D7C06"/>
    <w:rsid w:val="003E0D1B"/>
    <w:rsid w:val="003E55FB"/>
    <w:rsid w:val="003F11EF"/>
    <w:rsid w:val="003F2734"/>
    <w:rsid w:val="003F30A5"/>
    <w:rsid w:val="003F47E5"/>
    <w:rsid w:val="003F7C09"/>
    <w:rsid w:val="003F7D26"/>
    <w:rsid w:val="00403E61"/>
    <w:rsid w:val="0040432A"/>
    <w:rsid w:val="0041366F"/>
    <w:rsid w:val="00414277"/>
    <w:rsid w:val="00416531"/>
    <w:rsid w:val="00421A33"/>
    <w:rsid w:val="00422AF2"/>
    <w:rsid w:val="00424A4B"/>
    <w:rsid w:val="0042505A"/>
    <w:rsid w:val="004253E4"/>
    <w:rsid w:val="00427F88"/>
    <w:rsid w:val="0043111F"/>
    <w:rsid w:val="0043131E"/>
    <w:rsid w:val="004313B5"/>
    <w:rsid w:val="00431812"/>
    <w:rsid w:val="00432517"/>
    <w:rsid w:val="00432836"/>
    <w:rsid w:val="00433663"/>
    <w:rsid w:val="004352DB"/>
    <w:rsid w:val="00435C15"/>
    <w:rsid w:val="004415F9"/>
    <w:rsid w:val="00445109"/>
    <w:rsid w:val="004456D0"/>
    <w:rsid w:val="0045108A"/>
    <w:rsid w:val="00452C66"/>
    <w:rsid w:val="0045383A"/>
    <w:rsid w:val="00454254"/>
    <w:rsid w:val="00454F5E"/>
    <w:rsid w:val="00456365"/>
    <w:rsid w:val="00461800"/>
    <w:rsid w:val="004622E1"/>
    <w:rsid w:val="0046389F"/>
    <w:rsid w:val="00464F95"/>
    <w:rsid w:val="004658F4"/>
    <w:rsid w:val="004660CA"/>
    <w:rsid w:val="00466C7C"/>
    <w:rsid w:val="00470BA4"/>
    <w:rsid w:val="00475A20"/>
    <w:rsid w:val="00476A1D"/>
    <w:rsid w:val="00483AA6"/>
    <w:rsid w:val="0048514B"/>
    <w:rsid w:val="00491DAE"/>
    <w:rsid w:val="00492EAB"/>
    <w:rsid w:val="004930F5"/>
    <w:rsid w:val="00495B9D"/>
    <w:rsid w:val="00495B9F"/>
    <w:rsid w:val="0049777E"/>
    <w:rsid w:val="004A44D7"/>
    <w:rsid w:val="004A56E4"/>
    <w:rsid w:val="004A5D72"/>
    <w:rsid w:val="004A6DE2"/>
    <w:rsid w:val="004B50AD"/>
    <w:rsid w:val="004B593B"/>
    <w:rsid w:val="004B63E6"/>
    <w:rsid w:val="004B74A9"/>
    <w:rsid w:val="004B7EF4"/>
    <w:rsid w:val="004C11FA"/>
    <w:rsid w:val="004D18CC"/>
    <w:rsid w:val="004D2A5B"/>
    <w:rsid w:val="004D38F9"/>
    <w:rsid w:val="004D5F9B"/>
    <w:rsid w:val="004D77F1"/>
    <w:rsid w:val="004E0E81"/>
    <w:rsid w:val="004E30F4"/>
    <w:rsid w:val="004E7D39"/>
    <w:rsid w:val="004F4E30"/>
    <w:rsid w:val="004F7C28"/>
    <w:rsid w:val="005065C0"/>
    <w:rsid w:val="00506F94"/>
    <w:rsid w:val="0050717D"/>
    <w:rsid w:val="00512B55"/>
    <w:rsid w:val="005132D1"/>
    <w:rsid w:val="00514787"/>
    <w:rsid w:val="00523A66"/>
    <w:rsid w:val="0052563C"/>
    <w:rsid w:val="005257BA"/>
    <w:rsid w:val="005317CD"/>
    <w:rsid w:val="00532ED1"/>
    <w:rsid w:val="005358F6"/>
    <w:rsid w:val="00543326"/>
    <w:rsid w:val="00544AE9"/>
    <w:rsid w:val="00545DCE"/>
    <w:rsid w:val="00546777"/>
    <w:rsid w:val="00547E2A"/>
    <w:rsid w:val="00551751"/>
    <w:rsid w:val="00551D6A"/>
    <w:rsid w:val="005536FB"/>
    <w:rsid w:val="005615B1"/>
    <w:rsid w:val="00565148"/>
    <w:rsid w:val="0056540A"/>
    <w:rsid w:val="00583247"/>
    <w:rsid w:val="00583621"/>
    <w:rsid w:val="005876CC"/>
    <w:rsid w:val="00596D98"/>
    <w:rsid w:val="0059770E"/>
    <w:rsid w:val="005A01C7"/>
    <w:rsid w:val="005A34FC"/>
    <w:rsid w:val="005A5D99"/>
    <w:rsid w:val="005B18F9"/>
    <w:rsid w:val="005B4AB9"/>
    <w:rsid w:val="005C26AF"/>
    <w:rsid w:val="005C6153"/>
    <w:rsid w:val="005D0E36"/>
    <w:rsid w:val="005D47C1"/>
    <w:rsid w:val="005D4D54"/>
    <w:rsid w:val="005E200D"/>
    <w:rsid w:val="005E2D60"/>
    <w:rsid w:val="005F298C"/>
    <w:rsid w:val="005F47CC"/>
    <w:rsid w:val="005F5EC9"/>
    <w:rsid w:val="00601E78"/>
    <w:rsid w:val="0060246F"/>
    <w:rsid w:val="00603C24"/>
    <w:rsid w:val="00605509"/>
    <w:rsid w:val="00605998"/>
    <w:rsid w:val="00607D25"/>
    <w:rsid w:val="006102D4"/>
    <w:rsid w:val="00612E1A"/>
    <w:rsid w:val="00613FF8"/>
    <w:rsid w:val="00623036"/>
    <w:rsid w:val="00623DED"/>
    <w:rsid w:val="00631840"/>
    <w:rsid w:val="006357B4"/>
    <w:rsid w:val="006432F0"/>
    <w:rsid w:val="006436E4"/>
    <w:rsid w:val="00650A69"/>
    <w:rsid w:val="006525FD"/>
    <w:rsid w:val="006544AE"/>
    <w:rsid w:val="00654AFF"/>
    <w:rsid w:val="00655640"/>
    <w:rsid w:val="00656604"/>
    <w:rsid w:val="00657C33"/>
    <w:rsid w:val="006608CC"/>
    <w:rsid w:val="00666257"/>
    <w:rsid w:val="00670EBD"/>
    <w:rsid w:val="0067124A"/>
    <w:rsid w:val="00671738"/>
    <w:rsid w:val="00672612"/>
    <w:rsid w:val="00672685"/>
    <w:rsid w:val="00672797"/>
    <w:rsid w:val="0067429C"/>
    <w:rsid w:val="0068076A"/>
    <w:rsid w:val="00681795"/>
    <w:rsid w:val="0068208B"/>
    <w:rsid w:val="006839D3"/>
    <w:rsid w:val="00683FC1"/>
    <w:rsid w:val="006861CD"/>
    <w:rsid w:val="00692887"/>
    <w:rsid w:val="006A3234"/>
    <w:rsid w:val="006A3C75"/>
    <w:rsid w:val="006A4D58"/>
    <w:rsid w:val="006B096C"/>
    <w:rsid w:val="006B0C74"/>
    <w:rsid w:val="006B3DB8"/>
    <w:rsid w:val="006B42E6"/>
    <w:rsid w:val="006B5173"/>
    <w:rsid w:val="006C2ED0"/>
    <w:rsid w:val="006C2F1F"/>
    <w:rsid w:val="006C3954"/>
    <w:rsid w:val="006D03E7"/>
    <w:rsid w:val="006D0D34"/>
    <w:rsid w:val="006D0E57"/>
    <w:rsid w:val="006D2BD6"/>
    <w:rsid w:val="006D2D64"/>
    <w:rsid w:val="006D527B"/>
    <w:rsid w:val="006D6B4A"/>
    <w:rsid w:val="006E4CFA"/>
    <w:rsid w:val="006E59FA"/>
    <w:rsid w:val="006F0E35"/>
    <w:rsid w:val="006F3635"/>
    <w:rsid w:val="00701C5D"/>
    <w:rsid w:val="00714AAA"/>
    <w:rsid w:val="00715A87"/>
    <w:rsid w:val="00716897"/>
    <w:rsid w:val="00720A9B"/>
    <w:rsid w:val="00720E0A"/>
    <w:rsid w:val="00723434"/>
    <w:rsid w:val="007277B6"/>
    <w:rsid w:val="00731EDC"/>
    <w:rsid w:val="00731F79"/>
    <w:rsid w:val="00734052"/>
    <w:rsid w:val="0073519F"/>
    <w:rsid w:val="00736103"/>
    <w:rsid w:val="00744F30"/>
    <w:rsid w:val="00745F5B"/>
    <w:rsid w:val="0074619F"/>
    <w:rsid w:val="00746737"/>
    <w:rsid w:val="00750AD6"/>
    <w:rsid w:val="00750EDD"/>
    <w:rsid w:val="00752F96"/>
    <w:rsid w:val="00755339"/>
    <w:rsid w:val="0075625C"/>
    <w:rsid w:val="007564D8"/>
    <w:rsid w:val="007570BE"/>
    <w:rsid w:val="00757BEA"/>
    <w:rsid w:val="00760762"/>
    <w:rsid w:val="00760A84"/>
    <w:rsid w:val="00762113"/>
    <w:rsid w:val="00764006"/>
    <w:rsid w:val="007676CD"/>
    <w:rsid w:val="007706E6"/>
    <w:rsid w:val="007713E9"/>
    <w:rsid w:val="00774057"/>
    <w:rsid w:val="00787338"/>
    <w:rsid w:val="007908EE"/>
    <w:rsid w:val="007935F5"/>
    <w:rsid w:val="0079399A"/>
    <w:rsid w:val="0079479B"/>
    <w:rsid w:val="007A0E1B"/>
    <w:rsid w:val="007A3263"/>
    <w:rsid w:val="007A61E3"/>
    <w:rsid w:val="007A6CC2"/>
    <w:rsid w:val="007A72EB"/>
    <w:rsid w:val="007A7B4E"/>
    <w:rsid w:val="007B7004"/>
    <w:rsid w:val="007B7BA5"/>
    <w:rsid w:val="007C0F44"/>
    <w:rsid w:val="007C1A31"/>
    <w:rsid w:val="007C2303"/>
    <w:rsid w:val="007C4A61"/>
    <w:rsid w:val="007C68B2"/>
    <w:rsid w:val="007C77AA"/>
    <w:rsid w:val="007D3D71"/>
    <w:rsid w:val="007D44ED"/>
    <w:rsid w:val="007D7AC1"/>
    <w:rsid w:val="007D7BA6"/>
    <w:rsid w:val="007E2CE2"/>
    <w:rsid w:val="007E2DA8"/>
    <w:rsid w:val="007E4294"/>
    <w:rsid w:val="007E5F78"/>
    <w:rsid w:val="007E71E0"/>
    <w:rsid w:val="007E7427"/>
    <w:rsid w:val="007F6C16"/>
    <w:rsid w:val="007F74DC"/>
    <w:rsid w:val="008056B3"/>
    <w:rsid w:val="008068C5"/>
    <w:rsid w:val="00810208"/>
    <w:rsid w:val="00810856"/>
    <w:rsid w:val="00812104"/>
    <w:rsid w:val="00813C7A"/>
    <w:rsid w:val="00813CC3"/>
    <w:rsid w:val="0081473C"/>
    <w:rsid w:val="008177F1"/>
    <w:rsid w:val="008209DD"/>
    <w:rsid w:val="00823C4F"/>
    <w:rsid w:val="008341EA"/>
    <w:rsid w:val="00835445"/>
    <w:rsid w:val="00836EBC"/>
    <w:rsid w:val="00840217"/>
    <w:rsid w:val="0084219D"/>
    <w:rsid w:val="00843824"/>
    <w:rsid w:val="0084768C"/>
    <w:rsid w:val="00847ACE"/>
    <w:rsid w:val="0085265F"/>
    <w:rsid w:val="00855DEA"/>
    <w:rsid w:val="008567B5"/>
    <w:rsid w:val="00857A4E"/>
    <w:rsid w:val="0086175D"/>
    <w:rsid w:val="00862502"/>
    <w:rsid w:val="0086388D"/>
    <w:rsid w:val="008640E1"/>
    <w:rsid w:val="00867725"/>
    <w:rsid w:val="00870775"/>
    <w:rsid w:val="00874A25"/>
    <w:rsid w:val="00874C79"/>
    <w:rsid w:val="00881625"/>
    <w:rsid w:val="008868E2"/>
    <w:rsid w:val="00897D41"/>
    <w:rsid w:val="008A073B"/>
    <w:rsid w:val="008A4E1A"/>
    <w:rsid w:val="008A501F"/>
    <w:rsid w:val="008B033C"/>
    <w:rsid w:val="008B4275"/>
    <w:rsid w:val="008B52CD"/>
    <w:rsid w:val="008B5493"/>
    <w:rsid w:val="008B6851"/>
    <w:rsid w:val="008C0110"/>
    <w:rsid w:val="008C035C"/>
    <w:rsid w:val="008C39CE"/>
    <w:rsid w:val="008C4477"/>
    <w:rsid w:val="008D0715"/>
    <w:rsid w:val="008D2776"/>
    <w:rsid w:val="008D5821"/>
    <w:rsid w:val="008E1DCC"/>
    <w:rsid w:val="008E37EB"/>
    <w:rsid w:val="008E478F"/>
    <w:rsid w:val="008E7682"/>
    <w:rsid w:val="008F6C2F"/>
    <w:rsid w:val="009014E3"/>
    <w:rsid w:val="00905AEA"/>
    <w:rsid w:val="00907D1A"/>
    <w:rsid w:val="0091413B"/>
    <w:rsid w:val="00915344"/>
    <w:rsid w:val="00916B86"/>
    <w:rsid w:val="00916DE1"/>
    <w:rsid w:val="009214F5"/>
    <w:rsid w:val="00922C70"/>
    <w:rsid w:val="00923363"/>
    <w:rsid w:val="009233A2"/>
    <w:rsid w:val="00924201"/>
    <w:rsid w:val="00927CA0"/>
    <w:rsid w:val="009337D1"/>
    <w:rsid w:val="00944288"/>
    <w:rsid w:val="00944B5F"/>
    <w:rsid w:val="00945D08"/>
    <w:rsid w:val="009471D9"/>
    <w:rsid w:val="00951243"/>
    <w:rsid w:val="00960A2E"/>
    <w:rsid w:val="00961D2F"/>
    <w:rsid w:val="0096530F"/>
    <w:rsid w:val="009671A9"/>
    <w:rsid w:val="00974AA0"/>
    <w:rsid w:val="00975137"/>
    <w:rsid w:val="00976FA4"/>
    <w:rsid w:val="009777C6"/>
    <w:rsid w:val="009812E0"/>
    <w:rsid w:val="00991AA9"/>
    <w:rsid w:val="009A1661"/>
    <w:rsid w:val="009B3791"/>
    <w:rsid w:val="009B4151"/>
    <w:rsid w:val="009B5621"/>
    <w:rsid w:val="009B5FE3"/>
    <w:rsid w:val="009B76F3"/>
    <w:rsid w:val="009C616E"/>
    <w:rsid w:val="009C627C"/>
    <w:rsid w:val="009C6799"/>
    <w:rsid w:val="009D0365"/>
    <w:rsid w:val="009D33F4"/>
    <w:rsid w:val="009D48E2"/>
    <w:rsid w:val="009D4EB8"/>
    <w:rsid w:val="009D723E"/>
    <w:rsid w:val="009F3111"/>
    <w:rsid w:val="009F7D44"/>
    <w:rsid w:val="00A02A1F"/>
    <w:rsid w:val="00A04AF1"/>
    <w:rsid w:val="00A0520B"/>
    <w:rsid w:val="00A05FC2"/>
    <w:rsid w:val="00A1564B"/>
    <w:rsid w:val="00A2150A"/>
    <w:rsid w:val="00A237DC"/>
    <w:rsid w:val="00A25265"/>
    <w:rsid w:val="00A32132"/>
    <w:rsid w:val="00A36656"/>
    <w:rsid w:val="00A407F0"/>
    <w:rsid w:val="00A41680"/>
    <w:rsid w:val="00A41DAD"/>
    <w:rsid w:val="00A4207A"/>
    <w:rsid w:val="00A42D16"/>
    <w:rsid w:val="00A4574E"/>
    <w:rsid w:val="00A47FE3"/>
    <w:rsid w:val="00A54641"/>
    <w:rsid w:val="00A60F93"/>
    <w:rsid w:val="00A62231"/>
    <w:rsid w:val="00A66C9E"/>
    <w:rsid w:val="00A70493"/>
    <w:rsid w:val="00A71FEB"/>
    <w:rsid w:val="00A7247E"/>
    <w:rsid w:val="00A73093"/>
    <w:rsid w:val="00A77C02"/>
    <w:rsid w:val="00A80E2B"/>
    <w:rsid w:val="00A8294E"/>
    <w:rsid w:val="00A829D4"/>
    <w:rsid w:val="00A82DCE"/>
    <w:rsid w:val="00A85389"/>
    <w:rsid w:val="00A9094B"/>
    <w:rsid w:val="00A918DD"/>
    <w:rsid w:val="00A96A79"/>
    <w:rsid w:val="00A971C1"/>
    <w:rsid w:val="00A97622"/>
    <w:rsid w:val="00AA039B"/>
    <w:rsid w:val="00AA2B99"/>
    <w:rsid w:val="00AA2EAC"/>
    <w:rsid w:val="00AA63F6"/>
    <w:rsid w:val="00AA7D09"/>
    <w:rsid w:val="00AB008F"/>
    <w:rsid w:val="00AB1B60"/>
    <w:rsid w:val="00AB1CF4"/>
    <w:rsid w:val="00AB2958"/>
    <w:rsid w:val="00AB4E93"/>
    <w:rsid w:val="00AB7777"/>
    <w:rsid w:val="00AC0A31"/>
    <w:rsid w:val="00AC1AD9"/>
    <w:rsid w:val="00AC2306"/>
    <w:rsid w:val="00AD0103"/>
    <w:rsid w:val="00AD2834"/>
    <w:rsid w:val="00AD412D"/>
    <w:rsid w:val="00AD598B"/>
    <w:rsid w:val="00AD6FE1"/>
    <w:rsid w:val="00AD75EE"/>
    <w:rsid w:val="00AE0890"/>
    <w:rsid w:val="00AF4B50"/>
    <w:rsid w:val="00AF5FA5"/>
    <w:rsid w:val="00B050A5"/>
    <w:rsid w:val="00B06E0E"/>
    <w:rsid w:val="00B11B67"/>
    <w:rsid w:val="00B17B37"/>
    <w:rsid w:val="00B217F2"/>
    <w:rsid w:val="00B247E8"/>
    <w:rsid w:val="00B2575D"/>
    <w:rsid w:val="00B27D5C"/>
    <w:rsid w:val="00B31568"/>
    <w:rsid w:val="00B330E8"/>
    <w:rsid w:val="00B342D8"/>
    <w:rsid w:val="00B357E0"/>
    <w:rsid w:val="00B3646F"/>
    <w:rsid w:val="00B3725B"/>
    <w:rsid w:val="00B37B17"/>
    <w:rsid w:val="00B4107F"/>
    <w:rsid w:val="00B41FCF"/>
    <w:rsid w:val="00B443E8"/>
    <w:rsid w:val="00B45432"/>
    <w:rsid w:val="00B54D12"/>
    <w:rsid w:val="00B60C90"/>
    <w:rsid w:val="00B7000E"/>
    <w:rsid w:val="00B70F82"/>
    <w:rsid w:val="00B735F3"/>
    <w:rsid w:val="00B7583D"/>
    <w:rsid w:val="00B76EE1"/>
    <w:rsid w:val="00B80D0C"/>
    <w:rsid w:val="00B84E7E"/>
    <w:rsid w:val="00B84FF7"/>
    <w:rsid w:val="00B86338"/>
    <w:rsid w:val="00B87163"/>
    <w:rsid w:val="00B91356"/>
    <w:rsid w:val="00B925D6"/>
    <w:rsid w:val="00B938E6"/>
    <w:rsid w:val="00BA2ECD"/>
    <w:rsid w:val="00BA3211"/>
    <w:rsid w:val="00BA58C4"/>
    <w:rsid w:val="00BB1818"/>
    <w:rsid w:val="00BB35B1"/>
    <w:rsid w:val="00BB3B28"/>
    <w:rsid w:val="00BB53A7"/>
    <w:rsid w:val="00BB551F"/>
    <w:rsid w:val="00BB6B0B"/>
    <w:rsid w:val="00BC0D47"/>
    <w:rsid w:val="00BC11C8"/>
    <w:rsid w:val="00BC13C2"/>
    <w:rsid w:val="00BC1F2E"/>
    <w:rsid w:val="00BC222B"/>
    <w:rsid w:val="00BC4DF2"/>
    <w:rsid w:val="00BC53A0"/>
    <w:rsid w:val="00BC5FD3"/>
    <w:rsid w:val="00BC6562"/>
    <w:rsid w:val="00BC6BDD"/>
    <w:rsid w:val="00BD08AE"/>
    <w:rsid w:val="00BD382E"/>
    <w:rsid w:val="00BD39ED"/>
    <w:rsid w:val="00BD3D9F"/>
    <w:rsid w:val="00BD7B95"/>
    <w:rsid w:val="00BE260C"/>
    <w:rsid w:val="00BE7D5D"/>
    <w:rsid w:val="00BF300C"/>
    <w:rsid w:val="00BF55E5"/>
    <w:rsid w:val="00BF64FC"/>
    <w:rsid w:val="00C00F7B"/>
    <w:rsid w:val="00C015EC"/>
    <w:rsid w:val="00C035B9"/>
    <w:rsid w:val="00C13262"/>
    <w:rsid w:val="00C13E9C"/>
    <w:rsid w:val="00C15570"/>
    <w:rsid w:val="00C15724"/>
    <w:rsid w:val="00C16185"/>
    <w:rsid w:val="00C16E50"/>
    <w:rsid w:val="00C21180"/>
    <w:rsid w:val="00C273E3"/>
    <w:rsid w:val="00C27514"/>
    <w:rsid w:val="00C33FFE"/>
    <w:rsid w:val="00C3569C"/>
    <w:rsid w:val="00C402F9"/>
    <w:rsid w:val="00C40D26"/>
    <w:rsid w:val="00C438BA"/>
    <w:rsid w:val="00C620CA"/>
    <w:rsid w:val="00C66033"/>
    <w:rsid w:val="00C663F9"/>
    <w:rsid w:val="00C73557"/>
    <w:rsid w:val="00C75E7B"/>
    <w:rsid w:val="00C76A3A"/>
    <w:rsid w:val="00C8009A"/>
    <w:rsid w:val="00C811D7"/>
    <w:rsid w:val="00C81F2A"/>
    <w:rsid w:val="00C835EA"/>
    <w:rsid w:val="00C86343"/>
    <w:rsid w:val="00C86D95"/>
    <w:rsid w:val="00C90BCC"/>
    <w:rsid w:val="00C90D9A"/>
    <w:rsid w:val="00C91007"/>
    <w:rsid w:val="00C937F9"/>
    <w:rsid w:val="00C9458E"/>
    <w:rsid w:val="00C94D41"/>
    <w:rsid w:val="00C95EA1"/>
    <w:rsid w:val="00C962AA"/>
    <w:rsid w:val="00CA2295"/>
    <w:rsid w:val="00CA58F7"/>
    <w:rsid w:val="00CA6A60"/>
    <w:rsid w:val="00CB1E4D"/>
    <w:rsid w:val="00CB20FD"/>
    <w:rsid w:val="00CB624D"/>
    <w:rsid w:val="00CB6EFA"/>
    <w:rsid w:val="00CB70D4"/>
    <w:rsid w:val="00CC3F52"/>
    <w:rsid w:val="00CC4D3F"/>
    <w:rsid w:val="00CC5115"/>
    <w:rsid w:val="00CC5928"/>
    <w:rsid w:val="00CC664C"/>
    <w:rsid w:val="00CD36D3"/>
    <w:rsid w:val="00CD4776"/>
    <w:rsid w:val="00CE0749"/>
    <w:rsid w:val="00CE1D3F"/>
    <w:rsid w:val="00CE39BF"/>
    <w:rsid w:val="00CE4F03"/>
    <w:rsid w:val="00CE75C6"/>
    <w:rsid w:val="00CF2521"/>
    <w:rsid w:val="00CF3C37"/>
    <w:rsid w:val="00CF5B07"/>
    <w:rsid w:val="00CF74BF"/>
    <w:rsid w:val="00D023EB"/>
    <w:rsid w:val="00D12577"/>
    <w:rsid w:val="00D12C39"/>
    <w:rsid w:val="00D15D56"/>
    <w:rsid w:val="00D16AE8"/>
    <w:rsid w:val="00D16CFE"/>
    <w:rsid w:val="00D22437"/>
    <w:rsid w:val="00D22AF0"/>
    <w:rsid w:val="00D2308A"/>
    <w:rsid w:val="00D24C4B"/>
    <w:rsid w:val="00D27B40"/>
    <w:rsid w:val="00D3437F"/>
    <w:rsid w:val="00D34C2B"/>
    <w:rsid w:val="00D36AC8"/>
    <w:rsid w:val="00D3783C"/>
    <w:rsid w:val="00D4033F"/>
    <w:rsid w:val="00D41E19"/>
    <w:rsid w:val="00D4326A"/>
    <w:rsid w:val="00D46903"/>
    <w:rsid w:val="00D550F8"/>
    <w:rsid w:val="00D57DA8"/>
    <w:rsid w:val="00D62DAD"/>
    <w:rsid w:val="00D6393E"/>
    <w:rsid w:val="00D63F27"/>
    <w:rsid w:val="00D67148"/>
    <w:rsid w:val="00D71F3A"/>
    <w:rsid w:val="00D80BBB"/>
    <w:rsid w:val="00D8174C"/>
    <w:rsid w:val="00D820EC"/>
    <w:rsid w:val="00D82418"/>
    <w:rsid w:val="00D8497E"/>
    <w:rsid w:val="00D9709F"/>
    <w:rsid w:val="00DA0187"/>
    <w:rsid w:val="00DA11A0"/>
    <w:rsid w:val="00DA5DD2"/>
    <w:rsid w:val="00DA7B1A"/>
    <w:rsid w:val="00DB11C2"/>
    <w:rsid w:val="00DB24D0"/>
    <w:rsid w:val="00DB3804"/>
    <w:rsid w:val="00DB4AF9"/>
    <w:rsid w:val="00DB4BDA"/>
    <w:rsid w:val="00DB6CD2"/>
    <w:rsid w:val="00DC1BFB"/>
    <w:rsid w:val="00DC3EE2"/>
    <w:rsid w:val="00DC5F9B"/>
    <w:rsid w:val="00DD1514"/>
    <w:rsid w:val="00DD4EB1"/>
    <w:rsid w:val="00DD6EC9"/>
    <w:rsid w:val="00DD7B7C"/>
    <w:rsid w:val="00DE2E32"/>
    <w:rsid w:val="00DE7F11"/>
    <w:rsid w:val="00DF308D"/>
    <w:rsid w:val="00DF65FA"/>
    <w:rsid w:val="00DF7487"/>
    <w:rsid w:val="00E02D45"/>
    <w:rsid w:val="00E10FBB"/>
    <w:rsid w:val="00E119C5"/>
    <w:rsid w:val="00E14EF5"/>
    <w:rsid w:val="00E154DB"/>
    <w:rsid w:val="00E172B4"/>
    <w:rsid w:val="00E23081"/>
    <w:rsid w:val="00E3234F"/>
    <w:rsid w:val="00E35388"/>
    <w:rsid w:val="00E35B71"/>
    <w:rsid w:val="00E5637D"/>
    <w:rsid w:val="00E56637"/>
    <w:rsid w:val="00E622B3"/>
    <w:rsid w:val="00E62BE7"/>
    <w:rsid w:val="00E66AD6"/>
    <w:rsid w:val="00E74BB4"/>
    <w:rsid w:val="00E844F1"/>
    <w:rsid w:val="00E869D5"/>
    <w:rsid w:val="00E86E62"/>
    <w:rsid w:val="00E87A80"/>
    <w:rsid w:val="00E916A4"/>
    <w:rsid w:val="00E93161"/>
    <w:rsid w:val="00E9622A"/>
    <w:rsid w:val="00E97387"/>
    <w:rsid w:val="00EA2505"/>
    <w:rsid w:val="00EA473A"/>
    <w:rsid w:val="00EB22EE"/>
    <w:rsid w:val="00EB24B9"/>
    <w:rsid w:val="00EB2C7C"/>
    <w:rsid w:val="00EC0753"/>
    <w:rsid w:val="00EC2015"/>
    <w:rsid w:val="00EC6B4D"/>
    <w:rsid w:val="00EC73A8"/>
    <w:rsid w:val="00ED011A"/>
    <w:rsid w:val="00ED3770"/>
    <w:rsid w:val="00ED6E91"/>
    <w:rsid w:val="00EE37E0"/>
    <w:rsid w:val="00EF1416"/>
    <w:rsid w:val="00EF1EC2"/>
    <w:rsid w:val="00EF280D"/>
    <w:rsid w:val="00EF792E"/>
    <w:rsid w:val="00F006AD"/>
    <w:rsid w:val="00F014C0"/>
    <w:rsid w:val="00F03DBD"/>
    <w:rsid w:val="00F07C32"/>
    <w:rsid w:val="00F10C7D"/>
    <w:rsid w:val="00F208C9"/>
    <w:rsid w:val="00F223C9"/>
    <w:rsid w:val="00F24C4B"/>
    <w:rsid w:val="00F26A83"/>
    <w:rsid w:val="00F2751A"/>
    <w:rsid w:val="00F335E1"/>
    <w:rsid w:val="00F342EC"/>
    <w:rsid w:val="00F34AA0"/>
    <w:rsid w:val="00F355B4"/>
    <w:rsid w:val="00F41413"/>
    <w:rsid w:val="00F459AD"/>
    <w:rsid w:val="00F50584"/>
    <w:rsid w:val="00F50F63"/>
    <w:rsid w:val="00F5164B"/>
    <w:rsid w:val="00F53262"/>
    <w:rsid w:val="00F57974"/>
    <w:rsid w:val="00F606E6"/>
    <w:rsid w:val="00F637BE"/>
    <w:rsid w:val="00F708BD"/>
    <w:rsid w:val="00F834A5"/>
    <w:rsid w:val="00F860E4"/>
    <w:rsid w:val="00F87850"/>
    <w:rsid w:val="00F90148"/>
    <w:rsid w:val="00F95C7D"/>
    <w:rsid w:val="00FA00E8"/>
    <w:rsid w:val="00FA2300"/>
    <w:rsid w:val="00FB0BD3"/>
    <w:rsid w:val="00FB3E95"/>
    <w:rsid w:val="00FB53F7"/>
    <w:rsid w:val="00FC1E62"/>
    <w:rsid w:val="00FC2140"/>
    <w:rsid w:val="00FC214B"/>
    <w:rsid w:val="00FC3E14"/>
    <w:rsid w:val="00FD383A"/>
    <w:rsid w:val="00FD456A"/>
    <w:rsid w:val="00FD4575"/>
    <w:rsid w:val="00FD57D1"/>
    <w:rsid w:val="00FD6476"/>
    <w:rsid w:val="00FE0793"/>
    <w:rsid w:val="00FE168E"/>
    <w:rsid w:val="00FE7FAA"/>
    <w:rsid w:val="00FF2FB7"/>
    <w:rsid w:val="00FF4917"/>
    <w:rsid w:val="00FF7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49497-74C2-442D-98EB-4608B29A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3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821"/>
    <w:pPr>
      <w:ind w:left="720"/>
      <w:contextualSpacing/>
    </w:pPr>
  </w:style>
  <w:style w:type="paragraph" w:customStyle="1" w:styleId="a4">
    <w:name w:val="Вита основной"/>
    <w:basedOn w:val="a"/>
    <w:qFormat/>
    <w:rsid w:val="00547E2A"/>
    <w:pPr>
      <w:spacing w:before="120" w:beforeAutospacing="1" w:after="200" w:line="360" w:lineRule="auto"/>
      <w:jc w:val="both"/>
    </w:pPr>
    <w:rPr>
      <w:rFonts w:ascii="Times New Roman" w:eastAsia="Calibri" w:hAnsi="Times New Roman" w:cs="Times New Roman"/>
      <w:sz w:val="28"/>
      <w:lang w:val="uk-UA"/>
    </w:rPr>
  </w:style>
  <w:style w:type="paragraph" w:styleId="a5">
    <w:name w:val="Normal (Web)"/>
    <w:basedOn w:val="a"/>
    <w:uiPriority w:val="99"/>
    <w:rsid w:val="00547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F1E82"/>
    <w:rPr>
      <w:b/>
      <w:bCs/>
    </w:rPr>
  </w:style>
  <w:style w:type="table" w:styleId="a7">
    <w:name w:val="Table Grid"/>
    <w:basedOn w:val="a1"/>
    <w:uiPriority w:val="39"/>
    <w:rsid w:val="00E3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D477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4776"/>
  </w:style>
  <w:style w:type="paragraph" w:styleId="aa">
    <w:name w:val="footer"/>
    <w:basedOn w:val="a"/>
    <w:link w:val="ab"/>
    <w:uiPriority w:val="99"/>
    <w:unhideWhenUsed/>
    <w:rsid w:val="00CD477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4776"/>
  </w:style>
  <w:style w:type="character" w:styleId="ac">
    <w:name w:val="Hyperlink"/>
    <w:basedOn w:val="a0"/>
    <w:uiPriority w:val="99"/>
    <w:unhideWhenUsed/>
    <w:rsid w:val="00433663"/>
    <w:rPr>
      <w:color w:val="0563C1" w:themeColor="hyperlink"/>
      <w:u w:val="single"/>
    </w:rPr>
  </w:style>
  <w:style w:type="paragraph" w:styleId="ad">
    <w:name w:val="Balloon Text"/>
    <w:basedOn w:val="a"/>
    <w:link w:val="ae"/>
    <w:uiPriority w:val="99"/>
    <w:semiHidden/>
    <w:unhideWhenUsed/>
    <w:rsid w:val="003451E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451E3"/>
    <w:rPr>
      <w:rFonts w:ascii="Tahoma" w:hAnsi="Tahoma" w:cs="Tahoma"/>
      <w:sz w:val="16"/>
      <w:szCs w:val="16"/>
    </w:rPr>
  </w:style>
  <w:style w:type="character" w:customStyle="1" w:styleId="rvts6">
    <w:name w:val="rvts6"/>
    <w:basedOn w:val="a0"/>
    <w:rsid w:val="00DC3EE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00099">
      <w:bodyDiv w:val="1"/>
      <w:marLeft w:val="0"/>
      <w:marRight w:val="0"/>
      <w:marTop w:val="0"/>
      <w:marBottom w:val="0"/>
      <w:divBdr>
        <w:top w:val="none" w:sz="0" w:space="0" w:color="auto"/>
        <w:left w:val="none" w:sz="0" w:space="0" w:color="auto"/>
        <w:bottom w:val="none" w:sz="0" w:space="0" w:color="auto"/>
        <w:right w:val="none" w:sz="0" w:space="0" w:color="auto"/>
      </w:divBdr>
      <w:divsChild>
        <w:div w:id="397361089">
          <w:marLeft w:val="360"/>
          <w:marRight w:val="0"/>
          <w:marTop w:val="0"/>
          <w:marBottom w:val="0"/>
          <w:divBdr>
            <w:top w:val="none" w:sz="0" w:space="0" w:color="auto"/>
            <w:left w:val="none" w:sz="0" w:space="0" w:color="auto"/>
            <w:bottom w:val="none" w:sz="0" w:space="0" w:color="auto"/>
            <w:right w:val="none" w:sz="0" w:space="0" w:color="auto"/>
          </w:divBdr>
          <w:divsChild>
            <w:div w:id="1962689381">
              <w:marLeft w:val="0"/>
              <w:marRight w:val="0"/>
              <w:marTop w:val="0"/>
              <w:marBottom w:val="0"/>
              <w:divBdr>
                <w:top w:val="none" w:sz="0" w:space="0" w:color="auto"/>
                <w:left w:val="none" w:sz="0" w:space="0" w:color="auto"/>
                <w:bottom w:val="none" w:sz="0" w:space="0" w:color="auto"/>
                <w:right w:val="none" w:sz="0" w:space="0" w:color="auto"/>
              </w:divBdr>
            </w:div>
          </w:divsChild>
        </w:div>
        <w:div w:id="1393771584">
          <w:marLeft w:val="360"/>
          <w:marRight w:val="0"/>
          <w:marTop w:val="0"/>
          <w:marBottom w:val="0"/>
          <w:divBdr>
            <w:top w:val="none" w:sz="0" w:space="0" w:color="auto"/>
            <w:left w:val="none" w:sz="0" w:space="0" w:color="auto"/>
            <w:bottom w:val="none" w:sz="0" w:space="0" w:color="auto"/>
            <w:right w:val="none" w:sz="0" w:space="0" w:color="auto"/>
          </w:divBdr>
          <w:divsChild>
            <w:div w:id="2078891303">
              <w:marLeft w:val="0"/>
              <w:marRight w:val="0"/>
              <w:marTop w:val="0"/>
              <w:marBottom w:val="0"/>
              <w:divBdr>
                <w:top w:val="none" w:sz="0" w:space="0" w:color="auto"/>
                <w:left w:val="none" w:sz="0" w:space="0" w:color="auto"/>
                <w:bottom w:val="none" w:sz="0" w:space="0" w:color="auto"/>
                <w:right w:val="none" w:sz="0" w:space="0" w:color="auto"/>
              </w:divBdr>
            </w:div>
          </w:divsChild>
        </w:div>
        <w:div w:id="511383978">
          <w:marLeft w:val="360"/>
          <w:marRight w:val="0"/>
          <w:marTop w:val="0"/>
          <w:marBottom w:val="0"/>
          <w:divBdr>
            <w:top w:val="none" w:sz="0" w:space="0" w:color="auto"/>
            <w:left w:val="none" w:sz="0" w:space="0" w:color="auto"/>
            <w:bottom w:val="none" w:sz="0" w:space="0" w:color="auto"/>
            <w:right w:val="none" w:sz="0" w:space="0" w:color="auto"/>
          </w:divBdr>
          <w:divsChild>
            <w:div w:id="2009868915">
              <w:marLeft w:val="0"/>
              <w:marRight w:val="0"/>
              <w:marTop w:val="0"/>
              <w:marBottom w:val="0"/>
              <w:divBdr>
                <w:top w:val="none" w:sz="0" w:space="0" w:color="auto"/>
                <w:left w:val="none" w:sz="0" w:space="0" w:color="auto"/>
                <w:bottom w:val="none" w:sz="0" w:space="0" w:color="auto"/>
                <w:right w:val="none" w:sz="0" w:space="0" w:color="auto"/>
              </w:divBdr>
            </w:div>
          </w:divsChild>
        </w:div>
        <w:div w:id="1895462497">
          <w:marLeft w:val="360"/>
          <w:marRight w:val="0"/>
          <w:marTop w:val="0"/>
          <w:marBottom w:val="0"/>
          <w:divBdr>
            <w:top w:val="none" w:sz="0" w:space="0" w:color="auto"/>
            <w:left w:val="none" w:sz="0" w:space="0" w:color="auto"/>
            <w:bottom w:val="none" w:sz="0" w:space="0" w:color="auto"/>
            <w:right w:val="none" w:sz="0" w:space="0" w:color="auto"/>
          </w:divBdr>
          <w:divsChild>
            <w:div w:id="1938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75523">
      <w:bodyDiv w:val="1"/>
      <w:marLeft w:val="0"/>
      <w:marRight w:val="0"/>
      <w:marTop w:val="0"/>
      <w:marBottom w:val="0"/>
      <w:divBdr>
        <w:top w:val="none" w:sz="0" w:space="0" w:color="auto"/>
        <w:left w:val="none" w:sz="0" w:space="0" w:color="auto"/>
        <w:bottom w:val="none" w:sz="0" w:space="0" w:color="auto"/>
        <w:right w:val="none" w:sz="0" w:space="0" w:color="auto"/>
      </w:divBdr>
      <w:divsChild>
        <w:div w:id="789589233">
          <w:marLeft w:val="360"/>
          <w:marRight w:val="0"/>
          <w:marTop w:val="0"/>
          <w:marBottom w:val="0"/>
          <w:divBdr>
            <w:top w:val="none" w:sz="0" w:space="0" w:color="auto"/>
            <w:left w:val="none" w:sz="0" w:space="0" w:color="auto"/>
            <w:bottom w:val="none" w:sz="0" w:space="0" w:color="auto"/>
            <w:right w:val="none" w:sz="0" w:space="0" w:color="auto"/>
          </w:divBdr>
          <w:divsChild>
            <w:div w:id="1351908185">
              <w:marLeft w:val="0"/>
              <w:marRight w:val="0"/>
              <w:marTop w:val="0"/>
              <w:marBottom w:val="0"/>
              <w:divBdr>
                <w:top w:val="none" w:sz="0" w:space="0" w:color="auto"/>
                <w:left w:val="none" w:sz="0" w:space="0" w:color="auto"/>
                <w:bottom w:val="none" w:sz="0" w:space="0" w:color="auto"/>
                <w:right w:val="none" w:sz="0" w:space="0" w:color="auto"/>
              </w:divBdr>
            </w:div>
          </w:divsChild>
        </w:div>
        <w:div w:id="2140100570">
          <w:marLeft w:val="360"/>
          <w:marRight w:val="0"/>
          <w:marTop w:val="0"/>
          <w:marBottom w:val="0"/>
          <w:divBdr>
            <w:top w:val="none" w:sz="0" w:space="0" w:color="auto"/>
            <w:left w:val="none" w:sz="0" w:space="0" w:color="auto"/>
            <w:bottom w:val="none" w:sz="0" w:space="0" w:color="auto"/>
            <w:right w:val="none" w:sz="0" w:space="0" w:color="auto"/>
          </w:divBdr>
          <w:divsChild>
            <w:div w:id="1088235076">
              <w:marLeft w:val="0"/>
              <w:marRight w:val="0"/>
              <w:marTop w:val="0"/>
              <w:marBottom w:val="0"/>
              <w:divBdr>
                <w:top w:val="none" w:sz="0" w:space="0" w:color="auto"/>
                <w:left w:val="none" w:sz="0" w:space="0" w:color="auto"/>
                <w:bottom w:val="none" w:sz="0" w:space="0" w:color="auto"/>
                <w:right w:val="none" w:sz="0" w:space="0" w:color="auto"/>
              </w:divBdr>
            </w:div>
          </w:divsChild>
        </w:div>
        <w:div w:id="1587032798">
          <w:marLeft w:val="360"/>
          <w:marRight w:val="0"/>
          <w:marTop w:val="0"/>
          <w:marBottom w:val="0"/>
          <w:divBdr>
            <w:top w:val="none" w:sz="0" w:space="0" w:color="auto"/>
            <w:left w:val="none" w:sz="0" w:space="0" w:color="auto"/>
            <w:bottom w:val="none" w:sz="0" w:space="0" w:color="auto"/>
            <w:right w:val="none" w:sz="0" w:space="0" w:color="auto"/>
          </w:divBdr>
          <w:divsChild>
            <w:div w:id="1978679216">
              <w:marLeft w:val="0"/>
              <w:marRight w:val="0"/>
              <w:marTop w:val="0"/>
              <w:marBottom w:val="0"/>
              <w:divBdr>
                <w:top w:val="none" w:sz="0" w:space="0" w:color="auto"/>
                <w:left w:val="none" w:sz="0" w:space="0" w:color="auto"/>
                <w:bottom w:val="none" w:sz="0" w:space="0" w:color="auto"/>
                <w:right w:val="none" w:sz="0" w:space="0" w:color="auto"/>
              </w:divBdr>
            </w:div>
          </w:divsChild>
        </w:div>
        <w:div w:id="1622959311">
          <w:marLeft w:val="360"/>
          <w:marRight w:val="0"/>
          <w:marTop w:val="0"/>
          <w:marBottom w:val="0"/>
          <w:divBdr>
            <w:top w:val="none" w:sz="0" w:space="0" w:color="auto"/>
            <w:left w:val="none" w:sz="0" w:space="0" w:color="auto"/>
            <w:bottom w:val="none" w:sz="0" w:space="0" w:color="auto"/>
            <w:right w:val="none" w:sz="0" w:space="0" w:color="auto"/>
          </w:divBdr>
          <w:divsChild>
            <w:div w:id="20959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9798">
      <w:bodyDiv w:val="1"/>
      <w:marLeft w:val="0"/>
      <w:marRight w:val="0"/>
      <w:marTop w:val="0"/>
      <w:marBottom w:val="0"/>
      <w:divBdr>
        <w:top w:val="none" w:sz="0" w:space="0" w:color="auto"/>
        <w:left w:val="none" w:sz="0" w:space="0" w:color="auto"/>
        <w:bottom w:val="none" w:sz="0" w:space="0" w:color="auto"/>
        <w:right w:val="none" w:sz="0" w:space="0" w:color="auto"/>
      </w:divBdr>
      <w:divsChild>
        <w:div w:id="2032562865">
          <w:marLeft w:val="360"/>
          <w:marRight w:val="0"/>
          <w:marTop w:val="0"/>
          <w:marBottom w:val="0"/>
          <w:divBdr>
            <w:top w:val="none" w:sz="0" w:space="0" w:color="auto"/>
            <w:left w:val="none" w:sz="0" w:space="0" w:color="auto"/>
            <w:bottom w:val="none" w:sz="0" w:space="0" w:color="auto"/>
            <w:right w:val="none" w:sz="0" w:space="0" w:color="auto"/>
          </w:divBdr>
          <w:divsChild>
            <w:div w:id="387460970">
              <w:marLeft w:val="0"/>
              <w:marRight w:val="0"/>
              <w:marTop w:val="0"/>
              <w:marBottom w:val="0"/>
              <w:divBdr>
                <w:top w:val="none" w:sz="0" w:space="0" w:color="auto"/>
                <w:left w:val="none" w:sz="0" w:space="0" w:color="auto"/>
                <w:bottom w:val="none" w:sz="0" w:space="0" w:color="auto"/>
                <w:right w:val="none" w:sz="0" w:space="0" w:color="auto"/>
              </w:divBdr>
            </w:div>
          </w:divsChild>
        </w:div>
        <w:div w:id="1974943298">
          <w:marLeft w:val="360"/>
          <w:marRight w:val="0"/>
          <w:marTop w:val="0"/>
          <w:marBottom w:val="0"/>
          <w:divBdr>
            <w:top w:val="none" w:sz="0" w:space="0" w:color="auto"/>
            <w:left w:val="none" w:sz="0" w:space="0" w:color="auto"/>
            <w:bottom w:val="none" w:sz="0" w:space="0" w:color="auto"/>
            <w:right w:val="none" w:sz="0" w:space="0" w:color="auto"/>
          </w:divBdr>
          <w:divsChild>
            <w:div w:id="628435320">
              <w:marLeft w:val="0"/>
              <w:marRight w:val="0"/>
              <w:marTop w:val="0"/>
              <w:marBottom w:val="0"/>
              <w:divBdr>
                <w:top w:val="none" w:sz="0" w:space="0" w:color="auto"/>
                <w:left w:val="none" w:sz="0" w:space="0" w:color="auto"/>
                <w:bottom w:val="none" w:sz="0" w:space="0" w:color="auto"/>
                <w:right w:val="none" w:sz="0" w:space="0" w:color="auto"/>
              </w:divBdr>
            </w:div>
          </w:divsChild>
        </w:div>
        <w:div w:id="1259488105">
          <w:marLeft w:val="360"/>
          <w:marRight w:val="0"/>
          <w:marTop w:val="0"/>
          <w:marBottom w:val="0"/>
          <w:divBdr>
            <w:top w:val="none" w:sz="0" w:space="0" w:color="auto"/>
            <w:left w:val="none" w:sz="0" w:space="0" w:color="auto"/>
            <w:bottom w:val="none" w:sz="0" w:space="0" w:color="auto"/>
            <w:right w:val="none" w:sz="0" w:space="0" w:color="auto"/>
          </w:divBdr>
          <w:divsChild>
            <w:div w:id="329873058">
              <w:marLeft w:val="0"/>
              <w:marRight w:val="0"/>
              <w:marTop w:val="0"/>
              <w:marBottom w:val="0"/>
              <w:divBdr>
                <w:top w:val="none" w:sz="0" w:space="0" w:color="auto"/>
                <w:left w:val="none" w:sz="0" w:space="0" w:color="auto"/>
                <w:bottom w:val="none" w:sz="0" w:space="0" w:color="auto"/>
                <w:right w:val="none" w:sz="0" w:space="0" w:color="auto"/>
              </w:divBdr>
            </w:div>
          </w:divsChild>
        </w:div>
        <w:div w:id="886141804">
          <w:marLeft w:val="360"/>
          <w:marRight w:val="0"/>
          <w:marTop w:val="0"/>
          <w:marBottom w:val="0"/>
          <w:divBdr>
            <w:top w:val="none" w:sz="0" w:space="0" w:color="auto"/>
            <w:left w:val="none" w:sz="0" w:space="0" w:color="auto"/>
            <w:bottom w:val="none" w:sz="0" w:space="0" w:color="auto"/>
            <w:right w:val="none" w:sz="0" w:space="0" w:color="auto"/>
          </w:divBdr>
          <w:divsChild>
            <w:div w:id="7918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3046">
      <w:bodyDiv w:val="1"/>
      <w:marLeft w:val="0"/>
      <w:marRight w:val="0"/>
      <w:marTop w:val="0"/>
      <w:marBottom w:val="0"/>
      <w:divBdr>
        <w:top w:val="none" w:sz="0" w:space="0" w:color="auto"/>
        <w:left w:val="none" w:sz="0" w:space="0" w:color="auto"/>
        <w:bottom w:val="none" w:sz="0" w:space="0" w:color="auto"/>
        <w:right w:val="none" w:sz="0" w:space="0" w:color="auto"/>
      </w:divBdr>
      <w:divsChild>
        <w:div w:id="692994147">
          <w:marLeft w:val="360"/>
          <w:marRight w:val="0"/>
          <w:marTop w:val="0"/>
          <w:marBottom w:val="0"/>
          <w:divBdr>
            <w:top w:val="none" w:sz="0" w:space="0" w:color="auto"/>
            <w:left w:val="none" w:sz="0" w:space="0" w:color="auto"/>
            <w:bottom w:val="none" w:sz="0" w:space="0" w:color="auto"/>
            <w:right w:val="none" w:sz="0" w:space="0" w:color="auto"/>
          </w:divBdr>
          <w:divsChild>
            <w:div w:id="809134622">
              <w:marLeft w:val="0"/>
              <w:marRight w:val="0"/>
              <w:marTop w:val="0"/>
              <w:marBottom w:val="0"/>
              <w:divBdr>
                <w:top w:val="none" w:sz="0" w:space="0" w:color="auto"/>
                <w:left w:val="none" w:sz="0" w:space="0" w:color="auto"/>
                <w:bottom w:val="none" w:sz="0" w:space="0" w:color="auto"/>
                <w:right w:val="none" w:sz="0" w:space="0" w:color="auto"/>
              </w:divBdr>
            </w:div>
          </w:divsChild>
        </w:div>
        <w:div w:id="988823848">
          <w:marLeft w:val="360"/>
          <w:marRight w:val="0"/>
          <w:marTop w:val="0"/>
          <w:marBottom w:val="0"/>
          <w:divBdr>
            <w:top w:val="none" w:sz="0" w:space="0" w:color="auto"/>
            <w:left w:val="none" w:sz="0" w:space="0" w:color="auto"/>
            <w:bottom w:val="none" w:sz="0" w:space="0" w:color="auto"/>
            <w:right w:val="none" w:sz="0" w:space="0" w:color="auto"/>
          </w:divBdr>
          <w:divsChild>
            <w:div w:id="1041130574">
              <w:marLeft w:val="0"/>
              <w:marRight w:val="0"/>
              <w:marTop w:val="0"/>
              <w:marBottom w:val="0"/>
              <w:divBdr>
                <w:top w:val="none" w:sz="0" w:space="0" w:color="auto"/>
                <w:left w:val="none" w:sz="0" w:space="0" w:color="auto"/>
                <w:bottom w:val="none" w:sz="0" w:space="0" w:color="auto"/>
                <w:right w:val="none" w:sz="0" w:space="0" w:color="auto"/>
              </w:divBdr>
            </w:div>
          </w:divsChild>
        </w:div>
        <w:div w:id="1472018764">
          <w:marLeft w:val="360"/>
          <w:marRight w:val="0"/>
          <w:marTop w:val="0"/>
          <w:marBottom w:val="0"/>
          <w:divBdr>
            <w:top w:val="none" w:sz="0" w:space="0" w:color="auto"/>
            <w:left w:val="none" w:sz="0" w:space="0" w:color="auto"/>
            <w:bottom w:val="none" w:sz="0" w:space="0" w:color="auto"/>
            <w:right w:val="none" w:sz="0" w:space="0" w:color="auto"/>
          </w:divBdr>
          <w:divsChild>
            <w:div w:id="910433514">
              <w:marLeft w:val="0"/>
              <w:marRight w:val="0"/>
              <w:marTop w:val="0"/>
              <w:marBottom w:val="0"/>
              <w:divBdr>
                <w:top w:val="none" w:sz="0" w:space="0" w:color="auto"/>
                <w:left w:val="none" w:sz="0" w:space="0" w:color="auto"/>
                <w:bottom w:val="none" w:sz="0" w:space="0" w:color="auto"/>
                <w:right w:val="none" w:sz="0" w:space="0" w:color="auto"/>
              </w:divBdr>
            </w:div>
          </w:divsChild>
        </w:div>
        <w:div w:id="663629141">
          <w:marLeft w:val="360"/>
          <w:marRight w:val="0"/>
          <w:marTop w:val="0"/>
          <w:marBottom w:val="0"/>
          <w:divBdr>
            <w:top w:val="none" w:sz="0" w:space="0" w:color="auto"/>
            <w:left w:val="none" w:sz="0" w:space="0" w:color="auto"/>
            <w:bottom w:val="none" w:sz="0" w:space="0" w:color="auto"/>
            <w:right w:val="none" w:sz="0" w:space="0" w:color="auto"/>
          </w:divBdr>
          <w:divsChild>
            <w:div w:id="5986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5496">
      <w:bodyDiv w:val="1"/>
      <w:marLeft w:val="0"/>
      <w:marRight w:val="0"/>
      <w:marTop w:val="0"/>
      <w:marBottom w:val="0"/>
      <w:divBdr>
        <w:top w:val="none" w:sz="0" w:space="0" w:color="auto"/>
        <w:left w:val="none" w:sz="0" w:space="0" w:color="auto"/>
        <w:bottom w:val="none" w:sz="0" w:space="0" w:color="auto"/>
        <w:right w:val="none" w:sz="0" w:space="0" w:color="auto"/>
      </w:divBdr>
      <w:divsChild>
        <w:div w:id="430319952">
          <w:marLeft w:val="360"/>
          <w:marRight w:val="0"/>
          <w:marTop w:val="0"/>
          <w:marBottom w:val="0"/>
          <w:divBdr>
            <w:top w:val="none" w:sz="0" w:space="0" w:color="auto"/>
            <w:left w:val="none" w:sz="0" w:space="0" w:color="auto"/>
            <w:bottom w:val="none" w:sz="0" w:space="0" w:color="auto"/>
            <w:right w:val="none" w:sz="0" w:space="0" w:color="auto"/>
          </w:divBdr>
          <w:divsChild>
            <w:div w:id="1900700796">
              <w:marLeft w:val="0"/>
              <w:marRight w:val="0"/>
              <w:marTop w:val="0"/>
              <w:marBottom w:val="0"/>
              <w:divBdr>
                <w:top w:val="none" w:sz="0" w:space="0" w:color="auto"/>
                <w:left w:val="none" w:sz="0" w:space="0" w:color="auto"/>
                <w:bottom w:val="none" w:sz="0" w:space="0" w:color="auto"/>
                <w:right w:val="none" w:sz="0" w:space="0" w:color="auto"/>
              </w:divBdr>
            </w:div>
          </w:divsChild>
        </w:div>
        <w:div w:id="1816607688">
          <w:marLeft w:val="360"/>
          <w:marRight w:val="0"/>
          <w:marTop w:val="0"/>
          <w:marBottom w:val="0"/>
          <w:divBdr>
            <w:top w:val="none" w:sz="0" w:space="0" w:color="auto"/>
            <w:left w:val="none" w:sz="0" w:space="0" w:color="auto"/>
            <w:bottom w:val="none" w:sz="0" w:space="0" w:color="auto"/>
            <w:right w:val="none" w:sz="0" w:space="0" w:color="auto"/>
          </w:divBdr>
          <w:divsChild>
            <w:div w:id="1889141289">
              <w:marLeft w:val="0"/>
              <w:marRight w:val="0"/>
              <w:marTop w:val="0"/>
              <w:marBottom w:val="0"/>
              <w:divBdr>
                <w:top w:val="none" w:sz="0" w:space="0" w:color="auto"/>
                <w:left w:val="none" w:sz="0" w:space="0" w:color="auto"/>
                <w:bottom w:val="none" w:sz="0" w:space="0" w:color="auto"/>
                <w:right w:val="none" w:sz="0" w:space="0" w:color="auto"/>
              </w:divBdr>
            </w:div>
          </w:divsChild>
        </w:div>
        <w:div w:id="1172187008">
          <w:marLeft w:val="360"/>
          <w:marRight w:val="0"/>
          <w:marTop w:val="0"/>
          <w:marBottom w:val="0"/>
          <w:divBdr>
            <w:top w:val="none" w:sz="0" w:space="0" w:color="auto"/>
            <w:left w:val="none" w:sz="0" w:space="0" w:color="auto"/>
            <w:bottom w:val="none" w:sz="0" w:space="0" w:color="auto"/>
            <w:right w:val="none" w:sz="0" w:space="0" w:color="auto"/>
          </w:divBdr>
          <w:divsChild>
            <w:div w:id="12536952">
              <w:marLeft w:val="0"/>
              <w:marRight w:val="0"/>
              <w:marTop w:val="0"/>
              <w:marBottom w:val="0"/>
              <w:divBdr>
                <w:top w:val="none" w:sz="0" w:space="0" w:color="auto"/>
                <w:left w:val="none" w:sz="0" w:space="0" w:color="auto"/>
                <w:bottom w:val="none" w:sz="0" w:space="0" w:color="auto"/>
                <w:right w:val="none" w:sz="0" w:space="0" w:color="auto"/>
              </w:divBdr>
            </w:div>
          </w:divsChild>
        </w:div>
        <w:div w:id="1469855875">
          <w:marLeft w:val="360"/>
          <w:marRight w:val="0"/>
          <w:marTop w:val="0"/>
          <w:marBottom w:val="0"/>
          <w:divBdr>
            <w:top w:val="none" w:sz="0" w:space="0" w:color="auto"/>
            <w:left w:val="none" w:sz="0" w:space="0" w:color="auto"/>
            <w:bottom w:val="none" w:sz="0" w:space="0" w:color="auto"/>
            <w:right w:val="none" w:sz="0" w:space="0" w:color="auto"/>
          </w:divBdr>
          <w:divsChild>
            <w:div w:id="16781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290">
      <w:bodyDiv w:val="1"/>
      <w:marLeft w:val="0"/>
      <w:marRight w:val="0"/>
      <w:marTop w:val="0"/>
      <w:marBottom w:val="0"/>
      <w:divBdr>
        <w:top w:val="none" w:sz="0" w:space="0" w:color="auto"/>
        <w:left w:val="none" w:sz="0" w:space="0" w:color="auto"/>
        <w:bottom w:val="none" w:sz="0" w:space="0" w:color="auto"/>
        <w:right w:val="none" w:sz="0" w:space="0" w:color="auto"/>
      </w:divBdr>
      <w:divsChild>
        <w:div w:id="661736422">
          <w:marLeft w:val="360"/>
          <w:marRight w:val="0"/>
          <w:marTop w:val="0"/>
          <w:marBottom w:val="0"/>
          <w:divBdr>
            <w:top w:val="none" w:sz="0" w:space="0" w:color="auto"/>
            <w:left w:val="none" w:sz="0" w:space="0" w:color="auto"/>
            <w:bottom w:val="none" w:sz="0" w:space="0" w:color="auto"/>
            <w:right w:val="none" w:sz="0" w:space="0" w:color="auto"/>
          </w:divBdr>
          <w:divsChild>
            <w:div w:id="1409108701">
              <w:marLeft w:val="0"/>
              <w:marRight w:val="0"/>
              <w:marTop w:val="0"/>
              <w:marBottom w:val="0"/>
              <w:divBdr>
                <w:top w:val="none" w:sz="0" w:space="0" w:color="auto"/>
                <w:left w:val="none" w:sz="0" w:space="0" w:color="auto"/>
                <w:bottom w:val="none" w:sz="0" w:space="0" w:color="auto"/>
                <w:right w:val="none" w:sz="0" w:space="0" w:color="auto"/>
              </w:divBdr>
            </w:div>
          </w:divsChild>
        </w:div>
        <w:div w:id="2029256911">
          <w:marLeft w:val="360"/>
          <w:marRight w:val="0"/>
          <w:marTop w:val="0"/>
          <w:marBottom w:val="0"/>
          <w:divBdr>
            <w:top w:val="none" w:sz="0" w:space="0" w:color="auto"/>
            <w:left w:val="none" w:sz="0" w:space="0" w:color="auto"/>
            <w:bottom w:val="none" w:sz="0" w:space="0" w:color="auto"/>
            <w:right w:val="none" w:sz="0" w:space="0" w:color="auto"/>
          </w:divBdr>
          <w:divsChild>
            <w:div w:id="1193879961">
              <w:marLeft w:val="0"/>
              <w:marRight w:val="0"/>
              <w:marTop w:val="0"/>
              <w:marBottom w:val="0"/>
              <w:divBdr>
                <w:top w:val="none" w:sz="0" w:space="0" w:color="auto"/>
                <w:left w:val="none" w:sz="0" w:space="0" w:color="auto"/>
                <w:bottom w:val="none" w:sz="0" w:space="0" w:color="auto"/>
                <w:right w:val="none" w:sz="0" w:space="0" w:color="auto"/>
              </w:divBdr>
            </w:div>
          </w:divsChild>
        </w:div>
        <w:div w:id="645360119">
          <w:marLeft w:val="360"/>
          <w:marRight w:val="0"/>
          <w:marTop w:val="0"/>
          <w:marBottom w:val="0"/>
          <w:divBdr>
            <w:top w:val="none" w:sz="0" w:space="0" w:color="auto"/>
            <w:left w:val="none" w:sz="0" w:space="0" w:color="auto"/>
            <w:bottom w:val="none" w:sz="0" w:space="0" w:color="auto"/>
            <w:right w:val="none" w:sz="0" w:space="0" w:color="auto"/>
          </w:divBdr>
          <w:divsChild>
            <w:div w:id="173424395">
              <w:marLeft w:val="0"/>
              <w:marRight w:val="0"/>
              <w:marTop w:val="0"/>
              <w:marBottom w:val="0"/>
              <w:divBdr>
                <w:top w:val="none" w:sz="0" w:space="0" w:color="auto"/>
                <w:left w:val="none" w:sz="0" w:space="0" w:color="auto"/>
                <w:bottom w:val="none" w:sz="0" w:space="0" w:color="auto"/>
                <w:right w:val="none" w:sz="0" w:space="0" w:color="auto"/>
              </w:divBdr>
            </w:div>
          </w:divsChild>
        </w:div>
        <w:div w:id="526334254">
          <w:marLeft w:val="360"/>
          <w:marRight w:val="0"/>
          <w:marTop w:val="0"/>
          <w:marBottom w:val="0"/>
          <w:divBdr>
            <w:top w:val="none" w:sz="0" w:space="0" w:color="auto"/>
            <w:left w:val="none" w:sz="0" w:space="0" w:color="auto"/>
            <w:bottom w:val="none" w:sz="0" w:space="0" w:color="auto"/>
            <w:right w:val="none" w:sz="0" w:space="0" w:color="auto"/>
          </w:divBdr>
          <w:divsChild>
            <w:div w:id="13424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2809">
      <w:bodyDiv w:val="1"/>
      <w:marLeft w:val="0"/>
      <w:marRight w:val="0"/>
      <w:marTop w:val="0"/>
      <w:marBottom w:val="0"/>
      <w:divBdr>
        <w:top w:val="none" w:sz="0" w:space="0" w:color="auto"/>
        <w:left w:val="none" w:sz="0" w:space="0" w:color="auto"/>
        <w:bottom w:val="none" w:sz="0" w:space="0" w:color="auto"/>
        <w:right w:val="none" w:sz="0" w:space="0" w:color="auto"/>
      </w:divBdr>
      <w:divsChild>
        <w:div w:id="2047949676">
          <w:marLeft w:val="360"/>
          <w:marRight w:val="0"/>
          <w:marTop w:val="0"/>
          <w:marBottom w:val="0"/>
          <w:divBdr>
            <w:top w:val="none" w:sz="0" w:space="0" w:color="auto"/>
            <w:left w:val="none" w:sz="0" w:space="0" w:color="auto"/>
            <w:bottom w:val="none" w:sz="0" w:space="0" w:color="auto"/>
            <w:right w:val="none" w:sz="0" w:space="0" w:color="auto"/>
          </w:divBdr>
          <w:divsChild>
            <w:div w:id="1542205640">
              <w:marLeft w:val="0"/>
              <w:marRight w:val="0"/>
              <w:marTop w:val="0"/>
              <w:marBottom w:val="0"/>
              <w:divBdr>
                <w:top w:val="none" w:sz="0" w:space="0" w:color="auto"/>
                <w:left w:val="none" w:sz="0" w:space="0" w:color="auto"/>
                <w:bottom w:val="none" w:sz="0" w:space="0" w:color="auto"/>
                <w:right w:val="none" w:sz="0" w:space="0" w:color="auto"/>
              </w:divBdr>
            </w:div>
          </w:divsChild>
        </w:div>
        <w:div w:id="1758359422">
          <w:marLeft w:val="360"/>
          <w:marRight w:val="0"/>
          <w:marTop w:val="0"/>
          <w:marBottom w:val="0"/>
          <w:divBdr>
            <w:top w:val="none" w:sz="0" w:space="0" w:color="auto"/>
            <w:left w:val="none" w:sz="0" w:space="0" w:color="auto"/>
            <w:bottom w:val="none" w:sz="0" w:space="0" w:color="auto"/>
            <w:right w:val="none" w:sz="0" w:space="0" w:color="auto"/>
          </w:divBdr>
          <w:divsChild>
            <w:div w:id="971441589">
              <w:marLeft w:val="0"/>
              <w:marRight w:val="0"/>
              <w:marTop w:val="0"/>
              <w:marBottom w:val="0"/>
              <w:divBdr>
                <w:top w:val="none" w:sz="0" w:space="0" w:color="auto"/>
                <w:left w:val="none" w:sz="0" w:space="0" w:color="auto"/>
                <w:bottom w:val="none" w:sz="0" w:space="0" w:color="auto"/>
                <w:right w:val="none" w:sz="0" w:space="0" w:color="auto"/>
              </w:divBdr>
            </w:div>
          </w:divsChild>
        </w:div>
        <w:div w:id="280381992">
          <w:marLeft w:val="360"/>
          <w:marRight w:val="0"/>
          <w:marTop w:val="0"/>
          <w:marBottom w:val="0"/>
          <w:divBdr>
            <w:top w:val="none" w:sz="0" w:space="0" w:color="auto"/>
            <w:left w:val="none" w:sz="0" w:space="0" w:color="auto"/>
            <w:bottom w:val="none" w:sz="0" w:space="0" w:color="auto"/>
            <w:right w:val="none" w:sz="0" w:space="0" w:color="auto"/>
          </w:divBdr>
          <w:divsChild>
            <w:div w:id="1647470983">
              <w:marLeft w:val="0"/>
              <w:marRight w:val="0"/>
              <w:marTop w:val="0"/>
              <w:marBottom w:val="0"/>
              <w:divBdr>
                <w:top w:val="none" w:sz="0" w:space="0" w:color="auto"/>
                <w:left w:val="none" w:sz="0" w:space="0" w:color="auto"/>
                <w:bottom w:val="none" w:sz="0" w:space="0" w:color="auto"/>
                <w:right w:val="none" w:sz="0" w:space="0" w:color="auto"/>
              </w:divBdr>
            </w:div>
          </w:divsChild>
        </w:div>
        <w:div w:id="393819241">
          <w:marLeft w:val="360"/>
          <w:marRight w:val="0"/>
          <w:marTop w:val="0"/>
          <w:marBottom w:val="0"/>
          <w:divBdr>
            <w:top w:val="none" w:sz="0" w:space="0" w:color="auto"/>
            <w:left w:val="none" w:sz="0" w:space="0" w:color="auto"/>
            <w:bottom w:val="none" w:sz="0" w:space="0" w:color="auto"/>
            <w:right w:val="none" w:sz="0" w:space="0" w:color="auto"/>
          </w:divBdr>
          <w:divsChild>
            <w:div w:id="18838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5515">
      <w:bodyDiv w:val="1"/>
      <w:marLeft w:val="0"/>
      <w:marRight w:val="0"/>
      <w:marTop w:val="0"/>
      <w:marBottom w:val="0"/>
      <w:divBdr>
        <w:top w:val="none" w:sz="0" w:space="0" w:color="auto"/>
        <w:left w:val="none" w:sz="0" w:space="0" w:color="auto"/>
        <w:bottom w:val="none" w:sz="0" w:space="0" w:color="auto"/>
        <w:right w:val="none" w:sz="0" w:space="0" w:color="auto"/>
      </w:divBdr>
      <w:divsChild>
        <w:div w:id="1262107940">
          <w:marLeft w:val="360"/>
          <w:marRight w:val="0"/>
          <w:marTop w:val="0"/>
          <w:marBottom w:val="0"/>
          <w:divBdr>
            <w:top w:val="none" w:sz="0" w:space="0" w:color="auto"/>
            <w:left w:val="none" w:sz="0" w:space="0" w:color="auto"/>
            <w:bottom w:val="none" w:sz="0" w:space="0" w:color="auto"/>
            <w:right w:val="none" w:sz="0" w:space="0" w:color="auto"/>
          </w:divBdr>
          <w:divsChild>
            <w:div w:id="2076734247">
              <w:marLeft w:val="0"/>
              <w:marRight w:val="0"/>
              <w:marTop w:val="0"/>
              <w:marBottom w:val="0"/>
              <w:divBdr>
                <w:top w:val="none" w:sz="0" w:space="0" w:color="auto"/>
                <w:left w:val="none" w:sz="0" w:space="0" w:color="auto"/>
                <w:bottom w:val="none" w:sz="0" w:space="0" w:color="auto"/>
                <w:right w:val="none" w:sz="0" w:space="0" w:color="auto"/>
              </w:divBdr>
            </w:div>
          </w:divsChild>
        </w:div>
        <w:div w:id="1660230223">
          <w:marLeft w:val="360"/>
          <w:marRight w:val="0"/>
          <w:marTop w:val="0"/>
          <w:marBottom w:val="0"/>
          <w:divBdr>
            <w:top w:val="none" w:sz="0" w:space="0" w:color="auto"/>
            <w:left w:val="none" w:sz="0" w:space="0" w:color="auto"/>
            <w:bottom w:val="none" w:sz="0" w:space="0" w:color="auto"/>
            <w:right w:val="none" w:sz="0" w:space="0" w:color="auto"/>
          </w:divBdr>
          <w:divsChild>
            <w:div w:id="773062922">
              <w:marLeft w:val="0"/>
              <w:marRight w:val="0"/>
              <w:marTop w:val="0"/>
              <w:marBottom w:val="0"/>
              <w:divBdr>
                <w:top w:val="none" w:sz="0" w:space="0" w:color="auto"/>
                <w:left w:val="none" w:sz="0" w:space="0" w:color="auto"/>
                <w:bottom w:val="none" w:sz="0" w:space="0" w:color="auto"/>
                <w:right w:val="none" w:sz="0" w:space="0" w:color="auto"/>
              </w:divBdr>
            </w:div>
          </w:divsChild>
        </w:div>
        <w:div w:id="1076780141">
          <w:marLeft w:val="360"/>
          <w:marRight w:val="0"/>
          <w:marTop w:val="0"/>
          <w:marBottom w:val="0"/>
          <w:divBdr>
            <w:top w:val="none" w:sz="0" w:space="0" w:color="auto"/>
            <w:left w:val="none" w:sz="0" w:space="0" w:color="auto"/>
            <w:bottom w:val="none" w:sz="0" w:space="0" w:color="auto"/>
            <w:right w:val="none" w:sz="0" w:space="0" w:color="auto"/>
          </w:divBdr>
          <w:divsChild>
            <w:div w:id="1215313645">
              <w:marLeft w:val="0"/>
              <w:marRight w:val="0"/>
              <w:marTop w:val="0"/>
              <w:marBottom w:val="0"/>
              <w:divBdr>
                <w:top w:val="none" w:sz="0" w:space="0" w:color="auto"/>
                <w:left w:val="none" w:sz="0" w:space="0" w:color="auto"/>
                <w:bottom w:val="none" w:sz="0" w:space="0" w:color="auto"/>
                <w:right w:val="none" w:sz="0" w:space="0" w:color="auto"/>
              </w:divBdr>
            </w:div>
          </w:divsChild>
        </w:div>
        <w:div w:id="757364876">
          <w:marLeft w:val="360"/>
          <w:marRight w:val="0"/>
          <w:marTop w:val="0"/>
          <w:marBottom w:val="0"/>
          <w:divBdr>
            <w:top w:val="none" w:sz="0" w:space="0" w:color="auto"/>
            <w:left w:val="none" w:sz="0" w:space="0" w:color="auto"/>
            <w:bottom w:val="none" w:sz="0" w:space="0" w:color="auto"/>
            <w:right w:val="none" w:sz="0" w:space="0" w:color="auto"/>
          </w:divBdr>
          <w:divsChild>
            <w:div w:id="15227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503">
      <w:bodyDiv w:val="1"/>
      <w:marLeft w:val="0"/>
      <w:marRight w:val="0"/>
      <w:marTop w:val="0"/>
      <w:marBottom w:val="0"/>
      <w:divBdr>
        <w:top w:val="none" w:sz="0" w:space="0" w:color="auto"/>
        <w:left w:val="none" w:sz="0" w:space="0" w:color="auto"/>
        <w:bottom w:val="none" w:sz="0" w:space="0" w:color="auto"/>
        <w:right w:val="none" w:sz="0" w:space="0" w:color="auto"/>
      </w:divBdr>
      <w:divsChild>
        <w:div w:id="228269998">
          <w:marLeft w:val="360"/>
          <w:marRight w:val="0"/>
          <w:marTop w:val="0"/>
          <w:marBottom w:val="0"/>
          <w:divBdr>
            <w:top w:val="none" w:sz="0" w:space="0" w:color="auto"/>
            <w:left w:val="none" w:sz="0" w:space="0" w:color="auto"/>
            <w:bottom w:val="none" w:sz="0" w:space="0" w:color="auto"/>
            <w:right w:val="none" w:sz="0" w:space="0" w:color="auto"/>
          </w:divBdr>
          <w:divsChild>
            <w:div w:id="1694844489">
              <w:marLeft w:val="0"/>
              <w:marRight w:val="0"/>
              <w:marTop w:val="0"/>
              <w:marBottom w:val="0"/>
              <w:divBdr>
                <w:top w:val="none" w:sz="0" w:space="0" w:color="auto"/>
                <w:left w:val="none" w:sz="0" w:space="0" w:color="auto"/>
                <w:bottom w:val="none" w:sz="0" w:space="0" w:color="auto"/>
                <w:right w:val="none" w:sz="0" w:space="0" w:color="auto"/>
              </w:divBdr>
            </w:div>
          </w:divsChild>
        </w:div>
        <w:div w:id="1070300856">
          <w:marLeft w:val="360"/>
          <w:marRight w:val="0"/>
          <w:marTop w:val="0"/>
          <w:marBottom w:val="0"/>
          <w:divBdr>
            <w:top w:val="none" w:sz="0" w:space="0" w:color="auto"/>
            <w:left w:val="none" w:sz="0" w:space="0" w:color="auto"/>
            <w:bottom w:val="none" w:sz="0" w:space="0" w:color="auto"/>
            <w:right w:val="none" w:sz="0" w:space="0" w:color="auto"/>
          </w:divBdr>
          <w:divsChild>
            <w:div w:id="1789858772">
              <w:marLeft w:val="0"/>
              <w:marRight w:val="0"/>
              <w:marTop w:val="0"/>
              <w:marBottom w:val="0"/>
              <w:divBdr>
                <w:top w:val="none" w:sz="0" w:space="0" w:color="auto"/>
                <w:left w:val="none" w:sz="0" w:space="0" w:color="auto"/>
                <w:bottom w:val="none" w:sz="0" w:space="0" w:color="auto"/>
                <w:right w:val="none" w:sz="0" w:space="0" w:color="auto"/>
              </w:divBdr>
            </w:div>
          </w:divsChild>
        </w:div>
        <w:div w:id="1761289322">
          <w:marLeft w:val="360"/>
          <w:marRight w:val="0"/>
          <w:marTop w:val="0"/>
          <w:marBottom w:val="0"/>
          <w:divBdr>
            <w:top w:val="none" w:sz="0" w:space="0" w:color="auto"/>
            <w:left w:val="none" w:sz="0" w:space="0" w:color="auto"/>
            <w:bottom w:val="none" w:sz="0" w:space="0" w:color="auto"/>
            <w:right w:val="none" w:sz="0" w:space="0" w:color="auto"/>
          </w:divBdr>
          <w:divsChild>
            <w:div w:id="182938160">
              <w:marLeft w:val="0"/>
              <w:marRight w:val="0"/>
              <w:marTop w:val="0"/>
              <w:marBottom w:val="0"/>
              <w:divBdr>
                <w:top w:val="none" w:sz="0" w:space="0" w:color="auto"/>
                <w:left w:val="none" w:sz="0" w:space="0" w:color="auto"/>
                <w:bottom w:val="none" w:sz="0" w:space="0" w:color="auto"/>
                <w:right w:val="none" w:sz="0" w:space="0" w:color="auto"/>
              </w:divBdr>
            </w:div>
          </w:divsChild>
        </w:div>
        <w:div w:id="1591086252">
          <w:marLeft w:val="360"/>
          <w:marRight w:val="0"/>
          <w:marTop w:val="0"/>
          <w:marBottom w:val="0"/>
          <w:divBdr>
            <w:top w:val="none" w:sz="0" w:space="0" w:color="auto"/>
            <w:left w:val="none" w:sz="0" w:space="0" w:color="auto"/>
            <w:bottom w:val="none" w:sz="0" w:space="0" w:color="auto"/>
            <w:right w:val="none" w:sz="0" w:space="0" w:color="auto"/>
          </w:divBdr>
          <w:divsChild>
            <w:div w:id="2365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78790">
      <w:bodyDiv w:val="1"/>
      <w:marLeft w:val="0"/>
      <w:marRight w:val="0"/>
      <w:marTop w:val="0"/>
      <w:marBottom w:val="0"/>
      <w:divBdr>
        <w:top w:val="none" w:sz="0" w:space="0" w:color="auto"/>
        <w:left w:val="none" w:sz="0" w:space="0" w:color="auto"/>
        <w:bottom w:val="none" w:sz="0" w:space="0" w:color="auto"/>
        <w:right w:val="none" w:sz="0" w:space="0" w:color="auto"/>
      </w:divBdr>
      <w:divsChild>
        <w:div w:id="876890308">
          <w:marLeft w:val="360"/>
          <w:marRight w:val="0"/>
          <w:marTop w:val="0"/>
          <w:marBottom w:val="0"/>
          <w:divBdr>
            <w:top w:val="none" w:sz="0" w:space="0" w:color="auto"/>
            <w:left w:val="none" w:sz="0" w:space="0" w:color="auto"/>
            <w:bottom w:val="none" w:sz="0" w:space="0" w:color="auto"/>
            <w:right w:val="none" w:sz="0" w:space="0" w:color="auto"/>
          </w:divBdr>
          <w:divsChild>
            <w:div w:id="1771659512">
              <w:marLeft w:val="0"/>
              <w:marRight w:val="0"/>
              <w:marTop w:val="0"/>
              <w:marBottom w:val="0"/>
              <w:divBdr>
                <w:top w:val="none" w:sz="0" w:space="0" w:color="auto"/>
                <w:left w:val="none" w:sz="0" w:space="0" w:color="auto"/>
                <w:bottom w:val="none" w:sz="0" w:space="0" w:color="auto"/>
                <w:right w:val="none" w:sz="0" w:space="0" w:color="auto"/>
              </w:divBdr>
            </w:div>
          </w:divsChild>
        </w:div>
        <w:div w:id="1470366217">
          <w:marLeft w:val="360"/>
          <w:marRight w:val="0"/>
          <w:marTop w:val="0"/>
          <w:marBottom w:val="0"/>
          <w:divBdr>
            <w:top w:val="none" w:sz="0" w:space="0" w:color="auto"/>
            <w:left w:val="none" w:sz="0" w:space="0" w:color="auto"/>
            <w:bottom w:val="none" w:sz="0" w:space="0" w:color="auto"/>
            <w:right w:val="none" w:sz="0" w:space="0" w:color="auto"/>
          </w:divBdr>
          <w:divsChild>
            <w:div w:id="918751879">
              <w:marLeft w:val="0"/>
              <w:marRight w:val="0"/>
              <w:marTop w:val="0"/>
              <w:marBottom w:val="0"/>
              <w:divBdr>
                <w:top w:val="none" w:sz="0" w:space="0" w:color="auto"/>
                <w:left w:val="none" w:sz="0" w:space="0" w:color="auto"/>
                <w:bottom w:val="none" w:sz="0" w:space="0" w:color="auto"/>
                <w:right w:val="none" w:sz="0" w:space="0" w:color="auto"/>
              </w:divBdr>
            </w:div>
          </w:divsChild>
        </w:div>
        <w:div w:id="846754523">
          <w:marLeft w:val="360"/>
          <w:marRight w:val="0"/>
          <w:marTop w:val="0"/>
          <w:marBottom w:val="0"/>
          <w:divBdr>
            <w:top w:val="none" w:sz="0" w:space="0" w:color="auto"/>
            <w:left w:val="none" w:sz="0" w:space="0" w:color="auto"/>
            <w:bottom w:val="none" w:sz="0" w:space="0" w:color="auto"/>
            <w:right w:val="none" w:sz="0" w:space="0" w:color="auto"/>
          </w:divBdr>
          <w:divsChild>
            <w:div w:id="467674236">
              <w:marLeft w:val="0"/>
              <w:marRight w:val="0"/>
              <w:marTop w:val="0"/>
              <w:marBottom w:val="0"/>
              <w:divBdr>
                <w:top w:val="none" w:sz="0" w:space="0" w:color="auto"/>
                <w:left w:val="none" w:sz="0" w:space="0" w:color="auto"/>
                <w:bottom w:val="none" w:sz="0" w:space="0" w:color="auto"/>
                <w:right w:val="none" w:sz="0" w:space="0" w:color="auto"/>
              </w:divBdr>
            </w:div>
          </w:divsChild>
        </w:div>
        <w:div w:id="748815228">
          <w:marLeft w:val="360"/>
          <w:marRight w:val="0"/>
          <w:marTop w:val="0"/>
          <w:marBottom w:val="0"/>
          <w:divBdr>
            <w:top w:val="none" w:sz="0" w:space="0" w:color="auto"/>
            <w:left w:val="none" w:sz="0" w:space="0" w:color="auto"/>
            <w:bottom w:val="none" w:sz="0" w:space="0" w:color="auto"/>
            <w:right w:val="none" w:sz="0" w:space="0" w:color="auto"/>
          </w:divBdr>
          <w:divsChild>
            <w:div w:id="19489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5518">
      <w:bodyDiv w:val="1"/>
      <w:marLeft w:val="0"/>
      <w:marRight w:val="0"/>
      <w:marTop w:val="0"/>
      <w:marBottom w:val="0"/>
      <w:divBdr>
        <w:top w:val="none" w:sz="0" w:space="0" w:color="auto"/>
        <w:left w:val="none" w:sz="0" w:space="0" w:color="auto"/>
        <w:bottom w:val="none" w:sz="0" w:space="0" w:color="auto"/>
        <w:right w:val="none" w:sz="0" w:space="0" w:color="auto"/>
      </w:divBdr>
      <w:divsChild>
        <w:div w:id="736436057">
          <w:marLeft w:val="360"/>
          <w:marRight w:val="0"/>
          <w:marTop w:val="0"/>
          <w:marBottom w:val="0"/>
          <w:divBdr>
            <w:top w:val="none" w:sz="0" w:space="0" w:color="auto"/>
            <w:left w:val="none" w:sz="0" w:space="0" w:color="auto"/>
            <w:bottom w:val="none" w:sz="0" w:space="0" w:color="auto"/>
            <w:right w:val="none" w:sz="0" w:space="0" w:color="auto"/>
          </w:divBdr>
          <w:divsChild>
            <w:div w:id="1984500878">
              <w:marLeft w:val="0"/>
              <w:marRight w:val="0"/>
              <w:marTop w:val="0"/>
              <w:marBottom w:val="0"/>
              <w:divBdr>
                <w:top w:val="none" w:sz="0" w:space="0" w:color="auto"/>
                <w:left w:val="none" w:sz="0" w:space="0" w:color="auto"/>
                <w:bottom w:val="none" w:sz="0" w:space="0" w:color="auto"/>
                <w:right w:val="none" w:sz="0" w:space="0" w:color="auto"/>
              </w:divBdr>
            </w:div>
          </w:divsChild>
        </w:div>
        <w:div w:id="202598133">
          <w:marLeft w:val="360"/>
          <w:marRight w:val="0"/>
          <w:marTop w:val="0"/>
          <w:marBottom w:val="0"/>
          <w:divBdr>
            <w:top w:val="none" w:sz="0" w:space="0" w:color="auto"/>
            <w:left w:val="none" w:sz="0" w:space="0" w:color="auto"/>
            <w:bottom w:val="none" w:sz="0" w:space="0" w:color="auto"/>
            <w:right w:val="none" w:sz="0" w:space="0" w:color="auto"/>
          </w:divBdr>
          <w:divsChild>
            <w:div w:id="890772335">
              <w:marLeft w:val="0"/>
              <w:marRight w:val="0"/>
              <w:marTop w:val="0"/>
              <w:marBottom w:val="0"/>
              <w:divBdr>
                <w:top w:val="none" w:sz="0" w:space="0" w:color="auto"/>
                <w:left w:val="none" w:sz="0" w:space="0" w:color="auto"/>
                <w:bottom w:val="none" w:sz="0" w:space="0" w:color="auto"/>
                <w:right w:val="none" w:sz="0" w:space="0" w:color="auto"/>
              </w:divBdr>
            </w:div>
          </w:divsChild>
        </w:div>
        <w:div w:id="1215699533">
          <w:marLeft w:val="360"/>
          <w:marRight w:val="0"/>
          <w:marTop w:val="0"/>
          <w:marBottom w:val="0"/>
          <w:divBdr>
            <w:top w:val="none" w:sz="0" w:space="0" w:color="auto"/>
            <w:left w:val="none" w:sz="0" w:space="0" w:color="auto"/>
            <w:bottom w:val="none" w:sz="0" w:space="0" w:color="auto"/>
            <w:right w:val="none" w:sz="0" w:space="0" w:color="auto"/>
          </w:divBdr>
          <w:divsChild>
            <w:div w:id="1920090559">
              <w:marLeft w:val="0"/>
              <w:marRight w:val="0"/>
              <w:marTop w:val="0"/>
              <w:marBottom w:val="0"/>
              <w:divBdr>
                <w:top w:val="none" w:sz="0" w:space="0" w:color="auto"/>
                <w:left w:val="none" w:sz="0" w:space="0" w:color="auto"/>
                <w:bottom w:val="none" w:sz="0" w:space="0" w:color="auto"/>
                <w:right w:val="none" w:sz="0" w:space="0" w:color="auto"/>
              </w:divBdr>
            </w:div>
          </w:divsChild>
        </w:div>
        <w:div w:id="1358890803">
          <w:marLeft w:val="360"/>
          <w:marRight w:val="0"/>
          <w:marTop w:val="0"/>
          <w:marBottom w:val="0"/>
          <w:divBdr>
            <w:top w:val="none" w:sz="0" w:space="0" w:color="auto"/>
            <w:left w:val="none" w:sz="0" w:space="0" w:color="auto"/>
            <w:bottom w:val="none" w:sz="0" w:space="0" w:color="auto"/>
            <w:right w:val="none" w:sz="0" w:space="0" w:color="auto"/>
          </w:divBdr>
          <w:divsChild>
            <w:div w:id="2331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7902">
      <w:bodyDiv w:val="1"/>
      <w:marLeft w:val="0"/>
      <w:marRight w:val="0"/>
      <w:marTop w:val="0"/>
      <w:marBottom w:val="0"/>
      <w:divBdr>
        <w:top w:val="none" w:sz="0" w:space="0" w:color="auto"/>
        <w:left w:val="none" w:sz="0" w:space="0" w:color="auto"/>
        <w:bottom w:val="none" w:sz="0" w:space="0" w:color="auto"/>
        <w:right w:val="none" w:sz="0" w:space="0" w:color="auto"/>
      </w:divBdr>
      <w:divsChild>
        <w:div w:id="180825590">
          <w:marLeft w:val="360"/>
          <w:marRight w:val="0"/>
          <w:marTop w:val="0"/>
          <w:marBottom w:val="0"/>
          <w:divBdr>
            <w:top w:val="none" w:sz="0" w:space="0" w:color="auto"/>
            <w:left w:val="none" w:sz="0" w:space="0" w:color="auto"/>
            <w:bottom w:val="none" w:sz="0" w:space="0" w:color="auto"/>
            <w:right w:val="none" w:sz="0" w:space="0" w:color="auto"/>
          </w:divBdr>
          <w:divsChild>
            <w:div w:id="1275869959">
              <w:marLeft w:val="0"/>
              <w:marRight w:val="0"/>
              <w:marTop w:val="0"/>
              <w:marBottom w:val="0"/>
              <w:divBdr>
                <w:top w:val="none" w:sz="0" w:space="0" w:color="auto"/>
                <w:left w:val="none" w:sz="0" w:space="0" w:color="auto"/>
                <w:bottom w:val="none" w:sz="0" w:space="0" w:color="auto"/>
                <w:right w:val="none" w:sz="0" w:space="0" w:color="auto"/>
              </w:divBdr>
            </w:div>
          </w:divsChild>
        </w:div>
        <w:div w:id="2438844">
          <w:marLeft w:val="360"/>
          <w:marRight w:val="0"/>
          <w:marTop w:val="0"/>
          <w:marBottom w:val="0"/>
          <w:divBdr>
            <w:top w:val="none" w:sz="0" w:space="0" w:color="auto"/>
            <w:left w:val="none" w:sz="0" w:space="0" w:color="auto"/>
            <w:bottom w:val="none" w:sz="0" w:space="0" w:color="auto"/>
            <w:right w:val="none" w:sz="0" w:space="0" w:color="auto"/>
          </w:divBdr>
          <w:divsChild>
            <w:div w:id="1283069627">
              <w:marLeft w:val="0"/>
              <w:marRight w:val="0"/>
              <w:marTop w:val="0"/>
              <w:marBottom w:val="0"/>
              <w:divBdr>
                <w:top w:val="none" w:sz="0" w:space="0" w:color="auto"/>
                <w:left w:val="none" w:sz="0" w:space="0" w:color="auto"/>
                <w:bottom w:val="none" w:sz="0" w:space="0" w:color="auto"/>
                <w:right w:val="none" w:sz="0" w:space="0" w:color="auto"/>
              </w:divBdr>
            </w:div>
          </w:divsChild>
        </w:div>
        <w:div w:id="1182745248">
          <w:marLeft w:val="360"/>
          <w:marRight w:val="0"/>
          <w:marTop w:val="0"/>
          <w:marBottom w:val="0"/>
          <w:divBdr>
            <w:top w:val="none" w:sz="0" w:space="0" w:color="auto"/>
            <w:left w:val="none" w:sz="0" w:space="0" w:color="auto"/>
            <w:bottom w:val="none" w:sz="0" w:space="0" w:color="auto"/>
            <w:right w:val="none" w:sz="0" w:space="0" w:color="auto"/>
          </w:divBdr>
          <w:divsChild>
            <w:div w:id="1452628923">
              <w:marLeft w:val="0"/>
              <w:marRight w:val="0"/>
              <w:marTop w:val="0"/>
              <w:marBottom w:val="0"/>
              <w:divBdr>
                <w:top w:val="none" w:sz="0" w:space="0" w:color="auto"/>
                <w:left w:val="none" w:sz="0" w:space="0" w:color="auto"/>
                <w:bottom w:val="none" w:sz="0" w:space="0" w:color="auto"/>
                <w:right w:val="none" w:sz="0" w:space="0" w:color="auto"/>
              </w:divBdr>
            </w:div>
          </w:divsChild>
        </w:div>
        <w:div w:id="534000168">
          <w:marLeft w:val="360"/>
          <w:marRight w:val="0"/>
          <w:marTop w:val="0"/>
          <w:marBottom w:val="0"/>
          <w:divBdr>
            <w:top w:val="none" w:sz="0" w:space="0" w:color="auto"/>
            <w:left w:val="none" w:sz="0" w:space="0" w:color="auto"/>
            <w:bottom w:val="none" w:sz="0" w:space="0" w:color="auto"/>
            <w:right w:val="none" w:sz="0" w:space="0" w:color="auto"/>
          </w:divBdr>
          <w:divsChild>
            <w:div w:id="24021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407">
      <w:bodyDiv w:val="1"/>
      <w:marLeft w:val="0"/>
      <w:marRight w:val="0"/>
      <w:marTop w:val="0"/>
      <w:marBottom w:val="0"/>
      <w:divBdr>
        <w:top w:val="none" w:sz="0" w:space="0" w:color="auto"/>
        <w:left w:val="none" w:sz="0" w:space="0" w:color="auto"/>
        <w:bottom w:val="none" w:sz="0" w:space="0" w:color="auto"/>
        <w:right w:val="none" w:sz="0" w:space="0" w:color="auto"/>
      </w:divBdr>
      <w:divsChild>
        <w:div w:id="776368505">
          <w:marLeft w:val="360"/>
          <w:marRight w:val="0"/>
          <w:marTop w:val="0"/>
          <w:marBottom w:val="0"/>
          <w:divBdr>
            <w:top w:val="none" w:sz="0" w:space="0" w:color="auto"/>
            <w:left w:val="none" w:sz="0" w:space="0" w:color="auto"/>
            <w:bottom w:val="none" w:sz="0" w:space="0" w:color="auto"/>
            <w:right w:val="none" w:sz="0" w:space="0" w:color="auto"/>
          </w:divBdr>
          <w:divsChild>
            <w:div w:id="1424688463">
              <w:marLeft w:val="0"/>
              <w:marRight w:val="0"/>
              <w:marTop w:val="0"/>
              <w:marBottom w:val="0"/>
              <w:divBdr>
                <w:top w:val="none" w:sz="0" w:space="0" w:color="auto"/>
                <w:left w:val="none" w:sz="0" w:space="0" w:color="auto"/>
                <w:bottom w:val="none" w:sz="0" w:space="0" w:color="auto"/>
                <w:right w:val="none" w:sz="0" w:space="0" w:color="auto"/>
              </w:divBdr>
            </w:div>
          </w:divsChild>
        </w:div>
        <w:div w:id="281305260">
          <w:marLeft w:val="360"/>
          <w:marRight w:val="0"/>
          <w:marTop w:val="0"/>
          <w:marBottom w:val="0"/>
          <w:divBdr>
            <w:top w:val="none" w:sz="0" w:space="0" w:color="auto"/>
            <w:left w:val="none" w:sz="0" w:space="0" w:color="auto"/>
            <w:bottom w:val="none" w:sz="0" w:space="0" w:color="auto"/>
            <w:right w:val="none" w:sz="0" w:space="0" w:color="auto"/>
          </w:divBdr>
          <w:divsChild>
            <w:div w:id="1776360634">
              <w:marLeft w:val="0"/>
              <w:marRight w:val="0"/>
              <w:marTop w:val="0"/>
              <w:marBottom w:val="0"/>
              <w:divBdr>
                <w:top w:val="none" w:sz="0" w:space="0" w:color="auto"/>
                <w:left w:val="none" w:sz="0" w:space="0" w:color="auto"/>
                <w:bottom w:val="none" w:sz="0" w:space="0" w:color="auto"/>
                <w:right w:val="none" w:sz="0" w:space="0" w:color="auto"/>
              </w:divBdr>
            </w:div>
          </w:divsChild>
        </w:div>
        <w:div w:id="1412698091">
          <w:marLeft w:val="360"/>
          <w:marRight w:val="0"/>
          <w:marTop w:val="0"/>
          <w:marBottom w:val="0"/>
          <w:divBdr>
            <w:top w:val="none" w:sz="0" w:space="0" w:color="auto"/>
            <w:left w:val="none" w:sz="0" w:space="0" w:color="auto"/>
            <w:bottom w:val="none" w:sz="0" w:space="0" w:color="auto"/>
            <w:right w:val="none" w:sz="0" w:space="0" w:color="auto"/>
          </w:divBdr>
          <w:divsChild>
            <w:div w:id="1210872108">
              <w:marLeft w:val="0"/>
              <w:marRight w:val="0"/>
              <w:marTop w:val="0"/>
              <w:marBottom w:val="0"/>
              <w:divBdr>
                <w:top w:val="none" w:sz="0" w:space="0" w:color="auto"/>
                <w:left w:val="none" w:sz="0" w:space="0" w:color="auto"/>
                <w:bottom w:val="none" w:sz="0" w:space="0" w:color="auto"/>
                <w:right w:val="none" w:sz="0" w:space="0" w:color="auto"/>
              </w:divBdr>
            </w:div>
          </w:divsChild>
        </w:div>
        <w:div w:id="47607254">
          <w:marLeft w:val="360"/>
          <w:marRight w:val="0"/>
          <w:marTop w:val="0"/>
          <w:marBottom w:val="0"/>
          <w:divBdr>
            <w:top w:val="none" w:sz="0" w:space="0" w:color="auto"/>
            <w:left w:val="none" w:sz="0" w:space="0" w:color="auto"/>
            <w:bottom w:val="none" w:sz="0" w:space="0" w:color="auto"/>
            <w:right w:val="none" w:sz="0" w:space="0" w:color="auto"/>
          </w:divBdr>
          <w:divsChild>
            <w:div w:id="9819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294">
      <w:bodyDiv w:val="1"/>
      <w:marLeft w:val="0"/>
      <w:marRight w:val="0"/>
      <w:marTop w:val="0"/>
      <w:marBottom w:val="0"/>
      <w:divBdr>
        <w:top w:val="none" w:sz="0" w:space="0" w:color="auto"/>
        <w:left w:val="none" w:sz="0" w:space="0" w:color="auto"/>
        <w:bottom w:val="none" w:sz="0" w:space="0" w:color="auto"/>
        <w:right w:val="none" w:sz="0" w:space="0" w:color="auto"/>
      </w:divBdr>
      <w:divsChild>
        <w:div w:id="466632633">
          <w:marLeft w:val="360"/>
          <w:marRight w:val="0"/>
          <w:marTop w:val="0"/>
          <w:marBottom w:val="0"/>
          <w:divBdr>
            <w:top w:val="none" w:sz="0" w:space="0" w:color="auto"/>
            <w:left w:val="none" w:sz="0" w:space="0" w:color="auto"/>
            <w:bottom w:val="none" w:sz="0" w:space="0" w:color="auto"/>
            <w:right w:val="none" w:sz="0" w:space="0" w:color="auto"/>
          </w:divBdr>
          <w:divsChild>
            <w:div w:id="1734816008">
              <w:marLeft w:val="0"/>
              <w:marRight w:val="0"/>
              <w:marTop w:val="0"/>
              <w:marBottom w:val="0"/>
              <w:divBdr>
                <w:top w:val="none" w:sz="0" w:space="0" w:color="auto"/>
                <w:left w:val="none" w:sz="0" w:space="0" w:color="auto"/>
                <w:bottom w:val="none" w:sz="0" w:space="0" w:color="auto"/>
                <w:right w:val="none" w:sz="0" w:space="0" w:color="auto"/>
              </w:divBdr>
            </w:div>
          </w:divsChild>
        </w:div>
        <w:div w:id="1552232347">
          <w:marLeft w:val="360"/>
          <w:marRight w:val="0"/>
          <w:marTop w:val="0"/>
          <w:marBottom w:val="0"/>
          <w:divBdr>
            <w:top w:val="none" w:sz="0" w:space="0" w:color="auto"/>
            <w:left w:val="none" w:sz="0" w:space="0" w:color="auto"/>
            <w:bottom w:val="none" w:sz="0" w:space="0" w:color="auto"/>
            <w:right w:val="none" w:sz="0" w:space="0" w:color="auto"/>
          </w:divBdr>
          <w:divsChild>
            <w:div w:id="830755381">
              <w:marLeft w:val="0"/>
              <w:marRight w:val="0"/>
              <w:marTop w:val="0"/>
              <w:marBottom w:val="0"/>
              <w:divBdr>
                <w:top w:val="none" w:sz="0" w:space="0" w:color="auto"/>
                <w:left w:val="none" w:sz="0" w:space="0" w:color="auto"/>
                <w:bottom w:val="none" w:sz="0" w:space="0" w:color="auto"/>
                <w:right w:val="none" w:sz="0" w:space="0" w:color="auto"/>
              </w:divBdr>
            </w:div>
          </w:divsChild>
        </w:div>
        <w:div w:id="1359627848">
          <w:marLeft w:val="360"/>
          <w:marRight w:val="0"/>
          <w:marTop w:val="0"/>
          <w:marBottom w:val="0"/>
          <w:divBdr>
            <w:top w:val="none" w:sz="0" w:space="0" w:color="auto"/>
            <w:left w:val="none" w:sz="0" w:space="0" w:color="auto"/>
            <w:bottom w:val="none" w:sz="0" w:space="0" w:color="auto"/>
            <w:right w:val="none" w:sz="0" w:space="0" w:color="auto"/>
          </w:divBdr>
          <w:divsChild>
            <w:div w:id="1467120584">
              <w:marLeft w:val="0"/>
              <w:marRight w:val="0"/>
              <w:marTop w:val="0"/>
              <w:marBottom w:val="0"/>
              <w:divBdr>
                <w:top w:val="none" w:sz="0" w:space="0" w:color="auto"/>
                <w:left w:val="none" w:sz="0" w:space="0" w:color="auto"/>
                <w:bottom w:val="none" w:sz="0" w:space="0" w:color="auto"/>
                <w:right w:val="none" w:sz="0" w:space="0" w:color="auto"/>
              </w:divBdr>
            </w:div>
          </w:divsChild>
        </w:div>
        <w:div w:id="1443188523">
          <w:marLeft w:val="360"/>
          <w:marRight w:val="0"/>
          <w:marTop w:val="0"/>
          <w:marBottom w:val="0"/>
          <w:divBdr>
            <w:top w:val="none" w:sz="0" w:space="0" w:color="auto"/>
            <w:left w:val="none" w:sz="0" w:space="0" w:color="auto"/>
            <w:bottom w:val="none" w:sz="0" w:space="0" w:color="auto"/>
            <w:right w:val="none" w:sz="0" w:space="0" w:color="auto"/>
          </w:divBdr>
          <w:divsChild>
            <w:div w:id="15538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12054">
      <w:bodyDiv w:val="1"/>
      <w:marLeft w:val="0"/>
      <w:marRight w:val="0"/>
      <w:marTop w:val="0"/>
      <w:marBottom w:val="0"/>
      <w:divBdr>
        <w:top w:val="none" w:sz="0" w:space="0" w:color="auto"/>
        <w:left w:val="none" w:sz="0" w:space="0" w:color="auto"/>
        <w:bottom w:val="none" w:sz="0" w:space="0" w:color="auto"/>
        <w:right w:val="none" w:sz="0" w:space="0" w:color="auto"/>
      </w:divBdr>
      <w:divsChild>
        <w:div w:id="1485198517">
          <w:marLeft w:val="360"/>
          <w:marRight w:val="0"/>
          <w:marTop w:val="0"/>
          <w:marBottom w:val="0"/>
          <w:divBdr>
            <w:top w:val="none" w:sz="0" w:space="0" w:color="auto"/>
            <w:left w:val="none" w:sz="0" w:space="0" w:color="auto"/>
            <w:bottom w:val="none" w:sz="0" w:space="0" w:color="auto"/>
            <w:right w:val="none" w:sz="0" w:space="0" w:color="auto"/>
          </w:divBdr>
          <w:divsChild>
            <w:div w:id="570121879">
              <w:marLeft w:val="0"/>
              <w:marRight w:val="0"/>
              <w:marTop w:val="0"/>
              <w:marBottom w:val="0"/>
              <w:divBdr>
                <w:top w:val="none" w:sz="0" w:space="0" w:color="auto"/>
                <w:left w:val="none" w:sz="0" w:space="0" w:color="auto"/>
                <w:bottom w:val="none" w:sz="0" w:space="0" w:color="auto"/>
                <w:right w:val="none" w:sz="0" w:space="0" w:color="auto"/>
              </w:divBdr>
            </w:div>
          </w:divsChild>
        </w:div>
        <w:div w:id="1941909173">
          <w:marLeft w:val="360"/>
          <w:marRight w:val="0"/>
          <w:marTop w:val="0"/>
          <w:marBottom w:val="0"/>
          <w:divBdr>
            <w:top w:val="none" w:sz="0" w:space="0" w:color="auto"/>
            <w:left w:val="none" w:sz="0" w:space="0" w:color="auto"/>
            <w:bottom w:val="none" w:sz="0" w:space="0" w:color="auto"/>
            <w:right w:val="none" w:sz="0" w:space="0" w:color="auto"/>
          </w:divBdr>
          <w:divsChild>
            <w:div w:id="1249998686">
              <w:marLeft w:val="0"/>
              <w:marRight w:val="0"/>
              <w:marTop w:val="0"/>
              <w:marBottom w:val="0"/>
              <w:divBdr>
                <w:top w:val="none" w:sz="0" w:space="0" w:color="auto"/>
                <w:left w:val="none" w:sz="0" w:space="0" w:color="auto"/>
                <w:bottom w:val="none" w:sz="0" w:space="0" w:color="auto"/>
                <w:right w:val="none" w:sz="0" w:space="0" w:color="auto"/>
              </w:divBdr>
            </w:div>
          </w:divsChild>
        </w:div>
        <w:div w:id="1349480102">
          <w:marLeft w:val="360"/>
          <w:marRight w:val="0"/>
          <w:marTop w:val="0"/>
          <w:marBottom w:val="0"/>
          <w:divBdr>
            <w:top w:val="none" w:sz="0" w:space="0" w:color="auto"/>
            <w:left w:val="none" w:sz="0" w:space="0" w:color="auto"/>
            <w:bottom w:val="none" w:sz="0" w:space="0" w:color="auto"/>
            <w:right w:val="none" w:sz="0" w:space="0" w:color="auto"/>
          </w:divBdr>
          <w:divsChild>
            <w:div w:id="2103715391">
              <w:marLeft w:val="0"/>
              <w:marRight w:val="0"/>
              <w:marTop w:val="0"/>
              <w:marBottom w:val="0"/>
              <w:divBdr>
                <w:top w:val="none" w:sz="0" w:space="0" w:color="auto"/>
                <w:left w:val="none" w:sz="0" w:space="0" w:color="auto"/>
                <w:bottom w:val="none" w:sz="0" w:space="0" w:color="auto"/>
                <w:right w:val="none" w:sz="0" w:space="0" w:color="auto"/>
              </w:divBdr>
            </w:div>
          </w:divsChild>
        </w:div>
        <w:div w:id="1554780039">
          <w:marLeft w:val="360"/>
          <w:marRight w:val="0"/>
          <w:marTop w:val="0"/>
          <w:marBottom w:val="0"/>
          <w:divBdr>
            <w:top w:val="none" w:sz="0" w:space="0" w:color="auto"/>
            <w:left w:val="none" w:sz="0" w:space="0" w:color="auto"/>
            <w:bottom w:val="none" w:sz="0" w:space="0" w:color="auto"/>
            <w:right w:val="none" w:sz="0" w:space="0" w:color="auto"/>
          </w:divBdr>
          <w:divsChild>
            <w:div w:id="18775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745">
      <w:bodyDiv w:val="1"/>
      <w:marLeft w:val="0"/>
      <w:marRight w:val="0"/>
      <w:marTop w:val="0"/>
      <w:marBottom w:val="0"/>
      <w:divBdr>
        <w:top w:val="none" w:sz="0" w:space="0" w:color="auto"/>
        <w:left w:val="none" w:sz="0" w:space="0" w:color="auto"/>
        <w:bottom w:val="none" w:sz="0" w:space="0" w:color="auto"/>
        <w:right w:val="none" w:sz="0" w:space="0" w:color="auto"/>
      </w:divBdr>
      <w:divsChild>
        <w:div w:id="1769811316">
          <w:marLeft w:val="360"/>
          <w:marRight w:val="0"/>
          <w:marTop w:val="0"/>
          <w:marBottom w:val="0"/>
          <w:divBdr>
            <w:top w:val="none" w:sz="0" w:space="0" w:color="auto"/>
            <w:left w:val="none" w:sz="0" w:space="0" w:color="auto"/>
            <w:bottom w:val="none" w:sz="0" w:space="0" w:color="auto"/>
            <w:right w:val="none" w:sz="0" w:space="0" w:color="auto"/>
          </w:divBdr>
          <w:divsChild>
            <w:div w:id="681590751">
              <w:marLeft w:val="0"/>
              <w:marRight w:val="0"/>
              <w:marTop w:val="0"/>
              <w:marBottom w:val="0"/>
              <w:divBdr>
                <w:top w:val="none" w:sz="0" w:space="0" w:color="auto"/>
                <w:left w:val="none" w:sz="0" w:space="0" w:color="auto"/>
                <w:bottom w:val="none" w:sz="0" w:space="0" w:color="auto"/>
                <w:right w:val="none" w:sz="0" w:space="0" w:color="auto"/>
              </w:divBdr>
            </w:div>
          </w:divsChild>
        </w:div>
        <w:div w:id="1615748137">
          <w:marLeft w:val="360"/>
          <w:marRight w:val="0"/>
          <w:marTop w:val="0"/>
          <w:marBottom w:val="0"/>
          <w:divBdr>
            <w:top w:val="none" w:sz="0" w:space="0" w:color="auto"/>
            <w:left w:val="none" w:sz="0" w:space="0" w:color="auto"/>
            <w:bottom w:val="none" w:sz="0" w:space="0" w:color="auto"/>
            <w:right w:val="none" w:sz="0" w:space="0" w:color="auto"/>
          </w:divBdr>
          <w:divsChild>
            <w:div w:id="1352803513">
              <w:marLeft w:val="0"/>
              <w:marRight w:val="0"/>
              <w:marTop w:val="0"/>
              <w:marBottom w:val="0"/>
              <w:divBdr>
                <w:top w:val="none" w:sz="0" w:space="0" w:color="auto"/>
                <w:left w:val="none" w:sz="0" w:space="0" w:color="auto"/>
                <w:bottom w:val="none" w:sz="0" w:space="0" w:color="auto"/>
                <w:right w:val="none" w:sz="0" w:space="0" w:color="auto"/>
              </w:divBdr>
            </w:div>
          </w:divsChild>
        </w:div>
        <w:div w:id="444422195">
          <w:marLeft w:val="360"/>
          <w:marRight w:val="0"/>
          <w:marTop w:val="0"/>
          <w:marBottom w:val="0"/>
          <w:divBdr>
            <w:top w:val="none" w:sz="0" w:space="0" w:color="auto"/>
            <w:left w:val="none" w:sz="0" w:space="0" w:color="auto"/>
            <w:bottom w:val="none" w:sz="0" w:space="0" w:color="auto"/>
            <w:right w:val="none" w:sz="0" w:space="0" w:color="auto"/>
          </w:divBdr>
          <w:divsChild>
            <w:div w:id="1168401222">
              <w:marLeft w:val="0"/>
              <w:marRight w:val="0"/>
              <w:marTop w:val="0"/>
              <w:marBottom w:val="0"/>
              <w:divBdr>
                <w:top w:val="none" w:sz="0" w:space="0" w:color="auto"/>
                <w:left w:val="none" w:sz="0" w:space="0" w:color="auto"/>
                <w:bottom w:val="none" w:sz="0" w:space="0" w:color="auto"/>
                <w:right w:val="none" w:sz="0" w:space="0" w:color="auto"/>
              </w:divBdr>
            </w:div>
          </w:divsChild>
        </w:div>
        <w:div w:id="703675945">
          <w:marLeft w:val="360"/>
          <w:marRight w:val="0"/>
          <w:marTop w:val="0"/>
          <w:marBottom w:val="0"/>
          <w:divBdr>
            <w:top w:val="none" w:sz="0" w:space="0" w:color="auto"/>
            <w:left w:val="none" w:sz="0" w:space="0" w:color="auto"/>
            <w:bottom w:val="none" w:sz="0" w:space="0" w:color="auto"/>
            <w:right w:val="none" w:sz="0" w:space="0" w:color="auto"/>
          </w:divBdr>
          <w:divsChild>
            <w:div w:id="13667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09408">
      <w:bodyDiv w:val="1"/>
      <w:marLeft w:val="0"/>
      <w:marRight w:val="0"/>
      <w:marTop w:val="0"/>
      <w:marBottom w:val="0"/>
      <w:divBdr>
        <w:top w:val="none" w:sz="0" w:space="0" w:color="auto"/>
        <w:left w:val="none" w:sz="0" w:space="0" w:color="auto"/>
        <w:bottom w:val="none" w:sz="0" w:space="0" w:color="auto"/>
        <w:right w:val="none" w:sz="0" w:space="0" w:color="auto"/>
      </w:divBdr>
      <w:divsChild>
        <w:div w:id="650526649">
          <w:marLeft w:val="360"/>
          <w:marRight w:val="0"/>
          <w:marTop w:val="0"/>
          <w:marBottom w:val="0"/>
          <w:divBdr>
            <w:top w:val="none" w:sz="0" w:space="0" w:color="auto"/>
            <w:left w:val="none" w:sz="0" w:space="0" w:color="auto"/>
            <w:bottom w:val="none" w:sz="0" w:space="0" w:color="auto"/>
            <w:right w:val="none" w:sz="0" w:space="0" w:color="auto"/>
          </w:divBdr>
          <w:divsChild>
            <w:div w:id="84230453">
              <w:marLeft w:val="0"/>
              <w:marRight w:val="0"/>
              <w:marTop w:val="0"/>
              <w:marBottom w:val="0"/>
              <w:divBdr>
                <w:top w:val="none" w:sz="0" w:space="0" w:color="auto"/>
                <w:left w:val="none" w:sz="0" w:space="0" w:color="auto"/>
                <w:bottom w:val="none" w:sz="0" w:space="0" w:color="auto"/>
                <w:right w:val="none" w:sz="0" w:space="0" w:color="auto"/>
              </w:divBdr>
            </w:div>
          </w:divsChild>
        </w:div>
        <w:div w:id="80609756">
          <w:marLeft w:val="360"/>
          <w:marRight w:val="0"/>
          <w:marTop w:val="0"/>
          <w:marBottom w:val="0"/>
          <w:divBdr>
            <w:top w:val="none" w:sz="0" w:space="0" w:color="auto"/>
            <w:left w:val="none" w:sz="0" w:space="0" w:color="auto"/>
            <w:bottom w:val="none" w:sz="0" w:space="0" w:color="auto"/>
            <w:right w:val="none" w:sz="0" w:space="0" w:color="auto"/>
          </w:divBdr>
          <w:divsChild>
            <w:div w:id="1094277316">
              <w:marLeft w:val="0"/>
              <w:marRight w:val="0"/>
              <w:marTop w:val="0"/>
              <w:marBottom w:val="0"/>
              <w:divBdr>
                <w:top w:val="none" w:sz="0" w:space="0" w:color="auto"/>
                <w:left w:val="none" w:sz="0" w:space="0" w:color="auto"/>
                <w:bottom w:val="none" w:sz="0" w:space="0" w:color="auto"/>
                <w:right w:val="none" w:sz="0" w:space="0" w:color="auto"/>
              </w:divBdr>
            </w:div>
          </w:divsChild>
        </w:div>
        <w:div w:id="1457062503">
          <w:marLeft w:val="360"/>
          <w:marRight w:val="0"/>
          <w:marTop w:val="0"/>
          <w:marBottom w:val="0"/>
          <w:divBdr>
            <w:top w:val="none" w:sz="0" w:space="0" w:color="auto"/>
            <w:left w:val="none" w:sz="0" w:space="0" w:color="auto"/>
            <w:bottom w:val="none" w:sz="0" w:space="0" w:color="auto"/>
            <w:right w:val="none" w:sz="0" w:space="0" w:color="auto"/>
          </w:divBdr>
          <w:divsChild>
            <w:div w:id="1613125003">
              <w:marLeft w:val="0"/>
              <w:marRight w:val="0"/>
              <w:marTop w:val="0"/>
              <w:marBottom w:val="0"/>
              <w:divBdr>
                <w:top w:val="none" w:sz="0" w:space="0" w:color="auto"/>
                <w:left w:val="none" w:sz="0" w:space="0" w:color="auto"/>
                <w:bottom w:val="none" w:sz="0" w:space="0" w:color="auto"/>
                <w:right w:val="none" w:sz="0" w:space="0" w:color="auto"/>
              </w:divBdr>
            </w:div>
          </w:divsChild>
        </w:div>
        <w:div w:id="598833629">
          <w:marLeft w:val="360"/>
          <w:marRight w:val="0"/>
          <w:marTop w:val="0"/>
          <w:marBottom w:val="0"/>
          <w:divBdr>
            <w:top w:val="none" w:sz="0" w:space="0" w:color="auto"/>
            <w:left w:val="none" w:sz="0" w:space="0" w:color="auto"/>
            <w:bottom w:val="none" w:sz="0" w:space="0" w:color="auto"/>
            <w:right w:val="none" w:sz="0" w:space="0" w:color="auto"/>
          </w:divBdr>
          <w:divsChild>
            <w:div w:id="9487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1419">
      <w:bodyDiv w:val="1"/>
      <w:marLeft w:val="0"/>
      <w:marRight w:val="0"/>
      <w:marTop w:val="0"/>
      <w:marBottom w:val="0"/>
      <w:divBdr>
        <w:top w:val="none" w:sz="0" w:space="0" w:color="auto"/>
        <w:left w:val="none" w:sz="0" w:space="0" w:color="auto"/>
        <w:bottom w:val="none" w:sz="0" w:space="0" w:color="auto"/>
        <w:right w:val="none" w:sz="0" w:space="0" w:color="auto"/>
      </w:divBdr>
      <w:divsChild>
        <w:div w:id="27337517">
          <w:marLeft w:val="360"/>
          <w:marRight w:val="0"/>
          <w:marTop w:val="0"/>
          <w:marBottom w:val="0"/>
          <w:divBdr>
            <w:top w:val="none" w:sz="0" w:space="0" w:color="auto"/>
            <w:left w:val="none" w:sz="0" w:space="0" w:color="auto"/>
            <w:bottom w:val="none" w:sz="0" w:space="0" w:color="auto"/>
            <w:right w:val="none" w:sz="0" w:space="0" w:color="auto"/>
          </w:divBdr>
          <w:divsChild>
            <w:div w:id="850492688">
              <w:marLeft w:val="0"/>
              <w:marRight w:val="0"/>
              <w:marTop w:val="0"/>
              <w:marBottom w:val="0"/>
              <w:divBdr>
                <w:top w:val="none" w:sz="0" w:space="0" w:color="auto"/>
                <w:left w:val="none" w:sz="0" w:space="0" w:color="auto"/>
                <w:bottom w:val="none" w:sz="0" w:space="0" w:color="auto"/>
                <w:right w:val="none" w:sz="0" w:space="0" w:color="auto"/>
              </w:divBdr>
            </w:div>
          </w:divsChild>
        </w:div>
        <w:div w:id="665327563">
          <w:marLeft w:val="360"/>
          <w:marRight w:val="0"/>
          <w:marTop w:val="0"/>
          <w:marBottom w:val="0"/>
          <w:divBdr>
            <w:top w:val="none" w:sz="0" w:space="0" w:color="auto"/>
            <w:left w:val="none" w:sz="0" w:space="0" w:color="auto"/>
            <w:bottom w:val="none" w:sz="0" w:space="0" w:color="auto"/>
            <w:right w:val="none" w:sz="0" w:space="0" w:color="auto"/>
          </w:divBdr>
          <w:divsChild>
            <w:div w:id="2135436923">
              <w:marLeft w:val="0"/>
              <w:marRight w:val="0"/>
              <w:marTop w:val="0"/>
              <w:marBottom w:val="0"/>
              <w:divBdr>
                <w:top w:val="none" w:sz="0" w:space="0" w:color="auto"/>
                <w:left w:val="none" w:sz="0" w:space="0" w:color="auto"/>
                <w:bottom w:val="none" w:sz="0" w:space="0" w:color="auto"/>
                <w:right w:val="none" w:sz="0" w:space="0" w:color="auto"/>
              </w:divBdr>
            </w:div>
          </w:divsChild>
        </w:div>
        <w:div w:id="944192192">
          <w:marLeft w:val="360"/>
          <w:marRight w:val="0"/>
          <w:marTop w:val="0"/>
          <w:marBottom w:val="0"/>
          <w:divBdr>
            <w:top w:val="none" w:sz="0" w:space="0" w:color="auto"/>
            <w:left w:val="none" w:sz="0" w:space="0" w:color="auto"/>
            <w:bottom w:val="none" w:sz="0" w:space="0" w:color="auto"/>
            <w:right w:val="none" w:sz="0" w:space="0" w:color="auto"/>
          </w:divBdr>
          <w:divsChild>
            <w:div w:id="1155757426">
              <w:marLeft w:val="0"/>
              <w:marRight w:val="0"/>
              <w:marTop w:val="0"/>
              <w:marBottom w:val="0"/>
              <w:divBdr>
                <w:top w:val="none" w:sz="0" w:space="0" w:color="auto"/>
                <w:left w:val="none" w:sz="0" w:space="0" w:color="auto"/>
                <w:bottom w:val="none" w:sz="0" w:space="0" w:color="auto"/>
                <w:right w:val="none" w:sz="0" w:space="0" w:color="auto"/>
              </w:divBdr>
            </w:div>
          </w:divsChild>
        </w:div>
        <w:div w:id="1719932988">
          <w:marLeft w:val="360"/>
          <w:marRight w:val="0"/>
          <w:marTop w:val="0"/>
          <w:marBottom w:val="0"/>
          <w:divBdr>
            <w:top w:val="none" w:sz="0" w:space="0" w:color="auto"/>
            <w:left w:val="none" w:sz="0" w:space="0" w:color="auto"/>
            <w:bottom w:val="none" w:sz="0" w:space="0" w:color="auto"/>
            <w:right w:val="none" w:sz="0" w:space="0" w:color="auto"/>
          </w:divBdr>
          <w:divsChild>
            <w:div w:id="167622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0196">
      <w:bodyDiv w:val="1"/>
      <w:marLeft w:val="0"/>
      <w:marRight w:val="0"/>
      <w:marTop w:val="0"/>
      <w:marBottom w:val="0"/>
      <w:divBdr>
        <w:top w:val="none" w:sz="0" w:space="0" w:color="auto"/>
        <w:left w:val="none" w:sz="0" w:space="0" w:color="auto"/>
        <w:bottom w:val="none" w:sz="0" w:space="0" w:color="auto"/>
        <w:right w:val="none" w:sz="0" w:space="0" w:color="auto"/>
      </w:divBdr>
      <w:divsChild>
        <w:div w:id="1725638103">
          <w:marLeft w:val="360"/>
          <w:marRight w:val="0"/>
          <w:marTop w:val="0"/>
          <w:marBottom w:val="0"/>
          <w:divBdr>
            <w:top w:val="none" w:sz="0" w:space="0" w:color="auto"/>
            <w:left w:val="none" w:sz="0" w:space="0" w:color="auto"/>
            <w:bottom w:val="none" w:sz="0" w:space="0" w:color="auto"/>
            <w:right w:val="none" w:sz="0" w:space="0" w:color="auto"/>
          </w:divBdr>
          <w:divsChild>
            <w:div w:id="363599559">
              <w:marLeft w:val="0"/>
              <w:marRight w:val="0"/>
              <w:marTop w:val="0"/>
              <w:marBottom w:val="0"/>
              <w:divBdr>
                <w:top w:val="none" w:sz="0" w:space="0" w:color="auto"/>
                <w:left w:val="none" w:sz="0" w:space="0" w:color="auto"/>
                <w:bottom w:val="none" w:sz="0" w:space="0" w:color="auto"/>
                <w:right w:val="none" w:sz="0" w:space="0" w:color="auto"/>
              </w:divBdr>
            </w:div>
          </w:divsChild>
        </w:div>
        <w:div w:id="132067607">
          <w:marLeft w:val="360"/>
          <w:marRight w:val="0"/>
          <w:marTop w:val="0"/>
          <w:marBottom w:val="0"/>
          <w:divBdr>
            <w:top w:val="none" w:sz="0" w:space="0" w:color="auto"/>
            <w:left w:val="none" w:sz="0" w:space="0" w:color="auto"/>
            <w:bottom w:val="none" w:sz="0" w:space="0" w:color="auto"/>
            <w:right w:val="none" w:sz="0" w:space="0" w:color="auto"/>
          </w:divBdr>
          <w:divsChild>
            <w:div w:id="917593765">
              <w:marLeft w:val="0"/>
              <w:marRight w:val="0"/>
              <w:marTop w:val="0"/>
              <w:marBottom w:val="0"/>
              <w:divBdr>
                <w:top w:val="none" w:sz="0" w:space="0" w:color="auto"/>
                <w:left w:val="none" w:sz="0" w:space="0" w:color="auto"/>
                <w:bottom w:val="none" w:sz="0" w:space="0" w:color="auto"/>
                <w:right w:val="none" w:sz="0" w:space="0" w:color="auto"/>
              </w:divBdr>
            </w:div>
          </w:divsChild>
        </w:div>
        <w:div w:id="1594782749">
          <w:marLeft w:val="360"/>
          <w:marRight w:val="0"/>
          <w:marTop w:val="0"/>
          <w:marBottom w:val="0"/>
          <w:divBdr>
            <w:top w:val="none" w:sz="0" w:space="0" w:color="auto"/>
            <w:left w:val="none" w:sz="0" w:space="0" w:color="auto"/>
            <w:bottom w:val="none" w:sz="0" w:space="0" w:color="auto"/>
            <w:right w:val="none" w:sz="0" w:space="0" w:color="auto"/>
          </w:divBdr>
          <w:divsChild>
            <w:div w:id="1478373345">
              <w:marLeft w:val="0"/>
              <w:marRight w:val="0"/>
              <w:marTop w:val="0"/>
              <w:marBottom w:val="0"/>
              <w:divBdr>
                <w:top w:val="none" w:sz="0" w:space="0" w:color="auto"/>
                <w:left w:val="none" w:sz="0" w:space="0" w:color="auto"/>
                <w:bottom w:val="none" w:sz="0" w:space="0" w:color="auto"/>
                <w:right w:val="none" w:sz="0" w:space="0" w:color="auto"/>
              </w:divBdr>
            </w:div>
          </w:divsChild>
        </w:div>
        <w:div w:id="24454182">
          <w:marLeft w:val="360"/>
          <w:marRight w:val="0"/>
          <w:marTop w:val="0"/>
          <w:marBottom w:val="0"/>
          <w:divBdr>
            <w:top w:val="none" w:sz="0" w:space="0" w:color="auto"/>
            <w:left w:val="none" w:sz="0" w:space="0" w:color="auto"/>
            <w:bottom w:val="none" w:sz="0" w:space="0" w:color="auto"/>
            <w:right w:val="none" w:sz="0" w:space="0" w:color="auto"/>
          </w:divBdr>
          <w:divsChild>
            <w:div w:id="6275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6527">
      <w:bodyDiv w:val="1"/>
      <w:marLeft w:val="0"/>
      <w:marRight w:val="0"/>
      <w:marTop w:val="0"/>
      <w:marBottom w:val="0"/>
      <w:divBdr>
        <w:top w:val="none" w:sz="0" w:space="0" w:color="auto"/>
        <w:left w:val="none" w:sz="0" w:space="0" w:color="auto"/>
        <w:bottom w:val="none" w:sz="0" w:space="0" w:color="auto"/>
        <w:right w:val="none" w:sz="0" w:space="0" w:color="auto"/>
      </w:divBdr>
      <w:divsChild>
        <w:div w:id="1302805550">
          <w:marLeft w:val="0"/>
          <w:marRight w:val="0"/>
          <w:marTop w:val="0"/>
          <w:marBottom w:val="0"/>
          <w:divBdr>
            <w:top w:val="none" w:sz="0" w:space="0" w:color="auto"/>
            <w:left w:val="none" w:sz="0" w:space="0" w:color="auto"/>
            <w:bottom w:val="none" w:sz="0" w:space="0" w:color="auto"/>
            <w:right w:val="none" w:sz="0" w:space="0" w:color="auto"/>
          </w:divBdr>
        </w:div>
      </w:divsChild>
    </w:div>
    <w:div w:id="1500998442">
      <w:bodyDiv w:val="1"/>
      <w:marLeft w:val="0"/>
      <w:marRight w:val="0"/>
      <w:marTop w:val="0"/>
      <w:marBottom w:val="0"/>
      <w:divBdr>
        <w:top w:val="none" w:sz="0" w:space="0" w:color="auto"/>
        <w:left w:val="none" w:sz="0" w:space="0" w:color="auto"/>
        <w:bottom w:val="none" w:sz="0" w:space="0" w:color="auto"/>
        <w:right w:val="none" w:sz="0" w:space="0" w:color="auto"/>
      </w:divBdr>
      <w:divsChild>
        <w:div w:id="996225653">
          <w:marLeft w:val="360"/>
          <w:marRight w:val="0"/>
          <w:marTop w:val="0"/>
          <w:marBottom w:val="0"/>
          <w:divBdr>
            <w:top w:val="none" w:sz="0" w:space="0" w:color="auto"/>
            <w:left w:val="none" w:sz="0" w:space="0" w:color="auto"/>
            <w:bottom w:val="none" w:sz="0" w:space="0" w:color="auto"/>
            <w:right w:val="none" w:sz="0" w:space="0" w:color="auto"/>
          </w:divBdr>
          <w:divsChild>
            <w:div w:id="1441873">
              <w:marLeft w:val="0"/>
              <w:marRight w:val="0"/>
              <w:marTop w:val="0"/>
              <w:marBottom w:val="0"/>
              <w:divBdr>
                <w:top w:val="none" w:sz="0" w:space="0" w:color="auto"/>
                <w:left w:val="none" w:sz="0" w:space="0" w:color="auto"/>
                <w:bottom w:val="none" w:sz="0" w:space="0" w:color="auto"/>
                <w:right w:val="none" w:sz="0" w:space="0" w:color="auto"/>
              </w:divBdr>
            </w:div>
          </w:divsChild>
        </w:div>
        <w:div w:id="1536848668">
          <w:marLeft w:val="360"/>
          <w:marRight w:val="0"/>
          <w:marTop w:val="0"/>
          <w:marBottom w:val="0"/>
          <w:divBdr>
            <w:top w:val="none" w:sz="0" w:space="0" w:color="auto"/>
            <w:left w:val="none" w:sz="0" w:space="0" w:color="auto"/>
            <w:bottom w:val="none" w:sz="0" w:space="0" w:color="auto"/>
            <w:right w:val="none" w:sz="0" w:space="0" w:color="auto"/>
          </w:divBdr>
          <w:divsChild>
            <w:div w:id="1206677057">
              <w:marLeft w:val="0"/>
              <w:marRight w:val="0"/>
              <w:marTop w:val="0"/>
              <w:marBottom w:val="0"/>
              <w:divBdr>
                <w:top w:val="none" w:sz="0" w:space="0" w:color="auto"/>
                <w:left w:val="none" w:sz="0" w:space="0" w:color="auto"/>
                <w:bottom w:val="none" w:sz="0" w:space="0" w:color="auto"/>
                <w:right w:val="none" w:sz="0" w:space="0" w:color="auto"/>
              </w:divBdr>
            </w:div>
          </w:divsChild>
        </w:div>
        <w:div w:id="1925413773">
          <w:marLeft w:val="360"/>
          <w:marRight w:val="0"/>
          <w:marTop w:val="0"/>
          <w:marBottom w:val="0"/>
          <w:divBdr>
            <w:top w:val="none" w:sz="0" w:space="0" w:color="auto"/>
            <w:left w:val="none" w:sz="0" w:space="0" w:color="auto"/>
            <w:bottom w:val="none" w:sz="0" w:space="0" w:color="auto"/>
            <w:right w:val="none" w:sz="0" w:space="0" w:color="auto"/>
          </w:divBdr>
          <w:divsChild>
            <w:div w:id="485364380">
              <w:marLeft w:val="0"/>
              <w:marRight w:val="0"/>
              <w:marTop w:val="0"/>
              <w:marBottom w:val="0"/>
              <w:divBdr>
                <w:top w:val="none" w:sz="0" w:space="0" w:color="auto"/>
                <w:left w:val="none" w:sz="0" w:space="0" w:color="auto"/>
                <w:bottom w:val="none" w:sz="0" w:space="0" w:color="auto"/>
                <w:right w:val="none" w:sz="0" w:space="0" w:color="auto"/>
              </w:divBdr>
            </w:div>
          </w:divsChild>
        </w:div>
        <w:div w:id="26109421">
          <w:marLeft w:val="360"/>
          <w:marRight w:val="0"/>
          <w:marTop w:val="0"/>
          <w:marBottom w:val="0"/>
          <w:divBdr>
            <w:top w:val="none" w:sz="0" w:space="0" w:color="auto"/>
            <w:left w:val="none" w:sz="0" w:space="0" w:color="auto"/>
            <w:bottom w:val="none" w:sz="0" w:space="0" w:color="auto"/>
            <w:right w:val="none" w:sz="0" w:space="0" w:color="auto"/>
          </w:divBdr>
          <w:divsChild>
            <w:div w:id="2603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52651">
      <w:bodyDiv w:val="1"/>
      <w:marLeft w:val="0"/>
      <w:marRight w:val="0"/>
      <w:marTop w:val="0"/>
      <w:marBottom w:val="0"/>
      <w:divBdr>
        <w:top w:val="none" w:sz="0" w:space="0" w:color="auto"/>
        <w:left w:val="none" w:sz="0" w:space="0" w:color="auto"/>
        <w:bottom w:val="none" w:sz="0" w:space="0" w:color="auto"/>
        <w:right w:val="none" w:sz="0" w:space="0" w:color="auto"/>
      </w:divBdr>
      <w:divsChild>
        <w:div w:id="428164324">
          <w:marLeft w:val="360"/>
          <w:marRight w:val="0"/>
          <w:marTop w:val="0"/>
          <w:marBottom w:val="0"/>
          <w:divBdr>
            <w:top w:val="none" w:sz="0" w:space="0" w:color="auto"/>
            <w:left w:val="none" w:sz="0" w:space="0" w:color="auto"/>
            <w:bottom w:val="none" w:sz="0" w:space="0" w:color="auto"/>
            <w:right w:val="none" w:sz="0" w:space="0" w:color="auto"/>
          </w:divBdr>
          <w:divsChild>
            <w:div w:id="1860462420">
              <w:marLeft w:val="0"/>
              <w:marRight w:val="0"/>
              <w:marTop w:val="0"/>
              <w:marBottom w:val="0"/>
              <w:divBdr>
                <w:top w:val="none" w:sz="0" w:space="0" w:color="auto"/>
                <w:left w:val="none" w:sz="0" w:space="0" w:color="auto"/>
                <w:bottom w:val="none" w:sz="0" w:space="0" w:color="auto"/>
                <w:right w:val="none" w:sz="0" w:space="0" w:color="auto"/>
              </w:divBdr>
            </w:div>
          </w:divsChild>
        </w:div>
        <w:div w:id="1708139659">
          <w:marLeft w:val="360"/>
          <w:marRight w:val="0"/>
          <w:marTop w:val="0"/>
          <w:marBottom w:val="0"/>
          <w:divBdr>
            <w:top w:val="none" w:sz="0" w:space="0" w:color="auto"/>
            <w:left w:val="none" w:sz="0" w:space="0" w:color="auto"/>
            <w:bottom w:val="none" w:sz="0" w:space="0" w:color="auto"/>
            <w:right w:val="none" w:sz="0" w:space="0" w:color="auto"/>
          </w:divBdr>
          <w:divsChild>
            <w:div w:id="2145149982">
              <w:marLeft w:val="0"/>
              <w:marRight w:val="0"/>
              <w:marTop w:val="0"/>
              <w:marBottom w:val="0"/>
              <w:divBdr>
                <w:top w:val="none" w:sz="0" w:space="0" w:color="auto"/>
                <w:left w:val="none" w:sz="0" w:space="0" w:color="auto"/>
                <w:bottom w:val="none" w:sz="0" w:space="0" w:color="auto"/>
                <w:right w:val="none" w:sz="0" w:space="0" w:color="auto"/>
              </w:divBdr>
            </w:div>
          </w:divsChild>
        </w:div>
        <w:div w:id="1665623813">
          <w:marLeft w:val="360"/>
          <w:marRight w:val="0"/>
          <w:marTop w:val="0"/>
          <w:marBottom w:val="0"/>
          <w:divBdr>
            <w:top w:val="none" w:sz="0" w:space="0" w:color="auto"/>
            <w:left w:val="none" w:sz="0" w:space="0" w:color="auto"/>
            <w:bottom w:val="none" w:sz="0" w:space="0" w:color="auto"/>
            <w:right w:val="none" w:sz="0" w:space="0" w:color="auto"/>
          </w:divBdr>
          <w:divsChild>
            <w:div w:id="1781994440">
              <w:marLeft w:val="0"/>
              <w:marRight w:val="0"/>
              <w:marTop w:val="0"/>
              <w:marBottom w:val="0"/>
              <w:divBdr>
                <w:top w:val="none" w:sz="0" w:space="0" w:color="auto"/>
                <w:left w:val="none" w:sz="0" w:space="0" w:color="auto"/>
                <w:bottom w:val="none" w:sz="0" w:space="0" w:color="auto"/>
                <w:right w:val="none" w:sz="0" w:space="0" w:color="auto"/>
              </w:divBdr>
            </w:div>
          </w:divsChild>
        </w:div>
        <w:div w:id="1917400551">
          <w:marLeft w:val="360"/>
          <w:marRight w:val="0"/>
          <w:marTop w:val="0"/>
          <w:marBottom w:val="0"/>
          <w:divBdr>
            <w:top w:val="none" w:sz="0" w:space="0" w:color="auto"/>
            <w:left w:val="none" w:sz="0" w:space="0" w:color="auto"/>
            <w:bottom w:val="none" w:sz="0" w:space="0" w:color="auto"/>
            <w:right w:val="none" w:sz="0" w:space="0" w:color="auto"/>
          </w:divBdr>
          <w:divsChild>
            <w:div w:id="11208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2411">
      <w:bodyDiv w:val="1"/>
      <w:marLeft w:val="0"/>
      <w:marRight w:val="0"/>
      <w:marTop w:val="0"/>
      <w:marBottom w:val="0"/>
      <w:divBdr>
        <w:top w:val="none" w:sz="0" w:space="0" w:color="auto"/>
        <w:left w:val="none" w:sz="0" w:space="0" w:color="auto"/>
        <w:bottom w:val="none" w:sz="0" w:space="0" w:color="auto"/>
        <w:right w:val="none" w:sz="0" w:space="0" w:color="auto"/>
      </w:divBdr>
      <w:divsChild>
        <w:div w:id="709038510">
          <w:marLeft w:val="0"/>
          <w:marRight w:val="0"/>
          <w:marTop w:val="0"/>
          <w:marBottom w:val="0"/>
          <w:divBdr>
            <w:top w:val="none" w:sz="0" w:space="0" w:color="auto"/>
            <w:left w:val="none" w:sz="0" w:space="0" w:color="auto"/>
            <w:bottom w:val="none" w:sz="0" w:space="0" w:color="auto"/>
            <w:right w:val="none" w:sz="0" w:space="0" w:color="auto"/>
          </w:divBdr>
        </w:div>
        <w:div w:id="746003197">
          <w:marLeft w:val="0"/>
          <w:marRight w:val="0"/>
          <w:marTop w:val="0"/>
          <w:marBottom w:val="0"/>
          <w:divBdr>
            <w:top w:val="none" w:sz="0" w:space="0" w:color="auto"/>
            <w:left w:val="none" w:sz="0" w:space="0" w:color="auto"/>
            <w:bottom w:val="none" w:sz="0" w:space="0" w:color="auto"/>
            <w:right w:val="none" w:sz="0" w:space="0" w:color="auto"/>
          </w:divBdr>
        </w:div>
        <w:div w:id="881332851">
          <w:marLeft w:val="0"/>
          <w:marRight w:val="0"/>
          <w:marTop w:val="0"/>
          <w:marBottom w:val="0"/>
          <w:divBdr>
            <w:top w:val="none" w:sz="0" w:space="0" w:color="auto"/>
            <w:left w:val="none" w:sz="0" w:space="0" w:color="auto"/>
            <w:bottom w:val="none" w:sz="0" w:space="0" w:color="auto"/>
            <w:right w:val="none" w:sz="0" w:space="0" w:color="auto"/>
          </w:divBdr>
        </w:div>
        <w:div w:id="1135173456">
          <w:marLeft w:val="0"/>
          <w:marRight w:val="0"/>
          <w:marTop w:val="0"/>
          <w:marBottom w:val="0"/>
          <w:divBdr>
            <w:top w:val="none" w:sz="0" w:space="0" w:color="auto"/>
            <w:left w:val="none" w:sz="0" w:space="0" w:color="auto"/>
            <w:bottom w:val="none" w:sz="0" w:space="0" w:color="auto"/>
            <w:right w:val="none" w:sz="0" w:space="0" w:color="auto"/>
          </w:divBdr>
        </w:div>
        <w:div w:id="1503617409">
          <w:marLeft w:val="0"/>
          <w:marRight w:val="0"/>
          <w:marTop w:val="0"/>
          <w:marBottom w:val="0"/>
          <w:divBdr>
            <w:top w:val="none" w:sz="0" w:space="0" w:color="auto"/>
            <w:left w:val="none" w:sz="0" w:space="0" w:color="auto"/>
            <w:bottom w:val="none" w:sz="0" w:space="0" w:color="auto"/>
            <w:right w:val="none" w:sz="0" w:space="0" w:color="auto"/>
          </w:divBdr>
        </w:div>
        <w:div w:id="1996374851">
          <w:marLeft w:val="0"/>
          <w:marRight w:val="0"/>
          <w:marTop w:val="0"/>
          <w:marBottom w:val="0"/>
          <w:divBdr>
            <w:top w:val="none" w:sz="0" w:space="0" w:color="auto"/>
            <w:left w:val="none" w:sz="0" w:space="0" w:color="auto"/>
            <w:bottom w:val="none" w:sz="0" w:space="0" w:color="auto"/>
            <w:right w:val="none" w:sz="0" w:space="0" w:color="auto"/>
          </w:divBdr>
        </w:div>
      </w:divsChild>
    </w:div>
    <w:div w:id="2074500668">
      <w:bodyDiv w:val="1"/>
      <w:marLeft w:val="0"/>
      <w:marRight w:val="0"/>
      <w:marTop w:val="0"/>
      <w:marBottom w:val="0"/>
      <w:divBdr>
        <w:top w:val="none" w:sz="0" w:space="0" w:color="auto"/>
        <w:left w:val="none" w:sz="0" w:space="0" w:color="auto"/>
        <w:bottom w:val="none" w:sz="0" w:space="0" w:color="auto"/>
        <w:right w:val="none" w:sz="0" w:space="0" w:color="auto"/>
      </w:divBdr>
      <w:divsChild>
        <w:div w:id="1486706737">
          <w:marLeft w:val="0"/>
          <w:marRight w:val="0"/>
          <w:marTop w:val="0"/>
          <w:marBottom w:val="0"/>
          <w:divBdr>
            <w:top w:val="none" w:sz="0" w:space="0" w:color="auto"/>
            <w:left w:val="none" w:sz="0" w:space="0" w:color="auto"/>
            <w:bottom w:val="none" w:sz="0" w:space="0" w:color="auto"/>
            <w:right w:val="none" w:sz="0" w:space="0" w:color="auto"/>
          </w:divBdr>
        </w:div>
        <w:div w:id="1797602360">
          <w:marLeft w:val="0"/>
          <w:marRight w:val="0"/>
          <w:marTop w:val="0"/>
          <w:marBottom w:val="0"/>
          <w:divBdr>
            <w:top w:val="none" w:sz="0" w:space="0" w:color="auto"/>
            <w:left w:val="none" w:sz="0" w:space="0" w:color="auto"/>
            <w:bottom w:val="none" w:sz="0" w:space="0" w:color="auto"/>
            <w:right w:val="none" w:sz="0" w:space="0" w:color="auto"/>
          </w:divBdr>
        </w:div>
        <w:div w:id="1825124755">
          <w:marLeft w:val="0"/>
          <w:marRight w:val="0"/>
          <w:marTop w:val="0"/>
          <w:marBottom w:val="0"/>
          <w:divBdr>
            <w:top w:val="none" w:sz="0" w:space="0" w:color="auto"/>
            <w:left w:val="none" w:sz="0" w:space="0" w:color="auto"/>
            <w:bottom w:val="none" w:sz="0" w:space="0" w:color="auto"/>
            <w:right w:val="none" w:sz="0" w:space="0" w:color="auto"/>
          </w:divBdr>
        </w:div>
      </w:divsChild>
    </w:div>
    <w:div w:id="2097357320">
      <w:bodyDiv w:val="1"/>
      <w:marLeft w:val="0"/>
      <w:marRight w:val="0"/>
      <w:marTop w:val="0"/>
      <w:marBottom w:val="0"/>
      <w:divBdr>
        <w:top w:val="none" w:sz="0" w:space="0" w:color="auto"/>
        <w:left w:val="none" w:sz="0" w:space="0" w:color="auto"/>
        <w:bottom w:val="none" w:sz="0" w:space="0" w:color="auto"/>
        <w:right w:val="none" w:sz="0" w:space="0" w:color="auto"/>
      </w:divBdr>
      <w:divsChild>
        <w:div w:id="1514110190">
          <w:marLeft w:val="0"/>
          <w:marRight w:val="0"/>
          <w:marTop w:val="0"/>
          <w:marBottom w:val="0"/>
          <w:divBdr>
            <w:top w:val="none" w:sz="0" w:space="0" w:color="auto"/>
            <w:left w:val="none" w:sz="0" w:space="0" w:color="auto"/>
            <w:bottom w:val="none" w:sz="0" w:space="0" w:color="auto"/>
            <w:right w:val="none" w:sz="0" w:space="0" w:color="auto"/>
          </w:divBdr>
        </w:div>
        <w:div w:id="1527134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theme" Target="theme/theme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Microsoft_Excel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_____Microsoft_Excel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_____Microsoft_Excel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_____Microsoft_Excel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_____Microsoft_Excel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_____Microsoft_Excel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_____Microsoft_Excel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_____Microsoft_Excel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_____Microsoft_Excel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_____Microsoft_Excel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_____Microsoft_Excel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_____Microsoft_Excel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_____Microsoft_Excel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_____Microsoft_Excel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User\Desktop\&#1050;&#1086;&#1088;&#1077;&#1083;&#1103;&#1094;&#1110;&#1103;.xlsx"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957558496677281E-2"/>
          <c:y val="0.12647393805016249"/>
          <c:w val="0.82699159331761107"/>
          <c:h val="0.65391170868984339"/>
        </c:manualLayout>
      </c:layout>
      <c:pie3DChart>
        <c:varyColors val="1"/>
        <c:ser>
          <c:idx val="0"/>
          <c:order val="0"/>
          <c:tx>
            <c:strRef>
              <c:f>Лист1!$B$1</c:f>
              <c:strCache>
                <c:ptCount val="1"/>
                <c:pt idx="0">
                  <c:v>Курс навчання</c:v>
                </c:pt>
              </c:strCache>
            </c:strRef>
          </c:tx>
          <c:spPr>
            <a:ln>
              <a:solidFill>
                <a:schemeClr val="tx1"/>
              </a:solidFill>
            </a:ln>
          </c:spPr>
          <c:dPt>
            <c:idx val="0"/>
            <c:bubble3D val="0"/>
            <c:spPr>
              <a:solidFill>
                <a:schemeClr val="accent6"/>
              </a:solidFill>
              <a:ln w="25400">
                <a:solidFill>
                  <a:schemeClr val="tx1"/>
                </a:solidFill>
              </a:ln>
              <a:effectLst/>
              <a:sp3d contourW="25400">
                <a:contourClr>
                  <a:schemeClr val="tx1"/>
                </a:contourClr>
              </a:sp3d>
            </c:spPr>
            <c:extLst>
              <c:ext xmlns:c16="http://schemas.microsoft.com/office/drawing/2014/chart" uri="{C3380CC4-5D6E-409C-BE32-E72D297353CC}">
                <c16:uniqueId val="{00000001-5171-411A-8A55-2F69BA65EF08}"/>
              </c:ext>
            </c:extLst>
          </c:dPt>
          <c:dPt>
            <c:idx val="1"/>
            <c:bubble3D val="0"/>
            <c:spPr>
              <a:solidFill>
                <a:schemeClr val="accent5"/>
              </a:solidFill>
              <a:ln w="25400">
                <a:solidFill>
                  <a:schemeClr val="tx1"/>
                </a:solidFill>
              </a:ln>
              <a:effectLst/>
              <a:sp3d contourW="25400">
                <a:contourClr>
                  <a:schemeClr val="tx1"/>
                </a:contourClr>
              </a:sp3d>
            </c:spPr>
            <c:extLst>
              <c:ext xmlns:c16="http://schemas.microsoft.com/office/drawing/2014/chart" uri="{C3380CC4-5D6E-409C-BE32-E72D297353CC}">
                <c16:uniqueId val="{00000003-5171-411A-8A55-2F69BA65EF08}"/>
              </c:ext>
            </c:extLst>
          </c:dPt>
          <c:dPt>
            <c:idx val="2"/>
            <c:bubble3D val="0"/>
            <c:spPr>
              <a:solidFill>
                <a:schemeClr val="accent4"/>
              </a:solidFill>
              <a:ln w="25400">
                <a:solidFill>
                  <a:schemeClr val="tx1"/>
                </a:solidFill>
              </a:ln>
              <a:effectLst/>
              <a:sp3d contourW="25400">
                <a:contourClr>
                  <a:schemeClr val="tx1"/>
                </a:contourClr>
              </a:sp3d>
            </c:spPr>
            <c:extLst>
              <c:ext xmlns:c16="http://schemas.microsoft.com/office/drawing/2014/chart" uri="{C3380CC4-5D6E-409C-BE32-E72D297353CC}">
                <c16:uniqueId val="{00000005-5171-411A-8A55-2F69BA65EF08}"/>
              </c:ext>
            </c:extLst>
          </c:dPt>
          <c:dPt>
            <c:idx val="3"/>
            <c:bubble3D val="0"/>
            <c:spPr>
              <a:solidFill>
                <a:schemeClr val="accent6">
                  <a:lumMod val="60000"/>
                </a:schemeClr>
              </a:solidFill>
              <a:ln w="25400">
                <a:solidFill>
                  <a:schemeClr val="tx1"/>
                </a:solidFill>
              </a:ln>
              <a:effectLst/>
              <a:sp3d contourW="25400">
                <a:contourClr>
                  <a:schemeClr val="tx1"/>
                </a:contourClr>
              </a:sp3d>
            </c:spPr>
            <c:extLst>
              <c:ext xmlns:c16="http://schemas.microsoft.com/office/drawing/2014/chart" uri="{C3380CC4-5D6E-409C-BE32-E72D297353CC}">
                <c16:uniqueId val="{00000007-5171-411A-8A55-2F69BA65EF08}"/>
              </c:ext>
            </c:extLst>
          </c:dPt>
          <c:dPt>
            <c:idx val="4"/>
            <c:bubble3D val="0"/>
            <c:spPr>
              <a:solidFill>
                <a:schemeClr val="accent5">
                  <a:lumMod val="60000"/>
                </a:schemeClr>
              </a:solidFill>
              <a:ln w="25400">
                <a:solidFill>
                  <a:schemeClr val="tx1"/>
                </a:solidFill>
              </a:ln>
              <a:effectLst/>
              <a:sp3d contourW="25400">
                <a:contourClr>
                  <a:schemeClr val="tx1"/>
                </a:contourClr>
              </a:sp3d>
            </c:spPr>
            <c:extLst>
              <c:ext xmlns:c16="http://schemas.microsoft.com/office/drawing/2014/chart" uri="{C3380CC4-5D6E-409C-BE32-E72D297353CC}">
                <c16:uniqueId val="{00000009-5171-411A-8A55-2F69BA65EF08}"/>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Лист1!$A$2:$A$6</c:f>
              <c:numCache>
                <c:formatCode>General</c:formatCode>
                <c:ptCount val="5"/>
                <c:pt idx="0">
                  <c:v>2</c:v>
                </c:pt>
                <c:pt idx="1">
                  <c:v>3</c:v>
                </c:pt>
                <c:pt idx="2">
                  <c:v>4</c:v>
                </c:pt>
                <c:pt idx="3">
                  <c:v>5</c:v>
                </c:pt>
                <c:pt idx="4">
                  <c:v>6</c:v>
                </c:pt>
              </c:numCache>
            </c:numRef>
          </c:cat>
          <c:val>
            <c:numRef>
              <c:f>Лист1!$B$2:$B$6</c:f>
              <c:numCache>
                <c:formatCode>0.0%</c:formatCode>
                <c:ptCount val="5"/>
                <c:pt idx="0">
                  <c:v>0.51400000000000001</c:v>
                </c:pt>
                <c:pt idx="1">
                  <c:v>5.7000000000000002E-2</c:v>
                </c:pt>
                <c:pt idx="2">
                  <c:v>2.9000000000000001E-2</c:v>
                </c:pt>
                <c:pt idx="3">
                  <c:v>2.9000000000000001E-2</c:v>
                </c:pt>
                <c:pt idx="4">
                  <c:v>0.371</c:v>
                </c:pt>
              </c:numCache>
            </c:numRef>
          </c:val>
          <c:extLst>
            <c:ext xmlns:c16="http://schemas.microsoft.com/office/drawing/2014/chart" uri="{C3380CC4-5D6E-409C-BE32-E72D297353CC}">
              <c16:uniqueId val="{0000000A-5171-411A-8A55-2F69BA65EF08}"/>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0.46100000000000002</c:v>
                </c:pt>
                <c:pt idx="1">
                  <c:v>0.46100000000000002</c:v>
                </c:pt>
                <c:pt idx="2">
                  <c:v>7.5999999999999998E-2</c:v>
                </c:pt>
              </c:numCache>
            </c:numRef>
          </c:val>
          <c:extLst>
            <c:ext xmlns:c16="http://schemas.microsoft.com/office/drawing/2014/chart" uri="{C3380CC4-5D6E-409C-BE32-E72D297353CC}">
              <c16:uniqueId val="{00000000-AEE9-4B82-9E1C-266D15D5DD67}"/>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dLbl>
              <c:idx val="0"/>
              <c:layout>
                <c:manualLayout>
                  <c:x val="4.378762999452654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BA-433E-9265-E1604E5423CA}"/>
                </c:ext>
              </c:extLst>
            </c:dLbl>
            <c:dLbl>
              <c:idx val="1"/>
              <c:layout>
                <c:manualLayout>
                  <c:x val="6.5681444991789817E-3"/>
                  <c:y val="-8.730057879785138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9BA-433E-9265-E1604E5423CA}"/>
                </c:ext>
              </c:extLst>
            </c:dLbl>
            <c:dLbl>
              <c:idx val="2"/>
              <c:layout>
                <c:manualLayout>
                  <c:x val="6.5681444991789019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9BA-433E-9265-E1604E5423CA}"/>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0.36299999999999999</c:v>
                </c:pt>
                <c:pt idx="1">
                  <c:v>0.27200000000000002</c:v>
                </c:pt>
                <c:pt idx="2">
                  <c:v>0.36299999999999999</c:v>
                </c:pt>
              </c:numCache>
            </c:numRef>
          </c:val>
          <c:extLst>
            <c:ext xmlns:c16="http://schemas.microsoft.com/office/drawing/2014/chart" uri="{C3380CC4-5D6E-409C-BE32-E72D297353CC}">
              <c16:uniqueId val="{00000001-AEE9-4B82-9E1C-266D15D5DD67}"/>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0.84599999999999997</c:v>
                </c:pt>
                <c:pt idx="1">
                  <c:v>7.5999999999999998E-2</c:v>
                </c:pt>
                <c:pt idx="2">
                  <c:v>7.5999999999999998E-2</c:v>
                </c:pt>
              </c:numCache>
            </c:numRef>
          </c:val>
          <c:extLst>
            <c:ext xmlns:c16="http://schemas.microsoft.com/office/drawing/2014/chart" uri="{C3380CC4-5D6E-409C-BE32-E72D297353CC}">
              <c16:uniqueId val="{00000000-B2F0-4E7F-A412-4D06DE30FA25}"/>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0.5</c:v>
                </c:pt>
                <c:pt idx="1">
                  <c:v>0.45400000000000001</c:v>
                </c:pt>
                <c:pt idx="2">
                  <c:v>4.4999999999999998E-2</c:v>
                </c:pt>
              </c:numCache>
            </c:numRef>
          </c:val>
          <c:extLst>
            <c:ext xmlns:c16="http://schemas.microsoft.com/office/drawing/2014/chart" uri="{C3380CC4-5D6E-409C-BE32-E72D297353CC}">
              <c16:uniqueId val="{00000001-B2F0-4E7F-A412-4D06DE30FA25}"/>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0.61499999999999999</c:v>
                </c:pt>
                <c:pt idx="1">
                  <c:v>0.38500000000000001</c:v>
                </c:pt>
                <c:pt idx="2">
                  <c:v>0</c:v>
                </c:pt>
              </c:numCache>
            </c:numRef>
          </c:val>
          <c:extLst>
            <c:ext xmlns:c16="http://schemas.microsoft.com/office/drawing/2014/chart" uri="{C3380CC4-5D6E-409C-BE32-E72D297353CC}">
              <c16:uniqueId val="{00000000-A4D2-46F0-918D-5CB21B57D31E}"/>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0.54500000000000004</c:v>
                </c:pt>
                <c:pt idx="1">
                  <c:v>0.36299999999999999</c:v>
                </c:pt>
                <c:pt idx="2">
                  <c:v>0.09</c:v>
                </c:pt>
              </c:numCache>
            </c:numRef>
          </c:val>
          <c:extLst>
            <c:ext xmlns:c16="http://schemas.microsoft.com/office/drawing/2014/chart" uri="{C3380CC4-5D6E-409C-BE32-E72D297353CC}">
              <c16:uniqueId val="{00000001-A4D2-46F0-918D-5CB21B57D31E}"/>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0.61499999999999999</c:v>
                </c:pt>
                <c:pt idx="1">
                  <c:v>0.23</c:v>
                </c:pt>
                <c:pt idx="2">
                  <c:v>0.154</c:v>
                </c:pt>
              </c:numCache>
            </c:numRef>
          </c:val>
          <c:extLst>
            <c:ext xmlns:c16="http://schemas.microsoft.com/office/drawing/2014/chart" uri="{C3380CC4-5D6E-409C-BE32-E72D297353CC}">
              <c16:uniqueId val="{00000000-0786-4093-BC1F-C4F3B02E1330}"/>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0.318</c:v>
                </c:pt>
                <c:pt idx="1">
                  <c:v>0.45400000000000001</c:v>
                </c:pt>
                <c:pt idx="2">
                  <c:v>0.22800000000000001</c:v>
                </c:pt>
              </c:numCache>
            </c:numRef>
          </c:val>
          <c:extLst>
            <c:ext xmlns:c16="http://schemas.microsoft.com/office/drawing/2014/chart" uri="{C3380CC4-5D6E-409C-BE32-E72D297353CC}">
              <c16:uniqueId val="{00000001-0786-4093-BC1F-C4F3B02E1330}"/>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0.69199999999999995</c:v>
                </c:pt>
                <c:pt idx="1">
                  <c:v>0.23</c:v>
                </c:pt>
                <c:pt idx="2">
                  <c:v>7.5999999999999998E-2</c:v>
                </c:pt>
              </c:numCache>
            </c:numRef>
          </c:val>
          <c:extLst>
            <c:ext xmlns:c16="http://schemas.microsoft.com/office/drawing/2014/chart" uri="{C3380CC4-5D6E-409C-BE32-E72D297353CC}">
              <c16:uniqueId val="{00000000-AC5F-4230-A188-A06BF1E3C7D6}"/>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0.45400000000000001</c:v>
                </c:pt>
                <c:pt idx="1">
                  <c:v>0.45400000000000001</c:v>
                </c:pt>
                <c:pt idx="2">
                  <c:v>0.09</c:v>
                </c:pt>
              </c:numCache>
            </c:numRef>
          </c:val>
          <c:extLst>
            <c:ext xmlns:c16="http://schemas.microsoft.com/office/drawing/2014/chart" uri="{C3380CC4-5D6E-409C-BE32-E72D297353CC}">
              <c16:uniqueId val="{00000001-AC5F-4230-A188-A06BF1E3C7D6}"/>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0.46100000000000002</c:v>
                </c:pt>
                <c:pt idx="1">
                  <c:v>0.38500000000000001</c:v>
                </c:pt>
                <c:pt idx="2">
                  <c:v>0.154</c:v>
                </c:pt>
              </c:numCache>
            </c:numRef>
          </c:val>
          <c:extLst>
            <c:ext xmlns:c16="http://schemas.microsoft.com/office/drawing/2014/chart" uri="{C3380CC4-5D6E-409C-BE32-E72D297353CC}">
              <c16:uniqueId val="{00000000-76C7-4933-ABB0-5D6AEC0A6EB4}"/>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0.40899999999999997</c:v>
                </c:pt>
                <c:pt idx="1">
                  <c:v>0.318</c:v>
                </c:pt>
                <c:pt idx="2">
                  <c:v>0.27200000000000002</c:v>
                </c:pt>
              </c:numCache>
            </c:numRef>
          </c:val>
          <c:extLst>
            <c:ext xmlns:c16="http://schemas.microsoft.com/office/drawing/2014/chart" uri="{C3380CC4-5D6E-409C-BE32-E72D297353CC}">
              <c16:uniqueId val="{00000001-76C7-4933-ABB0-5D6AEC0A6EB4}"/>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0.38500000000000001</c:v>
                </c:pt>
                <c:pt idx="1">
                  <c:v>0.308</c:v>
                </c:pt>
                <c:pt idx="2">
                  <c:v>0.308</c:v>
                </c:pt>
              </c:numCache>
            </c:numRef>
          </c:val>
          <c:extLst>
            <c:ext xmlns:c16="http://schemas.microsoft.com/office/drawing/2014/chart" uri="{C3380CC4-5D6E-409C-BE32-E72D297353CC}">
              <c16:uniqueId val="{00000000-411E-424C-A8F9-85466332BC98}"/>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0.27200000000000002</c:v>
                </c:pt>
                <c:pt idx="1">
                  <c:v>0.22800000000000001</c:v>
                </c:pt>
                <c:pt idx="2">
                  <c:v>0.5</c:v>
                </c:pt>
              </c:numCache>
            </c:numRef>
          </c:val>
          <c:extLst>
            <c:ext xmlns:c16="http://schemas.microsoft.com/office/drawing/2014/chart" uri="{C3380CC4-5D6E-409C-BE32-E72D297353CC}">
              <c16:uniqueId val="{00000001-411E-424C-A8F9-85466332BC98}"/>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0.92300000000000004</c:v>
                </c:pt>
                <c:pt idx="1">
                  <c:v>7.5999999999999998E-2</c:v>
                </c:pt>
                <c:pt idx="2">
                  <c:v>0</c:v>
                </c:pt>
              </c:numCache>
            </c:numRef>
          </c:val>
          <c:extLst>
            <c:ext xmlns:c16="http://schemas.microsoft.com/office/drawing/2014/chart" uri="{C3380CC4-5D6E-409C-BE32-E72D297353CC}">
              <c16:uniqueId val="{00000000-3617-4543-9D68-4CEB10B302B7}"/>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0.59</c:v>
                </c:pt>
                <c:pt idx="1">
                  <c:v>0.27200000000000002</c:v>
                </c:pt>
                <c:pt idx="2">
                  <c:v>0.13600000000000001</c:v>
                </c:pt>
              </c:numCache>
            </c:numRef>
          </c:val>
          <c:extLst>
            <c:ext xmlns:c16="http://schemas.microsoft.com/office/drawing/2014/chart" uri="{C3380CC4-5D6E-409C-BE32-E72D297353CC}">
              <c16:uniqueId val="{00000001-3617-4543-9D68-4CEB10B302B7}"/>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 курс</c:v>
                </c:pt>
              </c:strCache>
            </c:strRef>
          </c:tx>
          <c:spPr>
            <a:solidFill>
              <a:schemeClr val="accent1"/>
            </a:solidFill>
            <a:ln>
              <a:solidFill>
                <a:schemeClr val="tx1"/>
              </a:solidFill>
            </a:ln>
            <a:effectLst/>
          </c:spPr>
          <c:invertIfNegative val="0"/>
          <c:dLbls>
            <c:dLbl>
              <c:idx val="0"/>
              <c:layout>
                <c:manualLayout>
                  <c:x val="1.025992718652096E-2"/>
                  <c:y val="1.45222612344960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6E-4D2E-B926-0AAD0E6A0935}"/>
                </c:ext>
              </c:extLst>
            </c:dLbl>
            <c:dLbl>
              <c:idx val="1"/>
              <c:layout>
                <c:manualLayout>
                  <c:x val="-1.075268817204309E-2"/>
                  <c:y val="-3.518029903254306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A9A-4746-8C15-3EC268D89F20}"/>
                </c:ext>
              </c:extLst>
            </c:dLbl>
            <c:dLbl>
              <c:idx val="3"/>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0F-47E4-8340-89FF46C709A7}"/>
                </c:ext>
              </c:extLst>
            </c:dLbl>
            <c:dLbl>
              <c:idx val="4"/>
              <c:layout>
                <c:manualLayout>
                  <c:x val="-7.8852135688381892E-17"/>
                  <c:y val="6.860712331802851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91E-4F6E-9DFE-43F0862E0DAC}"/>
                </c:ext>
              </c:extLst>
            </c:dLbl>
            <c:dLbl>
              <c:idx val="5"/>
              <c:layout>
                <c:manualLayout>
                  <c:x val="3.1436626873253666E-2"/>
                  <c:y val="1.1530550765587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6E-4D2E-B926-0AAD0E6A0935}"/>
                </c:ext>
              </c:extLst>
            </c:dLbl>
            <c:dLbl>
              <c:idx val="6"/>
              <c:layout>
                <c:manualLayout>
                  <c:x val="-1.2903225806451613E-2"/>
                  <c:y val="1.108033240997223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0F-47E4-8340-89FF46C709A7}"/>
                </c:ext>
              </c:extLst>
            </c:dLbl>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7"/>
                <c:pt idx="0">
                  <c:v>Відсутня депресія</c:v>
                </c:pt>
                <c:pt idx="1">
                  <c:v>Субдепресія</c:v>
                </c:pt>
                <c:pt idx="2">
                  <c:v>Помірна депресія</c:v>
                </c:pt>
                <c:pt idx="3">
                  <c:v>Тяжка депресія</c:v>
                </c:pt>
                <c:pt idx="4">
                  <c:v>Низький рівень перфекціонізму</c:v>
                </c:pt>
                <c:pt idx="5">
                  <c:v>Середній рівень перфекціонізму</c:v>
                </c:pt>
                <c:pt idx="6">
                  <c:v>Високий рівень перфекціонізму</c:v>
                </c:pt>
              </c:strCache>
            </c:strRef>
          </c:cat>
          <c:val>
            <c:numRef>
              <c:f>Лист1!$B$2:$B$9</c:f>
              <c:numCache>
                <c:formatCode>0.0%</c:formatCode>
                <c:ptCount val="8"/>
                <c:pt idx="0">
                  <c:v>0.46200000000000002</c:v>
                </c:pt>
                <c:pt idx="1">
                  <c:v>0.46100000000000002</c:v>
                </c:pt>
                <c:pt idx="2">
                  <c:v>0</c:v>
                </c:pt>
                <c:pt idx="3">
                  <c:v>7.6999999999999999E-2</c:v>
                </c:pt>
                <c:pt idx="4">
                  <c:v>0.53800000000000003</c:v>
                </c:pt>
                <c:pt idx="5">
                  <c:v>0.307</c:v>
                </c:pt>
                <c:pt idx="6">
                  <c:v>0.153</c:v>
                </c:pt>
              </c:numCache>
            </c:numRef>
          </c:val>
          <c:extLst>
            <c:ext xmlns:c16="http://schemas.microsoft.com/office/drawing/2014/chart" uri="{C3380CC4-5D6E-409C-BE32-E72D297353CC}">
              <c16:uniqueId val="{00000000-5B6E-4D2E-B926-0AAD0E6A0935}"/>
            </c:ext>
          </c:extLst>
        </c:ser>
        <c:ser>
          <c:idx val="1"/>
          <c:order val="1"/>
          <c:tx>
            <c:strRef>
              <c:f>Лист1!$C$1</c:f>
              <c:strCache>
                <c:ptCount val="1"/>
                <c:pt idx="0">
                  <c:v>6 курс</c:v>
                </c:pt>
              </c:strCache>
            </c:strRef>
          </c:tx>
          <c:spPr>
            <a:solidFill>
              <a:schemeClr val="accent2"/>
            </a:solidFill>
            <a:ln>
              <a:solidFill>
                <a:schemeClr val="tx1"/>
              </a:solidFill>
            </a:ln>
            <a:effectLst/>
          </c:spPr>
          <c:invertIfNegative val="0"/>
          <c:dLbls>
            <c:dLbl>
              <c:idx val="0"/>
              <c:layout>
                <c:manualLayout>
                  <c:x val="-1.2903225806451613E-2"/>
                  <c:y val="-7.0360598065084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9A-4746-8C15-3EC268D89F20}"/>
                </c:ext>
              </c:extLst>
            </c:dLbl>
            <c:dLbl>
              <c:idx val="1"/>
              <c:layout>
                <c:manualLayout>
                  <c:x val="-2.1505376344086416E-3"/>
                  <c:y val="-1.055408970976253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91E-4F6E-9DFE-43F0862E0DAC}"/>
                </c:ext>
              </c:extLst>
            </c:dLbl>
            <c:dLbl>
              <c:idx val="2"/>
              <c:layout>
                <c:manualLayout>
                  <c:x val="1.2903225806451535E-2"/>
                  <c:y val="-2.26868607123318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91E-4F6E-9DFE-43F0862E0DAC}"/>
                </c:ext>
              </c:extLst>
            </c:dLbl>
            <c:dLbl>
              <c:idx val="3"/>
              <c:layout>
                <c:manualLayout>
                  <c:x val="1.7204301075268779E-2"/>
                  <c:y val="-1.7590149516270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0F-47E4-8340-89FF46C709A7}"/>
                </c:ext>
              </c:extLst>
            </c:dLbl>
            <c:dLbl>
              <c:idx val="4"/>
              <c:layout>
                <c:manualLayout>
                  <c:x val="2.4477351621369908E-2"/>
                  <c:y val="-1.89563639637393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6E-4D2E-B926-0AAD0E6A0935}"/>
                </c:ext>
              </c:extLst>
            </c:dLbl>
            <c:dLbl>
              <c:idx val="5"/>
              <c:layout>
                <c:manualLayout>
                  <c:x val="1.5053763440860216E-2"/>
                  <c:y val="-2.05818599851799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0F-47E4-8340-89FF46C709A7}"/>
                </c:ext>
              </c:extLst>
            </c:dLbl>
            <c:dLbl>
              <c:idx val="6"/>
              <c:layout>
                <c:manualLayout>
                  <c:x val="-1.1917534501735749E-2"/>
                  <c:y val="-3.0235666451983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6E-4D2E-B926-0AAD0E6A0935}"/>
                </c:ext>
              </c:extLst>
            </c:dLbl>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7"/>
                <c:pt idx="0">
                  <c:v>Відсутня депресія</c:v>
                </c:pt>
                <c:pt idx="1">
                  <c:v>Субдепресія</c:v>
                </c:pt>
                <c:pt idx="2">
                  <c:v>Помірна депресія</c:v>
                </c:pt>
                <c:pt idx="3">
                  <c:v>Тяжка депресія</c:v>
                </c:pt>
                <c:pt idx="4">
                  <c:v>Низький рівень перфекціонізму</c:v>
                </c:pt>
                <c:pt idx="5">
                  <c:v>Середній рівень перфекціонізму</c:v>
                </c:pt>
                <c:pt idx="6">
                  <c:v>Високий рівень перфекціонізму</c:v>
                </c:pt>
              </c:strCache>
            </c:strRef>
          </c:cat>
          <c:val>
            <c:numRef>
              <c:f>Лист1!$C$2:$C$9</c:f>
              <c:numCache>
                <c:formatCode>0.0%</c:formatCode>
                <c:ptCount val="8"/>
                <c:pt idx="0">
                  <c:v>0.88900000000000001</c:v>
                </c:pt>
                <c:pt idx="1">
                  <c:v>0</c:v>
                </c:pt>
                <c:pt idx="2">
                  <c:v>0.111</c:v>
                </c:pt>
                <c:pt idx="3">
                  <c:v>0</c:v>
                </c:pt>
                <c:pt idx="4">
                  <c:v>0.5</c:v>
                </c:pt>
                <c:pt idx="5">
                  <c:v>0.38900000000000001</c:v>
                </c:pt>
                <c:pt idx="6">
                  <c:v>0.111</c:v>
                </c:pt>
              </c:numCache>
            </c:numRef>
          </c:val>
          <c:extLst>
            <c:ext xmlns:c16="http://schemas.microsoft.com/office/drawing/2014/chart" uri="{C3380CC4-5D6E-409C-BE32-E72D297353CC}">
              <c16:uniqueId val="{00000001-5B6E-4D2E-B926-0AAD0E6A0935}"/>
            </c:ext>
          </c:extLst>
        </c:ser>
        <c:dLbls>
          <c:showLegendKey val="0"/>
          <c:showVal val="0"/>
          <c:showCatName val="0"/>
          <c:showSerName val="0"/>
          <c:showPercent val="0"/>
          <c:showBubbleSize val="0"/>
        </c:dLbls>
        <c:gapWidth val="219"/>
        <c:axId val="466438000"/>
        <c:axId val="466424272"/>
      </c:barChart>
      <c:catAx>
        <c:axId val="4664380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66424272"/>
        <c:crosses val="autoZero"/>
        <c:auto val="1"/>
        <c:lblAlgn val="ctr"/>
        <c:lblOffset val="100"/>
        <c:noMultiLvlLbl val="0"/>
      </c:catAx>
      <c:valAx>
        <c:axId val="4664242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664380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0.38400000000000001</c:v>
                </c:pt>
                <c:pt idx="1">
                  <c:v>0.38400000000000001</c:v>
                </c:pt>
                <c:pt idx="2">
                  <c:v>0.23</c:v>
                </c:pt>
              </c:numCache>
            </c:numRef>
          </c:val>
          <c:extLst>
            <c:ext xmlns:c16="http://schemas.microsoft.com/office/drawing/2014/chart" uri="{C3380CC4-5D6E-409C-BE32-E72D297353CC}">
              <c16:uniqueId val="{00000000-9D51-405C-8B58-840B59813907}"/>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0.27800000000000002</c:v>
                </c:pt>
                <c:pt idx="1">
                  <c:v>0.66700000000000004</c:v>
                </c:pt>
                <c:pt idx="2">
                  <c:v>5.5E-2</c:v>
                </c:pt>
              </c:numCache>
            </c:numRef>
          </c:val>
          <c:extLst>
            <c:ext xmlns:c16="http://schemas.microsoft.com/office/drawing/2014/chart" uri="{C3380CC4-5D6E-409C-BE32-E72D297353CC}">
              <c16:uniqueId val="{00000001-9D51-405C-8B58-840B59813907}"/>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Столбец3</c:v>
                </c:pt>
              </c:strCache>
            </c:strRef>
          </c:tx>
          <c:spPr>
            <a:solidFill>
              <a:schemeClr val="accent1"/>
            </a:solidFill>
            <a:ln>
              <a:solidFill>
                <a:schemeClr val="tx1"/>
              </a:solidFill>
            </a:ln>
            <a:effectLst/>
            <a:sp3d>
              <a:contourClr>
                <a:schemeClr val="tx1"/>
              </a:contourClr>
            </a:sp3d>
          </c:spPr>
          <c:invertIfNegative val="0"/>
          <c:dPt>
            <c:idx val="4"/>
            <c:invertIfNegative val="0"/>
            <c:bubble3D val="0"/>
            <c:spPr>
              <a:solidFill>
                <a:schemeClr val="accent2">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7-7ADE-4E98-83D8-D47D9FC4C859}"/>
              </c:ext>
            </c:extLst>
          </c:dPt>
          <c:dPt>
            <c:idx val="5"/>
            <c:invertIfNegative val="0"/>
            <c:bubble3D val="0"/>
            <c:spPr>
              <a:solidFill>
                <a:schemeClr val="accent2">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8-7ADE-4E98-83D8-D47D9FC4C859}"/>
              </c:ext>
            </c:extLst>
          </c:dPt>
          <c:dPt>
            <c:idx val="6"/>
            <c:invertIfNegative val="0"/>
            <c:bubble3D val="0"/>
            <c:spPr>
              <a:solidFill>
                <a:schemeClr val="accent2">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9-7ADE-4E98-83D8-D47D9FC4C859}"/>
              </c:ext>
            </c:extLst>
          </c:dPt>
          <c:dLbls>
            <c:dLbl>
              <c:idx val="0"/>
              <c:layout>
                <c:manualLayout>
                  <c:x val="6.9444444444444232E-3"/>
                  <c:y val="-0.206349206349206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ADE-4E98-83D8-D47D9FC4C859}"/>
                </c:ext>
              </c:extLst>
            </c:dLbl>
            <c:dLbl>
              <c:idx val="1"/>
              <c:layout>
                <c:manualLayout>
                  <c:x val="1.1574074074074073E-2"/>
                  <c:y val="-9.1269841269841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DE-4E98-83D8-D47D9FC4C859}"/>
                </c:ext>
              </c:extLst>
            </c:dLbl>
            <c:dLbl>
              <c:idx val="2"/>
              <c:layout>
                <c:manualLayout>
                  <c:x val="1.8518518518518517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DE-4E98-83D8-D47D9FC4C859}"/>
                </c:ext>
              </c:extLst>
            </c:dLbl>
            <c:dLbl>
              <c:idx val="3"/>
              <c:layout>
                <c:manualLayout>
                  <c:x val="2.314814814814814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ADE-4E98-83D8-D47D9FC4C859}"/>
                </c:ext>
              </c:extLst>
            </c:dLbl>
            <c:dLbl>
              <c:idx val="4"/>
              <c:layout>
                <c:manualLayout>
                  <c:x val="2.0833333333333332E-2"/>
                  <c:y val="-0.154761904761904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ADE-4E98-83D8-D47D9FC4C859}"/>
                </c:ext>
              </c:extLst>
            </c:dLbl>
            <c:dLbl>
              <c:idx val="5"/>
              <c:layout>
                <c:manualLayout>
                  <c:x val="2.3148148148148147E-2"/>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ADE-4E98-83D8-D47D9FC4C859}"/>
                </c:ext>
              </c:extLst>
            </c:dLbl>
            <c:dLbl>
              <c:idx val="6"/>
              <c:layout>
                <c:manualLayout>
                  <c:x val="2.5462962962962962E-2"/>
                  <c:y val="-9.5238095238095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ADE-4E98-83D8-D47D9FC4C859}"/>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Відсутня депресія</c:v>
                </c:pt>
                <c:pt idx="1">
                  <c:v>Субдепресія</c:v>
                </c:pt>
                <c:pt idx="2">
                  <c:v>Помірна депресія</c:v>
                </c:pt>
                <c:pt idx="3">
                  <c:v>Тяжка депресія</c:v>
                </c:pt>
                <c:pt idx="4">
                  <c:v>Низький рівень перфекціонізму</c:v>
                </c:pt>
                <c:pt idx="5">
                  <c:v>Середній рівень перфекціонізму</c:v>
                </c:pt>
                <c:pt idx="6">
                  <c:v>Високий рівень перфекціонізму</c:v>
                </c:pt>
              </c:strCache>
            </c:strRef>
          </c:cat>
          <c:val>
            <c:numRef>
              <c:f>Лист1!$B$2:$B$8</c:f>
              <c:numCache>
                <c:formatCode>0.0%</c:formatCode>
                <c:ptCount val="7"/>
                <c:pt idx="0">
                  <c:v>0.71499999999999997</c:v>
                </c:pt>
                <c:pt idx="1">
                  <c:v>0.17100000000000001</c:v>
                </c:pt>
                <c:pt idx="2">
                  <c:v>8.5999999999999993E-2</c:v>
                </c:pt>
                <c:pt idx="3">
                  <c:v>2.8000000000000001E-2</c:v>
                </c:pt>
                <c:pt idx="4">
                  <c:v>0.45700000000000002</c:v>
                </c:pt>
                <c:pt idx="5">
                  <c:v>0.34200000000000003</c:v>
                </c:pt>
                <c:pt idx="6">
                  <c:v>0.2</c:v>
                </c:pt>
              </c:numCache>
            </c:numRef>
          </c:val>
          <c:extLst>
            <c:ext xmlns:c16="http://schemas.microsoft.com/office/drawing/2014/chart" uri="{C3380CC4-5D6E-409C-BE32-E72D297353CC}">
              <c16:uniqueId val="{00000000-7ADE-4E98-83D8-D47D9FC4C859}"/>
            </c:ext>
          </c:extLst>
        </c:ser>
        <c:dLbls>
          <c:showLegendKey val="0"/>
          <c:showVal val="0"/>
          <c:showCatName val="0"/>
          <c:showSerName val="0"/>
          <c:showPercent val="0"/>
          <c:showBubbleSize val="0"/>
        </c:dLbls>
        <c:gapWidth val="150"/>
        <c:shape val="box"/>
        <c:axId val="454563120"/>
        <c:axId val="454563536"/>
        <c:axId val="0"/>
      </c:bar3DChart>
      <c:catAx>
        <c:axId val="45456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563536"/>
        <c:crosses val="autoZero"/>
        <c:auto val="1"/>
        <c:lblAlgn val="ctr"/>
        <c:lblOffset val="100"/>
        <c:noMultiLvlLbl val="0"/>
      </c:catAx>
      <c:valAx>
        <c:axId val="4545635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5456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dLbl>
              <c:idx val="2"/>
              <c:layout>
                <c:manualLayout>
                  <c:x val="7.2859744990892532E-3"/>
                  <c:y val="-4.5775584388386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B8-4BB0-9189-12339C29840C}"/>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0.53800000000000003</c:v>
                </c:pt>
                <c:pt idx="1">
                  <c:v>0.153</c:v>
                </c:pt>
                <c:pt idx="2">
                  <c:v>0.307</c:v>
                </c:pt>
              </c:numCache>
            </c:numRef>
          </c:val>
          <c:extLst>
            <c:ext xmlns:c16="http://schemas.microsoft.com/office/drawing/2014/chart" uri="{C3380CC4-5D6E-409C-BE32-E72D297353CC}">
              <c16:uniqueId val="{00000000-A296-4358-A51A-9ED31E36A41F}"/>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dLbl>
              <c:idx val="0"/>
              <c:layout>
                <c:manualLayout>
                  <c:x val="1.4571948998178506E-2"/>
                  <c:y val="4.99375780274654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B8-4BB0-9189-12339C29840C}"/>
                </c:ext>
              </c:extLst>
            </c:dLbl>
            <c:dLbl>
              <c:idx val="1"/>
              <c:layout>
                <c:manualLayout>
                  <c:x val="1.4571948998178506E-2"/>
                  <c:y val="-4.5775584388386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B8-4BB0-9189-12339C29840C}"/>
                </c:ext>
              </c:extLst>
            </c:dLbl>
            <c:dLbl>
              <c:idx val="2"/>
              <c:layout>
                <c:manualLayout>
                  <c:x val="9.7146326654523382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B8-4BB0-9189-12339C29840C}"/>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0.55500000000000005</c:v>
                </c:pt>
                <c:pt idx="1">
                  <c:v>0.33300000000000002</c:v>
                </c:pt>
                <c:pt idx="2">
                  <c:v>0.111</c:v>
                </c:pt>
              </c:numCache>
            </c:numRef>
          </c:val>
          <c:extLst>
            <c:ext xmlns:c16="http://schemas.microsoft.com/office/drawing/2014/chart" uri="{C3380CC4-5D6E-409C-BE32-E72D297353CC}">
              <c16:uniqueId val="{00000001-A296-4358-A51A-9ED31E36A41F}"/>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0.46100000000000002</c:v>
                </c:pt>
                <c:pt idx="1">
                  <c:v>0.153</c:v>
                </c:pt>
                <c:pt idx="2">
                  <c:v>0.38400000000000001</c:v>
                </c:pt>
              </c:numCache>
            </c:numRef>
          </c:val>
          <c:extLst>
            <c:ext xmlns:c16="http://schemas.microsoft.com/office/drawing/2014/chart" uri="{C3380CC4-5D6E-409C-BE32-E72D297353CC}">
              <c16:uniqueId val="{00000000-B13C-4DCA-B72A-4C61AA800EAC}"/>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0.16700000000000001</c:v>
                </c:pt>
                <c:pt idx="1">
                  <c:v>0.55500000000000005</c:v>
                </c:pt>
                <c:pt idx="2">
                  <c:v>0.27800000000000002</c:v>
                </c:pt>
              </c:numCache>
            </c:numRef>
          </c:val>
          <c:extLst>
            <c:ext xmlns:c16="http://schemas.microsoft.com/office/drawing/2014/chart" uri="{C3380CC4-5D6E-409C-BE32-E72D297353CC}">
              <c16:uniqueId val="{00000001-B13C-4DCA-B72A-4C61AA800EAC}"/>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0.307</c:v>
                </c:pt>
                <c:pt idx="1">
                  <c:v>0.307</c:v>
                </c:pt>
                <c:pt idx="2">
                  <c:v>0.38400000000000001</c:v>
                </c:pt>
              </c:numCache>
            </c:numRef>
          </c:val>
          <c:extLst>
            <c:ext xmlns:c16="http://schemas.microsoft.com/office/drawing/2014/chart" uri="{C3380CC4-5D6E-409C-BE32-E72D297353CC}">
              <c16:uniqueId val="{00000000-75D4-4C7E-8216-E2D5DC8D35BB}"/>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0.222</c:v>
                </c:pt>
                <c:pt idx="1">
                  <c:v>0.33300000000000002</c:v>
                </c:pt>
                <c:pt idx="2">
                  <c:v>0.44500000000000001</c:v>
                </c:pt>
              </c:numCache>
            </c:numRef>
          </c:val>
          <c:extLst>
            <c:ext xmlns:c16="http://schemas.microsoft.com/office/drawing/2014/chart" uri="{C3380CC4-5D6E-409C-BE32-E72D297353CC}">
              <c16:uniqueId val="{00000001-75D4-4C7E-8216-E2D5DC8D35BB}"/>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Страх та тривога перед майбутнім</c:v>
                </c:pt>
              </c:strCache>
            </c:strRef>
          </c:tx>
          <c:spPr>
            <a:ln>
              <a:solidFill>
                <a:schemeClr val="tx1"/>
              </a:solidFill>
            </a:ln>
          </c:spPr>
          <c:dPt>
            <c:idx val="0"/>
            <c:bubble3D val="0"/>
            <c:spPr>
              <a:solidFill>
                <a:schemeClr val="accent2"/>
              </a:solidFill>
              <a:ln w="19050">
                <a:solidFill>
                  <a:schemeClr val="tx1"/>
                </a:solidFill>
              </a:ln>
              <a:effectLst/>
            </c:spPr>
            <c:extLst>
              <c:ext xmlns:c16="http://schemas.microsoft.com/office/drawing/2014/chart" uri="{C3380CC4-5D6E-409C-BE32-E72D297353CC}">
                <c16:uniqueId val="{00000001-766A-4A6A-A4D2-3B01F2EBF4C5}"/>
              </c:ext>
            </c:extLst>
          </c:dPt>
          <c:dPt>
            <c:idx val="1"/>
            <c:bubble3D val="0"/>
            <c:spPr>
              <a:solidFill>
                <a:schemeClr val="accent3">
                  <a:lumMod val="60000"/>
                  <a:lumOff val="40000"/>
                </a:schemeClr>
              </a:solidFill>
              <a:ln w="19050">
                <a:solidFill>
                  <a:schemeClr val="tx1"/>
                </a:solidFill>
              </a:ln>
              <a:effectLst/>
            </c:spPr>
            <c:extLst>
              <c:ext xmlns:c16="http://schemas.microsoft.com/office/drawing/2014/chart" uri="{C3380CC4-5D6E-409C-BE32-E72D297353CC}">
                <c16:uniqueId val="{00000003-766A-4A6A-A4D2-3B01F2EBF4C5}"/>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2 курс</c:v>
                </c:pt>
                <c:pt idx="1">
                  <c:v>6 курс</c:v>
                </c:pt>
              </c:strCache>
            </c:strRef>
          </c:cat>
          <c:val>
            <c:numRef>
              <c:f>Лист1!$B$2:$B$3</c:f>
              <c:numCache>
                <c:formatCode>0%</c:formatCode>
                <c:ptCount val="2"/>
                <c:pt idx="0">
                  <c:v>0.23</c:v>
                </c:pt>
                <c:pt idx="1">
                  <c:v>0.55000000000000004</c:v>
                </c:pt>
              </c:numCache>
            </c:numRef>
          </c:val>
          <c:extLst>
            <c:ext xmlns:c16="http://schemas.microsoft.com/office/drawing/2014/chart" uri="{C3380CC4-5D6E-409C-BE32-E72D297353CC}">
              <c16:uniqueId val="{00000000-20F6-4A35-91EA-D1B17AC2C9D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0.46100000000000002</c:v>
                </c:pt>
                <c:pt idx="1">
                  <c:v>0.23</c:v>
                </c:pt>
                <c:pt idx="2">
                  <c:v>0.307</c:v>
                </c:pt>
              </c:numCache>
            </c:numRef>
          </c:val>
          <c:extLst>
            <c:ext xmlns:c16="http://schemas.microsoft.com/office/drawing/2014/chart" uri="{C3380CC4-5D6E-409C-BE32-E72D297353CC}">
              <c16:uniqueId val="{00000000-12CC-423A-8161-25EFDEBC5C9A}"/>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0.44500000000000001</c:v>
                </c:pt>
                <c:pt idx="1">
                  <c:v>0.5</c:v>
                </c:pt>
                <c:pt idx="2">
                  <c:v>5.5E-2</c:v>
                </c:pt>
              </c:numCache>
            </c:numRef>
          </c:val>
          <c:extLst>
            <c:ext xmlns:c16="http://schemas.microsoft.com/office/drawing/2014/chart" uri="{C3380CC4-5D6E-409C-BE32-E72D297353CC}">
              <c16:uniqueId val="{00000001-12CC-423A-8161-25EFDEBC5C9A}"/>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0.38400000000000001</c:v>
                </c:pt>
                <c:pt idx="1">
                  <c:v>0.38400000000000001</c:v>
                </c:pt>
                <c:pt idx="2">
                  <c:v>0.23</c:v>
                </c:pt>
              </c:numCache>
            </c:numRef>
          </c:val>
          <c:extLst>
            <c:ext xmlns:c16="http://schemas.microsoft.com/office/drawing/2014/chart" uri="{C3380CC4-5D6E-409C-BE32-E72D297353CC}">
              <c16:uniqueId val="{00000000-5578-4061-8A70-2651BC35C6D2}"/>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dLbl>
              <c:idx val="0"/>
              <c:layout>
                <c:manualLayout>
                  <c:x val="9.7146326654523382E-3"/>
                  <c:y val="-4.5775584388386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2C-4174-AB5B-BF591F91CC31}"/>
                </c:ext>
              </c:extLst>
            </c:dLbl>
            <c:dLbl>
              <c:idx val="1"/>
              <c:layout>
                <c:manualLayout>
                  <c:x val="2.4286581663630845E-3"/>
                  <c:y val="1.498127340823965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2C-4174-AB5B-BF591F91CC31}"/>
                </c:ext>
              </c:extLst>
            </c:dLbl>
            <c:dLbl>
              <c:idx val="2"/>
              <c:layout>
                <c:manualLayout>
                  <c:x val="1.4571948998178418E-2"/>
                  <c:y val="-4.993757802746612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2C-4174-AB5B-BF591F91CC31}"/>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0.5</c:v>
                </c:pt>
                <c:pt idx="1">
                  <c:v>0.222</c:v>
                </c:pt>
                <c:pt idx="2">
                  <c:v>0.27800000000000002</c:v>
                </c:pt>
              </c:numCache>
            </c:numRef>
          </c:val>
          <c:extLst>
            <c:ext xmlns:c16="http://schemas.microsoft.com/office/drawing/2014/chart" uri="{C3380CC4-5D6E-409C-BE32-E72D297353CC}">
              <c16:uniqueId val="{00000001-5578-4061-8A70-2651BC35C6D2}"/>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0.84599999999999997</c:v>
                </c:pt>
                <c:pt idx="1">
                  <c:v>7.5999999999999998E-2</c:v>
                </c:pt>
                <c:pt idx="2">
                  <c:v>7.5999999999999998E-2</c:v>
                </c:pt>
              </c:numCache>
            </c:numRef>
          </c:val>
          <c:extLst>
            <c:ext xmlns:c16="http://schemas.microsoft.com/office/drawing/2014/chart" uri="{C3380CC4-5D6E-409C-BE32-E72D297353CC}">
              <c16:uniqueId val="{00000000-0E59-4C37-9871-57899A5C7069}"/>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0.55500000000000005</c:v>
                </c:pt>
                <c:pt idx="1">
                  <c:v>0.38900000000000001</c:v>
                </c:pt>
                <c:pt idx="2">
                  <c:v>5.5E-2</c:v>
                </c:pt>
              </c:numCache>
            </c:numRef>
          </c:val>
          <c:extLst>
            <c:ext xmlns:c16="http://schemas.microsoft.com/office/drawing/2014/chart" uri="{C3380CC4-5D6E-409C-BE32-E72D297353CC}">
              <c16:uniqueId val="{00000001-0E59-4C37-9871-57899A5C7069}"/>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0.46100000000000002</c:v>
                </c:pt>
                <c:pt idx="1">
                  <c:v>0.53800000000000003</c:v>
                </c:pt>
                <c:pt idx="2">
                  <c:v>0</c:v>
                </c:pt>
              </c:numCache>
            </c:numRef>
          </c:val>
          <c:extLst>
            <c:ext xmlns:c16="http://schemas.microsoft.com/office/drawing/2014/chart" uri="{C3380CC4-5D6E-409C-BE32-E72D297353CC}">
              <c16:uniqueId val="{00000000-0BC4-45D0-9787-17A1B395A86C}"/>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0.61099999999999999</c:v>
                </c:pt>
                <c:pt idx="1">
                  <c:v>0.27800000000000002</c:v>
                </c:pt>
                <c:pt idx="2">
                  <c:v>0.111</c:v>
                </c:pt>
              </c:numCache>
            </c:numRef>
          </c:val>
          <c:extLst>
            <c:ext xmlns:c16="http://schemas.microsoft.com/office/drawing/2014/chart" uri="{C3380CC4-5D6E-409C-BE32-E72D297353CC}">
              <c16:uniqueId val="{00000001-0BC4-45D0-9787-17A1B395A86C}"/>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0.53800000000000003</c:v>
                </c:pt>
                <c:pt idx="1">
                  <c:v>0.307</c:v>
                </c:pt>
                <c:pt idx="2">
                  <c:v>0.153</c:v>
                </c:pt>
              </c:numCache>
            </c:numRef>
          </c:val>
          <c:extLst>
            <c:ext xmlns:c16="http://schemas.microsoft.com/office/drawing/2014/chart" uri="{C3380CC4-5D6E-409C-BE32-E72D297353CC}">
              <c16:uniqueId val="{00000000-4018-411C-B6DC-FDDF89E7494B}"/>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0.38900000000000001</c:v>
                </c:pt>
                <c:pt idx="1">
                  <c:v>0.38900000000000001</c:v>
                </c:pt>
                <c:pt idx="2">
                  <c:v>0.222</c:v>
                </c:pt>
              </c:numCache>
            </c:numRef>
          </c:val>
          <c:extLst>
            <c:ext xmlns:c16="http://schemas.microsoft.com/office/drawing/2014/chart" uri="{C3380CC4-5D6E-409C-BE32-E72D297353CC}">
              <c16:uniqueId val="{00000001-4018-411C-B6DC-FDDF89E7494B}"/>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0.76900000000000002</c:v>
                </c:pt>
                <c:pt idx="1">
                  <c:v>0.153</c:v>
                </c:pt>
                <c:pt idx="2">
                  <c:v>7.5999999999999998E-2</c:v>
                </c:pt>
              </c:numCache>
            </c:numRef>
          </c:val>
          <c:extLst>
            <c:ext xmlns:c16="http://schemas.microsoft.com/office/drawing/2014/chart" uri="{C3380CC4-5D6E-409C-BE32-E72D297353CC}">
              <c16:uniqueId val="{00000000-19D2-464D-B93D-8E156406F93A}"/>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0.38900000000000001</c:v>
                </c:pt>
                <c:pt idx="1">
                  <c:v>0.55500000000000005</c:v>
                </c:pt>
                <c:pt idx="2">
                  <c:v>5.5E-2</c:v>
                </c:pt>
              </c:numCache>
            </c:numRef>
          </c:val>
          <c:extLst>
            <c:ext xmlns:c16="http://schemas.microsoft.com/office/drawing/2014/chart" uri="{C3380CC4-5D6E-409C-BE32-E72D297353CC}">
              <c16:uniqueId val="{00000001-19D2-464D-B93D-8E156406F93A}"/>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Столбец3</c:v>
                </c:pt>
              </c:strCache>
            </c:strRef>
          </c:tx>
          <c:spPr>
            <a:solidFill>
              <a:schemeClr val="accent6"/>
            </a:solidFill>
            <a:ln>
              <a:solidFill>
                <a:schemeClr val="tx1"/>
              </a:solidFill>
            </a:ln>
            <a:effectLst/>
            <a:sp3d>
              <a:contourClr>
                <a:schemeClr val="tx1"/>
              </a:contourClr>
            </a:sp3d>
          </c:spPr>
          <c:invertIfNegative val="0"/>
          <c:dPt>
            <c:idx val="4"/>
            <c:invertIfNegative val="0"/>
            <c:bubble3D val="0"/>
            <c:spPr>
              <a:solidFill>
                <a:schemeClr val="accent4">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4-E221-4377-B502-F1D7BFE3FA8E}"/>
              </c:ext>
            </c:extLst>
          </c:dPt>
          <c:dPt>
            <c:idx val="5"/>
            <c:invertIfNegative val="0"/>
            <c:bubble3D val="0"/>
            <c:spPr>
              <a:solidFill>
                <a:schemeClr val="accent4">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5-E221-4377-B502-F1D7BFE3FA8E}"/>
              </c:ext>
            </c:extLst>
          </c:dPt>
          <c:dPt>
            <c:idx val="6"/>
            <c:invertIfNegative val="0"/>
            <c:bubble3D val="0"/>
            <c:spPr>
              <a:solidFill>
                <a:schemeClr val="accent4">
                  <a:lumMod val="40000"/>
                  <a:lumOff val="60000"/>
                </a:schemeClr>
              </a:solidFill>
              <a:ln>
                <a:solidFill>
                  <a:schemeClr val="tx1"/>
                </a:solidFill>
              </a:ln>
              <a:effectLst/>
              <a:sp3d>
                <a:contourClr>
                  <a:schemeClr val="tx1"/>
                </a:contourClr>
              </a:sp3d>
            </c:spPr>
            <c:extLst>
              <c:ext xmlns:c16="http://schemas.microsoft.com/office/drawing/2014/chart" uri="{C3380CC4-5D6E-409C-BE32-E72D297353CC}">
                <c16:uniqueId val="{00000006-E221-4377-B502-F1D7BFE3FA8E}"/>
              </c:ext>
            </c:extLst>
          </c:dPt>
          <c:dLbls>
            <c:dLbl>
              <c:idx val="0"/>
              <c:layout>
                <c:manualLayout>
                  <c:x val="6.9444444444444232E-3"/>
                  <c:y val="-0.2063492063492063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21-4377-B502-F1D7BFE3FA8E}"/>
                </c:ext>
              </c:extLst>
            </c:dLbl>
            <c:dLbl>
              <c:idx val="1"/>
              <c:layout>
                <c:manualLayout>
                  <c:x val="1.1574018363983531E-2"/>
                  <c:y val="-0.145100014672079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21-4377-B502-F1D7BFE3FA8E}"/>
                </c:ext>
              </c:extLst>
            </c:dLbl>
            <c:dLbl>
              <c:idx val="2"/>
              <c:layout>
                <c:manualLayout>
                  <c:x val="1.8518518518518517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21-4377-B502-F1D7BFE3FA8E}"/>
                </c:ext>
              </c:extLst>
            </c:dLbl>
            <c:dLbl>
              <c:idx val="3"/>
              <c:layout>
                <c:manualLayout>
                  <c:x val="2.314814814814814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21-4377-B502-F1D7BFE3FA8E}"/>
                </c:ext>
              </c:extLst>
            </c:dLbl>
            <c:dLbl>
              <c:idx val="4"/>
              <c:layout>
                <c:manualLayout>
                  <c:x val="1.1973910237964441E-2"/>
                  <c:y val="-0.183747248985181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21-4377-B502-F1D7BFE3FA8E}"/>
                </c:ext>
              </c:extLst>
            </c:dLbl>
            <c:dLbl>
              <c:idx val="5"/>
              <c:layout>
                <c:manualLayout>
                  <c:x val="2.3148148148148147E-2"/>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21-4377-B502-F1D7BFE3FA8E}"/>
                </c:ext>
              </c:extLst>
            </c:dLbl>
            <c:dLbl>
              <c:idx val="6"/>
              <c:layout>
                <c:manualLayout>
                  <c:x val="2.5462962962962962E-2"/>
                  <c:y val="-9.5238095238095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21-4377-B502-F1D7BFE3FA8E}"/>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Відсутня депресія</c:v>
                </c:pt>
                <c:pt idx="1">
                  <c:v>Субдепресія</c:v>
                </c:pt>
                <c:pt idx="2">
                  <c:v>Помірна депресія</c:v>
                </c:pt>
                <c:pt idx="3">
                  <c:v>Тяжка депресія</c:v>
                </c:pt>
                <c:pt idx="4">
                  <c:v>Низький рівень перфекціонізму</c:v>
                </c:pt>
                <c:pt idx="5">
                  <c:v>Середній рівень перфекціонізму</c:v>
                </c:pt>
                <c:pt idx="6">
                  <c:v>Високий рівень перфекціонізму</c:v>
                </c:pt>
              </c:strCache>
            </c:strRef>
          </c:cat>
          <c:val>
            <c:numRef>
              <c:f>Лист1!$B$2:$B$8</c:f>
              <c:numCache>
                <c:formatCode>0.0%</c:formatCode>
                <c:ptCount val="7"/>
                <c:pt idx="0">
                  <c:v>0.53800000000000003</c:v>
                </c:pt>
                <c:pt idx="1">
                  <c:v>0.38400000000000001</c:v>
                </c:pt>
                <c:pt idx="2">
                  <c:v>7.5999999999999998E-2</c:v>
                </c:pt>
                <c:pt idx="3">
                  <c:v>0</c:v>
                </c:pt>
                <c:pt idx="4">
                  <c:v>0.61499999999999999</c:v>
                </c:pt>
                <c:pt idx="5">
                  <c:v>0.307</c:v>
                </c:pt>
                <c:pt idx="6">
                  <c:v>7.5999999999999998E-2</c:v>
                </c:pt>
              </c:numCache>
            </c:numRef>
          </c:val>
          <c:extLst>
            <c:ext xmlns:c16="http://schemas.microsoft.com/office/drawing/2014/chart" uri="{C3380CC4-5D6E-409C-BE32-E72D297353CC}">
              <c16:uniqueId val="{00000007-E221-4377-B502-F1D7BFE3FA8E}"/>
            </c:ext>
          </c:extLst>
        </c:ser>
        <c:dLbls>
          <c:showLegendKey val="0"/>
          <c:showVal val="0"/>
          <c:showCatName val="0"/>
          <c:showSerName val="0"/>
          <c:showPercent val="0"/>
          <c:showBubbleSize val="0"/>
        </c:dLbls>
        <c:gapWidth val="150"/>
        <c:shape val="box"/>
        <c:axId val="454563120"/>
        <c:axId val="454563536"/>
        <c:axId val="0"/>
      </c:bar3DChart>
      <c:catAx>
        <c:axId val="45456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563536"/>
        <c:crosses val="autoZero"/>
        <c:auto val="1"/>
        <c:lblAlgn val="ctr"/>
        <c:lblOffset val="100"/>
        <c:noMultiLvlLbl val="0"/>
      </c:catAx>
      <c:valAx>
        <c:axId val="4545635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5456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0.53800000000000003</c:v>
                </c:pt>
                <c:pt idx="1">
                  <c:v>0.153</c:v>
                </c:pt>
                <c:pt idx="2">
                  <c:v>0.307</c:v>
                </c:pt>
              </c:numCache>
            </c:numRef>
          </c:val>
          <c:extLst>
            <c:ext xmlns:c16="http://schemas.microsoft.com/office/drawing/2014/chart" uri="{C3380CC4-5D6E-409C-BE32-E72D297353CC}">
              <c16:uniqueId val="{00000000-1C40-4D9D-B30E-6803FF71BFF1}"/>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0.44500000000000001</c:v>
                </c:pt>
                <c:pt idx="1">
                  <c:v>0.5</c:v>
                </c:pt>
                <c:pt idx="2">
                  <c:v>5.5E-2</c:v>
                </c:pt>
              </c:numCache>
            </c:numRef>
          </c:val>
          <c:extLst>
            <c:ext xmlns:c16="http://schemas.microsoft.com/office/drawing/2014/chart" uri="{C3380CC4-5D6E-409C-BE32-E72D297353CC}">
              <c16:uniqueId val="{00000001-1C40-4D9D-B30E-6803FF71BFF1}"/>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0.38400000000000001</c:v>
                </c:pt>
                <c:pt idx="1">
                  <c:v>0.153</c:v>
                </c:pt>
                <c:pt idx="2">
                  <c:v>0.46100000000000002</c:v>
                </c:pt>
              </c:numCache>
            </c:numRef>
          </c:val>
          <c:extLst>
            <c:ext xmlns:c16="http://schemas.microsoft.com/office/drawing/2014/chart" uri="{C3380CC4-5D6E-409C-BE32-E72D297353CC}">
              <c16:uniqueId val="{00000000-3874-4AA3-8C53-BC2CC411A054}"/>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0.33300000000000002</c:v>
                </c:pt>
                <c:pt idx="1">
                  <c:v>0.33300000000000002</c:v>
                </c:pt>
                <c:pt idx="2">
                  <c:v>0.33300000000000002</c:v>
                </c:pt>
              </c:numCache>
            </c:numRef>
          </c:val>
          <c:extLst>
            <c:ext xmlns:c16="http://schemas.microsoft.com/office/drawing/2014/chart" uri="{C3380CC4-5D6E-409C-BE32-E72D297353CC}">
              <c16:uniqueId val="{00000001-3874-4AA3-8C53-BC2CC411A054}"/>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lgn="just">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2 курс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0.84599999999999997</c:v>
                </c:pt>
                <c:pt idx="1">
                  <c:v>7.5999999999999998E-2</c:v>
                </c:pt>
                <c:pt idx="2">
                  <c:v>7.5999999999999998E-2</c:v>
                </c:pt>
              </c:numCache>
            </c:numRef>
          </c:val>
          <c:extLst>
            <c:ext xmlns:c16="http://schemas.microsoft.com/office/drawing/2014/chart" uri="{C3380CC4-5D6E-409C-BE32-E72D297353CC}">
              <c16:uniqueId val="{00000000-6494-4B60-8B32-A3911851CE20}"/>
            </c:ext>
          </c:extLst>
        </c:ser>
        <c:ser>
          <c:idx val="2"/>
          <c:order val="1"/>
          <c:tx>
            <c:strRef>
              <c:f>Лист1!$C$1</c:f>
              <c:strCache>
                <c:ptCount val="1"/>
                <c:pt idx="0">
                  <c:v>6 курс</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0.61099999999999999</c:v>
                </c:pt>
                <c:pt idx="1">
                  <c:v>0.222</c:v>
                </c:pt>
                <c:pt idx="2">
                  <c:v>0.16700000000000001</c:v>
                </c:pt>
              </c:numCache>
            </c:numRef>
          </c:val>
          <c:extLst>
            <c:ext xmlns:c16="http://schemas.microsoft.com/office/drawing/2014/chart" uri="{C3380CC4-5D6E-409C-BE32-E72D297353CC}">
              <c16:uniqueId val="{00000001-6494-4B60-8B32-A3911851CE20}"/>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Лист1!$A$1:$A$35</c:f>
              <c:numCache>
                <c:formatCode>General</c:formatCode>
                <c:ptCount val="35"/>
                <c:pt idx="0">
                  <c:v>3</c:v>
                </c:pt>
                <c:pt idx="1">
                  <c:v>3</c:v>
                </c:pt>
                <c:pt idx="2">
                  <c:v>0</c:v>
                </c:pt>
                <c:pt idx="3">
                  <c:v>0</c:v>
                </c:pt>
                <c:pt idx="4">
                  <c:v>19</c:v>
                </c:pt>
                <c:pt idx="5">
                  <c:v>7</c:v>
                </c:pt>
                <c:pt idx="6">
                  <c:v>17</c:v>
                </c:pt>
                <c:pt idx="7">
                  <c:v>15</c:v>
                </c:pt>
                <c:pt idx="8">
                  <c:v>19</c:v>
                </c:pt>
                <c:pt idx="9">
                  <c:v>13</c:v>
                </c:pt>
                <c:pt idx="10">
                  <c:v>15</c:v>
                </c:pt>
                <c:pt idx="11">
                  <c:v>11</c:v>
                </c:pt>
                <c:pt idx="12">
                  <c:v>8</c:v>
                </c:pt>
                <c:pt idx="13">
                  <c:v>9</c:v>
                </c:pt>
                <c:pt idx="14">
                  <c:v>25</c:v>
                </c:pt>
                <c:pt idx="15">
                  <c:v>2</c:v>
                </c:pt>
                <c:pt idx="16">
                  <c:v>8</c:v>
                </c:pt>
                <c:pt idx="17">
                  <c:v>2</c:v>
                </c:pt>
                <c:pt idx="18">
                  <c:v>12</c:v>
                </c:pt>
                <c:pt idx="19">
                  <c:v>4</c:v>
                </c:pt>
                <c:pt idx="20">
                  <c:v>9</c:v>
                </c:pt>
                <c:pt idx="21">
                  <c:v>0</c:v>
                </c:pt>
                <c:pt idx="22">
                  <c:v>13</c:v>
                </c:pt>
                <c:pt idx="23">
                  <c:v>36</c:v>
                </c:pt>
                <c:pt idx="24">
                  <c:v>8</c:v>
                </c:pt>
                <c:pt idx="25">
                  <c:v>16</c:v>
                </c:pt>
                <c:pt idx="26">
                  <c:v>28</c:v>
                </c:pt>
                <c:pt idx="27">
                  <c:v>5</c:v>
                </c:pt>
                <c:pt idx="28">
                  <c:v>4</c:v>
                </c:pt>
                <c:pt idx="29">
                  <c:v>4</c:v>
                </c:pt>
                <c:pt idx="30">
                  <c:v>9</c:v>
                </c:pt>
                <c:pt idx="31">
                  <c:v>5</c:v>
                </c:pt>
                <c:pt idx="32">
                  <c:v>21</c:v>
                </c:pt>
                <c:pt idx="33">
                  <c:v>9</c:v>
                </c:pt>
                <c:pt idx="34">
                  <c:v>3</c:v>
                </c:pt>
              </c:numCache>
            </c:numRef>
          </c:xVal>
          <c:yVal>
            <c:numRef>
              <c:f>Лист1!$B$1:$B$35</c:f>
              <c:numCache>
                <c:formatCode>General</c:formatCode>
                <c:ptCount val="35"/>
                <c:pt idx="0">
                  <c:v>130</c:v>
                </c:pt>
                <c:pt idx="1">
                  <c:v>83</c:v>
                </c:pt>
                <c:pt idx="2">
                  <c:v>66</c:v>
                </c:pt>
                <c:pt idx="3">
                  <c:v>184</c:v>
                </c:pt>
                <c:pt idx="4">
                  <c:v>127</c:v>
                </c:pt>
                <c:pt idx="5">
                  <c:v>95</c:v>
                </c:pt>
                <c:pt idx="6">
                  <c:v>122</c:v>
                </c:pt>
                <c:pt idx="7">
                  <c:v>58</c:v>
                </c:pt>
                <c:pt idx="8">
                  <c:v>119</c:v>
                </c:pt>
                <c:pt idx="9">
                  <c:v>119</c:v>
                </c:pt>
                <c:pt idx="10">
                  <c:v>89</c:v>
                </c:pt>
                <c:pt idx="11">
                  <c:v>92</c:v>
                </c:pt>
                <c:pt idx="12">
                  <c:v>111</c:v>
                </c:pt>
                <c:pt idx="13">
                  <c:v>109</c:v>
                </c:pt>
                <c:pt idx="14">
                  <c:v>115</c:v>
                </c:pt>
                <c:pt idx="15">
                  <c:v>112</c:v>
                </c:pt>
                <c:pt idx="16">
                  <c:v>117</c:v>
                </c:pt>
                <c:pt idx="17">
                  <c:v>119</c:v>
                </c:pt>
                <c:pt idx="18">
                  <c:v>138</c:v>
                </c:pt>
                <c:pt idx="19">
                  <c:v>143</c:v>
                </c:pt>
                <c:pt idx="20">
                  <c:v>142</c:v>
                </c:pt>
                <c:pt idx="21">
                  <c:v>93</c:v>
                </c:pt>
                <c:pt idx="22">
                  <c:v>126</c:v>
                </c:pt>
                <c:pt idx="23">
                  <c:v>153</c:v>
                </c:pt>
                <c:pt idx="24">
                  <c:v>94</c:v>
                </c:pt>
                <c:pt idx="25">
                  <c:v>134</c:v>
                </c:pt>
                <c:pt idx="26">
                  <c:v>136</c:v>
                </c:pt>
                <c:pt idx="27">
                  <c:v>83</c:v>
                </c:pt>
                <c:pt idx="28">
                  <c:v>88</c:v>
                </c:pt>
                <c:pt idx="29">
                  <c:v>122</c:v>
                </c:pt>
                <c:pt idx="30">
                  <c:v>142</c:v>
                </c:pt>
                <c:pt idx="31">
                  <c:v>135</c:v>
                </c:pt>
                <c:pt idx="32">
                  <c:v>87</c:v>
                </c:pt>
                <c:pt idx="33">
                  <c:v>104</c:v>
                </c:pt>
                <c:pt idx="34">
                  <c:v>79</c:v>
                </c:pt>
              </c:numCache>
            </c:numRef>
          </c:yVal>
          <c:smooth val="0"/>
          <c:extLst>
            <c:ext xmlns:c16="http://schemas.microsoft.com/office/drawing/2014/chart" uri="{C3380CC4-5D6E-409C-BE32-E72D297353CC}">
              <c16:uniqueId val="{00000000-812B-454E-BB4C-D486AC24342A}"/>
            </c:ext>
          </c:extLst>
        </c:ser>
        <c:dLbls>
          <c:showLegendKey val="0"/>
          <c:showVal val="0"/>
          <c:showCatName val="0"/>
          <c:showSerName val="0"/>
          <c:showPercent val="0"/>
          <c:showBubbleSize val="0"/>
        </c:dLbls>
        <c:axId val="688996687"/>
        <c:axId val="689000431"/>
      </c:scatterChart>
      <c:valAx>
        <c:axId val="6889966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9000431"/>
        <c:crosses val="autoZero"/>
        <c:crossBetween val="midCat"/>
      </c:valAx>
      <c:valAx>
        <c:axId val="689000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8899668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Лист1!$B$1</c:f>
              <c:strCache>
                <c:ptCount val="1"/>
                <c:pt idx="0">
                  <c:v>Столбец3</c:v>
                </c:pt>
              </c:strCache>
            </c:strRef>
          </c:tx>
          <c:spPr>
            <a:solidFill>
              <a:schemeClr val="accent2"/>
            </a:solidFill>
            <a:ln>
              <a:solidFill>
                <a:schemeClr val="tx1"/>
              </a:solidFill>
            </a:ln>
            <a:effectLst/>
            <a:sp3d>
              <a:contourClr>
                <a:schemeClr val="tx1"/>
              </a:contourClr>
            </a:sp3d>
          </c:spPr>
          <c:invertIfNegative val="0"/>
          <c:dPt>
            <c:idx val="4"/>
            <c:invertIfNegative val="0"/>
            <c:bubble3D val="0"/>
            <c:spPr>
              <a:solidFill>
                <a:schemeClr val="accent6">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4-CE9A-422D-832F-4B6E9585843C}"/>
              </c:ext>
            </c:extLst>
          </c:dPt>
          <c:dPt>
            <c:idx val="5"/>
            <c:invertIfNegative val="0"/>
            <c:bubble3D val="0"/>
            <c:spPr>
              <a:solidFill>
                <a:schemeClr val="accent6">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5-CE9A-422D-832F-4B6E9585843C}"/>
              </c:ext>
            </c:extLst>
          </c:dPt>
          <c:dPt>
            <c:idx val="6"/>
            <c:invertIfNegative val="0"/>
            <c:bubble3D val="0"/>
            <c:spPr>
              <a:solidFill>
                <a:schemeClr val="accent6">
                  <a:lumMod val="60000"/>
                  <a:lumOff val="40000"/>
                </a:schemeClr>
              </a:solidFill>
              <a:ln>
                <a:solidFill>
                  <a:schemeClr val="tx1"/>
                </a:solidFill>
              </a:ln>
              <a:effectLst/>
              <a:sp3d>
                <a:contourClr>
                  <a:schemeClr val="tx1"/>
                </a:contourClr>
              </a:sp3d>
            </c:spPr>
            <c:extLst>
              <c:ext xmlns:c16="http://schemas.microsoft.com/office/drawing/2014/chart" uri="{C3380CC4-5D6E-409C-BE32-E72D297353CC}">
                <c16:uniqueId val="{00000006-CE9A-422D-832F-4B6E9585843C}"/>
              </c:ext>
            </c:extLst>
          </c:dPt>
          <c:dLbls>
            <c:dLbl>
              <c:idx val="0"/>
              <c:layout>
                <c:manualLayout>
                  <c:x val="1.5803838473679142E-2"/>
                  <c:y val="-0.234891601852520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9A-422D-832F-4B6E9585843C}"/>
                </c:ext>
              </c:extLst>
            </c:dLbl>
            <c:dLbl>
              <c:idx val="1"/>
              <c:layout>
                <c:manualLayout>
                  <c:x val="1.1574018363983531E-2"/>
                  <c:y val="-0.145100014672079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9A-422D-832F-4B6E9585843C}"/>
                </c:ext>
              </c:extLst>
            </c:dLbl>
            <c:dLbl>
              <c:idx val="2"/>
              <c:layout>
                <c:manualLayout>
                  <c:x val="1.8518518518518517E-2"/>
                  <c:y val="-7.14285714285714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9A-422D-832F-4B6E9585843C}"/>
                </c:ext>
              </c:extLst>
            </c:dLbl>
            <c:dLbl>
              <c:idx val="3"/>
              <c:layout>
                <c:manualLayout>
                  <c:x val="2.314814814814814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9A-422D-832F-4B6E9585843C}"/>
                </c:ext>
              </c:extLst>
            </c:dLbl>
            <c:dLbl>
              <c:idx val="4"/>
              <c:layout>
                <c:manualLayout>
                  <c:x val="1.1973910237964359E-2"/>
                  <c:y val="-0.1511274852111376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9A-422D-832F-4B6E9585843C}"/>
                </c:ext>
              </c:extLst>
            </c:dLbl>
            <c:dLbl>
              <c:idx val="5"/>
              <c:layout>
                <c:manualLayout>
                  <c:x val="2.3148148148148147E-2"/>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9A-422D-832F-4B6E9585843C}"/>
                </c:ext>
              </c:extLst>
            </c:dLbl>
            <c:dLbl>
              <c:idx val="6"/>
              <c:layout>
                <c:manualLayout>
                  <c:x val="1.6762619191361117E-2"/>
                  <c:y val="-0.122689207966651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E9A-422D-832F-4B6E9585843C}"/>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Відсутня депресія</c:v>
                </c:pt>
                <c:pt idx="1">
                  <c:v>Субдепресія</c:v>
                </c:pt>
                <c:pt idx="2">
                  <c:v>Помірна депресія</c:v>
                </c:pt>
                <c:pt idx="3">
                  <c:v>Тяжка депресія</c:v>
                </c:pt>
                <c:pt idx="4">
                  <c:v>Низький рівень перфекціонізму</c:v>
                </c:pt>
                <c:pt idx="5">
                  <c:v>Середній рівень перфекціонізму</c:v>
                </c:pt>
                <c:pt idx="6">
                  <c:v>Високий рівень перфекціонізму</c:v>
                </c:pt>
              </c:strCache>
            </c:strRef>
          </c:cat>
          <c:val>
            <c:numRef>
              <c:f>Лист1!$B$2:$B$8</c:f>
              <c:numCache>
                <c:formatCode>0.0%</c:formatCode>
                <c:ptCount val="7"/>
                <c:pt idx="0">
                  <c:v>0.81799999999999995</c:v>
                </c:pt>
                <c:pt idx="1">
                  <c:v>4.4999999999999998E-2</c:v>
                </c:pt>
                <c:pt idx="2">
                  <c:v>0.09</c:v>
                </c:pt>
                <c:pt idx="3">
                  <c:v>4.4999999999999998E-2</c:v>
                </c:pt>
                <c:pt idx="4">
                  <c:v>0.36299999999999999</c:v>
                </c:pt>
                <c:pt idx="5">
                  <c:v>0.36299999999999999</c:v>
                </c:pt>
                <c:pt idx="6">
                  <c:v>0.27200000000000002</c:v>
                </c:pt>
              </c:numCache>
            </c:numRef>
          </c:val>
          <c:extLst>
            <c:ext xmlns:c16="http://schemas.microsoft.com/office/drawing/2014/chart" uri="{C3380CC4-5D6E-409C-BE32-E72D297353CC}">
              <c16:uniqueId val="{00000007-CE9A-422D-832F-4B6E9585843C}"/>
            </c:ext>
          </c:extLst>
        </c:ser>
        <c:dLbls>
          <c:showLegendKey val="0"/>
          <c:showVal val="0"/>
          <c:showCatName val="0"/>
          <c:showSerName val="0"/>
          <c:showPercent val="0"/>
          <c:showBubbleSize val="0"/>
        </c:dLbls>
        <c:gapWidth val="150"/>
        <c:shape val="box"/>
        <c:axId val="454563120"/>
        <c:axId val="454563536"/>
        <c:axId val="0"/>
      </c:bar3DChart>
      <c:catAx>
        <c:axId val="454563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54563536"/>
        <c:crosses val="autoZero"/>
        <c:auto val="1"/>
        <c:lblAlgn val="ctr"/>
        <c:lblOffset val="100"/>
        <c:noMultiLvlLbl val="0"/>
      </c:catAx>
      <c:valAx>
        <c:axId val="45456353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454563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0.38500000000000001</c:v>
                </c:pt>
                <c:pt idx="1">
                  <c:v>0.46100000000000002</c:v>
                </c:pt>
                <c:pt idx="2">
                  <c:v>0.154</c:v>
                </c:pt>
              </c:numCache>
            </c:numRef>
          </c:val>
          <c:extLst>
            <c:ext xmlns:c16="http://schemas.microsoft.com/office/drawing/2014/chart" uri="{C3380CC4-5D6E-409C-BE32-E72D297353CC}">
              <c16:uniqueId val="{00000001-5903-4316-8278-D989868BBCED}"/>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0.22800000000000001</c:v>
                </c:pt>
                <c:pt idx="1">
                  <c:v>0.63600000000000001</c:v>
                </c:pt>
                <c:pt idx="2">
                  <c:v>0.13600000000000001</c:v>
                </c:pt>
              </c:numCache>
            </c:numRef>
          </c:val>
          <c:extLst>
            <c:ext xmlns:c16="http://schemas.microsoft.com/office/drawing/2014/chart" uri="{C3380CC4-5D6E-409C-BE32-E72D297353CC}">
              <c16:uniqueId val="{00000002-5903-4316-8278-D989868BBCED}"/>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0.61499999999999999</c:v>
                </c:pt>
                <c:pt idx="1">
                  <c:v>0.23</c:v>
                </c:pt>
                <c:pt idx="2">
                  <c:v>0.154</c:v>
                </c:pt>
              </c:numCache>
            </c:numRef>
          </c:val>
          <c:extLst>
            <c:ext xmlns:c16="http://schemas.microsoft.com/office/drawing/2014/chart" uri="{C3380CC4-5D6E-409C-BE32-E72D297353CC}">
              <c16:uniqueId val="{00000000-3DB6-4158-AFB0-D28A1D053B9A}"/>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dLbl>
              <c:idx val="0"/>
              <c:layout>
                <c:manualLayout>
                  <c:x val="1.12994350282485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CF-4C7E-97A0-2F7BA09EE4C4}"/>
                </c:ext>
              </c:extLst>
            </c:dLbl>
            <c:dLbl>
              <c:idx val="1"/>
              <c:layout>
                <c:manualLayout>
                  <c:x val="1.12994350282485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CF-4C7E-97A0-2F7BA09EE4C4}"/>
                </c:ext>
              </c:extLst>
            </c:dLbl>
            <c:dLbl>
              <c:idx val="2"/>
              <c:layout>
                <c:manualLayout>
                  <c:x val="1.35593220338983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CF-4C7E-97A0-2F7BA09EE4C4}"/>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0.40899999999999997</c:v>
                </c:pt>
                <c:pt idx="1">
                  <c:v>0.22800000000000001</c:v>
                </c:pt>
                <c:pt idx="2">
                  <c:v>0.36299999999999999</c:v>
                </c:pt>
              </c:numCache>
            </c:numRef>
          </c:val>
          <c:extLst>
            <c:ext xmlns:c16="http://schemas.microsoft.com/office/drawing/2014/chart" uri="{C3380CC4-5D6E-409C-BE32-E72D297353CC}">
              <c16:uniqueId val="{00000001-3DB6-4158-AFB0-D28A1D053B9A}"/>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0.38500000000000001</c:v>
                </c:pt>
                <c:pt idx="1">
                  <c:v>0.308</c:v>
                </c:pt>
                <c:pt idx="2">
                  <c:v>0.308</c:v>
                </c:pt>
              </c:numCache>
            </c:numRef>
          </c:val>
          <c:extLst>
            <c:ext xmlns:c16="http://schemas.microsoft.com/office/drawing/2014/chart" uri="{C3380CC4-5D6E-409C-BE32-E72D297353CC}">
              <c16:uniqueId val="{00000000-8BF0-4483-A2CE-897836802B98}"/>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0.18099999999999999</c:v>
                </c:pt>
                <c:pt idx="1">
                  <c:v>0.40899999999999997</c:v>
                </c:pt>
                <c:pt idx="2">
                  <c:v>0.40899999999999997</c:v>
                </c:pt>
              </c:numCache>
            </c:numRef>
          </c:val>
          <c:extLst>
            <c:ext xmlns:c16="http://schemas.microsoft.com/office/drawing/2014/chart" uri="{C3380CC4-5D6E-409C-BE32-E72D297353CC}">
              <c16:uniqueId val="{00000001-8BF0-4483-A2CE-897836802B98}"/>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0.38500000000000001</c:v>
                </c:pt>
                <c:pt idx="1">
                  <c:v>0.154</c:v>
                </c:pt>
                <c:pt idx="2">
                  <c:v>0.46100000000000002</c:v>
                </c:pt>
              </c:numCache>
            </c:numRef>
          </c:val>
          <c:extLst>
            <c:ext xmlns:c16="http://schemas.microsoft.com/office/drawing/2014/chart" uri="{C3380CC4-5D6E-409C-BE32-E72D297353CC}">
              <c16:uniqueId val="{00000000-BA7A-4D2A-AAE0-B5B9C96C4197}"/>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dLbl>
              <c:idx val="0"/>
              <c:layout>
                <c:manualLayout>
                  <c:x val="4.5584045584045581E-3"/>
                  <c:y val="4.6136101499423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C1-48A7-8BF8-723FE84CE422}"/>
                </c:ext>
              </c:extLst>
            </c:dLbl>
            <c:dLbl>
              <c:idx val="2"/>
              <c:layout>
                <c:manualLayout>
                  <c:x val="1.139601139601139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C1-48A7-8BF8-723FE84CE422}"/>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0.13600000000000001</c:v>
                </c:pt>
                <c:pt idx="1">
                  <c:v>0.40899999999999997</c:v>
                </c:pt>
                <c:pt idx="2">
                  <c:v>0.45400000000000001</c:v>
                </c:pt>
              </c:numCache>
            </c:numRef>
          </c:val>
          <c:extLst>
            <c:ext xmlns:c16="http://schemas.microsoft.com/office/drawing/2014/chart" uri="{C3380CC4-5D6E-409C-BE32-E72D297353CC}">
              <c16:uniqueId val="{00000001-BA7A-4D2A-AAE0-B5B9C96C4197}"/>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Лист1!$B$1</c:f>
              <c:strCache>
                <c:ptCount val="1"/>
                <c:pt idx="0">
                  <c:v>Хлопці</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Лист1!$B$2:$B$5</c:f>
              <c:numCache>
                <c:formatCode>0.0%</c:formatCode>
                <c:ptCount val="4"/>
                <c:pt idx="0">
                  <c:v>0.53800000000000003</c:v>
                </c:pt>
                <c:pt idx="1">
                  <c:v>0.308</c:v>
                </c:pt>
                <c:pt idx="2">
                  <c:v>0.154</c:v>
                </c:pt>
              </c:numCache>
            </c:numRef>
          </c:val>
          <c:extLst>
            <c:ext xmlns:c16="http://schemas.microsoft.com/office/drawing/2014/chart" uri="{C3380CC4-5D6E-409C-BE32-E72D297353CC}">
              <c16:uniqueId val="{00000000-B239-43B7-9DD8-49E4C6B5C6E9}"/>
            </c:ext>
          </c:extLst>
        </c:ser>
        <c:ser>
          <c:idx val="2"/>
          <c:order val="1"/>
          <c:tx>
            <c:strRef>
              <c:f>Лист1!$C$1</c:f>
              <c:strCache>
                <c:ptCount val="1"/>
                <c:pt idx="0">
                  <c:v>Дівчата</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tx1"/>
              </a:solidFill>
            </a:ln>
            <a:effectLst/>
          </c:spPr>
          <c:invertIfNegative val="0"/>
          <c:dLbls>
            <c:dLbl>
              <c:idx val="0"/>
              <c:layout>
                <c:manualLayout>
                  <c:x val="1.296596434359805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84-4A71-866A-4FD15D95FF8A}"/>
                </c:ext>
              </c:extLst>
            </c:dLbl>
            <c:dLbl>
              <c:idx val="1"/>
              <c:layout>
                <c:manualLayout>
                  <c:x val="1.296596434359805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84-4A71-866A-4FD15D95FF8A}"/>
                </c:ext>
              </c:extLst>
            </c:dLbl>
            <c:dLbl>
              <c:idx val="2"/>
              <c:layout>
                <c:manualLayout>
                  <c:x val="8.64397622906545E-3"/>
                  <c:y val="-8.856580457753038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84-4A71-866A-4FD15D95FF8A}"/>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3"/>
                <c:pt idx="0">
                  <c:v>Низький рівень </c:v>
                </c:pt>
                <c:pt idx="1">
                  <c:v>Середній рівень</c:v>
                </c:pt>
                <c:pt idx="2">
                  <c:v>Високий рівень</c:v>
                </c:pt>
              </c:strCache>
            </c:strRef>
          </c:cat>
          <c:val>
            <c:numRef>
              <c:f>Лист1!$C$2:$C$5</c:f>
              <c:numCache>
                <c:formatCode>0.0%</c:formatCode>
                <c:ptCount val="4"/>
                <c:pt idx="0">
                  <c:v>0.318</c:v>
                </c:pt>
                <c:pt idx="1">
                  <c:v>0.45400000000000001</c:v>
                </c:pt>
                <c:pt idx="2">
                  <c:v>0.22800000000000001</c:v>
                </c:pt>
              </c:numCache>
            </c:numRef>
          </c:val>
          <c:extLst>
            <c:ext xmlns:c16="http://schemas.microsoft.com/office/drawing/2014/chart" uri="{C3380CC4-5D6E-409C-BE32-E72D297353CC}">
              <c16:uniqueId val="{00000001-B239-43B7-9DD8-49E4C6B5C6E9}"/>
            </c:ext>
          </c:extLst>
        </c:ser>
        <c:dLbls>
          <c:dLblPos val="outEnd"/>
          <c:showLegendKey val="0"/>
          <c:showVal val="1"/>
          <c:showCatName val="0"/>
          <c:showSerName val="0"/>
          <c:showPercent val="0"/>
          <c:showBubbleSize val="0"/>
        </c:dLbls>
        <c:gapWidth val="100"/>
        <c:overlap val="-24"/>
        <c:axId val="313958464"/>
        <c:axId val="313960544"/>
      </c:barChart>
      <c:catAx>
        <c:axId val="313958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60544"/>
        <c:crosses val="autoZero"/>
        <c:auto val="1"/>
        <c:lblAlgn val="ctr"/>
        <c:lblOffset val="100"/>
        <c:noMultiLvlLbl val="0"/>
      </c:catAx>
      <c:valAx>
        <c:axId val="313960544"/>
        <c:scaling>
          <c:orientation val="minMax"/>
          <c:max val="1"/>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31395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90D82-4E53-4E0F-B5B5-75AE03A4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7721</TotalTime>
  <Pages>1</Pages>
  <Words>9334</Words>
  <Characters>53207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2021-11-15T20:57:00Z</dcterms:created>
  <dcterms:modified xsi:type="dcterms:W3CDTF">2022-10-30T10:05:00Z</dcterms:modified>
</cp:coreProperties>
</file>