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r w:rsidRPr="004C2295">
        <w:rPr>
          <w:rFonts w:ascii="Times New Roman" w:hAnsi="Times New Roman" w:cs="Times New Roman"/>
          <w:b/>
          <w:sz w:val="28"/>
          <w:szCs w:val="28"/>
          <w:lang w:val="ru-RU"/>
        </w:rPr>
        <w:t xml:space="preserve">МІНІСТЕРСТВО ОСВІТИ І НАУКИ УКРАЇНИ КИЇВСЬКИЙ УНІВЕРСИТЕТ ІМЕНІ БОРИСА ГРІНЧЕНКА ФАКУЛЬТЕТ ПРАВА ТА МІЖНАРОДНИХ ВІДНОСИН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right"/>
        <w:rPr>
          <w:rFonts w:ascii="Times New Roman" w:hAnsi="Times New Roman" w:cs="Times New Roman"/>
          <w:b/>
          <w:sz w:val="28"/>
          <w:szCs w:val="28"/>
        </w:rPr>
      </w:pPr>
      <w:r w:rsidRPr="004C2295">
        <w:rPr>
          <w:rFonts w:ascii="Times New Roman" w:hAnsi="Times New Roman" w:cs="Times New Roman"/>
          <w:b/>
          <w:sz w:val="28"/>
          <w:szCs w:val="28"/>
        </w:rPr>
        <w:t xml:space="preserve">Кафедра міжнародних відносин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right"/>
        <w:rPr>
          <w:rFonts w:ascii="Times New Roman" w:hAnsi="Times New Roman" w:cs="Times New Roman"/>
          <w:b/>
          <w:sz w:val="28"/>
          <w:szCs w:val="28"/>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right"/>
        <w:rPr>
          <w:rFonts w:ascii="Times New Roman" w:hAnsi="Times New Roman" w:cs="Times New Roman"/>
          <w:b/>
          <w:sz w:val="28"/>
          <w:szCs w:val="28"/>
        </w:rPr>
      </w:pPr>
      <w:r w:rsidRPr="004C2295">
        <w:rPr>
          <w:rFonts w:ascii="Times New Roman" w:hAnsi="Times New Roman" w:cs="Times New Roman"/>
          <w:b/>
          <w:sz w:val="28"/>
          <w:szCs w:val="28"/>
        </w:rPr>
        <w:t>Спеціальність 291 «Міжнародні відносини, суспільні комунікації та</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right"/>
        <w:rPr>
          <w:rFonts w:ascii="Times New Roman" w:hAnsi="Times New Roman" w:cs="Times New Roman"/>
          <w:b/>
          <w:sz w:val="28"/>
          <w:szCs w:val="28"/>
        </w:rPr>
      </w:pPr>
      <w:r w:rsidRPr="004C2295">
        <w:rPr>
          <w:rFonts w:ascii="Times New Roman" w:hAnsi="Times New Roman" w:cs="Times New Roman"/>
          <w:b/>
          <w:sz w:val="28"/>
          <w:szCs w:val="28"/>
        </w:rPr>
        <w:t xml:space="preserve"> регіональні студії»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right"/>
        <w:rPr>
          <w:rFonts w:ascii="Times New Roman" w:hAnsi="Times New Roman" w:cs="Times New Roman"/>
          <w:b/>
          <w:sz w:val="28"/>
          <w:szCs w:val="28"/>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right"/>
        <w:rPr>
          <w:rFonts w:ascii="Times New Roman" w:hAnsi="Times New Roman" w:cs="Times New Roman"/>
          <w:b/>
          <w:sz w:val="28"/>
          <w:szCs w:val="28"/>
        </w:rPr>
      </w:pPr>
      <w:r w:rsidRPr="004C2295">
        <w:rPr>
          <w:rFonts w:ascii="Times New Roman" w:hAnsi="Times New Roman" w:cs="Times New Roman"/>
          <w:b/>
          <w:sz w:val="28"/>
          <w:szCs w:val="28"/>
        </w:rPr>
        <w:t xml:space="preserve">Освітня програма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right"/>
        <w:rPr>
          <w:rFonts w:ascii="Times New Roman" w:hAnsi="Times New Roman" w:cs="Times New Roman"/>
          <w:b/>
          <w:sz w:val="28"/>
          <w:szCs w:val="28"/>
        </w:rPr>
      </w:pPr>
      <w:r w:rsidRPr="004C2295">
        <w:rPr>
          <w:rFonts w:ascii="Times New Roman" w:hAnsi="Times New Roman" w:cs="Times New Roman"/>
          <w:b/>
          <w:sz w:val="28"/>
          <w:szCs w:val="28"/>
        </w:rPr>
        <w:t xml:space="preserve">291.00.02 «Регіональні студії»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sz w:val="28"/>
          <w:szCs w:val="28"/>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r w:rsidRPr="004C2295">
        <w:rPr>
          <w:rFonts w:ascii="Times New Roman" w:hAnsi="Times New Roman" w:cs="Times New Roman"/>
          <w:b/>
          <w:sz w:val="28"/>
          <w:szCs w:val="28"/>
        </w:rPr>
        <w:t>БАКАЛАВРСЬКА РОБОТА</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r w:rsidRPr="004C2295">
        <w:rPr>
          <w:rFonts w:ascii="Times New Roman" w:hAnsi="Times New Roman" w:cs="Times New Roman"/>
          <w:b/>
          <w:sz w:val="28"/>
          <w:szCs w:val="28"/>
        </w:rPr>
        <w:t xml:space="preserve">на тему: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r w:rsidRPr="004C2295">
        <w:rPr>
          <w:rFonts w:ascii="Times New Roman" w:hAnsi="Times New Roman" w:cs="Times New Roman"/>
          <w:b/>
          <w:sz w:val="28"/>
          <w:szCs w:val="28"/>
        </w:rPr>
        <w:t xml:space="preserve">БОРОТЬБА З РАСОВОЮ ДИСКРИМІНАЦІЄЮ У США </w:t>
      </w:r>
      <w:r w:rsidR="001F2487" w:rsidRPr="004C2295">
        <w:rPr>
          <w:rFonts w:ascii="Times New Roman" w:hAnsi="Times New Roman" w:cs="Times New Roman"/>
          <w:b/>
          <w:sz w:val="28"/>
          <w:szCs w:val="28"/>
        </w:rPr>
        <w:t>У</w:t>
      </w:r>
      <w:r w:rsidRPr="004C2295">
        <w:rPr>
          <w:rFonts w:ascii="Times New Roman" w:hAnsi="Times New Roman" w:cs="Times New Roman"/>
          <w:b/>
          <w:sz w:val="28"/>
          <w:szCs w:val="28"/>
        </w:rPr>
        <w:t xml:space="preserve"> ПЕРШІЙ ЧВЕРТІ </w:t>
      </w:r>
      <w:r w:rsidR="001F2487" w:rsidRPr="004C2295">
        <w:rPr>
          <w:rFonts w:ascii="Times New Roman" w:hAnsi="Times New Roman" w:cs="Times New Roman"/>
          <w:b/>
          <w:sz w:val="28"/>
          <w:szCs w:val="28"/>
        </w:rPr>
        <w:t>ХХІ</w:t>
      </w:r>
      <w:r w:rsidRPr="004C2295">
        <w:rPr>
          <w:rFonts w:ascii="Times New Roman" w:hAnsi="Times New Roman" w:cs="Times New Roman"/>
          <w:b/>
          <w:sz w:val="28"/>
          <w:szCs w:val="28"/>
        </w:rPr>
        <w:t xml:space="preserve"> СТОЛІТТЯ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b/>
          <w:sz w:val="28"/>
          <w:szCs w:val="28"/>
        </w:rPr>
      </w:pPr>
      <w:r w:rsidRPr="004C2295">
        <w:rPr>
          <w:rFonts w:ascii="Times New Roman" w:hAnsi="Times New Roman" w:cs="Times New Roman"/>
          <w:b/>
          <w:sz w:val="28"/>
          <w:szCs w:val="28"/>
        </w:rPr>
        <w:t>Студентки 4 курсу</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b/>
          <w:sz w:val="28"/>
          <w:szCs w:val="28"/>
        </w:rPr>
      </w:pPr>
      <w:r w:rsidRPr="004C2295">
        <w:rPr>
          <w:rFonts w:ascii="Times New Roman" w:hAnsi="Times New Roman" w:cs="Times New Roman"/>
          <w:b/>
          <w:sz w:val="28"/>
          <w:szCs w:val="28"/>
        </w:rPr>
        <w:t>денної форми навчання</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b/>
          <w:sz w:val="28"/>
          <w:szCs w:val="28"/>
        </w:rPr>
      </w:pPr>
      <w:r w:rsidRPr="004C2295">
        <w:rPr>
          <w:rFonts w:ascii="Times New Roman" w:hAnsi="Times New Roman" w:cs="Times New Roman"/>
          <w:b/>
          <w:sz w:val="28"/>
          <w:szCs w:val="28"/>
        </w:rPr>
        <w:t xml:space="preserve">Купових Ірини Ярославівни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b/>
          <w:sz w:val="28"/>
          <w:szCs w:val="28"/>
          <w:lang w:val="ru-RU"/>
        </w:rPr>
      </w:pPr>
    </w:p>
    <w:p w:rsidR="00612035" w:rsidRPr="004C2295" w:rsidRDefault="00612035"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b/>
          <w:sz w:val="28"/>
          <w:szCs w:val="28"/>
          <w:lang w:val="ru-RU"/>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b/>
          <w:sz w:val="28"/>
          <w:szCs w:val="28"/>
        </w:rPr>
      </w:pPr>
      <w:r w:rsidRPr="004C2295">
        <w:rPr>
          <w:rFonts w:ascii="Times New Roman" w:hAnsi="Times New Roman" w:cs="Times New Roman"/>
          <w:b/>
          <w:sz w:val="28"/>
          <w:szCs w:val="28"/>
        </w:rPr>
        <w:t xml:space="preserve">Науковий керівник: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b/>
          <w:sz w:val="28"/>
          <w:szCs w:val="28"/>
        </w:rPr>
      </w:pPr>
      <w:r w:rsidRPr="004C2295">
        <w:rPr>
          <w:rFonts w:ascii="Times New Roman" w:hAnsi="Times New Roman" w:cs="Times New Roman"/>
          <w:b/>
          <w:sz w:val="28"/>
          <w:szCs w:val="28"/>
        </w:rPr>
        <w:t xml:space="preserve">канд. іст. наук, доцент </w:t>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right"/>
        <w:rPr>
          <w:rFonts w:ascii="Times New Roman" w:hAnsi="Times New Roman" w:cs="Times New Roman"/>
          <w:b/>
          <w:sz w:val="28"/>
          <w:szCs w:val="28"/>
        </w:rPr>
      </w:pPr>
      <w:r w:rsidRPr="004C2295">
        <w:rPr>
          <w:rFonts w:ascii="Times New Roman" w:hAnsi="Times New Roman" w:cs="Times New Roman"/>
          <w:b/>
          <w:sz w:val="28"/>
          <w:szCs w:val="28"/>
        </w:rPr>
        <w:t>Бессоновова М.М</w:t>
      </w:r>
    </w:p>
    <w:p w:rsidR="006E7468" w:rsidRDefault="006E7468"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p>
    <w:p w:rsidR="006E7468" w:rsidRDefault="006E7468"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p>
    <w:p w:rsidR="006E7468" w:rsidRDefault="006E7468"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p>
    <w:p w:rsidR="006E7468" w:rsidRDefault="006E7468"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sz w:val="28"/>
          <w:szCs w:val="28"/>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sz w:val="28"/>
          <w:szCs w:val="28"/>
        </w:rPr>
      </w:pPr>
      <w:bookmarkStart w:id="0" w:name="_GoBack"/>
      <w:bookmarkEnd w:id="0"/>
      <w:r w:rsidRPr="004C2295">
        <w:rPr>
          <w:rFonts w:ascii="Times New Roman" w:hAnsi="Times New Roman" w:cs="Times New Roman"/>
          <w:b/>
          <w:sz w:val="28"/>
          <w:szCs w:val="28"/>
        </w:rPr>
        <w:t>Київ – 2023</w:t>
      </w:r>
    </w:p>
    <w:p w:rsidR="00612035" w:rsidRPr="004C2295" w:rsidRDefault="00612035">
      <w:pPr>
        <w:rPr>
          <w:rFonts w:ascii="Times New Roman" w:hAnsi="Times New Roman" w:cs="Times New Roman"/>
          <w:b/>
          <w:bCs/>
          <w:sz w:val="28"/>
          <w:szCs w:val="28"/>
        </w:rPr>
      </w:pPr>
      <w:r w:rsidRPr="004C2295">
        <w:rPr>
          <w:rFonts w:ascii="Times New Roman" w:hAnsi="Times New Roman" w:cs="Times New Roman"/>
          <w:b/>
          <w:bCs/>
          <w:sz w:val="28"/>
          <w:szCs w:val="28"/>
        </w:rPr>
        <w:br w:type="page"/>
      </w: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sz w:val="28"/>
          <w:szCs w:val="28"/>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center"/>
        <w:rPr>
          <w:rFonts w:ascii="Times New Roman" w:hAnsi="Times New Roman" w:cs="Times New Roman"/>
          <w:b/>
          <w:bCs/>
          <w:sz w:val="28"/>
          <w:szCs w:val="28"/>
        </w:rPr>
      </w:pPr>
      <w:r w:rsidRPr="004C2295">
        <w:rPr>
          <w:rFonts w:ascii="Times New Roman" w:hAnsi="Times New Roman" w:cs="Times New Roman"/>
          <w:b/>
          <w:bCs/>
          <w:sz w:val="28"/>
          <w:szCs w:val="28"/>
        </w:rPr>
        <w:t>ЗМІСТ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2"/>
        <w:gridCol w:w="792"/>
      </w:tblGrid>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rPr>
            </w:pPr>
          </w:p>
        </w:tc>
        <w:tc>
          <w:tcPr>
            <w:tcW w:w="816"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rPr>
            </w:pP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rPr>
            </w:pPr>
            <w:r w:rsidRPr="004C2295">
              <w:rPr>
                <w:rFonts w:ascii="Times New Roman" w:hAnsi="Times New Roman" w:cs="Times New Roman"/>
                <w:b/>
                <w:bCs/>
                <w:sz w:val="28"/>
                <w:szCs w:val="28"/>
              </w:rPr>
              <w:t>ВСТУП</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uk-UA"/>
              </w:rPr>
            </w:pPr>
            <w:r w:rsidRPr="004C2295">
              <w:rPr>
                <w:rFonts w:ascii="Times New Roman" w:hAnsi="Times New Roman" w:cs="Times New Roman"/>
                <w:b/>
                <w:bCs/>
                <w:sz w:val="28"/>
                <w:szCs w:val="28"/>
                <w:lang w:val="uk-UA"/>
              </w:rPr>
              <w:t>3</w:t>
            </w:r>
          </w:p>
        </w:tc>
      </w:tr>
      <w:tr w:rsidR="004C2295" w:rsidRPr="004C2295" w:rsidTr="001D3320">
        <w:tc>
          <w:tcPr>
            <w:tcW w:w="9039" w:type="dxa"/>
          </w:tcPr>
          <w:p w:rsidR="001D3320" w:rsidRPr="006E7468"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6E7468">
              <w:rPr>
                <w:rFonts w:ascii="Times New Roman" w:hAnsi="Times New Roman" w:cs="Times New Roman"/>
                <w:b/>
                <w:bCs/>
                <w:sz w:val="28"/>
                <w:szCs w:val="28"/>
                <w:lang w:val="ru-RU"/>
              </w:rPr>
              <w:t>РОЗДІЛ</w:t>
            </w:r>
            <w:r w:rsidRPr="004C2295">
              <w:rPr>
                <w:rFonts w:ascii="Times New Roman" w:hAnsi="Times New Roman" w:cs="Times New Roman"/>
                <w:b/>
                <w:bCs/>
                <w:sz w:val="28"/>
                <w:szCs w:val="28"/>
              </w:rPr>
              <w:t> </w:t>
            </w:r>
            <w:r w:rsidRPr="006E7468">
              <w:rPr>
                <w:rFonts w:ascii="Times New Roman" w:hAnsi="Times New Roman" w:cs="Times New Roman"/>
                <w:b/>
                <w:bCs/>
                <w:sz w:val="28"/>
                <w:szCs w:val="28"/>
                <w:lang w:val="ru-RU"/>
              </w:rPr>
              <w:t>1. ТЕОРЕТИКО-МЕТОДОЛОГІЧНІ ЗАСАДИ ДОСЛІДЖЕННЯ</w:t>
            </w:r>
          </w:p>
        </w:tc>
        <w:tc>
          <w:tcPr>
            <w:tcW w:w="816"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uk-UA"/>
              </w:rPr>
            </w:pPr>
          </w:p>
          <w:p w:rsidR="00654CA3"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uk-UA"/>
              </w:rPr>
            </w:pPr>
            <w:r w:rsidRPr="004C2295">
              <w:rPr>
                <w:rFonts w:ascii="Times New Roman" w:hAnsi="Times New Roman" w:cs="Times New Roman"/>
                <w:b/>
                <w:bCs/>
                <w:sz w:val="28"/>
                <w:szCs w:val="28"/>
                <w:lang w:val="uk-UA"/>
              </w:rPr>
              <w:t>6</w:t>
            </w:r>
          </w:p>
        </w:tc>
      </w:tr>
      <w:tr w:rsidR="004C2295" w:rsidRPr="004C2295" w:rsidTr="001D3320">
        <w:tc>
          <w:tcPr>
            <w:tcW w:w="9039" w:type="dxa"/>
          </w:tcPr>
          <w:p w:rsidR="001D3320" w:rsidRPr="004C2295" w:rsidRDefault="001D3320" w:rsidP="001D33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sz w:val="28"/>
                <w:szCs w:val="28"/>
                <w:lang w:val="ru-RU"/>
              </w:rPr>
              <w:t>1.1.</w:t>
            </w:r>
            <w:r w:rsidRPr="004C2295">
              <w:rPr>
                <w:rFonts w:ascii="Times New Roman" w:hAnsi="Times New Roman" w:cs="Times New Roman"/>
                <w:sz w:val="28"/>
                <w:szCs w:val="28"/>
              </w:rPr>
              <w:t> </w:t>
            </w:r>
            <w:r w:rsidRPr="004C2295">
              <w:rPr>
                <w:rFonts w:ascii="Times New Roman" w:hAnsi="Times New Roman" w:cs="Times New Roman"/>
                <w:sz w:val="28"/>
                <w:szCs w:val="28"/>
                <w:lang w:val="ru-RU"/>
              </w:rPr>
              <w:t xml:space="preserve">Стан </w:t>
            </w:r>
            <w:r w:rsidRPr="004C2295">
              <w:rPr>
                <w:rFonts w:ascii="Times New Roman" w:eastAsia="Calibri" w:hAnsi="Times New Roman" w:cs="Times New Roman"/>
                <w:sz w:val="28"/>
                <w:szCs w:val="28"/>
                <w:lang w:val="ru-RU"/>
              </w:rPr>
              <w:t xml:space="preserve">наукової розробки проблеми та </w:t>
            </w:r>
            <w:r w:rsidRPr="004C2295">
              <w:rPr>
                <w:rFonts w:ascii="Times New Roman" w:hAnsi="Times New Roman" w:cs="Times New Roman"/>
                <w:sz w:val="28"/>
                <w:szCs w:val="28"/>
                <w:lang w:val="ru-RU"/>
              </w:rPr>
              <w:t>джерельна база дослідження</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6</w:t>
            </w:r>
          </w:p>
        </w:tc>
      </w:tr>
      <w:tr w:rsidR="004C2295" w:rsidRPr="004C2295" w:rsidTr="001D3320">
        <w:tc>
          <w:tcPr>
            <w:tcW w:w="9039" w:type="dxa"/>
          </w:tcPr>
          <w:p w:rsidR="001D3320" w:rsidRPr="004C2295" w:rsidRDefault="001D3320" w:rsidP="001D33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sz w:val="28"/>
                <w:szCs w:val="28"/>
                <w:lang w:val="ru-RU"/>
              </w:rPr>
              <w:t>1.2.</w:t>
            </w:r>
            <w:r w:rsidRPr="004C2295">
              <w:rPr>
                <w:rFonts w:ascii="Times New Roman" w:hAnsi="Times New Roman" w:cs="Times New Roman"/>
                <w:sz w:val="28"/>
                <w:szCs w:val="28"/>
              </w:rPr>
              <w:t> </w:t>
            </w:r>
            <w:r w:rsidRPr="004C2295">
              <w:rPr>
                <w:rFonts w:ascii="Times New Roman" w:hAnsi="Times New Roman" w:cs="Times New Roman"/>
                <w:sz w:val="28"/>
                <w:szCs w:val="28"/>
                <w:lang w:val="ru-RU"/>
              </w:rPr>
              <w:t>Понятійно-категоріальний апарат та методи дослідження</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14</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6E7468">
              <w:rPr>
                <w:rFonts w:ascii="Times New Roman" w:hAnsi="Times New Roman" w:cs="Times New Roman"/>
                <w:b/>
                <w:sz w:val="28"/>
                <w:szCs w:val="28"/>
                <w:lang w:val="ru-RU"/>
              </w:rPr>
              <w:t>РОЗДІЛ</w:t>
            </w:r>
            <w:r w:rsidRPr="004C2295">
              <w:rPr>
                <w:rFonts w:ascii="Times New Roman" w:hAnsi="Times New Roman" w:cs="Times New Roman"/>
                <w:b/>
                <w:sz w:val="28"/>
                <w:szCs w:val="28"/>
              </w:rPr>
              <w:t> </w:t>
            </w:r>
            <w:r w:rsidRPr="006E7468">
              <w:rPr>
                <w:rFonts w:ascii="Times New Roman" w:hAnsi="Times New Roman" w:cs="Times New Roman"/>
                <w:b/>
                <w:sz w:val="28"/>
                <w:szCs w:val="28"/>
                <w:lang w:val="ru-RU"/>
              </w:rPr>
              <w:t>2. РАСОВА ДИСКРИМІНАЦІЯ У США: ВИТОКИ ПРОБЛЕМИ</w:t>
            </w:r>
          </w:p>
        </w:tc>
        <w:tc>
          <w:tcPr>
            <w:tcW w:w="816"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p>
          <w:p w:rsidR="00654CA3"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19</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2.1.</w:t>
            </w:r>
            <w:r w:rsidRPr="004C2295">
              <w:rPr>
                <w:rFonts w:ascii="Times New Roman" w:hAnsi="Times New Roman" w:cs="Times New Roman"/>
                <w:sz w:val="28"/>
                <w:szCs w:val="28"/>
              </w:rPr>
              <w:t> </w:t>
            </w:r>
            <w:r w:rsidRPr="004C2295">
              <w:rPr>
                <w:rFonts w:ascii="Times New Roman" w:hAnsi="Times New Roman" w:cs="Times New Roman"/>
                <w:sz w:val="28"/>
                <w:szCs w:val="28"/>
                <w:lang w:val="ru-RU"/>
              </w:rPr>
              <w:t>Ретроспектива боротьби з расовою дискримінацією у США</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19</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2.2.</w:t>
            </w:r>
            <w:r w:rsidRPr="004C2295">
              <w:rPr>
                <w:rFonts w:ascii="Times New Roman" w:hAnsi="Times New Roman" w:cs="Times New Roman"/>
                <w:sz w:val="28"/>
                <w:szCs w:val="28"/>
              </w:rPr>
              <w:t> </w:t>
            </w:r>
            <w:r w:rsidRPr="004C2295">
              <w:rPr>
                <w:rFonts w:ascii="Times New Roman" w:hAnsi="Times New Roman" w:cs="Times New Roman"/>
                <w:sz w:val="28"/>
                <w:szCs w:val="28"/>
                <w:lang w:val="ru-RU"/>
              </w:rPr>
              <w:t>Основні форми боротьби з расовою дискримінацією у США</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27</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6E7468">
              <w:rPr>
                <w:rFonts w:ascii="Times New Roman" w:hAnsi="Times New Roman" w:cs="Times New Roman"/>
                <w:b/>
                <w:sz w:val="28"/>
                <w:szCs w:val="28"/>
                <w:lang w:val="ru-RU"/>
              </w:rPr>
              <w:t>РОЗДІЛ</w:t>
            </w:r>
            <w:r w:rsidRPr="004C2295">
              <w:rPr>
                <w:rFonts w:ascii="Times New Roman" w:hAnsi="Times New Roman" w:cs="Times New Roman"/>
                <w:b/>
                <w:sz w:val="28"/>
                <w:szCs w:val="28"/>
              </w:rPr>
              <w:t> </w:t>
            </w:r>
            <w:r w:rsidRPr="006E7468">
              <w:rPr>
                <w:rFonts w:ascii="Times New Roman" w:hAnsi="Times New Roman" w:cs="Times New Roman"/>
                <w:b/>
                <w:sz w:val="28"/>
                <w:szCs w:val="28"/>
                <w:lang w:val="ru-RU"/>
              </w:rPr>
              <w:t>3. ОСНОВНІ ПРОЯВИ/ВИМІРИ РАСОВОЇ ДИСКРИМІНАЦІЇ У СУЧАСНИХ США</w:t>
            </w:r>
          </w:p>
        </w:tc>
        <w:tc>
          <w:tcPr>
            <w:tcW w:w="816"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p>
          <w:p w:rsidR="00654CA3"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37</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3.1 Расова дискримінація у сфері праці в США</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37</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3.2 Расова дискримінація у сфері освіти в США</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42</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sz w:val="28"/>
                <w:szCs w:val="28"/>
                <w:lang w:val="ru-RU"/>
              </w:rPr>
              <w:t>3.3. Расова дискримінація у сфері спорту в США</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47</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6E7468">
              <w:rPr>
                <w:rFonts w:ascii="Times New Roman" w:hAnsi="Times New Roman" w:cs="Times New Roman"/>
                <w:b/>
                <w:sz w:val="28"/>
                <w:szCs w:val="28"/>
                <w:lang w:val="ru-RU"/>
              </w:rPr>
              <w:t>РОЗДІЛ</w:t>
            </w:r>
            <w:r w:rsidRPr="004C2295">
              <w:rPr>
                <w:rFonts w:ascii="Times New Roman" w:hAnsi="Times New Roman" w:cs="Times New Roman"/>
                <w:b/>
                <w:sz w:val="28"/>
                <w:szCs w:val="28"/>
              </w:rPr>
              <w:t> </w:t>
            </w:r>
            <w:r w:rsidRPr="006E7468">
              <w:rPr>
                <w:rFonts w:ascii="Times New Roman" w:hAnsi="Times New Roman" w:cs="Times New Roman"/>
                <w:b/>
                <w:sz w:val="28"/>
                <w:szCs w:val="28"/>
                <w:lang w:val="ru-RU"/>
              </w:rPr>
              <w:t>4. НАПРЯМИ БОРОТЬБИ З ПРОЯВАМИ РАСОВОЇ ДИСКРИМІНАЦІЇ У СУЧАСНИХ США</w:t>
            </w:r>
          </w:p>
        </w:tc>
        <w:tc>
          <w:tcPr>
            <w:tcW w:w="816"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p>
          <w:p w:rsidR="00654CA3"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52</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4.1. Законодавчі ініціативи щодо заборони расової дискримінації у США</w:t>
            </w:r>
          </w:p>
        </w:tc>
        <w:tc>
          <w:tcPr>
            <w:tcW w:w="816"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p>
          <w:p w:rsidR="00654CA3"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52</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4.2. Громадські рухи та організації антирасистського спрямування</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56</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sz w:val="28"/>
                <w:szCs w:val="28"/>
                <w:lang w:val="ru-RU"/>
              </w:rPr>
            </w:pPr>
            <w:r w:rsidRPr="004C2295">
              <w:rPr>
                <w:rFonts w:ascii="Times New Roman" w:hAnsi="Times New Roman" w:cs="Times New Roman"/>
                <w:b/>
                <w:bCs/>
                <w:sz w:val="28"/>
                <w:szCs w:val="28"/>
              </w:rPr>
              <w:t>ВИСНОВКИ</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64</w:t>
            </w:r>
          </w:p>
        </w:tc>
      </w:tr>
      <w:tr w:rsidR="004C2295" w:rsidRPr="004C2295" w:rsidTr="001D3320">
        <w:tc>
          <w:tcPr>
            <w:tcW w:w="9039" w:type="dxa"/>
          </w:tcPr>
          <w:p w:rsidR="001D3320" w:rsidRPr="004C2295" w:rsidRDefault="001D332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СПИСОК ВИКОРИСТАНИХ ДЖЕРЕЛ ТА ЛІТЕРАТУРИ</w:t>
            </w:r>
          </w:p>
        </w:tc>
        <w:tc>
          <w:tcPr>
            <w:tcW w:w="816" w:type="dxa"/>
          </w:tcPr>
          <w:p w:rsidR="001D3320" w:rsidRPr="004C2295" w:rsidRDefault="00654CA3"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sz w:val="28"/>
                <w:szCs w:val="28"/>
                <w:lang w:val="ru-RU"/>
              </w:rPr>
            </w:pPr>
            <w:r w:rsidRPr="004C2295">
              <w:rPr>
                <w:rFonts w:ascii="Times New Roman" w:hAnsi="Times New Roman" w:cs="Times New Roman"/>
                <w:b/>
                <w:bCs/>
                <w:sz w:val="28"/>
                <w:szCs w:val="28"/>
                <w:lang w:val="ru-RU"/>
              </w:rPr>
              <w:t>66</w:t>
            </w:r>
          </w:p>
        </w:tc>
      </w:tr>
    </w:tbl>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8"/>
          <w:szCs w:val="28"/>
        </w:rPr>
      </w:pPr>
    </w:p>
    <w:p w:rsidR="001F432F" w:rsidRPr="004C2295" w:rsidRDefault="001F43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8"/>
          <w:szCs w:val="28"/>
        </w:rPr>
      </w:pPr>
    </w:p>
    <w:p w:rsidR="00332920" w:rsidRPr="004C2295" w:rsidRDefault="00332920">
      <w:pPr>
        <w:rPr>
          <w:rFonts w:ascii="Times New Roman" w:hAnsi="Times New Roman" w:cs="Times New Roman"/>
          <w:b/>
          <w:bCs/>
          <w:sz w:val="28"/>
          <w:szCs w:val="28"/>
        </w:rPr>
      </w:pPr>
      <w:r w:rsidRPr="004C2295">
        <w:rPr>
          <w:rFonts w:ascii="Times New Roman" w:hAnsi="Times New Roman" w:cs="Times New Roman"/>
          <w:b/>
          <w:bCs/>
          <w:sz w:val="28"/>
          <w:szCs w:val="28"/>
        </w:rPr>
        <w:br w:type="page"/>
      </w:r>
    </w:p>
    <w:p w:rsidR="000D4407" w:rsidRPr="004C2295" w:rsidRDefault="000D4407" w:rsidP="00612035">
      <w:pPr>
        <w:pStyle w:val="1"/>
        <w:spacing w:before="0" w:line="360" w:lineRule="auto"/>
        <w:rPr>
          <w:rFonts w:cs="Times New Roman"/>
          <w:color w:val="auto"/>
          <w:szCs w:val="28"/>
          <w:lang w:val="uk-UA"/>
        </w:rPr>
      </w:pPr>
      <w:bookmarkStart w:id="1" w:name="_Toc134109847"/>
      <w:bookmarkStart w:id="2" w:name="_Toc134109849"/>
      <w:r w:rsidRPr="004C2295">
        <w:rPr>
          <w:rFonts w:cs="Times New Roman"/>
          <w:color w:val="auto"/>
          <w:szCs w:val="28"/>
          <w:lang w:val="uk-UA"/>
        </w:rPr>
        <w:lastRenderedPageBreak/>
        <w:t>ВСТУП</w:t>
      </w:r>
      <w:bookmarkEnd w:id="1"/>
    </w:p>
    <w:p w:rsidR="000D4407" w:rsidRPr="004C2295" w:rsidRDefault="000D4407" w:rsidP="00612035">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b/>
          <w:sz w:val="28"/>
          <w:szCs w:val="28"/>
        </w:rPr>
        <w:t xml:space="preserve">Актуальність теми дослідження. </w:t>
      </w:r>
      <w:r w:rsidR="00524F35" w:rsidRPr="004C2295">
        <w:rPr>
          <w:rFonts w:ascii="Times New Roman" w:hAnsi="Times New Roman" w:cs="Times New Roman"/>
          <w:sz w:val="28"/>
          <w:szCs w:val="28"/>
        </w:rPr>
        <w:t>У ХХІ ст п</w:t>
      </w:r>
      <w:r w:rsidR="00735E44" w:rsidRPr="004C2295">
        <w:rPr>
          <w:rFonts w:ascii="Times New Roman" w:hAnsi="Times New Roman" w:cs="Times New Roman"/>
          <w:sz w:val="28"/>
          <w:szCs w:val="28"/>
        </w:rPr>
        <w:t xml:space="preserve">роблема дискримінації певних груп населення </w:t>
      </w:r>
      <w:r w:rsidR="00DC54D9" w:rsidRPr="004C2295">
        <w:rPr>
          <w:rFonts w:ascii="Times New Roman" w:hAnsi="Times New Roman" w:cs="Times New Roman"/>
          <w:sz w:val="28"/>
          <w:szCs w:val="28"/>
        </w:rPr>
        <w:t xml:space="preserve">залишається актуальною. </w:t>
      </w:r>
      <w:r w:rsidR="00524F35" w:rsidRPr="004C2295">
        <w:rPr>
          <w:rFonts w:ascii="Times New Roman" w:hAnsi="Times New Roman" w:cs="Times New Roman"/>
          <w:sz w:val="28"/>
          <w:szCs w:val="28"/>
        </w:rPr>
        <w:t xml:space="preserve">США, які вважаються країною з розвинутими ліберальними свободами та захищеними правами людини, мають чимало проблем з дискримінацією, у тому числі і за расовими ознаками. </w:t>
      </w:r>
      <w:r w:rsidRPr="004C2295">
        <w:rPr>
          <w:rFonts w:ascii="Times New Roman" w:hAnsi="Times New Roman" w:cs="Times New Roman"/>
          <w:sz w:val="28"/>
          <w:szCs w:val="28"/>
        </w:rPr>
        <w:t xml:space="preserve">Актуальність цієї теми дослідження обумовлена тим, що проблематика міжрасових відносин і системної дискримінації щодо певного населення Сполучених Штатів є вкрай важливою темою для сьогодення. Співіснування в американському суспільстві великої кількості </w:t>
      </w:r>
      <w:r w:rsidR="00524F35" w:rsidRPr="004C2295">
        <w:rPr>
          <w:rFonts w:ascii="Times New Roman" w:hAnsi="Times New Roman" w:cs="Times New Roman"/>
          <w:sz w:val="28"/>
          <w:szCs w:val="28"/>
        </w:rPr>
        <w:t xml:space="preserve">різних </w:t>
      </w:r>
      <w:r w:rsidRPr="004C2295">
        <w:rPr>
          <w:rFonts w:ascii="Times New Roman" w:hAnsi="Times New Roman" w:cs="Times New Roman"/>
          <w:sz w:val="28"/>
          <w:szCs w:val="28"/>
        </w:rPr>
        <w:t xml:space="preserve">етно-расових груп протягом кількох століть призводило до виникнення багатьох проблем і конфліктів у всіх сферах життя. На рубежі XX та XXI століть виникли нові форми дискримінації. Закономірною відповіддю на невирішеність цієї проблеми стало зростання міжрасових заворушень, акцій, протестів і демонстрацій. </w:t>
      </w:r>
    </w:p>
    <w:p w:rsidR="000D4407" w:rsidRPr="004C2295" w:rsidRDefault="000D4407" w:rsidP="00612035">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На сьогоднішній день, в демократичних державах особлива увага приділяється правам і свободам громадян, але останніми роками у зв’язку з нестабільною економічною та епідеміологічною ситуацією у світі, розвитком процесів глобалізації та військовими діями спостерігається все більш помітне зростання міжрасових конфліктів, які негативно впливають на соціально-політичну стабільність держав, тим самим необхідно забезпечити стабільність політичної системи та посилити підтримку державних органів з боку різних расових і національних груп.</w:t>
      </w:r>
      <w:r w:rsidR="00E36528" w:rsidRPr="004C2295">
        <w:rPr>
          <w:rFonts w:ascii="Times New Roman" w:hAnsi="Times New Roman" w:cs="Times New Roman"/>
          <w:sz w:val="28"/>
          <w:szCs w:val="28"/>
        </w:rPr>
        <w:t xml:space="preserve"> Тому, для кращого розуміння американського суспільства та особливостей внутрішньої політики США важливим є поглиблене вивчення ситуації, пов’язаної із боротьбою проти расової дискримінації.</w:t>
      </w:r>
    </w:p>
    <w:p w:rsidR="000D4407" w:rsidRPr="004C2295" w:rsidRDefault="000D4407" w:rsidP="00612035">
      <w:pPr>
        <w:spacing w:after="0" w:line="360" w:lineRule="auto"/>
        <w:ind w:firstLine="709"/>
        <w:jc w:val="both"/>
        <w:rPr>
          <w:rFonts w:ascii="Times New Roman" w:hAnsi="Times New Roman" w:cs="Times New Roman"/>
          <w:b/>
          <w:sz w:val="28"/>
          <w:szCs w:val="28"/>
        </w:rPr>
      </w:pPr>
      <w:r w:rsidRPr="004C2295">
        <w:rPr>
          <w:rFonts w:ascii="Times New Roman" w:hAnsi="Times New Roman" w:cs="Times New Roman"/>
          <w:b/>
          <w:iCs/>
          <w:sz w:val="28"/>
          <w:szCs w:val="28"/>
        </w:rPr>
        <w:t>Об'єктом дослідження</w:t>
      </w:r>
      <w:r w:rsidRPr="004C2295">
        <w:rPr>
          <w:rFonts w:ascii="Times New Roman" w:hAnsi="Times New Roman" w:cs="Times New Roman"/>
          <w:sz w:val="28"/>
          <w:szCs w:val="28"/>
        </w:rPr>
        <w:t xml:space="preserve"> є боротьба з расовою дискримінацією у США.</w:t>
      </w:r>
    </w:p>
    <w:p w:rsidR="000D4407" w:rsidRPr="004C2295" w:rsidRDefault="000D4407" w:rsidP="00612035">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b/>
          <w:iCs/>
          <w:sz w:val="28"/>
          <w:szCs w:val="28"/>
        </w:rPr>
        <w:t>Предметом дослідження</w:t>
      </w:r>
      <w:r w:rsidRPr="004C2295">
        <w:rPr>
          <w:rFonts w:ascii="Times New Roman" w:hAnsi="Times New Roman" w:cs="Times New Roman"/>
          <w:sz w:val="28"/>
          <w:szCs w:val="28"/>
        </w:rPr>
        <w:t xml:space="preserve"> є </w:t>
      </w:r>
      <w:r w:rsidR="00E36528" w:rsidRPr="004C2295">
        <w:rPr>
          <w:rFonts w:ascii="Times New Roman" w:hAnsi="Times New Roman" w:cs="Times New Roman"/>
          <w:sz w:val="28"/>
          <w:szCs w:val="28"/>
        </w:rPr>
        <w:t xml:space="preserve">особливості </w:t>
      </w:r>
      <w:r w:rsidRPr="004C2295">
        <w:rPr>
          <w:rFonts w:ascii="Times New Roman" w:hAnsi="Times New Roman" w:cs="Times New Roman"/>
          <w:sz w:val="28"/>
          <w:szCs w:val="28"/>
        </w:rPr>
        <w:t>боротьб</w:t>
      </w:r>
      <w:r w:rsidR="00E36528" w:rsidRPr="004C2295">
        <w:rPr>
          <w:rFonts w:ascii="Times New Roman" w:hAnsi="Times New Roman" w:cs="Times New Roman"/>
          <w:sz w:val="28"/>
          <w:szCs w:val="28"/>
        </w:rPr>
        <w:t>и</w:t>
      </w:r>
      <w:r w:rsidRPr="004C2295">
        <w:rPr>
          <w:rFonts w:ascii="Times New Roman" w:hAnsi="Times New Roman" w:cs="Times New Roman"/>
          <w:sz w:val="28"/>
          <w:szCs w:val="28"/>
        </w:rPr>
        <w:t xml:space="preserve"> з расовою дискримінацією у США у першій чверті ХХІ ст.</w:t>
      </w:r>
    </w:p>
    <w:p w:rsidR="000D4407" w:rsidRPr="004C2295" w:rsidRDefault="000D4407" w:rsidP="00612035">
      <w:pPr>
        <w:spacing w:after="0" w:line="360" w:lineRule="auto"/>
        <w:ind w:firstLine="709"/>
        <w:jc w:val="both"/>
        <w:rPr>
          <w:rFonts w:ascii="Times New Roman" w:hAnsi="Times New Roman" w:cs="Times New Roman"/>
          <w:b/>
          <w:sz w:val="28"/>
          <w:szCs w:val="28"/>
        </w:rPr>
      </w:pPr>
      <w:r w:rsidRPr="004C2295">
        <w:rPr>
          <w:rFonts w:ascii="Times New Roman" w:hAnsi="Times New Roman" w:cs="Times New Roman"/>
          <w:b/>
          <w:sz w:val="28"/>
          <w:szCs w:val="28"/>
        </w:rPr>
        <w:lastRenderedPageBreak/>
        <w:t>Метою даного дослідження</w:t>
      </w:r>
      <w:r w:rsidRPr="004C2295">
        <w:rPr>
          <w:rFonts w:ascii="Times New Roman" w:hAnsi="Times New Roman" w:cs="Times New Roman"/>
          <w:sz w:val="28"/>
          <w:szCs w:val="28"/>
        </w:rPr>
        <w:t xml:space="preserve"> є аналіз </w:t>
      </w:r>
      <w:r w:rsidR="00F1046C" w:rsidRPr="004C2295">
        <w:rPr>
          <w:rFonts w:ascii="Times New Roman" w:hAnsi="Times New Roman" w:cs="Times New Roman"/>
          <w:sz w:val="28"/>
          <w:szCs w:val="28"/>
        </w:rPr>
        <w:t>витоків, основних</w:t>
      </w:r>
      <w:r w:rsidRPr="004C2295">
        <w:rPr>
          <w:rFonts w:ascii="Times New Roman" w:hAnsi="Times New Roman" w:cs="Times New Roman"/>
          <w:sz w:val="28"/>
          <w:szCs w:val="28"/>
        </w:rPr>
        <w:t xml:space="preserve"> форм</w:t>
      </w:r>
      <w:r w:rsidR="00F1046C" w:rsidRPr="004C2295">
        <w:rPr>
          <w:rFonts w:ascii="Times New Roman" w:hAnsi="Times New Roman" w:cs="Times New Roman"/>
          <w:sz w:val="28"/>
          <w:szCs w:val="28"/>
        </w:rPr>
        <w:t xml:space="preserve"> та</w:t>
      </w:r>
      <w:r w:rsidRPr="004C2295">
        <w:rPr>
          <w:rFonts w:ascii="Times New Roman" w:hAnsi="Times New Roman" w:cs="Times New Roman"/>
          <w:sz w:val="28"/>
          <w:szCs w:val="28"/>
        </w:rPr>
        <w:t xml:space="preserve"> напрямів боротьби з расовою дискримінацією у США </w:t>
      </w:r>
      <w:r w:rsidR="00F1046C" w:rsidRPr="004C2295">
        <w:rPr>
          <w:rFonts w:ascii="Times New Roman" w:hAnsi="Times New Roman" w:cs="Times New Roman"/>
          <w:sz w:val="28"/>
          <w:szCs w:val="28"/>
        </w:rPr>
        <w:t>у</w:t>
      </w:r>
      <w:r w:rsidRPr="004C2295">
        <w:rPr>
          <w:rFonts w:ascii="Times New Roman" w:hAnsi="Times New Roman" w:cs="Times New Roman"/>
          <w:sz w:val="28"/>
          <w:szCs w:val="28"/>
        </w:rPr>
        <w:t xml:space="preserve"> першій чверті </w:t>
      </w:r>
      <w:r w:rsidR="00F1046C" w:rsidRPr="004C2295">
        <w:rPr>
          <w:rFonts w:ascii="Times New Roman" w:hAnsi="Times New Roman" w:cs="Times New Roman"/>
          <w:sz w:val="28"/>
          <w:szCs w:val="28"/>
        </w:rPr>
        <w:t>ХХІ</w:t>
      </w:r>
      <w:r w:rsidRPr="004C2295">
        <w:rPr>
          <w:rFonts w:ascii="Times New Roman" w:hAnsi="Times New Roman" w:cs="Times New Roman"/>
          <w:sz w:val="28"/>
          <w:szCs w:val="28"/>
        </w:rPr>
        <w:t xml:space="preserve"> століття.</w:t>
      </w:r>
      <w:r w:rsidRPr="004C2295">
        <w:rPr>
          <w:rFonts w:ascii="Times New Roman" w:hAnsi="Times New Roman" w:cs="Times New Roman"/>
          <w:b/>
          <w:i/>
          <w:sz w:val="28"/>
          <w:szCs w:val="28"/>
          <w:u w:val="single"/>
        </w:rPr>
        <w:t xml:space="preserve">  </w:t>
      </w:r>
    </w:p>
    <w:p w:rsidR="000D4407" w:rsidRPr="004C2295" w:rsidRDefault="000D4407" w:rsidP="00612035">
      <w:pPr>
        <w:spacing w:after="0" w:line="360" w:lineRule="auto"/>
        <w:ind w:firstLine="709"/>
        <w:jc w:val="both"/>
        <w:rPr>
          <w:rFonts w:ascii="Times New Roman" w:hAnsi="Times New Roman" w:cs="Times New Roman"/>
          <w:iCs/>
          <w:sz w:val="28"/>
          <w:szCs w:val="28"/>
        </w:rPr>
      </w:pPr>
      <w:r w:rsidRPr="004C2295">
        <w:rPr>
          <w:rFonts w:ascii="Times New Roman" w:hAnsi="Times New Roman" w:cs="Times New Roman"/>
          <w:sz w:val="28"/>
          <w:szCs w:val="28"/>
        </w:rPr>
        <w:t xml:space="preserve">Для досягнення мети поставлені </w:t>
      </w:r>
      <w:r w:rsidR="00F1046C" w:rsidRPr="004C2295">
        <w:rPr>
          <w:rFonts w:ascii="Times New Roman" w:hAnsi="Times New Roman" w:cs="Times New Roman"/>
          <w:iCs/>
          <w:sz w:val="28"/>
          <w:szCs w:val="28"/>
        </w:rPr>
        <w:t xml:space="preserve">наступні </w:t>
      </w:r>
      <w:r w:rsidR="00F1046C" w:rsidRPr="004C2295">
        <w:rPr>
          <w:rFonts w:ascii="Times New Roman" w:hAnsi="Times New Roman" w:cs="Times New Roman"/>
          <w:b/>
          <w:iCs/>
          <w:sz w:val="28"/>
          <w:szCs w:val="28"/>
        </w:rPr>
        <w:t>дослідницькі</w:t>
      </w:r>
      <w:r w:rsidRPr="004C2295">
        <w:rPr>
          <w:rFonts w:ascii="Times New Roman" w:hAnsi="Times New Roman" w:cs="Times New Roman"/>
          <w:b/>
          <w:iCs/>
          <w:sz w:val="28"/>
          <w:szCs w:val="28"/>
        </w:rPr>
        <w:t xml:space="preserve"> завдання</w:t>
      </w:r>
      <w:r w:rsidRPr="004C2295">
        <w:rPr>
          <w:rFonts w:ascii="Times New Roman" w:hAnsi="Times New Roman" w:cs="Times New Roman"/>
          <w:iCs/>
          <w:sz w:val="28"/>
          <w:szCs w:val="28"/>
        </w:rPr>
        <w:t>:</w:t>
      </w:r>
    </w:p>
    <w:p w:rsidR="000D4407" w:rsidRPr="004C2295" w:rsidRDefault="000D4407"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1. Проаналізувати стан розроб</w:t>
      </w:r>
      <w:r w:rsidR="001F2487" w:rsidRPr="004C2295">
        <w:rPr>
          <w:rFonts w:ascii="Times New Roman" w:hAnsi="Times New Roman" w:cs="Times New Roman"/>
          <w:sz w:val="28"/>
          <w:szCs w:val="28"/>
        </w:rPr>
        <w:t>ки</w:t>
      </w:r>
      <w:r w:rsidRPr="004C2295">
        <w:rPr>
          <w:rFonts w:ascii="Times New Roman" w:hAnsi="Times New Roman" w:cs="Times New Roman"/>
          <w:sz w:val="28"/>
          <w:szCs w:val="28"/>
        </w:rPr>
        <w:t xml:space="preserve"> </w:t>
      </w:r>
      <w:r w:rsidR="001F2487" w:rsidRPr="004C2295">
        <w:rPr>
          <w:rFonts w:ascii="Times New Roman" w:hAnsi="Times New Roman" w:cs="Times New Roman"/>
          <w:sz w:val="28"/>
          <w:szCs w:val="28"/>
        </w:rPr>
        <w:t>проблеми</w:t>
      </w:r>
      <w:r w:rsidRPr="004C2295">
        <w:rPr>
          <w:rFonts w:ascii="Times New Roman" w:hAnsi="Times New Roman" w:cs="Times New Roman"/>
          <w:sz w:val="28"/>
          <w:szCs w:val="28"/>
        </w:rPr>
        <w:t xml:space="preserve"> </w:t>
      </w:r>
      <w:r w:rsidR="001F2487" w:rsidRPr="004C2295">
        <w:rPr>
          <w:rFonts w:ascii="Times New Roman" w:hAnsi="Times New Roman" w:cs="Times New Roman"/>
          <w:sz w:val="28"/>
          <w:szCs w:val="28"/>
        </w:rPr>
        <w:t>у науковій літературі та наявну джерельну базу дослідження.</w:t>
      </w:r>
    </w:p>
    <w:p w:rsidR="001F2487" w:rsidRPr="004C2295" w:rsidRDefault="001F2487" w:rsidP="001F24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2. Окреслити категоріально-понятійний апарат та методи дослідження.</w:t>
      </w:r>
    </w:p>
    <w:p w:rsidR="000D4407" w:rsidRPr="004C2295" w:rsidRDefault="001F2487" w:rsidP="00612035">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3</w:t>
      </w:r>
      <w:r w:rsidR="000D4407" w:rsidRPr="004C2295">
        <w:rPr>
          <w:rFonts w:ascii="Times New Roman" w:hAnsi="Times New Roman" w:cs="Times New Roman"/>
          <w:sz w:val="28"/>
          <w:szCs w:val="28"/>
        </w:rPr>
        <w:t>.</w:t>
      </w:r>
      <w:r w:rsidRPr="004C2295">
        <w:rPr>
          <w:rFonts w:ascii="Times New Roman" w:hAnsi="Times New Roman" w:cs="Times New Roman"/>
          <w:sz w:val="28"/>
          <w:szCs w:val="28"/>
        </w:rPr>
        <w:t xml:space="preserve"> Охарактеризувати витоки расової дискримінації у США та форми</w:t>
      </w:r>
      <w:r w:rsidR="000D4407" w:rsidRPr="004C2295">
        <w:rPr>
          <w:rFonts w:ascii="Times New Roman" w:hAnsi="Times New Roman" w:cs="Times New Roman"/>
          <w:sz w:val="28"/>
          <w:szCs w:val="28"/>
        </w:rPr>
        <w:t xml:space="preserve"> боротьби з </w:t>
      </w:r>
      <w:r w:rsidRPr="004C2295">
        <w:rPr>
          <w:rFonts w:ascii="Times New Roman" w:hAnsi="Times New Roman" w:cs="Times New Roman"/>
          <w:sz w:val="28"/>
          <w:szCs w:val="28"/>
        </w:rPr>
        <w:t>нею</w:t>
      </w:r>
      <w:r w:rsidR="000D4407" w:rsidRPr="004C2295">
        <w:rPr>
          <w:rFonts w:ascii="Times New Roman" w:hAnsi="Times New Roman" w:cs="Times New Roman"/>
          <w:sz w:val="28"/>
          <w:szCs w:val="28"/>
        </w:rPr>
        <w:t>.</w:t>
      </w:r>
    </w:p>
    <w:p w:rsidR="000D4407" w:rsidRPr="004C2295" w:rsidRDefault="001F2487" w:rsidP="00C807A8">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4</w:t>
      </w:r>
      <w:r w:rsidR="000D4407" w:rsidRPr="004C2295">
        <w:rPr>
          <w:rFonts w:ascii="Times New Roman" w:hAnsi="Times New Roman" w:cs="Times New Roman"/>
          <w:sz w:val="28"/>
          <w:szCs w:val="28"/>
        </w:rPr>
        <w:t xml:space="preserve">. Виявити основні </w:t>
      </w:r>
      <w:r w:rsidRPr="004C2295">
        <w:rPr>
          <w:rFonts w:ascii="Times New Roman" w:hAnsi="Times New Roman" w:cs="Times New Roman"/>
          <w:sz w:val="28"/>
          <w:szCs w:val="28"/>
        </w:rPr>
        <w:t>виміри сучасної</w:t>
      </w:r>
      <w:r w:rsidR="000D4407" w:rsidRPr="004C2295">
        <w:rPr>
          <w:rFonts w:ascii="Times New Roman" w:hAnsi="Times New Roman" w:cs="Times New Roman"/>
          <w:sz w:val="28"/>
          <w:szCs w:val="28"/>
        </w:rPr>
        <w:t xml:space="preserve"> расово</w:t>
      </w:r>
      <w:r w:rsidRPr="004C2295">
        <w:rPr>
          <w:rFonts w:ascii="Times New Roman" w:hAnsi="Times New Roman" w:cs="Times New Roman"/>
          <w:sz w:val="28"/>
          <w:szCs w:val="28"/>
        </w:rPr>
        <w:t>ї</w:t>
      </w:r>
      <w:r w:rsidR="000D4407" w:rsidRPr="004C2295">
        <w:rPr>
          <w:rFonts w:ascii="Times New Roman" w:hAnsi="Times New Roman" w:cs="Times New Roman"/>
          <w:sz w:val="28"/>
          <w:szCs w:val="28"/>
        </w:rPr>
        <w:t xml:space="preserve"> дискримінаці</w:t>
      </w:r>
      <w:r w:rsidRPr="004C2295">
        <w:rPr>
          <w:rFonts w:ascii="Times New Roman" w:hAnsi="Times New Roman" w:cs="Times New Roman"/>
          <w:sz w:val="28"/>
          <w:szCs w:val="28"/>
        </w:rPr>
        <w:t>ї</w:t>
      </w:r>
      <w:r w:rsidR="000D4407" w:rsidRPr="004C2295">
        <w:rPr>
          <w:rFonts w:ascii="Times New Roman" w:hAnsi="Times New Roman" w:cs="Times New Roman"/>
          <w:sz w:val="28"/>
          <w:szCs w:val="28"/>
        </w:rPr>
        <w:t xml:space="preserve"> у США</w:t>
      </w:r>
      <w:r w:rsidRPr="004C2295">
        <w:rPr>
          <w:rFonts w:ascii="Times New Roman" w:hAnsi="Times New Roman" w:cs="Times New Roman"/>
          <w:sz w:val="28"/>
          <w:szCs w:val="28"/>
        </w:rPr>
        <w:t xml:space="preserve"> у сфері праці, освіти та спорту</w:t>
      </w:r>
      <w:r w:rsidR="000D4407" w:rsidRPr="004C2295">
        <w:rPr>
          <w:rFonts w:ascii="Times New Roman" w:hAnsi="Times New Roman" w:cs="Times New Roman"/>
          <w:sz w:val="28"/>
          <w:szCs w:val="28"/>
        </w:rPr>
        <w:t>.</w:t>
      </w:r>
    </w:p>
    <w:p w:rsidR="000D4407" w:rsidRPr="004C2295" w:rsidRDefault="001F2487" w:rsidP="00C807A8">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5</w:t>
      </w:r>
      <w:r w:rsidR="000D4407" w:rsidRPr="004C2295">
        <w:rPr>
          <w:rFonts w:ascii="Times New Roman" w:hAnsi="Times New Roman" w:cs="Times New Roman"/>
          <w:sz w:val="28"/>
          <w:szCs w:val="28"/>
        </w:rPr>
        <w:t xml:space="preserve">. </w:t>
      </w:r>
      <w:r w:rsidRPr="004C2295">
        <w:rPr>
          <w:rFonts w:ascii="Times New Roman" w:hAnsi="Times New Roman" w:cs="Times New Roman"/>
          <w:sz w:val="28"/>
          <w:szCs w:val="28"/>
        </w:rPr>
        <w:t>Дослідити основні законодавчі ініціативи щодо заборони</w:t>
      </w:r>
      <w:r w:rsidR="000D4407" w:rsidRPr="004C2295">
        <w:rPr>
          <w:rFonts w:ascii="Times New Roman" w:hAnsi="Times New Roman" w:cs="Times New Roman"/>
          <w:sz w:val="28"/>
          <w:szCs w:val="28"/>
        </w:rPr>
        <w:t xml:space="preserve"> расової дискримінації США. </w:t>
      </w:r>
    </w:p>
    <w:p w:rsidR="000D4407" w:rsidRPr="004C2295" w:rsidRDefault="001F2487" w:rsidP="00C807A8">
      <w:pPr>
        <w:spacing w:after="0" w:line="360" w:lineRule="auto"/>
        <w:ind w:firstLine="709"/>
        <w:jc w:val="both"/>
        <w:rPr>
          <w:rFonts w:ascii="Times New Roman" w:hAnsi="Times New Roman" w:cs="Times New Roman"/>
          <w:sz w:val="28"/>
          <w:szCs w:val="28"/>
        </w:rPr>
      </w:pPr>
      <w:bookmarkStart w:id="3" w:name="_Toc134109848"/>
      <w:r w:rsidRPr="004C2295">
        <w:rPr>
          <w:rFonts w:ascii="Times New Roman" w:hAnsi="Times New Roman" w:cs="Times New Roman"/>
          <w:sz w:val="28"/>
          <w:szCs w:val="28"/>
        </w:rPr>
        <w:t>6</w:t>
      </w:r>
      <w:r w:rsidR="000D4407" w:rsidRPr="004C2295">
        <w:rPr>
          <w:rFonts w:ascii="Times New Roman" w:hAnsi="Times New Roman" w:cs="Times New Roman"/>
          <w:sz w:val="28"/>
          <w:szCs w:val="28"/>
        </w:rPr>
        <w:t xml:space="preserve">. </w:t>
      </w:r>
      <w:r w:rsidRPr="004C2295">
        <w:rPr>
          <w:rFonts w:ascii="Times New Roman" w:hAnsi="Times New Roman" w:cs="Times New Roman"/>
          <w:sz w:val="28"/>
          <w:szCs w:val="28"/>
        </w:rPr>
        <w:t>Проаналізувати</w:t>
      </w:r>
      <w:r w:rsidR="000D4407" w:rsidRPr="004C2295">
        <w:rPr>
          <w:rFonts w:ascii="Times New Roman" w:hAnsi="Times New Roman" w:cs="Times New Roman"/>
          <w:sz w:val="28"/>
          <w:szCs w:val="28"/>
        </w:rPr>
        <w:t xml:space="preserve"> </w:t>
      </w:r>
      <w:r w:rsidRPr="004C2295">
        <w:rPr>
          <w:rFonts w:ascii="Times New Roman" w:hAnsi="Times New Roman" w:cs="Times New Roman"/>
          <w:sz w:val="28"/>
          <w:szCs w:val="28"/>
        </w:rPr>
        <w:t>діяльність громадських рухів та організацій антирасистського спрямування у США</w:t>
      </w:r>
      <w:r w:rsidR="000D4407" w:rsidRPr="004C2295">
        <w:rPr>
          <w:rFonts w:ascii="Times New Roman" w:hAnsi="Times New Roman" w:cs="Times New Roman"/>
          <w:sz w:val="28"/>
          <w:szCs w:val="28"/>
        </w:rPr>
        <w:t>.</w:t>
      </w:r>
      <w:bookmarkEnd w:id="3"/>
    </w:p>
    <w:p w:rsidR="000D4407" w:rsidRPr="004C2295" w:rsidRDefault="000D4407" w:rsidP="00C807A8">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b/>
          <w:sz w:val="28"/>
          <w:szCs w:val="28"/>
        </w:rPr>
        <w:t>Практичне та теоретичне значення дослідження.</w:t>
      </w:r>
      <w:r w:rsidRPr="004C2295">
        <w:rPr>
          <w:rFonts w:ascii="Times New Roman" w:hAnsi="Times New Roman" w:cs="Times New Roman"/>
          <w:b/>
          <w:sz w:val="28"/>
          <w:szCs w:val="28"/>
          <w:lang w:val="ru-RU"/>
        </w:rPr>
        <w:t xml:space="preserve"> </w:t>
      </w:r>
      <w:r w:rsidRPr="004C2295">
        <w:rPr>
          <w:rFonts w:ascii="Times New Roman" w:hAnsi="Times New Roman" w:cs="Times New Roman"/>
          <w:sz w:val="28"/>
          <w:szCs w:val="28"/>
        </w:rPr>
        <w:t>Практичне та теоретичне значення даного дослідження полягає у тому, що виявлення особливостей форм, методів та напрямів боротьби з расовою дискримінацією у США може сприяти подальшому розгляду питань врегулювання етнонаціональних і расових конфліктів у багатонаціональних державах з прикладу США. Також, розглянуті у роботі теоретичні та практичні положення, висновки можуть бути використані у науково-дослідній сфері – для подальшого вивчення боротьби з расовою дискримінацією , також у процесі просвітницької діяльності, формування правосвідомості населення,  у навчальному процесі – під час підготовки навчально-методичної літератури та інше.</w:t>
      </w:r>
    </w:p>
    <w:p w:rsidR="002E14AD" w:rsidRPr="004C2295" w:rsidRDefault="002E14AD" w:rsidP="002E14AD">
      <w:pPr>
        <w:tabs>
          <w:tab w:val="left" w:pos="0"/>
        </w:tabs>
        <w:spacing w:line="360" w:lineRule="auto"/>
        <w:ind w:firstLine="709"/>
        <w:contextualSpacing/>
        <w:jc w:val="both"/>
        <w:rPr>
          <w:rFonts w:ascii="Times New Roman" w:eastAsia="Calibri" w:hAnsi="Times New Roman" w:cs="Times New Roman"/>
          <w:sz w:val="28"/>
          <w:szCs w:val="28"/>
        </w:rPr>
      </w:pPr>
      <w:r w:rsidRPr="002E14AD">
        <w:rPr>
          <w:rFonts w:ascii="Times New Roman" w:eastAsia="Calibri" w:hAnsi="Times New Roman" w:cs="Times New Roman"/>
          <w:b/>
          <w:sz w:val="28"/>
          <w:szCs w:val="28"/>
        </w:rPr>
        <w:t xml:space="preserve">Апробація. </w:t>
      </w:r>
      <w:r w:rsidRPr="002E14AD">
        <w:rPr>
          <w:rFonts w:ascii="Times New Roman" w:eastAsia="Calibri" w:hAnsi="Times New Roman" w:cs="Times New Roman"/>
          <w:sz w:val="28"/>
          <w:szCs w:val="28"/>
        </w:rPr>
        <w:t>Матеріали дослідження було представлено 13 січня 2023 року у секції «</w:t>
      </w:r>
      <w:r w:rsidRPr="004C2295">
        <w:rPr>
          <w:rFonts w:ascii="Times New Roman" w:eastAsia="Calibri" w:hAnsi="Times New Roman" w:cs="Times New Roman"/>
          <w:sz w:val="28"/>
          <w:szCs w:val="28"/>
        </w:rPr>
        <w:t>Актуальні проблеми розвитку країн та регіонів у сучасній системі міжнародних відносин</w:t>
      </w:r>
      <w:r w:rsidRPr="002E14AD">
        <w:rPr>
          <w:rFonts w:ascii="Times New Roman" w:eastAsia="Calibri" w:hAnsi="Times New Roman" w:cs="Times New Roman"/>
          <w:sz w:val="28"/>
          <w:szCs w:val="28"/>
        </w:rPr>
        <w:t>» у рамках теми «</w:t>
      </w:r>
      <w:r w:rsidRPr="004C2295">
        <w:rPr>
          <w:rFonts w:ascii="Times New Roman" w:eastAsia="Calibri" w:hAnsi="Times New Roman" w:cs="Times New Roman"/>
          <w:sz w:val="28"/>
          <w:szCs w:val="28"/>
        </w:rPr>
        <w:t>Витоки боротьби з расовою дискримінацією у США</w:t>
      </w:r>
      <w:r w:rsidRPr="002E14AD">
        <w:rPr>
          <w:rFonts w:ascii="Times New Roman" w:eastAsia="Calibri" w:hAnsi="Times New Roman" w:cs="Times New Roman"/>
          <w:sz w:val="28"/>
          <w:szCs w:val="28"/>
        </w:rPr>
        <w:t xml:space="preserve">» на конференції «Міжнародні відносини та </w:t>
      </w:r>
      <w:r w:rsidRPr="002E14AD">
        <w:rPr>
          <w:rFonts w:ascii="Times New Roman" w:eastAsia="Calibri" w:hAnsi="Times New Roman" w:cs="Times New Roman"/>
          <w:sz w:val="28"/>
          <w:szCs w:val="28"/>
        </w:rPr>
        <w:lastRenderedPageBreak/>
        <w:t>міжнародне право в постбіполярній системі міжнародних відносин» і опісля опубліковано у збірнику «</w:t>
      </w:r>
      <w:bookmarkStart w:id="4" w:name="_Hlk135474386"/>
      <w:r w:rsidRPr="002E14AD">
        <w:rPr>
          <w:rFonts w:ascii="Times New Roman" w:eastAsia="Calibri" w:hAnsi="Times New Roman" w:cs="Times New Roman"/>
          <w:sz w:val="28"/>
          <w:szCs w:val="28"/>
        </w:rPr>
        <w:t>Міжнародні відносини та міжнародне право в постбіполярній системі міжнародних відносин</w:t>
      </w:r>
      <w:bookmarkEnd w:id="4"/>
      <w:r w:rsidRPr="002E14AD">
        <w:rPr>
          <w:rFonts w:ascii="Times New Roman" w:eastAsia="Calibri" w:hAnsi="Times New Roman" w:cs="Times New Roman"/>
          <w:sz w:val="28"/>
          <w:szCs w:val="28"/>
        </w:rPr>
        <w:t>»</w:t>
      </w:r>
      <w:r w:rsidRPr="004C2295">
        <w:rPr>
          <w:rFonts w:ascii="Times New Roman" w:eastAsia="Calibri" w:hAnsi="Times New Roman" w:cs="Times New Roman"/>
          <w:sz w:val="28"/>
          <w:szCs w:val="28"/>
          <w:vertAlign w:val="superscript"/>
        </w:rPr>
        <w:footnoteReference w:id="1"/>
      </w:r>
      <w:r w:rsidRPr="002E14AD">
        <w:rPr>
          <w:rFonts w:ascii="Times New Roman" w:eastAsia="Calibri" w:hAnsi="Times New Roman" w:cs="Times New Roman"/>
          <w:sz w:val="28"/>
          <w:szCs w:val="28"/>
        </w:rPr>
        <w:t xml:space="preserve">. </w:t>
      </w:r>
    </w:p>
    <w:p w:rsidR="002E14AD" w:rsidRPr="002E14AD" w:rsidRDefault="002E14AD" w:rsidP="002E14AD">
      <w:pPr>
        <w:tabs>
          <w:tab w:val="left" w:pos="0"/>
        </w:tabs>
        <w:spacing w:line="360" w:lineRule="auto"/>
        <w:ind w:firstLine="709"/>
        <w:contextualSpacing/>
        <w:jc w:val="both"/>
        <w:rPr>
          <w:rFonts w:ascii="Times New Roman" w:eastAsia="Calibri" w:hAnsi="Times New Roman" w:cs="Times New Roman"/>
          <w:sz w:val="28"/>
          <w:szCs w:val="28"/>
        </w:rPr>
      </w:pPr>
      <w:r w:rsidRPr="002E14AD">
        <w:rPr>
          <w:rFonts w:ascii="Times New Roman" w:eastAsia="Calibri" w:hAnsi="Times New Roman" w:cs="Times New Roman"/>
          <w:sz w:val="28"/>
          <w:szCs w:val="28"/>
        </w:rPr>
        <w:t>Матеріали дослідження також були представлені та обговорювалися 18 травня 2023 року на ІІ-ій студентській науковій конференції «Актуальні проблеми міжнародних відносин та міжнародного права», організованій Факультетом права та міжнародних відносин Київського університету імені Бориса Грінченка у секції «Американські студії» у виступі з темою: «</w:t>
      </w:r>
      <w:r w:rsidRPr="004C2295">
        <w:rPr>
          <w:rFonts w:ascii="Times New Roman" w:eastAsia="Calibri" w:hAnsi="Times New Roman" w:cs="Times New Roman"/>
          <w:sz w:val="28"/>
          <w:szCs w:val="28"/>
        </w:rPr>
        <w:t>Расова дискримінація у сфері спорту в США</w:t>
      </w:r>
      <w:r w:rsidRPr="002E14AD">
        <w:rPr>
          <w:rFonts w:ascii="Times New Roman" w:eastAsia="Calibri" w:hAnsi="Times New Roman" w:cs="Times New Roman"/>
          <w:sz w:val="28"/>
          <w:szCs w:val="28"/>
        </w:rPr>
        <w:t>». А також у публікації «</w:t>
      </w:r>
      <w:r w:rsidRPr="004C2295">
        <w:rPr>
          <w:rFonts w:ascii="Times New Roman" w:eastAsia="Calibri" w:hAnsi="Times New Roman" w:cs="Times New Roman"/>
          <w:sz w:val="28"/>
          <w:szCs w:val="24"/>
        </w:rPr>
        <w:t xml:space="preserve">Громадські рухи та організації антирасистського спрямування у сучасних США (на прикладі </w:t>
      </w:r>
      <w:r w:rsidRPr="004C2295">
        <w:rPr>
          <w:rFonts w:ascii="Times New Roman" w:eastAsia="Calibri" w:hAnsi="Times New Roman" w:cs="Times New Roman"/>
          <w:sz w:val="28"/>
          <w:szCs w:val="24"/>
          <w:lang w:val="ru-RU"/>
        </w:rPr>
        <w:t>ACLU</w:t>
      </w:r>
      <w:r w:rsidRPr="004C2295">
        <w:rPr>
          <w:rFonts w:ascii="Times New Roman" w:eastAsia="Calibri" w:hAnsi="Times New Roman" w:cs="Times New Roman"/>
          <w:sz w:val="28"/>
          <w:szCs w:val="24"/>
        </w:rPr>
        <w:t xml:space="preserve"> та </w:t>
      </w:r>
      <w:r w:rsidRPr="004C2295">
        <w:rPr>
          <w:rFonts w:ascii="Times New Roman" w:eastAsia="Calibri" w:hAnsi="Times New Roman" w:cs="Times New Roman"/>
          <w:sz w:val="28"/>
          <w:szCs w:val="24"/>
          <w:lang w:val="ru-RU"/>
        </w:rPr>
        <w:t>BLM</w:t>
      </w:r>
      <w:r w:rsidRPr="004C2295">
        <w:rPr>
          <w:rFonts w:ascii="Times New Roman" w:eastAsia="Calibri" w:hAnsi="Times New Roman" w:cs="Times New Roman"/>
          <w:sz w:val="28"/>
          <w:szCs w:val="24"/>
        </w:rPr>
        <w:t>)</w:t>
      </w:r>
      <w:r w:rsidRPr="002E14AD">
        <w:rPr>
          <w:rFonts w:ascii="Times New Roman" w:eastAsia="Calibri" w:hAnsi="Times New Roman" w:cs="Times New Roman"/>
          <w:sz w:val="28"/>
          <w:szCs w:val="24"/>
        </w:rPr>
        <w:t>» у збірнику наукових праць «Сучасні країни та регіони світу: дипломатія, комунікація, зовнішня політика та міжнародні відносини на початку ХХІ століття» (Суми, 2023 р.)</w:t>
      </w:r>
      <w:r w:rsidRPr="004C2295">
        <w:rPr>
          <w:rFonts w:ascii="Times New Roman" w:eastAsia="Calibri" w:hAnsi="Times New Roman" w:cs="Times New Roman"/>
          <w:sz w:val="28"/>
          <w:szCs w:val="28"/>
          <w:vertAlign w:val="superscript"/>
        </w:rPr>
        <w:footnoteReference w:id="2"/>
      </w:r>
      <w:r w:rsidRPr="002E14AD">
        <w:rPr>
          <w:rFonts w:ascii="Times New Roman" w:eastAsia="Calibri" w:hAnsi="Times New Roman" w:cs="Times New Roman"/>
          <w:sz w:val="28"/>
          <w:szCs w:val="24"/>
        </w:rPr>
        <w:t>.</w:t>
      </w:r>
    </w:p>
    <w:p w:rsidR="000D4407" w:rsidRPr="004C2295" w:rsidRDefault="000D4407" w:rsidP="00612035">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b/>
          <w:sz w:val="28"/>
          <w:szCs w:val="28"/>
        </w:rPr>
        <w:t xml:space="preserve">Структура роботи. </w:t>
      </w:r>
      <w:r w:rsidRPr="004C2295">
        <w:rPr>
          <w:rFonts w:ascii="Times New Roman" w:hAnsi="Times New Roman" w:cs="Times New Roman"/>
          <w:sz w:val="28"/>
          <w:szCs w:val="28"/>
        </w:rPr>
        <w:t>Складається зі вступу, чотирьох розділів, десяти  підрозділів, висновків і списку використаних джерел та літератури (</w:t>
      </w:r>
      <w:r w:rsidR="00654CA3" w:rsidRPr="004C2295">
        <w:rPr>
          <w:rFonts w:ascii="Times New Roman" w:hAnsi="Times New Roman" w:cs="Times New Roman"/>
          <w:sz w:val="28"/>
          <w:szCs w:val="28"/>
        </w:rPr>
        <w:t>48</w:t>
      </w:r>
      <w:r w:rsidRPr="004C2295">
        <w:rPr>
          <w:rFonts w:ascii="Times New Roman" w:hAnsi="Times New Roman" w:cs="Times New Roman"/>
          <w:sz w:val="28"/>
          <w:szCs w:val="28"/>
        </w:rPr>
        <w:t xml:space="preserve"> найменування). Загальний обсяг роботи –  </w:t>
      </w:r>
      <w:r w:rsidR="00654CA3" w:rsidRPr="004C2295">
        <w:rPr>
          <w:rFonts w:ascii="Times New Roman" w:hAnsi="Times New Roman" w:cs="Times New Roman"/>
          <w:sz w:val="28"/>
          <w:szCs w:val="28"/>
        </w:rPr>
        <w:t>65</w:t>
      </w:r>
      <w:r w:rsidRPr="004C2295">
        <w:rPr>
          <w:rFonts w:ascii="Times New Roman" w:hAnsi="Times New Roman" w:cs="Times New Roman"/>
          <w:sz w:val="28"/>
          <w:szCs w:val="28"/>
        </w:rPr>
        <w:t xml:space="preserve"> сторінок.</w:t>
      </w:r>
    </w:p>
    <w:p w:rsidR="000D4407" w:rsidRPr="004C2295" w:rsidRDefault="000D4407" w:rsidP="00612035">
      <w:pPr>
        <w:spacing w:after="0" w:line="360" w:lineRule="auto"/>
        <w:rPr>
          <w:rFonts w:ascii="Times New Roman" w:hAnsi="Times New Roman" w:cs="Times New Roman"/>
          <w:sz w:val="28"/>
          <w:szCs w:val="28"/>
        </w:rPr>
      </w:pPr>
    </w:p>
    <w:p w:rsidR="00612035" w:rsidRPr="004C2295" w:rsidRDefault="00612035" w:rsidP="00612035">
      <w:pPr>
        <w:spacing w:after="0" w:line="360" w:lineRule="auto"/>
        <w:rPr>
          <w:rFonts w:ascii="Times New Roman" w:hAnsi="Times New Roman" w:cs="Times New Roman"/>
          <w:sz w:val="28"/>
          <w:szCs w:val="28"/>
        </w:rPr>
      </w:pPr>
      <w:r w:rsidRPr="004C2295">
        <w:rPr>
          <w:rFonts w:ascii="Times New Roman" w:hAnsi="Times New Roman" w:cs="Times New Roman"/>
          <w:sz w:val="28"/>
          <w:szCs w:val="28"/>
        </w:rPr>
        <w:br w:type="page"/>
      </w:r>
    </w:p>
    <w:p w:rsidR="001D3320" w:rsidRPr="004C2295" w:rsidRDefault="001D3320" w:rsidP="00612035">
      <w:pPr>
        <w:pStyle w:val="1"/>
        <w:spacing w:before="0" w:line="360" w:lineRule="auto"/>
        <w:rPr>
          <w:rFonts w:cs="Times New Roman"/>
          <w:color w:val="auto"/>
          <w:szCs w:val="28"/>
          <w:lang w:val="uk-UA"/>
        </w:rPr>
      </w:pPr>
      <w:r w:rsidRPr="004C2295">
        <w:rPr>
          <w:rFonts w:cs="Times New Roman"/>
          <w:color w:val="auto"/>
          <w:szCs w:val="28"/>
          <w:lang w:val="uk-UA"/>
        </w:rPr>
        <w:lastRenderedPageBreak/>
        <w:t>РОЗДІЛ 1</w:t>
      </w:r>
    </w:p>
    <w:p w:rsidR="009E622F" w:rsidRPr="004C2295" w:rsidRDefault="009E622F" w:rsidP="00612035">
      <w:pPr>
        <w:pStyle w:val="1"/>
        <w:spacing w:before="0" w:line="360" w:lineRule="auto"/>
        <w:rPr>
          <w:rFonts w:cs="Times New Roman"/>
          <w:color w:val="auto"/>
          <w:szCs w:val="28"/>
          <w:lang w:val="uk-UA"/>
        </w:rPr>
      </w:pPr>
      <w:r w:rsidRPr="004C2295">
        <w:rPr>
          <w:rFonts w:cs="Times New Roman"/>
          <w:color w:val="auto"/>
          <w:szCs w:val="28"/>
          <w:lang w:val="uk-UA"/>
        </w:rPr>
        <w:t>ТЕОРЕТИКО-МЕТОДОЛОГІЧНІ ЗАСАДИ ДОСЛІДЖЕННЯ</w:t>
      </w:r>
      <w:bookmarkEnd w:id="2"/>
    </w:p>
    <w:p w:rsidR="009E622F" w:rsidRPr="004C2295" w:rsidRDefault="009E622F" w:rsidP="00612035">
      <w:pPr>
        <w:spacing w:after="0" w:line="360" w:lineRule="auto"/>
        <w:rPr>
          <w:rFonts w:ascii="Times New Roman" w:hAnsi="Times New Roman" w:cs="Times New Roman"/>
          <w:sz w:val="28"/>
          <w:szCs w:val="28"/>
        </w:rPr>
      </w:pPr>
    </w:p>
    <w:p w:rsidR="001D3320" w:rsidRPr="004C2295" w:rsidRDefault="009552A2" w:rsidP="001D3320">
      <w:pPr>
        <w:pStyle w:val="2"/>
        <w:keepNext w:val="0"/>
        <w:keepLines w:val="0"/>
        <w:spacing w:before="0" w:line="360" w:lineRule="auto"/>
        <w:ind w:left="709"/>
        <w:jc w:val="both"/>
        <w:rPr>
          <w:rFonts w:ascii="Times New Roman" w:hAnsi="Times New Roman" w:cs="Times New Roman"/>
          <w:color w:val="auto"/>
          <w:sz w:val="28"/>
          <w:szCs w:val="28"/>
          <w:lang w:val="ru-RU"/>
        </w:rPr>
      </w:pPr>
      <w:bookmarkStart w:id="5" w:name="_Toc134109850"/>
      <w:r w:rsidRPr="004C2295">
        <w:rPr>
          <w:rFonts w:ascii="Times New Roman" w:hAnsi="Times New Roman" w:cs="Times New Roman"/>
          <w:b/>
          <w:color w:val="auto"/>
          <w:sz w:val="28"/>
          <w:szCs w:val="28"/>
        </w:rPr>
        <w:t>1.1. </w:t>
      </w:r>
      <w:bookmarkEnd w:id="5"/>
      <w:r w:rsidR="001D3320" w:rsidRPr="004C2295">
        <w:rPr>
          <w:rFonts w:ascii="Times New Roman" w:eastAsia="Calibri" w:hAnsi="Times New Roman" w:cs="Times New Roman"/>
          <w:b/>
          <w:color w:val="auto"/>
          <w:sz w:val="28"/>
          <w:szCs w:val="28"/>
        </w:rPr>
        <w:t>Стан наукової розробки проблеми та джерельна база дослідження</w:t>
      </w:r>
    </w:p>
    <w:p w:rsidR="00E36528" w:rsidRPr="004C2295" w:rsidRDefault="00653E0B" w:rsidP="0003221C">
      <w:pPr>
        <w:pStyle w:val="ab"/>
        <w:spacing w:before="0" w:beforeAutospacing="0" w:after="0" w:afterAutospacing="0" w:line="360" w:lineRule="auto"/>
        <w:ind w:firstLine="709"/>
        <w:jc w:val="both"/>
        <w:rPr>
          <w:sz w:val="28"/>
          <w:szCs w:val="28"/>
          <w:lang w:val="uk-UA"/>
        </w:rPr>
      </w:pPr>
      <w:r w:rsidRPr="004C2295">
        <w:rPr>
          <w:sz w:val="28"/>
          <w:szCs w:val="28"/>
          <w:lang w:val="uk-UA"/>
        </w:rPr>
        <w:t xml:space="preserve">Проблема боротьби проти проявів расової дискримінації є у фокусі уваги </w:t>
      </w:r>
      <w:r w:rsidR="0003221C" w:rsidRPr="004C2295">
        <w:rPr>
          <w:sz w:val="28"/>
          <w:szCs w:val="28"/>
          <w:lang w:val="uk-UA"/>
        </w:rPr>
        <w:t xml:space="preserve">вчених доволі довгий період. </w:t>
      </w:r>
      <w:r w:rsidR="00E36528" w:rsidRPr="004C2295">
        <w:rPr>
          <w:sz w:val="28"/>
          <w:szCs w:val="28"/>
        </w:rPr>
        <w:t xml:space="preserve">Варто зазначити, що незважаючи на наявність розробок на дану тему, виникає ряд проблем, котрі досі не досліджені і потребують ретельного визначення та узагальнення. </w:t>
      </w:r>
      <w:r w:rsidR="0003221C" w:rsidRPr="004C2295">
        <w:rPr>
          <w:sz w:val="28"/>
          <w:szCs w:val="28"/>
          <w:lang w:val="uk-UA"/>
        </w:rPr>
        <w:t>Спробуємо окреслити певні напрацювання у цій сфері.</w:t>
      </w:r>
    </w:p>
    <w:p w:rsidR="002C6A1A" w:rsidRPr="004C2295" w:rsidRDefault="0003221C"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rPr>
        <w:t>Цілком логічно, що найбільше проблематикою боротьби проти расової дискримінації опікувалися американські автори, тож найбільше праць з</w:t>
      </w:r>
      <w:r w:rsidR="009E622F" w:rsidRPr="004C2295">
        <w:rPr>
          <w:rFonts w:ascii="Times New Roman" w:hAnsi="Times New Roman" w:cs="Times New Roman"/>
          <w:sz w:val="28"/>
          <w:szCs w:val="28"/>
        </w:rPr>
        <w:t xml:space="preserve"> досліджуваної проблематики в основному зосереджені </w:t>
      </w:r>
      <w:r w:rsidRPr="004C2295">
        <w:rPr>
          <w:rFonts w:ascii="Times New Roman" w:hAnsi="Times New Roman" w:cs="Times New Roman"/>
          <w:sz w:val="28"/>
          <w:szCs w:val="28"/>
        </w:rPr>
        <w:t>у США</w:t>
      </w:r>
      <w:r w:rsidR="009E622F" w:rsidRPr="004C2295">
        <w:rPr>
          <w:rFonts w:ascii="Times New Roman" w:hAnsi="Times New Roman" w:cs="Times New Roman"/>
          <w:sz w:val="28"/>
          <w:szCs w:val="28"/>
        </w:rPr>
        <w:t xml:space="preserve">. </w:t>
      </w:r>
    </w:p>
    <w:p w:rsidR="002C6A1A" w:rsidRPr="004C2295" w:rsidRDefault="002C6A1A" w:rsidP="00833D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Історія расизму у США викладена у  співавторській роботі А.Абдуллаха та Л. Абдуллах, які</w:t>
      </w:r>
      <w:r w:rsidR="00833DDE" w:rsidRPr="004C2295">
        <w:rPr>
          <w:rFonts w:ascii="Times New Roman" w:hAnsi="Times New Roman" w:cs="Times New Roman"/>
          <w:sz w:val="28"/>
          <w:szCs w:val="28"/>
          <w:lang w:val="ru-RU"/>
        </w:rPr>
        <w:t xml:space="preserve"> характеризують різні види расизму у США, і наприклад, пропонують виокремити такі сучасні його види як індивідуальний расизм, культурний расизм та інституційний расизм</w:t>
      </w:r>
      <w:r w:rsidRPr="004C2295">
        <w:rPr>
          <w:rStyle w:val="a6"/>
          <w:rFonts w:ascii="Times New Roman" w:hAnsi="Times New Roman" w:cs="Times New Roman"/>
          <w:sz w:val="28"/>
          <w:szCs w:val="28"/>
          <w:lang w:val="ru-RU"/>
        </w:rPr>
        <w:footnoteReference w:id="3"/>
      </w:r>
      <w:r w:rsidR="00833DDE" w:rsidRPr="004C2295">
        <w:rPr>
          <w:rFonts w:ascii="Times New Roman" w:hAnsi="Times New Roman" w:cs="Times New Roman"/>
          <w:sz w:val="28"/>
          <w:szCs w:val="28"/>
          <w:lang w:val="ru-RU"/>
        </w:rPr>
        <w:t>. Автори також висловлють песимістичну думку, що расизм в Америці має різні та нові прояви, але він ніколи не закінчиться, хоча всі усвідомлюють, що його наслідки є надзвичайно руйнівними та катастрофічними.</w:t>
      </w:r>
    </w:p>
    <w:p w:rsidR="009E622F" w:rsidRPr="004C2295" w:rsidRDefault="009E62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Досить докладно історичні аспекти чорношкірого населення США висвітлені в колективній праці американських учених Дж. Т</w:t>
      </w:r>
      <w:r w:rsidR="00833DDE" w:rsidRPr="004C2295">
        <w:rPr>
          <w:rFonts w:ascii="Times New Roman" w:hAnsi="Times New Roman" w:cs="Times New Roman"/>
          <w:sz w:val="28"/>
          <w:szCs w:val="28"/>
          <w:lang w:val="ru-RU"/>
        </w:rPr>
        <w:t>і</w:t>
      </w:r>
      <w:r w:rsidRPr="004C2295">
        <w:rPr>
          <w:rFonts w:ascii="Times New Roman" w:hAnsi="Times New Roman" w:cs="Times New Roman"/>
          <w:sz w:val="28"/>
          <w:szCs w:val="28"/>
          <w:lang w:val="ru-RU"/>
        </w:rPr>
        <w:t>ндаля і Д.</w:t>
      </w:r>
      <w:r w:rsidR="00833DDE" w:rsidRPr="004C2295">
        <w:rPr>
          <w:rFonts w:ascii="Times New Roman" w:hAnsi="Times New Roman" w:cs="Times New Roman"/>
          <w:sz w:val="28"/>
          <w:szCs w:val="28"/>
          <w:lang w:val="ru-RU"/>
        </w:rPr>
        <w:t> </w:t>
      </w:r>
      <w:r w:rsidRPr="004C2295">
        <w:rPr>
          <w:rFonts w:ascii="Times New Roman" w:hAnsi="Times New Roman" w:cs="Times New Roman"/>
          <w:sz w:val="28"/>
          <w:szCs w:val="28"/>
          <w:lang w:val="ru-RU"/>
        </w:rPr>
        <w:t xml:space="preserve">Шая «Історія </w:t>
      </w:r>
      <w:r w:rsidR="0003221C" w:rsidRPr="004C2295">
        <w:rPr>
          <w:rFonts w:ascii="Times New Roman" w:hAnsi="Times New Roman" w:cs="Times New Roman"/>
          <w:sz w:val="28"/>
          <w:szCs w:val="28"/>
          <w:lang w:val="ru-RU"/>
        </w:rPr>
        <w:t>Америки</w:t>
      </w:r>
      <w:r w:rsidRPr="004C2295">
        <w:rPr>
          <w:rFonts w:ascii="Times New Roman" w:hAnsi="Times New Roman" w:cs="Times New Roman"/>
          <w:sz w:val="28"/>
          <w:szCs w:val="28"/>
          <w:lang w:val="ru-RU"/>
        </w:rPr>
        <w:t>»</w:t>
      </w:r>
      <w:r w:rsidR="0003221C" w:rsidRPr="004C2295">
        <w:rPr>
          <w:rStyle w:val="a6"/>
          <w:rFonts w:ascii="Times New Roman" w:hAnsi="Times New Roman" w:cs="Times New Roman"/>
          <w:sz w:val="28"/>
          <w:szCs w:val="28"/>
          <w:lang w:val="ru-RU"/>
        </w:rPr>
        <w:footnoteReference w:id="4"/>
      </w:r>
      <w:r w:rsidRPr="004C2295">
        <w:rPr>
          <w:rFonts w:ascii="Times New Roman" w:hAnsi="Times New Roman" w:cs="Times New Roman"/>
          <w:sz w:val="28"/>
          <w:szCs w:val="28"/>
          <w:lang w:val="ru-RU"/>
        </w:rPr>
        <w:t>.</w:t>
      </w:r>
      <w:r w:rsidR="00833DDE" w:rsidRPr="004C2295">
        <w:rPr>
          <w:rFonts w:ascii="Times New Roman" w:hAnsi="Times New Roman" w:cs="Times New Roman"/>
          <w:sz w:val="28"/>
          <w:szCs w:val="28"/>
          <w:lang w:val="ru-RU"/>
        </w:rPr>
        <w:t xml:space="preserve"> Автори написали детальну історію Америки, включно із історією Мексики та інших колишніх португальських та іспанстких колоній, де проаналізували і появу рабства у цій частині світу, та форми боротьби проти раосовї дискримінації.</w:t>
      </w:r>
    </w:p>
    <w:p w:rsidR="00AA2B22" w:rsidRPr="004C2295" w:rsidRDefault="00AA2B22"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Наразі можна говорити про те, що створені різноманітні колекції документів та матеріалів, які описують та аналізують як расову </w:t>
      </w:r>
      <w:r w:rsidRPr="004C2295">
        <w:rPr>
          <w:rFonts w:ascii="Times New Roman" w:hAnsi="Times New Roman" w:cs="Times New Roman"/>
          <w:sz w:val="28"/>
          <w:szCs w:val="28"/>
          <w:lang w:val="ru-RU"/>
        </w:rPr>
        <w:lastRenderedPageBreak/>
        <w:t xml:space="preserve">дискримінацію у США, так і боротьбу проти цього явища. Цікаві фактичні матеріали зібрані в окрему онлайн колекцію на сайті </w:t>
      </w:r>
      <w:r w:rsidRPr="004C2295">
        <w:rPr>
          <w:rFonts w:ascii="Times New Roman" w:hAnsi="Times New Roman" w:cs="Times New Roman"/>
          <w:sz w:val="28"/>
          <w:szCs w:val="28"/>
        </w:rPr>
        <w:t>Бібліотеки Амелії В. Галлуччі-Чіріо при Фітчбурзькому державному університеті</w:t>
      </w:r>
      <w:r w:rsidRPr="004C2295">
        <w:rPr>
          <w:rStyle w:val="a6"/>
          <w:rFonts w:ascii="Times New Roman" w:hAnsi="Times New Roman" w:cs="Times New Roman"/>
          <w:sz w:val="28"/>
          <w:szCs w:val="28"/>
          <w:lang w:val="ru-RU"/>
        </w:rPr>
        <w:footnoteReference w:id="5"/>
      </w:r>
      <w:r w:rsidRPr="004C2295">
        <w:rPr>
          <w:rFonts w:ascii="Times New Roman" w:hAnsi="Times New Roman" w:cs="Times New Roman"/>
          <w:sz w:val="28"/>
          <w:szCs w:val="28"/>
          <w:lang w:val="ru-RU"/>
        </w:rPr>
        <w:t>. Ця колекція включає тематичні публікації, навчальні та документальні стрічки, подкасти, збірки документів.</w:t>
      </w:r>
    </w:p>
    <w:p w:rsidR="00D415C2" w:rsidRPr="004C2295" w:rsidRDefault="00A64405" w:rsidP="00D415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Також привертають увагу окремі публікації. Так, у</w:t>
      </w:r>
      <w:r w:rsidR="009E622F" w:rsidRPr="004C2295">
        <w:rPr>
          <w:rFonts w:ascii="Times New Roman" w:hAnsi="Times New Roman" w:cs="Times New Roman"/>
          <w:sz w:val="28"/>
          <w:szCs w:val="28"/>
          <w:lang w:val="ru-RU"/>
        </w:rPr>
        <w:t xml:space="preserve"> статті «Проблема негритянського населення в Америці: походження та сучасність» М. Подзвінна аналізує правові проблеми негритянського населення Сполучених Штатів Америки напередодні та під час </w:t>
      </w:r>
      <w:r w:rsidR="00D415C2" w:rsidRPr="004C2295">
        <w:rPr>
          <w:rFonts w:ascii="Times New Roman" w:hAnsi="Times New Roman" w:cs="Times New Roman"/>
          <w:sz w:val="28"/>
          <w:szCs w:val="28"/>
          <w:lang w:val="ru-RU"/>
        </w:rPr>
        <w:t>Г</w:t>
      </w:r>
      <w:r w:rsidR="009E622F" w:rsidRPr="004C2295">
        <w:rPr>
          <w:rFonts w:ascii="Times New Roman" w:hAnsi="Times New Roman" w:cs="Times New Roman"/>
          <w:sz w:val="28"/>
          <w:szCs w:val="28"/>
          <w:lang w:val="ru-RU"/>
        </w:rPr>
        <w:t>ромадянської війни 1861-1865 рр.</w:t>
      </w:r>
      <w:r w:rsidR="009E622F" w:rsidRPr="004C2295">
        <w:rPr>
          <w:rStyle w:val="a6"/>
          <w:rFonts w:ascii="Times New Roman" w:hAnsi="Times New Roman" w:cs="Times New Roman"/>
          <w:sz w:val="28"/>
          <w:szCs w:val="28"/>
          <w:lang w:val="ru-RU"/>
        </w:rPr>
        <w:footnoteReference w:id="6"/>
      </w:r>
      <w:r w:rsidR="00D415C2" w:rsidRPr="004C2295">
        <w:rPr>
          <w:rFonts w:ascii="Times New Roman" w:hAnsi="Times New Roman" w:cs="Times New Roman"/>
          <w:sz w:val="28"/>
          <w:szCs w:val="28"/>
          <w:lang w:val="ru-RU"/>
        </w:rPr>
        <w:t>.</w:t>
      </w:r>
      <w:r w:rsidR="009E622F" w:rsidRPr="004C2295">
        <w:rPr>
          <w:rFonts w:ascii="Times New Roman" w:hAnsi="Times New Roman" w:cs="Times New Roman"/>
          <w:sz w:val="28"/>
          <w:szCs w:val="28"/>
          <w:lang w:val="ru-RU"/>
        </w:rPr>
        <w:t xml:space="preserve"> </w:t>
      </w:r>
      <w:r w:rsidR="00D415C2" w:rsidRPr="004C2295">
        <w:rPr>
          <w:rFonts w:ascii="Times New Roman" w:hAnsi="Times New Roman" w:cs="Times New Roman"/>
          <w:sz w:val="28"/>
          <w:szCs w:val="28"/>
          <w:lang w:val="ru-RU"/>
        </w:rPr>
        <w:t>Проблематика боротьби з расовою дискримінацією також досліджується у роботі Є. </w:t>
      </w:r>
      <w:r w:rsidR="00D415C2" w:rsidRPr="004C2295">
        <w:rPr>
          <w:rFonts w:ascii="Times New Roman" w:hAnsi="Times New Roman" w:cs="Times New Roman"/>
          <w:sz w:val="28"/>
          <w:szCs w:val="28"/>
        </w:rPr>
        <w:t xml:space="preserve">Мядзелець, яка розкриває витоки та презентує ретроспективу розвитку рабства </w:t>
      </w:r>
      <w:r w:rsidR="00B6516B" w:rsidRPr="004C2295">
        <w:rPr>
          <w:rFonts w:ascii="Times New Roman" w:hAnsi="Times New Roman" w:cs="Times New Roman"/>
          <w:sz w:val="28"/>
          <w:szCs w:val="28"/>
        </w:rPr>
        <w:t xml:space="preserve">та боротьби з ним </w:t>
      </w:r>
      <w:r w:rsidR="00D415C2" w:rsidRPr="004C2295">
        <w:rPr>
          <w:rFonts w:ascii="Times New Roman" w:hAnsi="Times New Roman" w:cs="Times New Roman"/>
          <w:sz w:val="28"/>
          <w:szCs w:val="28"/>
        </w:rPr>
        <w:t>у США</w:t>
      </w:r>
      <w:r w:rsidR="00D415C2" w:rsidRPr="004C2295">
        <w:rPr>
          <w:rStyle w:val="a6"/>
          <w:rFonts w:ascii="Times New Roman" w:hAnsi="Times New Roman" w:cs="Times New Roman"/>
          <w:sz w:val="28"/>
          <w:szCs w:val="28"/>
        </w:rPr>
        <w:footnoteReference w:id="7"/>
      </w:r>
      <w:r w:rsidR="00D415C2" w:rsidRPr="004C2295">
        <w:rPr>
          <w:rFonts w:ascii="Times New Roman" w:hAnsi="Times New Roman" w:cs="Times New Roman"/>
          <w:sz w:val="28"/>
          <w:szCs w:val="28"/>
        </w:rPr>
        <w:t>.</w:t>
      </w:r>
    </w:p>
    <w:p w:rsidR="009E622F" w:rsidRPr="004C2295" w:rsidRDefault="009E62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 xml:space="preserve">Спроба американського соціолога Х. Гарфінкеля дослідити особливості американської соціальної структури та провал державної расової політики розвинула новий напрямок у соціології під назвою етнометодологія, яка спиралася на дослідницькі ситуації та передбачала високий рівень участі дослідників, він використовує </w:t>
      </w:r>
      <w:r w:rsidR="00D9737D" w:rsidRPr="004C2295">
        <w:rPr>
          <w:rFonts w:ascii="Times New Roman" w:hAnsi="Times New Roman" w:cs="Times New Roman"/>
          <w:sz w:val="28"/>
          <w:szCs w:val="28"/>
        </w:rPr>
        <w:t>«</w:t>
      </w:r>
      <w:r w:rsidRPr="004C2295">
        <w:rPr>
          <w:rFonts w:ascii="Times New Roman" w:hAnsi="Times New Roman" w:cs="Times New Roman"/>
          <w:sz w:val="28"/>
          <w:szCs w:val="28"/>
        </w:rPr>
        <w:t>здоровий глузд» як ресурс для інтерпретації</w:t>
      </w:r>
      <w:r w:rsidRPr="004C2295">
        <w:rPr>
          <w:rStyle w:val="a6"/>
          <w:rFonts w:ascii="Times New Roman" w:hAnsi="Times New Roman" w:cs="Times New Roman"/>
          <w:sz w:val="28"/>
          <w:szCs w:val="28"/>
          <w:lang w:val="ru-RU"/>
        </w:rPr>
        <w:footnoteReference w:id="8"/>
      </w:r>
      <w:r w:rsidR="00D9737D" w:rsidRPr="004C2295">
        <w:rPr>
          <w:rFonts w:ascii="Times New Roman" w:hAnsi="Times New Roman" w:cs="Times New Roman"/>
          <w:sz w:val="28"/>
          <w:szCs w:val="28"/>
        </w:rPr>
        <w:t>.</w:t>
      </w:r>
      <w:r w:rsidRPr="004C2295">
        <w:rPr>
          <w:rFonts w:ascii="Times New Roman" w:hAnsi="Times New Roman" w:cs="Times New Roman"/>
          <w:sz w:val="28"/>
          <w:szCs w:val="28"/>
        </w:rPr>
        <w:t xml:space="preserve"> </w:t>
      </w:r>
    </w:p>
    <w:p w:rsidR="0003221C" w:rsidRPr="004C2295" w:rsidRDefault="0003221C" w:rsidP="0003221C">
      <w:pPr>
        <w:pStyle w:val="ab"/>
        <w:spacing w:before="0" w:beforeAutospacing="0" w:after="0" w:afterAutospacing="0" w:line="360" w:lineRule="auto"/>
        <w:ind w:firstLine="709"/>
        <w:jc w:val="both"/>
        <w:rPr>
          <w:sz w:val="28"/>
          <w:szCs w:val="28"/>
          <w:lang w:val="uk-UA"/>
        </w:rPr>
      </w:pPr>
      <w:r w:rsidRPr="004C2295">
        <w:rPr>
          <w:sz w:val="28"/>
          <w:szCs w:val="28"/>
          <w:lang w:val="uk-UA"/>
        </w:rPr>
        <w:t xml:space="preserve">Серед зарубіжних авторів варто відмітити таких вчених як В. Вілсон, В.М. Роджерс, Ч.Бакнор, Дж. А. Пауелл, монографія М. Омі та Х. Вінанта, в котрій надається детальний виклад теорії процесів расової освіти у США, а також матеріли що стосуються історичного розвитку питання взаємовідносин рас, класів та статі в буденному житті. В статті С.В. Віртатена та Л. Хадді висвітлюються основні відмінності між старими та новими формами расових забобонів, вплив негативних расових стереотипів на різні сфери суспільного життя.  </w:t>
      </w:r>
    </w:p>
    <w:p w:rsidR="009E622F" w:rsidRPr="004C2295" w:rsidRDefault="009E62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lastRenderedPageBreak/>
        <w:t>З 2016 року розроблено плани дій щодо інституційних та структурних реформ на районному та муніципальному рівнях для боротьби з расовою нерівністю. Ця зміна базується на теорії цілеспрямованого універсалізму, висунутої Дж. А. Пауеллом, оскільки вчений стверджує, що органи місцевого самоврядування можуть вважати себе справедливими та ефективними, однак люди небілого кольору та недомінантних груп продовжують жити гірше, ніж представники відносно привілейованих груп. груп у багатьох сферах: житло, працевлаштування, освіта, правосуддя та охорона здоров’я. Сьогодні расові відмінності настільки ж великі, як і до епохи громадянських прав, а в деяких випадках навіть гірші. Відтоді більшість урядів не досягли значного прогресу в покращенні добробуту робітників і кольорових жителів, навіть після років зусиль.</w:t>
      </w:r>
      <w:r w:rsidRPr="004C2295">
        <w:rPr>
          <w:rStyle w:val="a6"/>
          <w:rFonts w:ascii="Times New Roman" w:hAnsi="Times New Roman" w:cs="Times New Roman"/>
          <w:sz w:val="28"/>
          <w:szCs w:val="28"/>
          <w:lang w:val="ru-RU"/>
        </w:rPr>
        <w:footnoteReference w:id="9"/>
      </w:r>
      <w:r w:rsidRPr="004C2295">
        <w:rPr>
          <w:rFonts w:ascii="Times New Roman" w:hAnsi="Times New Roman" w:cs="Times New Roman"/>
          <w:sz w:val="28"/>
          <w:szCs w:val="28"/>
          <w:lang w:val="ru-RU"/>
        </w:rPr>
        <w:t xml:space="preserve"> </w:t>
      </w:r>
    </w:p>
    <w:p w:rsidR="00D9737D" w:rsidRPr="004C2295" w:rsidRDefault="00D9737D" w:rsidP="00D973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rPr>
        <w:t xml:space="preserve">Дж. А. Пауелл розвиває теорію цілеспрямованого універсалізму, яка зосереджується на реалізації цілеспрямованих стратегій для досягнення спільних людських цілей. </w:t>
      </w:r>
      <w:r w:rsidRPr="004C2295">
        <w:rPr>
          <w:rFonts w:ascii="Times New Roman" w:hAnsi="Times New Roman" w:cs="Times New Roman"/>
          <w:sz w:val="28"/>
          <w:szCs w:val="28"/>
          <w:lang w:val="ru-RU"/>
        </w:rPr>
        <w:t>Теоретично універсальний підхід не призведе до змін і, у багатьох випадках, посилить існуючі розбіжності. Наприклад, Федеральний закон про допомогу на дорогах 1956 року. Федеральні кошти були використані для будівництва доріг і створення передмість по всій країні. Така ініціатива, хоч і мала бути загальновигідною, насправді була більш вкоріненою в сегрегації, оскільки передмістя вважалися елітними районами, де жили лише заможні, переважно білі американці.</w:t>
      </w:r>
      <w:r w:rsidRPr="004C2295">
        <w:rPr>
          <w:rStyle w:val="a6"/>
          <w:rFonts w:ascii="Times New Roman" w:hAnsi="Times New Roman" w:cs="Times New Roman"/>
          <w:sz w:val="28"/>
          <w:szCs w:val="28"/>
          <w:lang w:val="ru-RU"/>
        </w:rPr>
        <w:footnoteReference w:id="10"/>
      </w:r>
      <w:r w:rsidRPr="004C2295">
        <w:rPr>
          <w:rFonts w:ascii="Times New Roman" w:hAnsi="Times New Roman" w:cs="Times New Roman"/>
          <w:sz w:val="28"/>
          <w:szCs w:val="28"/>
          <w:lang w:val="ru-RU"/>
        </w:rPr>
        <w:t xml:space="preserve">  </w:t>
      </w:r>
    </w:p>
    <w:p w:rsidR="009E622F" w:rsidRPr="004C2295" w:rsidRDefault="009E62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В липні 2022 року радник з питань расової рівності Дженіс Боудлер та помічник міністра з економічної політики Бенджамін Гарр провів дослідження «Расова нерівність у Сполучених Штатах» Расова нерівність </w:t>
      </w:r>
      <w:r w:rsidR="00D9737D"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це нерівний розподіл ресурсів, влади та економічних можливостей між расами в суспільстві. Хоча обговорення расової нерівності в Сполучених Штатах часто зосереджується на економічній нерівності, расова нерівність </w:t>
      </w:r>
      <w:r w:rsidRPr="004C2295">
        <w:rPr>
          <w:rFonts w:ascii="Times New Roman" w:hAnsi="Times New Roman" w:cs="Times New Roman"/>
          <w:sz w:val="28"/>
          <w:szCs w:val="28"/>
          <w:lang w:val="ru-RU"/>
        </w:rPr>
        <w:lastRenderedPageBreak/>
        <w:t>також проявляється багатьма способами, які поодинці та разом впливають на добробут усіх американців. Це включає расову нерівність у багатстві, освіті, зайнятості, житлі, мобільності, здоров’ї, кількості ув’язнених тощо.</w:t>
      </w:r>
      <w:r w:rsidRPr="004C2295">
        <w:rPr>
          <w:rStyle w:val="a6"/>
          <w:rFonts w:ascii="Times New Roman" w:hAnsi="Times New Roman" w:cs="Times New Roman"/>
          <w:sz w:val="28"/>
          <w:szCs w:val="28"/>
          <w:lang w:val="ru-RU"/>
        </w:rPr>
        <w:footnoteReference w:id="11"/>
      </w:r>
    </w:p>
    <w:p w:rsidR="009E622F" w:rsidRPr="004C2295" w:rsidRDefault="009E622F"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Отже, дослідженям даної теми займались різні науковці. Історіографічні аспекти досліджуваної проблематики в основному зосереджені в працях американських істориків. Відомі дослідники проблем расизму – Едуард Нітобург, Дж. А. Пауелл, Х. Гарфінкел</w:t>
      </w:r>
      <w:r w:rsidR="00D9737D" w:rsidRPr="004C2295">
        <w:rPr>
          <w:rFonts w:ascii="Times New Roman" w:hAnsi="Times New Roman" w:cs="Times New Roman"/>
          <w:sz w:val="28"/>
          <w:szCs w:val="28"/>
          <w:lang w:val="ru-RU"/>
        </w:rPr>
        <w:t>ь</w:t>
      </w:r>
      <w:r w:rsidRPr="004C2295">
        <w:rPr>
          <w:rFonts w:ascii="Times New Roman" w:hAnsi="Times New Roman" w:cs="Times New Roman"/>
          <w:sz w:val="28"/>
          <w:szCs w:val="28"/>
          <w:lang w:val="ru-RU"/>
        </w:rPr>
        <w:t>, Дж</w:t>
      </w:r>
      <w:r w:rsidR="00D9737D" w:rsidRPr="004C2295">
        <w:rPr>
          <w:rFonts w:ascii="Times New Roman" w:hAnsi="Times New Roman" w:cs="Times New Roman"/>
          <w:sz w:val="28"/>
          <w:szCs w:val="28"/>
          <w:lang w:val="ru-RU"/>
        </w:rPr>
        <w:t>.Боудлер тощо.</w:t>
      </w:r>
    </w:p>
    <w:p w:rsidR="009E622F" w:rsidRPr="004C2295" w:rsidRDefault="00D9737D" w:rsidP="00D973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lang w:val="ru-RU" w:eastAsia="ru-RU"/>
        </w:rPr>
      </w:pPr>
      <w:r w:rsidRPr="004C2295">
        <w:rPr>
          <w:rFonts w:ascii="Times New Roman" w:hAnsi="Times New Roman" w:cs="Times New Roman"/>
          <w:sz w:val="28"/>
          <w:szCs w:val="28"/>
          <w:lang w:val="ru-RU"/>
        </w:rPr>
        <w:t xml:space="preserve">Для досягнення поставлених дослідницьких завдань та вивчення боротьби проти расової дискримінації у США важливим є використання кола джерел. </w:t>
      </w:r>
      <w:bookmarkStart w:id="6" w:name="_Toc134109851"/>
      <w:r w:rsidR="009552A2" w:rsidRPr="004C2295">
        <w:rPr>
          <w:rFonts w:ascii="Times New Roman" w:hAnsi="Times New Roman" w:cs="Times New Roman"/>
          <w:sz w:val="28"/>
          <w:szCs w:val="28"/>
        </w:rPr>
        <w:t>Джерельна</w:t>
      </w:r>
      <w:r w:rsidR="009552A2" w:rsidRPr="004C2295">
        <w:rPr>
          <w:rFonts w:ascii="Times New Roman" w:hAnsi="Times New Roman" w:cs="Times New Roman"/>
          <w:sz w:val="28"/>
          <w:szCs w:val="28"/>
          <w:lang w:val="ru-RU"/>
        </w:rPr>
        <w:t xml:space="preserve"> </w:t>
      </w:r>
      <w:r w:rsidR="009552A2" w:rsidRPr="004C2295">
        <w:rPr>
          <w:rFonts w:ascii="Times New Roman" w:hAnsi="Times New Roman" w:cs="Times New Roman"/>
          <w:sz w:val="28"/>
          <w:szCs w:val="28"/>
        </w:rPr>
        <w:t>база</w:t>
      </w:r>
      <w:r w:rsidR="009552A2" w:rsidRPr="004C2295">
        <w:rPr>
          <w:rFonts w:ascii="Times New Roman" w:hAnsi="Times New Roman" w:cs="Times New Roman"/>
          <w:sz w:val="28"/>
          <w:szCs w:val="28"/>
          <w:lang w:val="ru-RU"/>
        </w:rPr>
        <w:t xml:space="preserve"> </w:t>
      </w:r>
      <w:r w:rsidR="009552A2" w:rsidRPr="004C2295">
        <w:rPr>
          <w:rFonts w:ascii="Times New Roman" w:hAnsi="Times New Roman" w:cs="Times New Roman"/>
          <w:sz w:val="28"/>
          <w:szCs w:val="28"/>
        </w:rPr>
        <w:t>дослідження</w:t>
      </w:r>
      <w:bookmarkEnd w:id="6"/>
      <w:r w:rsidRPr="004C2295">
        <w:rPr>
          <w:rFonts w:ascii="Times New Roman" w:hAnsi="Times New Roman" w:cs="Times New Roman"/>
          <w:sz w:val="28"/>
          <w:szCs w:val="28"/>
        </w:rPr>
        <w:t xml:space="preserve"> складається з комплексу різнопланових джерел, які дозволили розглянути і витоки проблеми расової дискримінації у США, і сучасні прояви боротьби проти неї. </w:t>
      </w:r>
    </w:p>
    <w:p w:rsidR="0097156A" w:rsidRPr="004C2295" w:rsidRDefault="0097156A"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1"/>
        <w:jc w:val="both"/>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Основні кроки та етапи боротьби проти расової дискримінації як вимір  аналізуються боротьби за рівні права аналізуються у комплексному посібнику із громадянських прав в Америці, який вийшов за редакції Майкла Фрідмена та Георга Клака</w:t>
      </w:r>
      <w:r w:rsidRPr="004C2295">
        <w:rPr>
          <w:rStyle w:val="a6"/>
          <w:rFonts w:ascii="Times New Roman" w:eastAsia="Times New Roman" w:hAnsi="Times New Roman" w:cs="Times New Roman"/>
          <w:sz w:val="28"/>
          <w:szCs w:val="28"/>
          <w:lang w:eastAsia="ru-RU"/>
        </w:rPr>
        <w:footnoteReference w:id="12"/>
      </w:r>
      <w:r w:rsidRPr="004C2295">
        <w:rPr>
          <w:rFonts w:ascii="Times New Roman" w:eastAsia="Times New Roman" w:hAnsi="Times New Roman" w:cs="Times New Roman"/>
          <w:sz w:val="28"/>
          <w:szCs w:val="28"/>
          <w:lang w:eastAsia="ru-RU"/>
        </w:rPr>
        <w:t>. У цьому виданні задокументовано рух за громадянські права в США від запровадження рабства до виконання Закону про громадянські права та викорінення всіх дискримінаційних практик. Цей підручник створено Бюро міжнародних інформаційних програм США.</w:t>
      </w:r>
    </w:p>
    <w:p w:rsidR="009E622F" w:rsidRPr="004C2295" w:rsidRDefault="009B26F9"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1"/>
        <w:jc w:val="both"/>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Невеличка р</w:t>
      </w:r>
      <w:r w:rsidR="009E622F" w:rsidRPr="004C2295">
        <w:rPr>
          <w:rFonts w:ascii="Times New Roman" w:eastAsia="Times New Roman" w:hAnsi="Times New Roman" w:cs="Times New Roman"/>
          <w:sz w:val="28"/>
          <w:szCs w:val="28"/>
          <w:lang w:eastAsia="ru-RU"/>
        </w:rPr>
        <w:t>обота Денисов</w:t>
      </w:r>
      <w:r w:rsidR="0097156A" w:rsidRPr="004C2295">
        <w:rPr>
          <w:rFonts w:ascii="Times New Roman" w:eastAsia="Times New Roman" w:hAnsi="Times New Roman" w:cs="Times New Roman"/>
          <w:sz w:val="28"/>
          <w:szCs w:val="28"/>
          <w:lang w:eastAsia="ru-RU"/>
        </w:rPr>
        <w:t>ої</w:t>
      </w:r>
      <w:r w:rsidR="009E622F" w:rsidRPr="004C2295">
        <w:rPr>
          <w:rFonts w:ascii="Times New Roman" w:eastAsia="Times New Roman" w:hAnsi="Times New Roman" w:cs="Times New Roman"/>
          <w:sz w:val="28"/>
          <w:szCs w:val="28"/>
          <w:lang w:eastAsia="ru-RU"/>
        </w:rPr>
        <w:t xml:space="preserve"> Є.А. </w:t>
      </w:r>
      <w:r w:rsidRPr="004C2295">
        <w:rPr>
          <w:rFonts w:ascii="Times New Roman" w:eastAsia="Times New Roman" w:hAnsi="Times New Roman" w:cs="Times New Roman"/>
          <w:sz w:val="28"/>
          <w:szCs w:val="28"/>
          <w:lang w:eastAsia="ru-RU"/>
        </w:rPr>
        <w:t>присвячена розкриттю б</w:t>
      </w:r>
      <w:r w:rsidR="009E622F" w:rsidRPr="004C2295">
        <w:rPr>
          <w:rFonts w:ascii="Times New Roman" w:eastAsia="Times New Roman" w:hAnsi="Times New Roman" w:cs="Times New Roman"/>
          <w:sz w:val="28"/>
          <w:szCs w:val="28"/>
          <w:lang w:eastAsia="ru-RU"/>
        </w:rPr>
        <w:t>оротьб</w:t>
      </w:r>
      <w:r w:rsidRPr="004C2295">
        <w:rPr>
          <w:rFonts w:ascii="Times New Roman" w:eastAsia="Times New Roman" w:hAnsi="Times New Roman" w:cs="Times New Roman"/>
          <w:sz w:val="28"/>
          <w:szCs w:val="28"/>
          <w:lang w:eastAsia="ru-RU"/>
        </w:rPr>
        <w:t>и</w:t>
      </w:r>
      <w:r w:rsidR="009E622F" w:rsidRPr="004C2295">
        <w:rPr>
          <w:rFonts w:ascii="Times New Roman" w:eastAsia="Times New Roman" w:hAnsi="Times New Roman" w:cs="Times New Roman"/>
          <w:sz w:val="28"/>
          <w:szCs w:val="28"/>
          <w:lang w:eastAsia="ru-RU"/>
        </w:rPr>
        <w:t xml:space="preserve"> проти расової дискримінації у США</w:t>
      </w:r>
      <w:r w:rsidRPr="004C2295">
        <w:rPr>
          <w:rFonts w:ascii="Times New Roman" w:eastAsia="Times New Roman" w:hAnsi="Times New Roman" w:cs="Times New Roman"/>
          <w:sz w:val="28"/>
          <w:szCs w:val="28"/>
          <w:lang w:eastAsia="ru-RU"/>
        </w:rPr>
        <w:t xml:space="preserve"> через і</w:t>
      </w:r>
      <w:r w:rsidR="009E622F" w:rsidRPr="004C2295">
        <w:rPr>
          <w:rFonts w:ascii="Times New Roman" w:eastAsia="Times New Roman" w:hAnsi="Times New Roman" w:cs="Times New Roman"/>
          <w:sz w:val="28"/>
          <w:szCs w:val="28"/>
          <w:lang w:eastAsia="ru-RU"/>
        </w:rPr>
        <w:t>сторико-правовий досвід.</w:t>
      </w:r>
      <w:r w:rsidR="009E622F" w:rsidRPr="004C2295">
        <w:rPr>
          <w:rFonts w:ascii="Times New Roman" w:hAnsi="Times New Roman" w:cs="Times New Roman"/>
          <w:sz w:val="28"/>
          <w:szCs w:val="28"/>
          <w:lang w:val="ru-RU"/>
        </w:rPr>
        <w:t xml:space="preserve"> </w:t>
      </w:r>
      <w:r w:rsidRPr="004C2295">
        <w:rPr>
          <w:rFonts w:ascii="Times New Roman" w:hAnsi="Times New Roman" w:cs="Times New Roman"/>
          <w:sz w:val="28"/>
          <w:szCs w:val="28"/>
          <w:lang w:val="ru-RU"/>
        </w:rPr>
        <w:t>У цій роботі проблема расової дискримінації презентована через п</w:t>
      </w:r>
      <w:r w:rsidR="009E622F" w:rsidRPr="004C2295">
        <w:rPr>
          <w:rFonts w:ascii="Times New Roman" w:eastAsia="Times New Roman" w:hAnsi="Times New Roman" w:cs="Times New Roman"/>
          <w:sz w:val="28"/>
          <w:szCs w:val="28"/>
          <w:lang w:eastAsia="ru-RU"/>
        </w:rPr>
        <w:t>равоохоронн</w:t>
      </w:r>
      <w:r w:rsidRPr="004C2295">
        <w:rPr>
          <w:rFonts w:ascii="Times New Roman" w:eastAsia="Times New Roman" w:hAnsi="Times New Roman" w:cs="Times New Roman"/>
          <w:sz w:val="28"/>
          <w:szCs w:val="28"/>
          <w:lang w:eastAsia="ru-RU"/>
        </w:rPr>
        <w:t>у</w:t>
      </w:r>
      <w:r w:rsidR="009E622F" w:rsidRPr="004C2295">
        <w:rPr>
          <w:rFonts w:ascii="Times New Roman" w:eastAsia="Times New Roman" w:hAnsi="Times New Roman" w:cs="Times New Roman"/>
          <w:sz w:val="28"/>
          <w:szCs w:val="28"/>
          <w:lang w:eastAsia="ru-RU"/>
        </w:rPr>
        <w:t xml:space="preserve"> функці</w:t>
      </w:r>
      <w:r w:rsidRPr="004C2295">
        <w:rPr>
          <w:rFonts w:ascii="Times New Roman" w:eastAsia="Times New Roman" w:hAnsi="Times New Roman" w:cs="Times New Roman"/>
          <w:sz w:val="28"/>
          <w:szCs w:val="28"/>
          <w:lang w:eastAsia="ru-RU"/>
        </w:rPr>
        <w:t>ю</w:t>
      </w:r>
      <w:r w:rsidR="009E622F" w:rsidRPr="004C2295">
        <w:rPr>
          <w:rFonts w:ascii="Times New Roman" w:eastAsia="Times New Roman" w:hAnsi="Times New Roman" w:cs="Times New Roman"/>
          <w:sz w:val="28"/>
          <w:szCs w:val="28"/>
          <w:lang w:eastAsia="ru-RU"/>
        </w:rPr>
        <w:t xml:space="preserve"> держави</w:t>
      </w:r>
      <w:r w:rsidRPr="004C2295">
        <w:rPr>
          <w:rFonts w:ascii="Times New Roman" w:eastAsia="Times New Roman" w:hAnsi="Times New Roman" w:cs="Times New Roman"/>
          <w:sz w:val="28"/>
          <w:szCs w:val="28"/>
          <w:lang w:eastAsia="ru-RU"/>
        </w:rPr>
        <w:t>. Авторка</w:t>
      </w:r>
      <w:r w:rsidR="009E622F" w:rsidRPr="004C2295">
        <w:rPr>
          <w:rFonts w:ascii="Times New Roman" w:eastAsia="Times New Roman" w:hAnsi="Times New Roman" w:cs="Times New Roman"/>
          <w:sz w:val="28"/>
          <w:szCs w:val="28"/>
          <w:lang w:eastAsia="ru-RU"/>
        </w:rPr>
        <w:t xml:space="preserve"> висвітлює основні етапи боротьби за громадянські права чорношкірих у Сполучених Штатах Америки в історичному та правовому контексті</w:t>
      </w:r>
      <w:r w:rsidRPr="004C2295">
        <w:rPr>
          <w:rStyle w:val="a6"/>
          <w:rFonts w:ascii="Times New Roman" w:eastAsia="Times New Roman" w:hAnsi="Times New Roman" w:cs="Times New Roman"/>
          <w:sz w:val="28"/>
          <w:szCs w:val="28"/>
          <w:lang w:eastAsia="ru-RU"/>
        </w:rPr>
        <w:footnoteReference w:id="13"/>
      </w:r>
      <w:r w:rsidR="009E622F" w:rsidRPr="004C2295">
        <w:rPr>
          <w:rFonts w:ascii="Times New Roman" w:eastAsia="Times New Roman" w:hAnsi="Times New Roman" w:cs="Times New Roman"/>
          <w:sz w:val="28"/>
          <w:szCs w:val="28"/>
          <w:lang w:eastAsia="ru-RU"/>
        </w:rPr>
        <w:t xml:space="preserve">. Слід підкреслити, що </w:t>
      </w:r>
      <w:r w:rsidRPr="004C2295">
        <w:rPr>
          <w:rFonts w:ascii="Times New Roman" w:eastAsia="Times New Roman" w:hAnsi="Times New Roman" w:cs="Times New Roman"/>
          <w:sz w:val="28"/>
          <w:szCs w:val="28"/>
          <w:lang w:eastAsia="ru-RU"/>
        </w:rPr>
        <w:t xml:space="preserve">авторка акцентує увагу на тому, що </w:t>
      </w:r>
      <w:r w:rsidR="009E622F" w:rsidRPr="004C2295">
        <w:rPr>
          <w:rFonts w:ascii="Times New Roman" w:eastAsia="Times New Roman" w:hAnsi="Times New Roman" w:cs="Times New Roman"/>
          <w:sz w:val="28"/>
          <w:szCs w:val="28"/>
          <w:lang w:eastAsia="ru-RU"/>
        </w:rPr>
        <w:t xml:space="preserve">навіть </w:t>
      </w:r>
      <w:r w:rsidR="009E622F" w:rsidRPr="004C2295">
        <w:rPr>
          <w:rFonts w:ascii="Times New Roman" w:eastAsia="Times New Roman" w:hAnsi="Times New Roman" w:cs="Times New Roman"/>
          <w:sz w:val="28"/>
          <w:szCs w:val="28"/>
          <w:lang w:eastAsia="ru-RU"/>
        </w:rPr>
        <w:lastRenderedPageBreak/>
        <w:t>сьогодні, на думку деяких дослідників, проблему расової дискримінації в США не можна вважати вирішеною.</w:t>
      </w:r>
    </w:p>
    <w:p w:rsidR="009E622F" w:rsidRPr="004C2295" w:rsidRDefault="009B26F9"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1"/>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eastAsia="ru-RU"/>
        </w:rPr>
        <w:t xml:space="preserve">Низка публікацій про питання расової дискримінації та боротьби з нею належить українській дослідниці Олені </w:t>
      </w:r>
      <w:r w:rsidR="009E622F" w:rsidRPr="004C2295">
        <w:rPr>
          <w:rFonts w:ascii="Times New Roman" w:eastAsia="Times New Roman" w:hAnsi="Times New Roman" w:cs="Times New Roman"/>
          <w:sz w:val="28"/>
          <w:szCs w:val="28"/>
          <w:lang w:eastAsia="ru-RU"/>
        </w:rPr>
        <w:t>Петраускас</w:t>
      </w:r>
      <w:r w:rsidRPr="004C2295">
        <w:rPr>
          <w:rFonts w:ascii="Times New Roman" w:eastAsia="Times New Roman" w:hAnsi="Times New Roman" w:cs="Times New Roman"/>
          <w:sz w:val="28"/>
          <w:szCs w:val="28"/>
          <w:lang w:eastAsia="ru-RU"/>
        </w:rPr>
        <w:t>. Так, в одній зі своїх публікацій авторка аналізує і</w:t>
      </w:r>
      <w:r w:rsidR="009E622F" w:rsidRPr="004C2295">
        <w:rPr>
          <w:rFonts w:ascii="Times New Roman" w:eastAsia="Times New Roman" w:hAnsi="Times New Roman" w:cs="Times New Roman"/>
          <w:sz w:val="28"/>
          <w:szCs w:val="28"/>
          <w:lang w:val="ru-RU" w:eastAsia="ru-RU"/>
        </w:rPr>
        <w:t>сторичний контекст антидискримінаційного законодавства США за часів президентства Дж. Кеннеді та Л.Джонсон</w:t>
      </w:r>
      <w:r w:rsidRPr="004C2295">
        <w:rPr>
          <w:rFonts w:ascii="Times New Roman" w:eastAsia="Times New Roman" w:hAnsi="Times New Roman" w:cs="Times New Roman"/>
          <w:sz w:val="28"/>
          <w:szCs w:val="28"/>
          <w:lang w:val="ru-RU" w:eastAsia="ru-RU"/>
        </w:rPr>
        <w:t>а</w:t>
      </w:r>
      <w:r w:rsidRPr="004C2295">
        <w:rPr>
          <w:rStyle w:val="a6"/>
          <w:rFonts w:ascii="Times New Roman" w:eastAsia="Times New Roman" w:hAnsi="Times New Roman" w:cs="Times New Roman"/>
          <w:sz w:val="28"/>
          <w:szCs w:val="28"/>
          <w:lang w:val="ru-RU" w:eastAsia="ru-RU"/>
        </w:rPr>
        <w:footnoteReference w:id="14"/>
      </w:r>
      <w:r w:rsidRPr="004C2295">
        <w:rPr>
          <w:rFonts w:ascii="Times New Roman" w:eastAsia="Times New Roman" w:hAnsi="Times New Roman" w:cs="Times New Roman"/>
          <w:sz w:val="28"/>
          <w:szCs w:val="28"/>
          <w:lang w:val="ru-RU" w:eastAsia="ru-RU"/>
        </w:rPr>
        <w:t>. У</w:t>
      </w:r>
      <w:r w:rsidR="009E622F" w:rsidRPr="004C2295">
        <w:rPr>
          <w:rFonts w:ascii="Times New Roman" w:eastAsia="Times New Roman" w:hAnsi="Times New Roman" w:cs="Times New Roman"/>
          <w:sz w:val="28"/>
          <w:szCs w:val="28"/>
          <w:lang w:val="ru-RU" w:eastAsia="ru-RU"/>
        </w:rPr>
        <w:t xml:space="preserve"> цій статті зроблено спробу визначити історичну необхідність та актуальність базових документів антидискримінаційного законодавства за </w:t>
      </w:r>
      <w:r w:rsidRPr="004C2295">
        <w:rPr>
          <w:rFonts w:ascii="Times New Roman" w:eastAsia="Times New Roman" w:hAnsi="Times New Roman" w:cs="Times New Roman"/>
          <w:sz w:val="28"/>
          <w:szCs w:val="28"/>
          <w:lang w:val="ru-RU" w:eastAsia="ru-RU"/>
        </w:rPr>
        <w:t>часи перебування на почаді вже загадних президентів США</w:t>
      </w:r>
      <w:r w:rsidR="009E622F" w:rsidRPr="004C2295">
        <w:rPr>
          <w:rFonts w:ascii="Times New Roman" w:eastAsia="Times New Roman" w:hAnsi="Times New Roman" w:cs="Times New Roman"/>
          <w:sz w:val="28"/>
          <w:szCs w:val="28"/>
          <w:lang w:val="ru-RU" w:eastAsia="ru-RU"/>
        </w:rPr>
        <w:t xml:space="preserve">, які були прийняті в розпал руху за права афроамериканців у Сполучених Штатах. Проаналізовано вплив законодавчих дій на можливу розробку нової політичної навчальної програми щодо роз’яснення расових питань. </w:t>
      </w:r>
    </w:p>
    <w:p w:rsidR="009B26F9" w:rsidRPr="004C2295" w:rsidRDefault="009B26F9"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1"/>
        <w:jc w:val="both"/>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 xml:space="preserve">Інша стаття </w:t>
      </w:r>
      <w:r w:rsidR="00F738A5" w:rsidRPr="004C2295">
        <w:rPr>
          <w:rFonts w:ascii="Times New Roman" w:eastAsia="Times New Roman" w:hAnsi="Times New Roman" w:cs="Times New Roman"/>
          <w:sz w:val="28"/>
          <w:szCs w:val="28"/>
          <w:lang w:eastAsia="ru-RU"/>
        </w:rPr>
        <w:t xml:space="preserve">цієї </w:t>
      </w:r>
      <w:r w:rsidRPr="004C2295">
        <w:rPr>
          <w:rFonts w:ascii="Times New Roman" w:eastAsia="Times New Roman" w:hAnsi="Times New Roman" w:cs="Times New Roman"/>
          <w:sz w:val="28"/>
          <w:szCs w:val="28"/>
          <w:lang w:eastAsia="ru-RU"/>
        </w:rPr>
        <w:t>авторки присвячена вивченню передумов, основн</w:t>
      </w:r>
      <w:r w:rsidR="00F738A5" w:rsidRPr="004C2295">
        <w:rPr>
          <w:rFonts w:ascii="Times New Roman" w:eastAsia="Times New Roman" w:hAnsi="Times New Roman" w:cs="Times New Roman"/>
          <w:sz w:val="28"/>
          <w:szCs w:val="28"/>
          <w:lang w:eastAsia="ru-RU"/>
        </w:rPr>
        <w:t>их</w:t>
      </w:r>
      <w:r w:rsidRPr="004C2295">
        <w:rPr>
          <w:rFonts w:ascii="Times New Roman" w:eastAsia="Times New Roman" w:hAnsi="Times New Roman" w:cs="Times New Roman"/>
          <w:sz w:val="28"/>
          <w:szCs w:val="28"/>
          <w:lang w:eastAsia="ru-RU"/>
        </w:rPr>
        <w:t xml:space="preserve"> етап</w:t>
      </w:r>
      <w:r w:rsidR="00F738A5" w:rsidRPr="004C2295">
        <w:rPr>
          <w:rFonts w:ascii="Times New Roman" w:eastAsia="Times New Roman" w:hAnsi="Times New Roman" w:cs="Times New Roman"/>
          <w:sz w:val="28"/>
          <w:szCs w:val="28"/>
          <w:lang w:eastAsia="ru-RU"/>
        </w:rPr>
        <w:t>ів</w:t>
      </w:r>
      <w:r w:rsidRPr="004C2295">
        <w:rPr>
          <w:rFonts w:ascii="Times New Roman" w:eastAsia="Times New Roman" w:hAnsi="Times New Roman" w:cs="Times New Roman"/>
          <w:sz w:val="28"/>
          <w:szCs w:val="28"/>
          <w:lang w:eastAsia="ru-RU"/>
        </w:rPr>
        <w:t xml:space="preserve"> політики «позитивної дії» у США </w:t>
      </w:r>
      <w:r w:rsidR="00F738A5" w:rsidRPr="004C2295">
        <w:rPr>
          <w:rFonts w:ascii="Times New Roman" w:eastAsia="Times New Roman" w:hAnsi="Times New Roman" w:cs="Times New Roman"/>
          <w:sz w:val="28"/>
          <w:szCs w:val="28"/>
          <w:lang w:eastAsia="ru-RU"/>
        </w:rPr>
        <w:t>у другій половині</w:t>
      </w:r>
      <w:r w:rsidRPr="004C2295">
        <w:rPr>
          <w:rFonts w:ascii="Times New Roman" w:eastAsia="Times New Roman" w:hAnsi="Times New Roman" w:cs="Times New Roman"/>
          <w:sz w:val="28"/>
          <w:szCs w:val="28"/>
          <w:lang w:eastAsia="ru-RU"/>
        </w:rPr>
        <w:t xml:space="preserve"> ХХ ст.</w:t>
      </w:r>
      <w:r w:rsidR="00F738A5" w:rsidRPr="004C2295">
        <w:rPr>
          <w:rFonts w:ascii="Times New Roman" w:eastAsia="Times New Roman" w:hAnsi="Times New Roman" w:cs="Times New Roman"/>
          <w:sz w:val="28"/>
          <w:szCs w:val="28"/>
          <w:lang w:eastAsia="ru-RU"/>
        </w:rPr>
        <w:t xml:space="preserve">. О. Петраускас дослідила процес еволюції цієї політики упродовж ХХ – і до початку </w:t>
      </w:r>
      <w:r w:rsidRPr="004C2295">
        <w:rPr>
          <w:rFonts w:ascii="Times New Roman" w:eastAsia="Times New Roman" w:hAnsi="Times New Roman" w:cs="Times New Roman"/>
          <w:sz w:val="28"/>
          <w:szCs w:val="28"/>
          <w:lang w:eastAsia="ru-RU"/>
        </w:rPr>
        <w:t xml:space="preserve">ХХІ ст., </w:t>
      </w:r>
      <w:r w:rsidR="00F738A5" w:rsidRPr="004C2295">
        <w:rPr>
          <w:rFonts w:ascii="Times New Roman" w:eastAsia="Times New Roman" w:hAnsi="Times New Roman" w:cs="Times New Roman"/>
          <w:sz w:val="28"/>
          <w:szCs w:val="28"/>
          <w:lang w:eastAsia="ru-RU"/>
        </w:rPr>
        <w:t>та вивчила</w:t>
      </w:r>
      <w:r w:rsidRPr="004C2295">
        <w:rPr>
          <w:rFonts w:ascii="Times New Roman" w:eastAsia="Times New Roman" w:hAnsi="Times New Roman" w:cs="Times New Roman"/>
          <w:sz w:val="28"/>
          <w:szCs w:val="28"/>
          <w:lang w:eastAsia="ru-RU"/>
        </w:rPr>
        <w:t xml:space="preserve"> особливості застосування </w:t>
      </w:r>
      <w:r w:rsidR="00F738A5" w:rsidRPr="004C2295">
        <w:rPr>
          <w:rFonts w:ascii="Times New Roman" w:eastAsia="Times New Roman" w:hAnsi="Times New Roman" w:cs="Times New Roman"/>
          <w:sz w:val="28"/>
          <w:szCs w:val="28"/>
          <w:lang w:eastAsia="ru-RU"/>
        </w:rPr>
        <w:t xml:space="preserve">політики «позитивної дії» </w:t>
      </w:r>
      <w:r w:rsidRPr="004C2295">
        <w:rPr>
          <w:rFonts w:ascii="Times New Roman" w:eastAsia="Times New Roman" w:hAnsi="Times New Roman" w:cs="Times New Roman"/>
          <w:sz w:val="28"/>
          <w:szCs w:val="28"/>
          <w:lang w:eastAsia="ru-RU"/>
        </w:rPr>
        <w:t>щодо афроамериканського населення</w:t>
      </w:r>
      <w:r w:rsidR="00F738A5" w:rsidRPr="004C2295">
        <w:rPr>
          <w:rStyle w:val="a6"/>
          <w:rFonts w:ascii="Times New Roman" w:eastAsia="Times New Roman" w:hAnsi="Times New Roman" w:cs="Times New Roman"/>
          <w:sz w:val="28"/>
          <w:szCs w:val="28"/>
          <w:lang w:eastAsia="ru-RU"/>
        </w:rPr>
        <w:footnoteReference w:id="15"/>
      </w:r>
      <w:r w:rsidRPr="004C2295">
        <w:rPr>
          <w:rFonts w:ascii="Times New Roman" w:eastAsia="Times New Roman" w:hAnsi="Times New Roman" w:cs="Times New Roman"/>
          <w:sz w:val="28"/>
          <w:szCs w:val="28"/>
          <w:lang w:eastAsia="ru-RU"/>
        </w:rPr>
        <w:t xml:space="preserve">. </w:t>
      </w:r>
      <w:r w:rsidR="00F738A5" w:rsidRPr="004C2295">
        <w:rPr>
          <w:rFonts w:ascii="Times New Roman" w:eastAsia="Times New Roman" w:hAnsi="Times New Roman" w:cs="Times New Roman"/>
          <w:sz w:val="28"/>
          <w:szCs w:val="28"/>
          <w:lang w:eastAsia="ru-RU"/>
        </w:rPr>
        <w:t xml:space="preserve">Наукова розвідка грунтується на </w:t>
      </w:r>
      <w:r w:rsidRPr="004C2295">
        <w:rPr>
          <w:rFonts w:ascii="Times New Roman" w:eastAsia="Times New Roman" w:hAnsi="Times New Roman" w:cs="Times New Roman"/>
          <w:sz w:val="28"/>
          <w:szCs w:val="28"/>
          <w:lang w:eastAsia="ru-RU"/>
        </w:rPr>
        <w:t>аналіз</w:t>
      </w:r>
      <w:r w:rsidR="00F738A5" w:rsidRPr="004C2295">
        <w:rPr>
          <w:rFonts w:ascii="Times New Roman" w:eastAsia="Times New Roman" w:hAnsi="Times New Roman" w:cs="Times New Roman"/>
          <w:sz w:val="28"/>
          <w:szCs w:val="28"/>
          <w:lang w:eastAsia="ru-RU"/>
        </w:rPr>
        <w:t>і</w:t>
      </w:r>
      <w:r w:rsidRPr="004C2295">
        <w:rPr>
          <w:rFonts w:ascii="Times New Roman" w:eastAsia="Times New Roman" w:hAnsi="Times New Roman" w:cs="Times New Roman"/>
          <w:sz w:val="28"/>
          <w:szCs w:val="28"/>
          <w:lang w:eastAsia="ru-RU"/>
        </w:rPr>
        <w:t xml:space="preserve"> урядових документів, що </w:t>
      </w:r>
      <w:r w:rsidR="00F738A5" w:rsidRPr="004C2295">
        <w:rPr>
          <w:rFonts w:ascii="Times New Roman" w:eastAsia="Times New Roman" w:hAnsi="Times New Roman" w:cs="Times New Roman"/>
          <w:sz w:val="28"/>
          <w:szCs w:val="28"/>
          <w:lang w:eastAsia="ru-RU"/>
        </w:rPr>
        <w:t xml:space="preserve">дозволило </w:t>
      </w:r>
      <w:r w:rsidR="00131CB0" w:rsidRPr="004C2295">
        <w:rPr>
          <w:rFonts w:ascii="Times New Roman" w:eastAsia="Times New Roman" w:hAnsi="Times New Roman" w:cs="Times New Roman"/>
          <w:sz w:val="28"/>
          <w:szCs w:val="28"/>
          <w:lang w:eastAsia="ru-RU"/>
        </w:rPr>
        <w:t xml:space="preserve">авторці </w:t>
      </w:r>
      <w:r w:rsidR="00F738A5" w:rsidRPr="004C2295">
        <w:rPr>
          <w:rFonts w:ascii="Times New Roman" w:eastAsia="Times New Roman" w:hAnsi="Times New Roman" w:cs="Times New Roman"/>
          <w:sz w:val="28"/>
          <w:szCs w:val="28"/>
          <w:lang w:eastAsia="ru-RU"/>
        </w:rPr>
        <w:t xml:space="preserve">виявити </w:t>
      </w:r>
      <w:r w:rsidRPr="004C2295">
        <w:rPr>
          <w:rFonts w:ascii="Times New Roman" w:eastAsia="Times New Roman" w:hAnsi="Times New Roman" w:cs="Times New Roman"/>
          <w:sz w:val="28"/>
          <w:szCs w:val="28"/>
          <w:lang w:eastAsia="ru-RU"/>
        </w:rPr>
        <w:t>основ</w:t>
      </w:r>
      <w:r w:rsidR="00F738A5" w:rsidRPr="004C2295">
        <w:rPr>
          <w:rFonts w:ascii="Times New Roman" w:eastAsia="Times New Roman" w:hAnsi="Times New Roman" w:cs="Times New Roman"/>
          <w:sz w:val="28"/>
          <w:szCs w:val="28"/>
          <w:lang w:eastAsia="ru-RU"/>
        </w:rPr>
        <w:t>и</w:t>
      </w:r>
      <w:r w:rsidRPr="004C2295">
        <w:rPr>
          <w:rFonts w:ascii="Times New Roman" w:eastAsia="Times New Roman" w:hAnsi="Times New Roman" w:cs="Times New Roman"/>
          <w:sz w:val="28"/>
          <w:szCs w:val="28"/>
          <w:lang w:eastAsia="ru-RU"/>
        </w:rPr>
        <w:t xml:space="preserve"> нового підходу влади</w:t>
      </w:r>
      <w:r w:rsidR="00F738A5" w:rsidRPr="004C2295">
        <w:rPr>
          <w:rFonts w:ascii="Times New Roman" w:eastAsia="Times New Roman" w:hAnsi="Times New Roman" w:cs="Times New Roman"/>
          <w:sz w:val="28"/>
          <w:szCs w:val="28"/>
          <w:lang w:eastAsia="ru-RU"/>
        </w:rPr>
        <w:t xml:space="preserve"> США</w:t>
      </w:r>
      <w:r w:rsidRPr="004C2295">
        <w:rPr>
          <w:rFonts w:ascii="Times New Roman" w:eastAsia="Times New Roman" w:hAnsi="Times New Roman" w:cs="Times New Roman"/>
          <w:sz w:val="28"/>
          <w:szCs w:val="28"/>
          <w:lang w:eastAsia="ru-RU"/>
        </w:rPr>
        <w:t xml:space="preserve"> щодо питання</w:t>
      </w:r>
      <w:r w:rsidR="00F738A5" w:rsidRPr="004C2295">
        <w:rPr>
          <w:rFonts w:ascii="Times New Roman" w:eastAsia="Times New Roman" w:hAnsi="Times New Roman" w:cs="Times New Roman"/>
          <w:sz w:val="28"/>
          <w:szCs w:val="28"/>
          <w:lang w:eastAsia="ru-RU"/>
        </w:rPr>
        <w:t xml:space="preserve"> расової дискримінації</w:t>
      </w:r>
      <w:r w:rsidRPr="004C2295">
        <w:rPr>
          <w:rFonts w:ascii="Times New Roman" w:eastAsia="Times New Roman" w:hAnsi="Times New Roman" w:cs="Times New Roman"/>
          <w:sz w:val="28"/>
          <w:szCs w:val="28"/>
          <w:lang w:eastAsia="ru-RU"/>
        </w:rPr>
        <w:t xml:space="preserve">. У статті звертається увага на успішні приклади застосування «позитивної дії» щодо темношкірого населення США у сфері працевлаштування та освіти. </w:t>
      </w:r>
      <w:r w:rsidR="00131CB0" w:rsidRPr="004C2295">
        <w:rPr>
          <w:rFonts w:ascii="Times New Roman" w:eastAsia="Times New Roman" w:hAnsi="Times New Roman" w:cs="Times New Roman"/>
          <w:sz w:val="28"/>
          <w:szCs w:val="28"/>
          <w:lang w:eastAsia="ru-RU"/>
        </w:rPr>
        <w:t>Також дослідниця аналізує</w:t>
      </w:r>
      <w:r w:rsidRPr="004C2295">
        <w:rPr>
          <w:rFonts w:ascii="Times New Roman" w:eastAsia="Times New Roman" w:hAnsi="Times New Roman" w:cs="Times New Roman"/>
          <w:sz w:val="28"/>
          <w:szCs w:val="28"/>
          <w:lang w:eastAsia="ru-RU"/>
        </w:rPr>
        <w:t xml:space="preserve"> роль цієї політики </w:t>
      </w:r>
      <w:r w:rsidR="00131CB0" w:rsidRPr="004C2295">
        <w:rPr>
          <w:rFonts w:ascii="Times New Roman" w:eastAsia="Times New Roman" w:hAnsi="Times New Roman" w:cs="Times New Roman"/>
          <w:sz w:val="28"/>
          <w:szCs w:val="28"/>
          <w:lang w:eastAsia="ru-RU"/>
        </w:rPr>
        <w:t>у</w:t>
      </w:r>
      <w:r w:rsidRPr="004C2295">
        <w:rPr>
          <w:rFonts w:ascii="Times New Roman" w:eastAsia="Times New Roman" w:hAnsi="Times New Roman" w:cs="Times New Roman"/>
          <w:sz w:val="28"/>
          <w:szCs w:val="28"/>
          <w:lang w:eastAsia="ru-RU"/>
        </w:rPr>
        <w:t xml:space="preserve"> </w:t>
      </w:r>
      <w:r w:rsidR="00131CB0" w:rsidRPr="004C2295">
        <w:rPr>
          <w:rFonts w:ascii="Times New Roman" w:eastAsia="Times New Roman" w:hAnsi="Times New Roman" w:cs="Times New Roman"/>
          <w:sz w:val="28"/>
          <w:szCs w:val="28"/>
          <w:lang w:eastAsia="ru-RU"/>
        </w:rPr>
        <w:t xml:space="preserve">спробах ліквідувати в сучасному американському суспільстві </w:t>
      </w:r>
      <w:r w:rsidRPr="004C2295">
        <w:rPr>
          <w:rFonts w:ascii="Times New Roman" w:eastAsia="Times New Roman" w:hAnsi="Times New Roman" w:cs="Times New Roman"/>
          <w:sz w:val="28"/>
          <w:szCs w:val="28"/>
          <w:lang w:eastAsia="ru-RU"/>
        </w:rPr>
        <w:t>проблем</w:t>
      </w:r>
      <w:r w:rsidR="00131CB0" w:rsidRPr="004C2295">
        <w:rPr>
          <w:rFonts w:ascii="Times New Roman" w:eastAsia="Times New Roman" w:hAnsi="Times New Roman" w:cs="Times New Roman"/>
          <w:sz w:val="28"/>
          <w:szCs w:val="28"/>
          <w:lang w:eastAsia="ru-RU"/>
        </w:rPr>
        <w:t>у</w:t>
      </w:r>
      <w:r w:rsidRPr="004C2295">
        <w:rPr>
          <w:rFonts w:ascii="Times New Roman" w:eastAsia="Times New Roman" w:hAnsi="Times New Roman" w:cs="Times New Roman"/>
          <w:sz w:val="28"/>
          <w:szCs w:val="28"/>
          <w:lang w:eastAsia="ru-RU"/>
        </w:rPr>
        <w:t xml:space="preserve"> расових взаємовідносин</w:t>
      </w:r>
      <w:r w:rsidR="00131CB0" w:rsidRPr="004C2295">
        <w:rPr>
          <w:rFonts w:ascii="Times New Roman" w:eastAsia="Times New Roman" w:hAnsi="Times New Roman" w:cs="Times New Roman"/>
          <w:sz w:val="28"/>
          <w:szCs w:val="28"/>
          <w:lang w:eastAsia="ru-RU"/>
        </w:rPr>
        <w:t xml:space="preserve">. Позитивним напрацювання автора є компаративний аналіз </w:t>
      </w:r>
      <w:r w:rsidRPr="004C2295">
        <w:rPr>
          <w:rFonts w:ascii="Times New Roman" w:eastAsia="Times New Roman" w:hAnsi="Times New Roman" w:cs="Times New Roman"/>
          <w:sz w:val="28"/>
          <w:szCs w:val="28"/>
          <w:lang w:eastAsia="ru-RU"/>
        </w:rPr>
        <w:t>різн</w:t>
      </w:r>
      <w:r w:rsidR="00131CB0" w:rsidRPr="004C2295">
        <w:rPr>
          <w:rFonts w:ascii="Times New Roman" w:eastAsia="Times New Roman" w:hAnsi="Times New Roman" w:cs="Times New Roman"/>
          <w:sz w:val="28"/>
          <w:szCs w:val="28"/>
          <w:lang w:eastAsia="ru-RU"/>
        </w:rPr>
        <w:t>их інтерпретацій</w:t>
      </w:r>
      <w:r w:rsidRPr="004C2295">
        <w:rPr>
          <w:rFonts w:ascii="Times New Roman" w:eastAsia="Times New Roman" w:hAnsi="Times New Roman" w:cs="Times New Roman"/>
          <w:sz w:val="28"/>
          <w:szCs w:val="28"/>
          <w:lang w:eastAsia="ru-RU"/>
        </w:rPr>
        <w:t xml:space="preserve"> щодо </w:t>
      </w:r>
      <w:r w:rsidR="00131CB0" w:rsidRPr="004C2295">
        <w:rPr>
          <w:rFonts w:ascii="Times New Roman" w:eastAsia="Times New Roman" w:hAnsi="Times New Roman" w:cs="Times New Roman"/>
          <w:sz w:val="28"/>
          <w:szCs w:val="28"/>
          <w:lang w:eastAsia="ru-RU"/>
        </w:rPr>
        <w:t>того, чи варто</w:t>
      </w:r>
      <w:r w:rsidRPr="004C2295">
        <w:rPr>
          <w:rFonts w:ascii="Times New Roman" w:eastAsia="Times New Roman" w:hAnsi="Times New Roman" w:cs="Times New Roman"/>
          <w:sz w:val="28"/>
          <w:szCs w:val="28"/>
          <w:lang w:eastAsia="ru-RU"/>
        </w:rPr>
        <w:t xml:space="preserve"> застосув</w:t>
      </w:r>
      <w:r w:rsidR="00131CB0" w:rsidRPr="004C2295">
        <w:rPr>
          <w:rFonts w:ascii="Times New Roman" w:eastAsia="Times New Roman" w:hAnsi="Times New Roman" w:cs="Times New Roman"/>
          <w:sz w:val="28"/>
          <w:szCs w:val="28"/>
          <w:lang w:eastAsia="ru-RU"/>
        </w:rPr>
        <w:t xml:space="preserve">увати </w:t>
      </w:r>
      <w:r w:rsidRPr="004C2295">
        <w:rPr>
          <w:rFonts w:ascii="Times New Roman" w:eastAsia="Times New Roman" w:hAnsi="Times New Roman" w:cs="Times New Roman"/>
          <w:sz w:val="28"/>
          <w:szCs w:val="28"/>
          <w:lang w:eastAsia="ru-RU"/>
        </w:rPr>
        <w:t>політик</w:t>
      </w:r>
      <w:r w:rsidR="00131CB0" w:rsidRPr="004C2295">
        <w:rPr>
          <w:rFonts w:ascii="Times New Roman" w:eastAsia="Times New Roman" w:hAnsi="Times New Roman" w:cs="Times New Roman"/>
          <w:sz w:val="28"/>
          <w:szCs w:val="28"/>
          <w:lang w:eastAsia="ru-RU"/>
        </w:rPr>
        <w:t>у</w:t>
      </w:r>
      <w:r w:rsidRPr="004C2295">
        <w:rPr>
          <w:rFonts w:ascii="Times New Roman" w:eastAsia="Times New Roman" w:hAnsi="Times New Roman" w:cs="Times New Roman"/>
          <w:sz w:val="28"/>
          <w:szCs w:val="28"/>
          <w:lang w:eastAsia="ru-RU"/>
        </w:rPr>
        <w:t xml:space="preserve"> «позитивної дії» до афроамериканців на сучасному етапі.</w:t>
      </w:r>
    </w:p>
    <w:p w:rsidR="009B26F9" w:rsidRPr="004C2295" w:rsidRDefault="00131CB0"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1"/>
        <w:jc w:val="both"/>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lastRenderedPageBreak/>
        <w:t>Ще одна важлива публікація – про суспільну інтеграцію афроамериканців у США, в якій О.Петраускас виявил</w:t>
      </w:r>
      <w:r w:rsidR="00D04AAB" w:rsidRPr="004C2295">
        <w:rPr>
          <w:rFonts w:ascii="Times New Roman" w:eastAsia="Times New Roman" w:hAnsi="Times New Roman" w:cs="Times New Roman"/>
          <w:sz w:val="28"/>
          <w:szCs w:val="28"/>
          <w:lang w:eastAsia="ru-RU"/>
        </w:rPr>
        <w:t>а</w:t>
      </w:r>
      <w:r w:rsidRPr="004C2295">
        <w:rPr>
          <w:rFonts w:ascii="Times New Roman" w:eastAsia="Times New Roman" w:hAnsi="Times New Roman" w:cs="Times New Roman"/>
          <w:sz w:val="28"/>
          <w:szCs w:val="28"/>
          <w:lang w:eastAsia="ru-RU"/>
        </w:rPr>
        <w:t xml:space="preserve"> дві основні моделі. Так, авторка вбачає перший варіант суспільної інтеграції афроамериканців у тому, що </w:t>
      </w:r>
      <w:r w:rsidR="00D04AAB" w:rsidRPr="004C2295">
        <w:rPr>
          <w:rFonts w:ascii="Times New Roman" w:eastAsia="Times New Roman" w:hAnsi="Times New Roman" w:cs="Times New Roman"/>
          <w:sz w:val="28"/>
          <w:szCs w:val="28"/>
          <w:lang w:eastAsia="ru-RU"/>
        </w:rPr>
        <w:t xml:space="preserve">вони можуть інтегруватися в американське суспільство, отримавши, у тому числі, й повні політичні права. Інший варіант передбачав оформлення власної темношкірої «субцивілізації» на американському континенті. Авторка розкрила вплив концепції мульткультуралізму на такі варіанти сценаріїв майбутньої взаємодії представників різних рас, як це розглядали представники афроамериканської громади. Ці висновки базуються на основі аналізу </w:t>
      </w:r>
      <w:r w:rsidRPr="004C2295">
        <w:rPr>
          <w:rFonts w:ascii="Times New Roman" w:eastAsia="Times New Roman" w:hAnsi="Times New Roman" w:cs="Times New Roman"/>
          <w:sz w:val="28"/>
          <w:szCs w:val="28"/>
          <w:lang w:eastAsia="ru-RU"/>
        </w:rPr>
        <w:t xml:space="preserve">діяльності </w:t>
      </w:r>
      <w:r w:rsidR="00D04AAB" w:rsidRPr="004C2295">
        <w:rPr>
          <w:rFonts w:ascii="Times New Roman" w:eastAsia="Times New Roman" w:hAnsi="Times New Roman" w:cs="Times New Roman"/>
          <w:sz w:val="28"/>
          <w:szCs w:val="28"/>
          <w:lang w:eastAsia="ru-RU"/>
        </w:rPr>
        <w:t xml:space="preserve">громадських діячів </w:t>
      </w:r>
      <w:r w:rsidRPr="004C2295">
        <w:rPr>
          <w:rFonts w:ascii="Times New Roman" w:eastAsia="Times New Roman" w:hAnsi="Times New Roman" w:cs="Times New Roman"/>
          <w:sz w:val="28"/>
          <w:szCs w:val="28"/>
          <w:lang w:eastAsia="ru-RU"/>
        </w:rPr>
        <w:t>афроамериканськ</w:t>
      </w:r>
      <w:r w:rsidR="00D04AAB" w:rsidRPr="004C2295">
        <w:rPr>
          <w:rFonts w:ascii="Times New Roman" w:eastAsia="Times New Roman" w:hAnsi="Times New Roman" w:cs="Times New Roman"/>
          <w:sz w:val="28"/>
          <w:szCs w:val="28"/>
          <w:lang w:eastAsia="ru-RU"/>
        </w:rPr>
        <w:t>ої складової американського суспільства</w:t>
      </w:r>
      <w:r w:rsidRPr="004C2295">
        <w:rPr>
          <w:rFonts w:ascii="Times New Roman" w:eastAsia="Times New Roman" w:hAnsi="Times New Roman" w:cs="Times New Roman"/>
          <w:sz w:val="28"/>
          <w:szCs w:val="28"/>
          <w:lang w:eastAsia="ru-RU"/>
        </w:rPr>
        <w:t xml:space="preserve"> </w:t>
      </w:r>
      <w:r w:rsidR="00D04AAB" w:rsidRPr="004C2295">
        <w:rPr>
          <w:rFonts w:ascii="Times New Roman" w:eastAsia="Times New Roman" w:hAnsi="Times New Roman" w:cs="Times New Roman"/>
          <w:sz w:val="28"/>
          <w:szCs w:val="28"/>
          <w:lang w:eastAsia="ru-RU"/>
        </w:rPr>
        <w:t>кінця ХІХ – поч. ХХ ст.</w:t>
      </w:r>
      <w:r w:rsidRPr="004C2295">
        <w:rPr>
          <w:rFonts w:ascii="Times New Roman" w:eastAsia="Times New Roman" w:hAnsi="Times New Roman" w:cs="Times New Roman"/>
          <w:sz w:val="28"/>
          <w:szCs w:val="28"/>
          <w:lang w:eastAsia="ru-RU"/>
        </w:rPr>
        <w:t xml:space="preserve"> </w:t>
      </w:r>
      <w:r w:rsidR="00D04AAB" w:rsidRPr="004C2295">
        <w:rPr>
          <w:rFonts w:ascii="Times New Roman" w:eastAsia="Times New Roman" w:hAnsi="Times New Roman" w:cs="Times New Roman"/>
          <w:sz w:val="28"/>
          <w:szCs w:val="28"/>
          <w:lang w:eastAsia="ru-RU"/>
        </w:rPr>
        <w:t>щодо питань потенційного</w:t>
      </w:r>
      <w:r w:rsidRPr="004C2295">
        <w:rPr>
          <w:rFonts w:ascii="Times New Roman" w:eastAsia="Times New Roman" w:hAnsi="Times New Roman" w:cs="Times New Roman"/>
          <w:sz w:val="28"/>
          <w:szCs w:val="28"/>
          <w:lang w:eastAsia="ru-RU"/>
        </w:rPr>
        <w:t xml:space="preserve">співіснування темношкірого </w:t>
      </w:r>
      <w:r w:rsidR="00D04AAB" w:rsidRPr="004C2295">
        <w:rPr>
          <w:rFonts w:ascii="Times New Roman" w:eastAsia="Times New Roman" w:hAnsi="Times New Roman" w:cs="Times New Roman"/>
          <w:sz w:val="28"/>
          <w:szCs w:val="28"/>
          <w:lang w:eastAsia="ru-RU"/>
        </w:rPr>
        <w:t xml:space="preserve">та білого </w:t>
      </w:r>
      <w:r w:rsidRPr="004C2295">
        <w:rPr>
          <w:rFonts w:ascii="Times New Roman" w:eastAsia="Times New Roman" w:hAnsi="Times New Roman" w:cs="Times New Roman"/>
          <w:sz w:val="28"/>
          <w:szCs w:val="28"/>
          <w:lang w:eastAsia="ru-RU"/>
        </w:rPr>
        <w:t>населення.</w:t>
      </w:r>
      <w:r w:rsidRPr="004C2295">
        <w:rPr>
          <w:rStyle w:val="a6"/>
          <w:rFonts w:ascii="Times New Roman" w:eastAsia="Times New Roman" w:hAnsi="Times New Roman" w:cs="Times New Roman"/>
          <w:sz w:val="28"/>
          <w:szCs w:val="28"/>
          <w:lang w:eastAsia="ru-RU"/>
        </w:rPr>
        <w:footnoteReference w:id="16"/>
      </w:r>
      <w:r w:rsidRPr="004C2295">
        <w:rPr>
          <w:rFonts w:ascii="Times New Roman" w:eastAsia="Times New Roman" w:hAnsi="Times New Roman" w:cs="Times New Roman"/>
          <w:sz w:val="28"/>
          <w:szCs w:val="28"/>
          <w:lang w:eastAsia="ru-RU"/>
        </w:rPr>
        <w:t>.</w:t>
      </w:r>
    </w:p>
    <w:p w:rsidR="009E622F" w:rsidRPr="004C2295" w:rsidRDefault="009E622F" w:rsidP="00A11E7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1"/>
        <w:jc w:val="both"/>
        <w:rPr>
          <w:rFonts w:ascii="Times New Roman" w:hAnsi="Times New Roman" w:cs="Times New Roman"/>
          <w:sz w:val="28"/>
          <w:szCs w:val="28"/>
        </w:rPr>
      </w:pPr>
      <w:r w:rsidRPr="004C2295">
        <w:rPr>
          <w:rFonts w:ascii="Times New Roman" w:eastAsia="Times New Roman" w:hAnsi="Times New Roman" w:cs="Times New Roman"/>
          <w:sz w:val="28"/>
          <w:szCs w:val="28"/>
          <w:lang w:eastAsia="ru-RU"/>
        </w:rPr>
        <w:t>Важлив</w:t>
      </w:r>
      <w:r w:rsidR="00743CBA" w:rsidRPr="004C2295">
        <w:rPr>
          <w:rFonts w:ascii="Times New Roman" w:eastAsia="Times New Roman" w:hAnsi="Times New Roman" w:cs="Times New Roman"/>
          <w:sz w:val="28"/>
          <w:szCs w:val="28"/>
          <w:lang w:eastAsia="ru-RU"/>
        </w:rPr>
        <w:t>ою</w:t>
      </w:r>
      <w:r w:rsidRPr="004C2295">
        <w:rPr>
          <w:rFonts w:ascii="Times New Roman" w:eastAsia="Times New Roman" w:hAnsi="Times New Roman" w:cs="Times New Roman"/>
          <w:sz w:val="28"/>
          <w:szCs w:val="28"/>
          <w:lang w:eastAsia="ru-RU"/>
        </w:rPr>
        <w:t xml:space="preserve"> є робот</w:t>
      </w:r>
      <w:r w:rsidR="00743CBA" w:rsidRPr="004C2295">
        <w:rPr>
          <w:rFonts w:ascii="Times New Roman" w:eastAsia="Times New Roman" w:hAnsi="Times New Roman" w:cs="Times New Roman"/>
          <w:sz w:val="28"/>
          <w:szCs w:val="28"/>
          <w:lang w:eastAsia="ru-RU"/>
        </w:rPr>
        <w:t>а</w:t>
      </w:r>
      <w:r w:rsidRPr="004C2295">
        <w:rPr>
          <w:rFonts w:ascii="Times New Roman" w:eastAsia="Times New Roman" w:hAnsi="Times New Roman" w:cs="Times New Roman"/>
          <w:sz w:val="28"/>
          <w:szCs w:val="28"/>
          <w:lang w:eastAsia="ru-RU"/>
        </w:rPr>
        <w:t xml:space="preserve"> </w:t>
      </w:r>
      <w:r w:rsidR="00D04AAB" w:rsidRPr="004C2295">
        <w:rPr>
          <w:rFonts w:ascii="Times New Roman" w:eastAsia="Times New Roman" w:hAnsi="Times New Roman" w:cs="Times New Roman"/>
          <w:sz w:val="28"/>
          <w:szCs w:val="28"/>
          <w:lang w:eastAsia="ru-RU"/>
        </w:rPr>
        <w:t>Девіда Форте «Духовна рівність, чорні кодекси та американізація вільновідпущеників», в якій автор</w:t>
      </w:r>
      <w:r w:rsidR="00743CBA" w:rsidRPr="004C2295">
        <w:rPr>
          <w:rFonts w:ascii="Times New Roman" w:hAnsi="Times New Roman" w:cs="Times New Roman"/>
          <w:sz w:val="28"/>
          <w:szCs w:val="28"/>
        </w:rPr>
        <w:t xml:space="preserve"> розкриває питання расової дискримінації через </w:t>
      </w:r>
      <w:r w:rsidR="00743CBA" w:rsidRPr="004C2295">
        <w:rPr>
          <w:rFonts w:ascii="Times New Roman" w:eastAsia="Times New Roman" w:hAnsi="Times New Roman" w:cs="Times New Roman"/>
          <w:sz w:val="28"/>
          <w:szCs w:val="28"/>
          <w:lang w:eastAsia="ru-RU"/>
        </w:rPr>
        <w:t>і</w:t>
      </w:r>
      <w:r w:rsidR="00D04AAB" w:rsidRPr="004C2295">
        <w:rPr>
          <w:rFonts w:ascii="Times New Roman" w:eastAsia="Times New Roman" w:hAnsi="Times New Roman" w:cs="Times New Roman"/>
          <w:sz w:val="28"/>
          <w:szCs w:val="28"/>
          <w:lang w:eastAsia="ru-RU"/>
        </w:rPr>
        <w:t>де</w:t>
      </w:r>
      <w:r w:rsidR="00743CBA" w:rsidRPr="004C2295">
        <w:rPr>
          <w:rFonts w:ascii="Times New Roman" w:eastAsia="Times New Roman" w:hAnsi="Times New Roman" w:cs="Times New Roman"/>
          <w:sz w:val="28"/>
          <w:szCs w:val="28"/>
          <w:lang w:eastAsia="ru-RU"/>
        </w:rPr>
        <w:t>ю</w:t>
      </w:r>
      <w:r w:rsidR="00D04AAB" w:rsidRPr="004C2295">
        <w:rPr>
          <w:rFonts w:ascii="Times New Roman" w:eastAsia="Times New Roman" w:hAnsi="Times New Roman" w:cs="Times New Roman"/>
          <w:sz w:val="28"/>
          <w:szCs w:val="28"/>
          <w:lang w:eastAsia="ru-RU"/>
        </w:rPr>
        <w:t xml:space="preserve"> духовної рівності</w:t>
      </w:r>
      <w:r w:rsidR="00743CBA" w:rsidRPr="004C2295">
        <w:rPr>
          <w:rFonts w:ascii="Times New Roman" w:eastAsia="Times New Roman" w:hAnsi="Times New Roman" w:cs="Times New Roman"/>
          <w:sz w:val="28"/>
          <w:szCs w:val="28"/>
          <w:lang w:eastAsia="ru-RU"/>
        </w:rPr>
        <w:t>, яка на його думку</w:t>
      </w:r>
      <w:r w:rsidR="00D04AAB" w:rsidRPr="004C2295">
        <w:rPr>
          <w:rFonts w:ascii="Times New Roman" w:eastAsia="Times New Roman" w:hAnsi="Times New Roman" w:cs="Times New Roman"/>
          <w:sz w:val="28"/>
          <w:szCs w:val="28"/>
          <w:lang w:eastAsia="ru-RU"/>
        </w:rPr>
        <w:t xml:space="preserve"> виросла з аболіціоністського руху </w:t>
      </w:r>
      <w:r w:rsidR="00743CBA" w:rsidRPr="004C2295">
        <w:rPr>
          <w:rFonts w:ascii="Times New Roman" w:eastAsia="Times New Roman" w:hAnsi="Times New Roman" w:cs="Times New Roman"/>
          <w:sz w:val="28"/>
          <w:szCs w:val="28"/>
          <w:lang w:eastAsia="ru-RU"/>
        </w:rPr>
        <w:t>–</w:t>
      </w:r>
      <w:r w:rsidR="00D04AAB" w:rsidRPr="004C2295">
        <w:rPr>
          <w:rFonts w:ascii="Times New Roman" w:eastAsia="Times New Roman" w:hAnsi="Times New Roman" w:cs="Times New Roman"/>
          <w:sz w:val="28"/>
          <w:szCs w:val="28"/>
          <w:lang w:eastAsia="ru-RU"/>
        </w:rPr>
        <w:t xml:space="preserve"> попередника політичної ідеології радикальних республіканців. </w:t>
      </w:r>
      <w:r w:rsidR="00743CBA" w:rsidRPr="004C2295">
        <w:rPr>
          <w:rFonts w:ascii="Times New Roman" w:eastAsia="Times New Roman" w:hAnsi="Times New Roman" w:cs="Times New Roman"/>
          <w:sz w:val="28"/>
          <w:szCs w:val="28"/>
          <w:lang w:eastAsia="ru-RU"/>
        </w:rPr>
        <w:t>Автор зазначає, що р</w:t>
      </w:r>
      <w:r w:rsidR="00D04AAB" w:rsidRPr="004C2295">
        <w:rPr>
          <w:rFonts w:ascii="Times New Roman" w:eastAsia="Times New Roman" w:hAnsi="Times New Roman" w:cs="Times New Roman"/>
          <w:sz w:val="28"/>
          <w:szCs w:val="28"/>
          <w:lang w:eastAsia="ru-RU"/>
        </w:rPr>
        <w:t>адикальні республіканці не думали, що можна досягти прийняття духовної рівності через примусову матеріальну рівність</w:t>
      </w:r>
      <w:r w:rsidR="00D04AAB" w:rsidRPr="004C2295">
        <w:rPr>
          <w:rStyle w:val="a6"/>
          <w:rFonts w:ascii="Times New Roman" w:eastAsia="Times New Roman" w:hAnsi="Times New Roman" w:cs="Times New Roman"/>
          <w:sz w:val="28"/>
          <w:szCs w:val="28"/>
          <w:lang w:eastAsia="ru-RU"/>
        </w:rPr>
        <w:footnoteReference w:id="17"/>
      </w:r>
      <w:r w:rsidR="00743CBA" w:rsidRPr="004C2295">
        <w:rPr>
          <w:rFonts w:ascii="Times New Roman" w:eastAsia="Times New Roman" w:hAnsi="Times New Roman" w:cs="Times New Roman"/>
          <w:sz w:val="28"/>
          <w:szCs w:val="28"/>
          <w:lang w:eastAsia="ru-RU"/>
        </w:rPr>
        <w:t>. Робота Джона Віле присвячена поправкам до американської конституції, серед яких він аналізує і тй, які мають відношення до сфери боротьби за рівні права та ліквідацію расової дискримінації</w:t>
      </w:r>
      <w:r w:rsidR="00743CBA" w:rsidRPr="004C2295">
        <w:rPr>
          <w:rStyle w:val="a6"/>
          <w:rFonts w:ascii="Times New Roman" w:eastAsia="Times New Roman" w:hAnsi="Times New Roman" w:cs="Times New Roman"/>
          <w:sz w:val="28"/>
          <w:szCs w:val="28"/>
          <w:lang w:eastAsia="ru-RU"/>
        </w:rPr>
        <w:footnoteReference w:id="18"/>
      </w:r>
      <w:r w:rsidRPr="004C2295">
        <w:rPr>
          <w:rFonts w:ascii="Times New Roman" w:eastAsia="Times New Roman" w:hAnsi="Times New Roman" w:cs="Times New Roman"/>
          <w:sz w:val="28"/>
          <w:szCs w:val="28"/>
          <w:lang w:eastAsia="ru-RU"/>
        </w:rPr>
        <w:t>.</w:t>
      </w:r>
      <w:r w:rsidR="00743CBA" w:rsidRPr="004C2295">
        <w:rPr>
          <w:rFonts w:ascii="Times New Roman" w:eastAsia="Times New Roman" w:hAnsi="Times New Roman" w:cs="Times New Roman"/>
          <w:sz w:val="28"/>
          <w:szCs w:val="28"/>
          <w:lang w:eastAsia="ru-RU"/>
        </w:rPr>
        <w:t xml:space="preserve"> Низка інших авторів також розкривала питання боротьби проти расової дискримінації у сфері працевлаштування та на ринку праці та в економіці у цілому. Серед </w:t>
      </w:r>
      <w:r w:rsidR="00743CBA" w:rsidRPr="004C2295">
        <w:rPr>
          <w:rFonts w:ascii="Times New Roman" w:eastAsia="Times New Roman" w:hAnsi="Times New Roman" w:cs="Times New Roman"/>
          <w:sz w:val="28"/>
          <w:szCs w:val="28"/>
          <w:lang w:eastAsia="ru-RU"/>
        </w:rPr>
        <w:lastRenderedPageBreak/>
        <w:t xml:space="preserve">таких авторів </w:t>
      </w:r>
      <w:r w:rsidR="00FF3AD7" w:rsidRPr="004C2295">
        <w:rPr>
          <w:rFonts w:ascii="Times New Roman" w:eastAsia="Times New Roman" w:hAnsi="Times New Roman" w:cs="Times New Roman"/>
          <w:sz w:val="28"/>
          <w:szCs w:val="28"/>
          <w:lang w:eastAsia="ru-RU"/>
        </w:rPr>
        <w:t>Д. Боровчик-Мартінз, Дж.Бредлі, Л.Тарасоніс</w:t>
      </w:r>
      <w:r w:rsidR="00FF3AD7" w:rsidRPr="004C2295">
        <w:rPr>
          <w:rStyle w:val="a6"/>
          <w:rFonts w:ascii="Times New Roman" w:eastAsia="Times New Roman" w:hAnsi="Times New Roman" w:cs="Times New Roman"/>
          <w:sz w:val="28"/>
          <w:szCs w:val="28"/>
          <w:lang w:eastAsia="ru-RU"/>
        </w:rPr>
        <w:footnoteReference w:id="19"/>
      </w:r>
      <w:r w:rsidR="00FF3AD7" w:rsidRPr="004C2295">
        <w:rPr>
          <w:rFonts w:ascii="Times New Roman" w:eastAsia="Times New Roman" w:hAnsi="Times New Roman" w:cs="Times New Roman"/>
          <w:sz w:val="28"/>
          <w:szCs w:val="28"/>
          <w:lang w:eastAsia="ru-RU"/>
        </w:rPr>
        <w:t>. Дотичні роботи з питань працевлаштування та різниці у заробітній платні у працівників – представників різних рас є у Д.</w:t>
      </w:r>
      <w:r w:rsidR="00FF3AD7" w:rsidRPr="004C2295">
        <w:rPr>
          <w:rFonts w:ascii="Times New Roman" w:eastAsia="Times New Roman" w:hAnsi="Times New Roman" w:cs="Times New Roman"/>
          <w:sz w:val="28"/>
          <w:szCs w:val="28"/>
          <w:lang w:val="en-US" w:eastAsia="ru-RU"/>
        </w:rPr>
        <w:t> </w:t>
      </w:r>
      <w:r w:rsidR="00FF3AD7" w:rsidRPr="004C2295">
        <w:rPr>
          <w:rFonts w:ascii="Times New Roman" w:eastAsia="Times New Roman" w:hAnsi="Times New Roman" w:cs="Times New Roman"/>
          <w:sz w:val="28"/>
          <w:szCs w:val="28"/>
          <w:lang w:eastAsia="ru-RU"/>
        </w:rPr>
        <w:t xml:space="preserve">Пейджера, Б.Боніковські, </w:t>
      </w:r>
      <w:r w:rsidR="00A11E7E" w:rsidRPr="004C2295">
        <w:rPr>
          <w:rFonts w:ascii="Times New Roman" w:eastAsia="Times New Roman" w:hAnsi="Times New Roman" w:cs="Times New Roman"/>
          <w:sz w:val="28"/>
          <w:szCs w:val="28"/>
          <w:lang w:eastAsia="ru-RU"/>
        </w:rPr>
        <w:t>Б. Вестерна</w:t>
      </w:r>
      <w:r w:rsidR="00FF3AD7" w:rsidRPr="004C2295">
        <w:rPr>
          <w:rStyle w:val="a6"/>
          <w:rFonts w:ascii="Times New Roman" w:hAnsi="Times New Roman" w:cs="Times New Roman"/>
          <w:sz w:val="28"/>
          <w:szCs w:val="28"/>
        </w:rPr>
        <w:footnoteReference w:id="20"/>
      </w:r>
      <w:r w:rsidRPr="004C2295">
        <w:rPr>
          <w:rFonts w:ascii="Times New Roman" w:hAnsi="Times New Roman" w:cs="Times New Roman"/>
          <w:sz w:val="28"/>
          <w:szCs w:val="28"/>
        </w:rPr>
        <w:t>.</w:t>
      </w:r>
    </w:p>
    <w:p w:rsidR="009E622F" w:rsidRPr="004C2295" w:rsidRDefault="00A47471"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Серед напрацювань з цього питання є низка праць, які присвячені питання дискримінації у сфері освіти, ролі упядів та урядової політики у цій галузі, статистичним даним, які ілюструють ситуацію у цій сфері. Наприклад це стаття Дж.Брітона та К.Козлак про расові відмінності в освітніх можливостях у Сполучених Штатах</w:t>
      </w:r>
      <w:r w:rsidRPr="004C2295">
        <w:rPr>
          <w:rStyle w:val="a6"/>
          <w:rFonts w:ascii="Times New Roman" w:hAnsi="Times New Roman" w:cs="Times New Roman"/>
          <w:sz w:val="28"/>
          <w:szCs w:val="28"/>
          <w:shd w:val="clear" w:color="auto" w:fill="FFFFFF"/>
        </w:rPr>
        <w:footnoteReference w:id="21"/>
      </w:r>
      <w:r w:rsidRPr="004C2295">
        <w:rPr>
          <w:rFonts w:ascii="Times New Roman" w:hAnsi="Times New Roman" w:cs="Times New Roman"/>
          <w:sz w:val="28"/>
          <w:szCs w:val="28"/>
          <w:shd w:val="clear" w:color="auto" w:fill="FFFFFF"/>
        </w:rPr>
        <w:t>.</w:t>
      </w:r>
      <w:r w:rsidRPr="004C2295">
        <w:rPr>
          <w:rFonts w:ascii="Times New Roman" w:hAnsi="Times New Roman" w:cs="Times New Roman"/>
          <w:sz w:val="28"/>
          <w:szCs w:val="28"/>
        </w:rPr>
        <w:t xml:space="preserve"> Стаття П.Волтерса про проблему доступу до освіти, в якій автор розглядає вплив та роль держави на ці процеси, наводить історичні паралелі та ретроспективу розривів расової нерівності в американській освіті</w:t>
      </w:r>
      <w:r w:rsidRPr="004C2295">
        <w:rPr>
          <w:rStyle w:val="a6"/>
          <w:rFonts w:ascii="Times New Roman" w:hAnsi="Times New Roman" w:cs="Times New Roman"/>
          <w:sz w:val="28"/>
          <w:szCs w:val="28"/>
          <w:vertAlign w:val="baseline"/>
        </w:rPr>
        <w:t xml:space="preserve"> </w:t>
      </w:r>
      <w:r w:rsidRPr="004C2295">
        <w:rPr>
          <w:rStyle w:val="a6"/>
          <w:rFonts w:ascii="Times New Roman" w:hAnsi="Times New Roman" w:cs="Times New Roman"/>
          <w:sz w:val="28"/>
          <w:szCs w:val="28"/>
        </w:rPr>
        <w:footnoteReference w:id="22"/>
      </w:r>
      <w:r w:rsidRPr="004C2295">
        <w:rPr>
          <w:rFonts w:ascii="Times New Roman" w:hAnsi="Times New Roman" w:cs="Times New Roman"/>
          <w:sz w:val="28"/>
          <w:szCs w:val="28"/>
        </w:rPr>
        <w:t xml:space="preserve">. </w:t>
      </w:r>
      <w:r w:rsidR="009E622F" w:rsidRPr="004C2295">
        <w:rPr>
          <w:rFonts w:ascii="Times New Roman" w:hAnsi="Times New Roman" w:cs="Times New Roman"/>
          <w:sz w:val="28"/>
          <w:szCs w:val="28"/>
          <w:shd w:val="clear" w:color="auto" w:fill="FFFFFF"/>
        </w:rPr>
        <w:t xml:space="preserve">Також дослідженням питання освіти було висвітлено </w:t>
      </w:r>
      <w:r w:rsidR="00F23ACD" w:rsidRPr="004C2295">
        <w:rPr>
          <w:rFonts w:ascii="Times New Roman" w:hAnsi="Times New Roman" w:cs="Times New Roman"/>
          <w:sz w:val="28"/>
          <w:szCs w:val="28"/>
          <w:shd w:val="clear" w:color="auto" w:fill="FFFFFF"/>
        </w:rPr>
        <w:t xml:space="preserve"> унизці інших досліджень, які висвітлювали питання в</w:t>
      </w:r>
      <w:r w:rsidR="009E622F" w:rsidRPr="004C2295">
        <w:rPr>
          <w:rFonts w:ascii="Times New Roman" w:hAnsi="Times New Roman" w:cs="Times New Roman"/>
          <w:sz w:val="28"/>
          <w:szCs w:val="28"/>
          <w:shd w:val="clear" w:color="auto" w:fill="FFFFFF"/>
        </w:rPr>
        <w:t>ирішенн</w:t>
      </w:r>
      <w:r w:rsidR="00F23ACD" w:rsidRPr="004C2295">
        <w:rPr>
          <w:rFonts w:ascii="Times New Roman" w:hAnsi="Times New Roman" w:cs="Times New Roman"/>
          <w:sz w:val="28"/>
          <w:szCs w:val="28"/>
          <w:shd w:val="clear" w:color="auto" w:fill="FFFFFF"/>
        </w:rPr>
        <w:t>я</w:t>
      </w:r>
      <w:r w:rsidR="009E622F" w:rsidRPr="004C2295">
        <w:rPr>
          <w:rFonts w:ascii="Times New Roman" w:hAnsi="Times New Roman" w:cs="Times New Roman"/>
          <w:sz w:val="28"/>
          <w:szCs w:val="28"/>
          <w:shd w:val="clear" w:color="auto" w:fill="FFFFFF"/>
        </w:rPr>
        <w:t xml:space="preserve"> проблеми рівності освітніх можливостей в США, «</w:t>
      </w:r>
      <w:r w:rsidR="009E622F" w:rsidRPr="004C2295">
        <w:rPr>
          <w:rFonts w:ascii="Times New Roman" w:eastAsia="Times New Roman" w:hAnsi="Times New Roman" w:cs="Times New Roman"/>
          <w:sz w:val="28"/>
          <w:szCs w:val="28"/>
        </w:rPr>
        <w:t>U.S. Education: Still Separate and Unequal»,</w:t>
      </w:r>
      <w:r w:rsidR="009E622F" w:rsidRPr="004C2295">
        <w:rPr>
          <w:rFonts w:ascii="Times New Roman" w:hAnsi="Times New Roman" w:cs="Times New Roman"/>
          <w:sz w:val="28"/>
          <w:szCs w:val="28"/>
        </w:rPr>
        <w:t xml:space="preserve"> «We told you so»</w:t>
      </w:r>
      <w:r w:rsidR="00F23ACD" w:rsidRPr="004C2295">
        <w:rPr>
          <w:rFonts w:ascii="Times New Roman" w:hAnsi="Times New Roman" w:cs="Times New Roman"/>
          <w:sz w:val="28"/>
          <w:szCs w:val="28"/>
        </w:rPr>
        <w:t>.</w:t>
      </w:r>
    </w:p>
    <w:p w:rsidR="009E622F" w:rsidRPr="004C2295" w:rsidRDefault="009E622F"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lang w:val="ru-RU"/>
        </w:rPr>
        <w:t>Щодо расизму</w:t>
      </w:r>
      <w:r w:rsidRPr="004C2295">
        <w:rPr>
          <w:rFonts w:ascii="Times New Roman" w:hAnsi="Times New Roman" w:cs="Times New Roman"/>
          <w:sz w:val="28"/>
          <w:szCs w:val="28"/>
        </w:rPr>
        <w:t xml:space="preserve">, </w:t>
      </w:r>
      <w:r w:rsidRPr="004C2295">
        <w:rPr>
          <w:rFonts w:ascii="Times New Roman" w:hAnsi="Times New Roman" w:cs="Times New Roman"/>
          <w:sz w:val="28"/>
          <w:szCs w:val="28"/>
          <w:lang w:val="ru-RU"/>
        </w:rPr>
        <w:t>та боротьбу з ним в спорті</w:t>
      </w:r>
      <w:r w:rsidR="00F23ACD" w:rsidRPr="004C2295">
        <w:rPr>
          <w:rFonts w:ascii="Times New Roman" w:hAnsi="Times New Roman" w:cs="Times New Roman"/>
          <w:sz w:val="28"/>
          <w:szCs w:val="28"/>
          <w:lang w:val="ru-RU"/>
        </w:rPr>
        <w:t xml:space="preserve"> розкрито також у низці наукових та публіцистичних матеріалів. Наприклад П.Андерсон розповідає про проблему расизму у спорті через питання етики</w:t>
      </w:r>
      <w:r w:rsidR="00F23ACD" w:rsidRPr="004C2295">
        <w:rPr>
          <w:rStyle w:val="a6"/>
          <w:rFonts w:ascii="Times New Roman" w:hAnsi="Times New Roman" w:cs="Times New Roman"/>
          <w:sz w:val="28"/>
          <w:szCs w:val="28"/>
        </w:rPr>
        <w:footnoteReference w:id="23"/>
      </w:r>
      <w:r w:rsidRPr="004C2295">
        <w:rPr>
          <w:rFonts w:ascii="Times New Roman" w:hAnsi="Times New Roman" w:cs="Times New Roman"/>
          <w:sz w:val="28"/>
          <w:szCs w:val="28"/>
        </w:rPr>
        <w:t>.</w:t>
      </w:r>
      <w:r w:rsidR="00F23ACD" w:rsidRPr="004C2295">
        <w:rPr>
          <w:rFonts w:ascii="Times New Roman" w:hAnsi="Times New Roman" w:cs="Times New Roman"/>
          <w:sz w:val="28"/>
          <w:szCs w:val="28"/>
        </w:rPr>
        <w:t xml:space="preserve"> </w:t>
      </w:r>
      <w:r w:rsidRPr="004C2295">
        <w:rPr>
          <w:rFonts w:ascii="Times New Roman" w:hAnsi="Times New Roman" w:cs="Times New Roman"/>
          <w:sz w:val="28"/>
          <w:szCs w:val="28"/>
        </w:rPr>
        <w:t xml:space="preserve">В статті «Native American athletes and fans face ongoing racism» </w:t>
      </w:r>
      <w:r w:rsidR="00F23ACD" w:rsidRPr="004C2295">
        <w:rPr>
          <w:rFonts w:ascii="Times New Roman" w:hAnsi="Times New Roman" w:cs="Times New Roman"/>
          <w:sz w:val="28"/>
          <w:szCs w:val="28"/>
        </w:rPr>
        <w:t xml:space="preserve">розповідаються дуже емоційні сюжети, про те, як </w:t>
      </w:r>
      <w:r w:rsidRPr="004C2295">
        <w:rPr>
          <w:rFonts w:ascii="Times New Roman" w:hAnsi="Times New Roman" w:cs="Times New Roman"/>
          <w:sz w:val="28"/>
          <w:szCs w:val="28"/>
        </w:rPr>
        <w:t xml:space="preserve">деякі студенти плакали, коли поверталися до автобуса. На початку 2015 року Джастін Пур Беар, якому зараз 39 років, супроводжував десятки студентів з місцевих жителів, щоб побачити хокейний матч Rapid </w:t>
      </w:r>
      <w:r w:rsidRPr="004C2295">
        <w:rPr>
          <w:rFonts w:ascii="Times New Roman" w:hAnsi="Times New Roman" w:cs="Times New Roman"/>
          <w:sz w:val="28"/>
          <w:szCs w:val="28"/>
        </w:rPr>
        <w:lastRenderedPageBreak/>
        <w:t>City Rush у Південній Дакоті. Під час третього періоду супроводжувачі стверджували, що білий чоловік облив пивом двох студентів і назвав їх расистськими образами, що не може бути доведено в суді.</w:t>
      </w:r>
      <w:r w:rsidR="00F23ACD" w:rsidRPr="004C2295">
        <w:rPr>
          <w:rFonts w:ascii="Times New Roman" w:hAnsi="Times New Roman" w:cs="Times New Roman"/>
          <w:sz w:val="28"/>
          <w:szCs w:val="28"/>
        </w:rPr>
        <w:t xml:space="preserve"> </w:t>
      </w:r>
      <w:r w:rsidRPr="004C2295">
        <w:rPr>
          <w:rFonts w:ascii="Times New Roman" w:hAnsi="Times New Roman" w:cs="Times New Roman"/>
          <w:sz w:val="28"/>
          <w:szCs w:val="28"/>
        </w:rPr>
        <w:t xml:space="preserve">Про дискримінацію в заробітній платі </w:t>
      </w:r>
      <w:r w:rsidR="00F23ACD" w:rsidRPr="004C2295">
        <w:rPr>
          <w:rFonts w:ascii="Times New Roman" w:hAnsi="Times New Roman" w:cs="Times New Roman"/>
          <w:sz w:val="28"/>
          <w:szCs w:val="28"/>
        </w:rPr>
        <w:t xml:space="preserve">у спорті також є окремі публікації </w:t>
      </w:r>
      <w:r w:rsidRPr="004C2295">
        <w:rPr>
          <w:rFonts w:ascii="Times New Roman" w:hAnsi="Times New Roman" w:cs="Times New Roman"/>
          <w:sz w:val="28"/>
          <w:szCs w:val="28"/>
        </w:rPr>
        <w:t>«Salary Discrimination in the Sports Labor Market».</w:t>
      </w:r>
    </w:p>
    <w:p w:rsidR="009E622F" w:rsidRPr="004C2295" w:rsidRDefault="00F23ACD" w:rsidP="00F23ACD">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lang w:eastAsia="ru-RU"/>
        </w:rPr>
        <w:t>Важливе місце займають матер</w:t>
      </w:r>
      <w:r w:rsidR="009E622F" w:rsidRPr="004C2295">
        <w:rPr>
          <w:rFonts w:ascii="Times New Roman" w:hAnsi="Times New Roman" w:cs="Times New Roman"/>
          <w:sz w:val="28"/>
          <w:szCs w:val="28"/>
          <w:lang w:eastAsia="ru-RU"/>
        </w:rPr>
        <w:t>і</w:t>
      </w:r>
      <w:r w:rsidRPr="004C2295">
        <w:rPr>
          <w:rFonts w:ascii="Times New Roman" w:hAnsi="Times New Roman" w:cs="Times New Roman"/>
          <w:sz w:val="28"/>
          <w:szCs w:val="28"/>
          <w:lang w:eastAsia="ru-RU"/>
        </w:rPr>
        <w:t>али, які розкривають питанян боротьби, основних її напрямів. Серед таких публікацій</w:t>
      </w:r>
      <w:r w:rsidR="009E622F" w:rsidRPr="004C2295">
        <w:rPr>
          <w:rFonts w:ascii="Times New Roman" w:hAnsi="Times New Roman" w:cs="Times New Roman"/>
          <w:sz w:val="28"/>
          <w:szCs w:val="28"/>
          <w:lang w:eastAsia="ru-RU"/>
        </w:rPr>
        <w:t xml:space="preserve"> «Federal Protections Against National Origin Discrimination»,</w:t>
      </w:r>
      <w:r w:rsidR="009E622F" w:rsidRPr="004C2295">
        <w:rPr>
          <w:rFonts w:ascii="Times New Roman" w:hAnsi="Times New Roman" w:cs="Times New Roman"/>
          <w:sz w:val="28"/>
          <w:szCs w:val="28"/>
        </w:rPr>
        <w:t xml:space="preserve"> «</w:t>
      </w:r>
      <w:r w:rsidR="009E622F" w:rsidRPr="004C2295">
        <w:rPr>
          <w:rStyle w:val="aa"/>
          <w:rFonts w:ascii="Times New Roman" w:hAnsi="Times New Roman" w:cs="Times New Roman"/>
          <w:b w:val="0"/>
          <w:sz w:val="28"/>
          <w:szCs w:val="28"/>
          <w:shd w:val="clear" w:color="auto" w:fill="FFFFFF"/>
        </w:rPr>
        <w:t>United States, Initial Report to the Committee on the Elimination of Racial Discrimination</w:t>
      </w:r>
      <w:r w:rsidR="009E622F" w:rsidRPr="004C2295">
        <w:rPr>
          <w:rStyle w:val="aa"/>
          <w:rFonts w:ascii="Times New Roman" w:hAnsi="Times New Roman" w:cs="Times New Roman"/>
          <w:sz w:val="28"/>
          <w:szCs w:val="28"/>
          <w:shd w:val="clear" w:color="auto" w:fill="FFFFFF"/>
        </w:rPr>
        <w:t>»</w:t>
      </w:r>
      <w:r w:rsidRPr="004C2295">
        <w:rPr>
          <w:rStyle w:val="aa"/>
          <w:rFonts w:ascii="Times New Roman" w:hAnsi="Times New Roman" w:cs="Times New Roman"/>
          <w:sz w:val="28"/>
          <w:szCs w:val="28"/>
          <w:shd w:val="clear" w:color="auto" w:fill="FFFFFF"/>
        </w:rPr>
        <w:t xml:space="preserve">. </w:t>
      </w:r>
      <w:r w:rsidR="009E622F" w:rsidRPr="004C2295">
        <w:rPr>
          <w:rFonts w:ascii="Times New Roman" w:hAnsi="Times New Roman" w:cs="Times New Roman"/>
          <w:sz w:val="28"/>
          <w:szCs w:val="28"/>
        </w:rPr>
        <w:t xml:space="preserve">В роботі «Racial Discrimination and the Legal System: The Recent Lessons of Louisianа» вказується, що расова дискримінація широко поширена в правовій системі Сполучених Штатів. Нещодавній приклад із Луїзіани допоможе підкреслити статистику, наведену нижче. Єна, Луїзіана, з населенням 2900 осіб, все ще є переважно відокремленою частиною південної сільської місцевості Сполучених Штатів. Це здебільшого бідні жителі та майже 90 відсотків білих. </w:t>
      </w:r>
    </w:p>
    <w:p w:rsidR="009E622F" w:rsidRPr="004C2295" w:rsidRDefault="00F23ACD"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lang w:eastAsia="ru-RU"/>
        </w:rPr>
        <w:t xml:space="preserve">Важливо інфорація для вивчення теми подається на офіційних сайтах дослідницьких установ а також громадських організацій, завдяки чому можна вивчити діяльнсть антирасистських рухів. Прикладом такої публікації є </w:t>
      </w:r>
      <w:r w:rsidR="009E622F" w:rsidRPr="004C2295">
        <w:rPr>
          <w:rFonts w:ascii="Times New Roman" w:hAnsi="Times New Roman" w:cs="Times New Roman"/>
          <w:sz w:val="28"/>
          <w:szCs w:val="28"/>
          <w:lang w:eastAsia="ru-RU"/>
        </w:rPr>
        <w:t>«National/International Organizations»</w:t>
      </w:r>
      <w:r w:rsidRPr="004C2295">
        <w:rPr>
          <w:rFonts w:ascii="Times New Roman" w:hAnsi="Times New Roman" w:cs="Times New Roman"/>
          <w:sz w:val="28"/>
          <w:szCs w:val="28"/>
          <w:lang w:eastAsia="ru-RU"/>
        </w:rPr>
        <w:t>, де</w:t>
      </w:r>
      <w:r w:rsidR="009E622F" w:rsidRPr="004C2295">
        <w:rPr>
          <w:rFonts w:ascii="Times New Roman" w:hAnsi="Times New Roman" w:cs="Times New Roman"/>
          <w:sz w:val="28"/>
          <w:szCs w:val="28"/>
          <w:lang w:eastAsia="ru-RU"/>
        </w:rPr>
        <w:t xml:space="preserve"> вказується перелік організацій, що займаються б</w:t>
      </w:r>
      <w:r w:rsidRPr="004C2295">
        <w:rPr>
          <w:rFonts w:ascii="Times New Roman" w:hAnsi="Times New Roman" w:cs="Times New Roman"/>
          <w:sz w:val="28"/>
          <w:szCs w:val="28"/>
          <w:lang w:eastAsia="ru-RU"/>
        </w:rPr>
        <w:t>оротьбою з дискримінацією в США, подано інформацію про напрями їхнбої діяльності, надаються лінки нап їхні офіційні сайти та розповідається про співпрацю.</w:t>
      </w:r>
      <w:r w:rsidR="005820B4" w:rsidRPr="004C2295">
        <w:rPr>
          <w:rFonts w:ascii="Times New Roman" w:hAnsi="Times New Roman" w:cs="Times New Roman"/>
          <w:sz w:val="28"/>
          <w:szCs w:val="28"/>
          <w:lang w:eastAsia="ru-RU"/>
        </w:rPr>
        <w:t xml:space="preserve"> </w:t>
      </w:r>
      <w:r w:rsidR="009E622F" w:rsidRPr="004C2295">
        <w:rPr>
          <w:rFonts w:ascii="Times New Roman" w:hAnsi="Times New Roman" w:cs="Times New Roman"/>
          <w:sz w:val="28"/>
          <w:szCs w:val="28"/>
        </w:rPr>
        <w:t>Також важливими дослідженнями є «Defend the rights of all people nationwide», «From Civil Rights to Black Lives Matter»</w:t>
      </w:r>
      <w:r w:rsidR="009E622F" w:rsidRPr="004C2295">
        <w:rPr>
          <w:rFonts w:ascii="Times New Roman" w:hAnsi="Times New Roman" w:cs="Times New Roman"/>
          <w:sz w:val="28"/>
          <w:szCs w:val="28"/>
          <w:lang w:eastAsia="ru-RU"/>
        </w:rPr>
        <w:t>, «Justice Organizations and Resource»,</w:t>
      </w:r>
      <w:r w:rsidR="009E622F" w:rsidRPr="004C2295">
        <w:rPr>
          <w:rFonts w:ascii="Times New Roman" w:hAnsi="Times New Roman" w:cs="Times New Roman"/>
          <w:sz w:val="28"/>
          <w:szCs w:val="28"/>
        </w:rPr>
        <w:t xml:space="preserve"> «Hate symbols and extremist groups».</w:t>
      </w:r>
    </w:p>
    <w:p w:rsidR="005820B4" w:rsidRPr="004C2295" w:rsidRDefault="005820B4" w:rsidP="005820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1"/>
        <w:jc w:val="both"/>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Таким чином, для вивчення проблематики сучасної боротьби проти расової дискримінації є обширне коло джерел та напрацювань вітчизняних та зарубіжних авторів.</w:t>
      </w:r>
    </w:p>
    <w:p w:rsidR="00654CA3" w:rsidRPr="004C2295" w:rsidRDefault="00654CA3">
      <w:pPr>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br w:type="page"/>
      </w:r>
    </w:p>
    <w:p w:rsidR="00583942" w:rsidRPr="004C2295" w:rsidRDefault="00A47471" w:rsidP="009552A2">
      <w:pPr>
        <w:spacing w:after="0" w:line="360" w:lineRule="auto"/>
        <w:ind w:firstLine="567"/>
        <w:rPr>
          <w:rFonts w:ascii="Times New Roman" w:hAnsi="Times New Roman" w:cs="Times New Roman"/>
          <w:sz w:val="28"/>
          <w:szCs w:val="28"/>
        </w:rPr>
      </w:pPr>
      <w:r w:rsidRPr="004C2295">
        <w:rPr>
          <w:rFonts w:ascii="Times New Roman" w:hAnsi="Times New Roman" w:cs="Times New Roman"/>
          <w:b/>
          <w:sz w:val="28"/>
          <w:szCs w:val="28"/>
        </w:rPr>
        <w:lastRenderedPageBreak/>
        <w:t>1.2</w:t>
      </w:r>
      <w:r w:rsidR="009552A2" w:rsidRPr="004C2295">
        <w:rPr>
          <w:rFonts w:ascii="Times New Roman" w:hAnsi="Times New Roman" w:cs="Times New Roman"/>
          <w:b/>
          <w:sz w:val="28"/>
          <w:szCs w:val="28"/>
        </w:rPr>
        <w:t>.</w:t>
      </w:r>
      <w:r w:rsidR="009552A2" w:rsidRPr="004C2295">
        <w:rPr>
          <w:rFonts w:ascii="Times New Roman" w:hAnsi="Times New Roman" w:cs="Times New Roman"/>
          <w:sz w:val="28"/>
          <w:szCs w:val="28"/>
        </w:rPr>
        <w:t xml:space="preserve"> </w:t>
      </w:r>
      <w:bookmarkStart w:id="7" w:name="_Toc134109852"/>
      <w:r w:rsidR="009552A2" w:rsidRPr="004C2295">
        <w:rPr>
          <w:rFonts w:ascii="Times New Roman" w:hAnsi="Times New Roman" w:cs="Times New Roman"/>
          <w:b/>
          <w:sz w:val="28"/>
          <w:szCs w:val="28"/>
        </w:rPr>
        <w:t>Понятійно-категоріальний апарат та методи дослідження</w:t>
      </w:r>
      <w:bookmarkEnd w:id="7"/>
    </w:p>
    <w:p w:rsidR="00381E9C" w:rsidRPr="004C2295" w:rsidRDefault="00530DA2" w:rsidP="00612035">
      <w:pPr>
        <w:spacing w:after="0" w:line="360" w:lineRule="auto"/>
        <w:ind w:firstLine="561"/>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Такі поняття як «расизм», «дискримінація», «расова дискримінація» є відомими і в принципі не потребують додаткового дослідження. Втім, варто окреслити той підхід до інтерпретації цих понять, який буде використовуватися у цій роботі. Відповідно до відомого американського словника видавництва Мерріам-Вебстера «р</w:t>
      </w:r>
      <w:r w:rsidR="009E622F" w:rsidRPr="004C2295">
        <w:rPr>
          <w:rFonts w:ascii="Times New Roman" w:hAnsi="Times New Roman" w:cs="Times New Roman"/>
          <w:sz w:val="28"/>
          <w:szCs w:val="28"/>
          <w:lang w:eastAsia="ru-RU"/>
        </w:rPr>
        <w:t>асизм</w:t>
      </w:r>
      <w:r w:rsidRPr="004C2295">
        <w:rPr>
          <w:rFonts w:ascii="Times New Roman" w:hAnsi="Times New Roman" w:cs="Times New Roman"/>
          <w:sz w:val="28"/>
          <w:szCs w:val="28"/>
          <w:lang w:eastAsia="ru-RU"/>
        </w:rPr>
        <w:t>»</w:t>
      </w:r>
      <w:r w:rsidR="009E622F" w:rsidRPr="004C2295">
        <w:rPr>
          <w:rFonts w:ascii="Times New Roman" w:hAnsi="Times New Roman" w:cs="Times New Roman"/>
          <w:sz w:val="28"/>
          <w:szCs w:val="28"/>
          <w:lang w:eastAsia="ru-RU"/>
        </w:rPr>
        <w:t xml:space="preserve"> </w:t>
      </w:r>
      <w:r w:rsidRPr="004C2295">
        <w:rPr>
          <w:rFonts w:ascii="Times New Roman" w:hAnsi="Times New Roman" w:cs="Times New Roman"/>
          <w:sz w:val="28"/>
          <w:szCs w:val="28"/>
          <w:lang w:eastAsia="ru-RU"/>
        </w:rPr>
        <w:t>–</w:t>
      </w:r>
      <w:r w:rsidR="009E622F" w:rsidRPr="004C2295">
        <w:rPr>
          <w:rFonts w:ascii="Times New Roman" w:hAnsi="Times New Roman" w:cs="Times New Roman"/>
          <w:sz w:val="28"/>
          <w:szCs w:val="28"/>
          <w:lang w:eastAsia="ru-RU"/>
        </w:rPr>
        <w:t xml:space="preserve"> це віра в те, що раса є фундаментальною детермінантою людських характеристик і здібностей, і що расові відмінності ведуть до притаманних переваг певної раси</w:t>
      </w:r>
      <w:r w:rsidRPr="004C2295">
        <w:rPr>
          <w:rStyle w:val="a6"/>
          <w:rFonts w:ascii="Times New Roman" w:hAnsi="Times New Roman" w:cs="Times New Roman"/>
          <w:sz w:val="28"/>
          <w:szCs w:val="28"/>
          <w:lang w:val="ru-RU" w:eastAsia="ru-RU"/>
        </w:rPr>
        <w:footnoteReference w:id="24"/>
      </w:r>
      <w:r w:rsidR="009E622F" w:rsidRPr="004C2295">
        <w:rPr>
          <w:rFonts w:ascii="Times New Roman" w:hAnsi="Times New Roman" w:cs="Times New Roman"/>
          <w:sz w:val="28"/>
          <w:szCs w:val="28"/>
          <w:lang w:eastAsia="ru-RU"/>
        </w:rPr>
        <w:t xml:space="preserve">. </w:t>
      </w:r>
      <w:r w:rsidRPr="004C2295">
        <w:rPr>
          <w:rFonts w:ascii="Times New Roman" w:hAnsi="Times New Roman" w:cs="Times New Roman"/>
          <w:sz w:val="28"/>
          <w:szCs w:val="28"/>
          <w:lang w:eastAsia="ru-RU"/>
        </w:rPr>
        <w:t>Також під расизмом слід розуміти поведінку чи ставлення, які відображають і сприяють цьому переконанню, результатом яких є расова дискримінація чи упередження</w:t>
      </w:r>
      <w:r w:rsidRPr="004C2295">
        <w:rPr>
          <w:rStyle w:val="a6"/>
          <w:rFonts w:ascii="Times New Roman" w:hAnsi="Times New Roman" w:cs="Times New Roman"/>
          <w:sz w:val="28"/>
          <w:szCs w:val="28"/>
          <w:lang w:eastAsia="ru-RU"/>
        </w:rPr>
        <w:footnoteReference w:id="25"/>
      </w:r>
      <w:r w:rsidRPr="004C2295">
        <w:rPr>
          <w:rFonts w:ascii="Times New Roman" w:hAnsi="Times New Roman" w:cs="Times New Roman"/>
          <w:sz w:val="28"/>
          <w:szCs w:val="28"/>
          <w:lang w:eastAsia="ru-RU"/>
        </w:rPr>
        <w:t>. Ще одне визначення у цьому ж словнику пояснює расизм як системне гноблення однієї расової групи заради соціальної, економічної та політичної переваги іншої</w:t>
      </w:r>
      <w:r w:rsidRPr="004C2295">
        <w:rPr>
          <w:rStyle w:val="a6"/>
          <w:rFonts w:ascii="Times New Roman" w:hAnsi="Times New Roman" w:cs="Times New Roman"/>
          <w:sz w:val="28"/>
          <w:szCs w:val="28"/>
          <w:lang w:eastAsia="ru-RU"/>
        </w:rPr>
        <w:footnoteReference w:id="26"/>
      </w:r>
      <w:r w:rsidRPr="004C2295">
        <w:rPr>
          <w:rFonts w:ascii="Times New Roman" w:hAnsi="Times New Roman" w:cs="Times New Roman"/>
          <w:sz w:val="28"/>
          <w:szCs w:val="28"/>
          <w:lang w:eastAsia="ru-RU"/>
        </w:rPr>
        <w:t xml:space="preserve">. </w:t>
      </w:r>
    </w:p>
    <w:p w:rsidR="009E622F" w:rsidRPr="004C2295" w:rsidRDefault="00381E9C" w:rsidP="00612035">
      <w:pPr>
        <w:spacing w:after="0" w:line="360" w:lineRule="auto"/>
        <w:ind w:firstLine="561"/>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Інша відома енциклопедія – Британіка – визначає расизм як віра в те, що люди можуть бути розділені на окремі та виняткові біологічні сутності, які називаються «расами», що існує причинно-наслідковий зв’язок між успадкованими фізичними рисами та рисами особистості, інтелекту, моралі та іншими культурними й поведінковими особливостями. і що деякі раси за своєю природою перевершують інші</w:t>
      </w:r>
      <w:r w:rsidR="00530DA2" w:rsidRPr="004C2295">
        <w:rPr>
          <w:rStyle w:val="a6"/>
          <w:rFonts w:ascii="Times New Roman" w:hAnsi="Times New Roman" w:cs="Times New Roman"/>
          <w:sz w:val="28"/>
          <w:szCs w:val="28"/>
          <w:lang w:eastAsia="ru-RU"/>
        </w:rPr>
        <w:footnoteReference w:id="27"/>
      </w:r>
      <w:r w:rsidRPr="004C2295">
        <w:rPr>
          <w:rFonts w:ascii="Times New Roman" w:hAnsi="Times New Roman" w:cs="Times New Roman"/>
          <w:sz w:val="28"/>
          <w:szCs w:val="28"/>
          <w:lang w:eastAsia="ru-RU"/>
        </w:rPr>
        <w:t>.</w:t>
      </w:r>
    </w:p>
    <w:p w:rsidR="00381E9C" w:rsidRPr="004C2295" w:rsidRDefault="00381E9C" w:rsidP="00612035">
      <w:pPr>
        <w:spacing w:after="0" w:line="360" w:lineRule="auto"/>
        <w:ind w:firstLine="561"/>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Цей термін також застосовується до політичних, економічних або правових інститутів і систем, які здійснюють або зберігають дискримінацію за расовою ознакою або іншим чином посилюють расову нерівність у майновому відношенні, освіті, охороні здоров’я, громадянських правах та інших сферах. Такий інституційний, структурний або системний расизм став особливою темою наукових досліджень у 1980-х роках із появою критичної расової теорії, відгалуження руху критичних правових досліджень. З кінця </w:t>
      </w:r>
      <w:r w:rsidRPr="004C2295">
        <w:rPr>
          <w:rFonts w:ascii="Times New Roman" w:hAnsi="Times New Roman" w:cs="Times New Roman"/>
          <w:sz w:val="28"/>
          <w:szCs w:val="28"/>
          <w:lang w:eastAsia="ru-RU"/>
        </w:rPr>
        <w:lastRenderedPageBreak/>
        <w:t>ХХ століття поняття біологічної раси було визнано культурним винаходом, абсолютно без наукового обґрунтування</w:t>
      </w:r>
      <w:r w:rsidRPr="004C2295">
        <w:rPr>
          <w:rStyle w:val="a6"/>
          <w:rFonts w:ascii="Times New Roman" w:hAnsi="Times New Roman" w:cs="Times New Roman"/>
          <w:sz w:val="28"/>
          <w:szCs w:val="28"/>
          <w:lang w:eastAsia="ru-RU"/>
        </w:rPr>
        <w:footnoteReference w:id="28"/>
      </w:r>
      <w:r w:rsidRPr="004C2295">
        <w:rPr>
          <w:rFonts w:ascii="Times New Roman" w:hAnsi="Times New Roman" w:cs="Times New Roman"/>
          <w:sz w:val="28"/>
          <w:szCs w:val="28"/>
          <w:lang w:eastAsia="ru-RU"/>
        </w:rPr>
        <w:t>.</w:t>
      </w:r>
    </w:p>
    <w:p w:rsidR="007E5192" w:rsidRPr="004C2295" w:rsidRDefault="00381E9C" w:rsidP="00612035">
      <w:pPr>
        <w:spacing w:after="0" w:line="360" w:lineRule="auto"/>
        <w:ind w:firstLine="561"/>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Явище расизму та пов’язана з ним дискримінація людей упродовж</w:t>
      </w:r>
      <w:r w:rsidR="009E622F" w:rsidRPr="004C2295">
        <w:rPr>
          <w:rFonts w:ascii="Times New Roman" w:hAnsi="Times New Roman" w:cs="Times New Roman"/>
          <w:sz w:val="28"/>
          <w:szCs w:val="28"/>
          <w:lang w:eastAsia="ru-RU"/>
        </w:rPr>
        <w:t xml:space="preserve"> історії людства </w:t>
      </w:r>
      <w:r w:rsidRPr="004C2295">
        <w:rPr>
          <w:rFonts w:ascii="Times New Roman" w:hAnsi="Times New Roman" w:cs="Times New Roman"/>
          <w:sz w:val="28"/>
          <w:szCs w:val="28"/>
          <w:lang w:eastAsia="ru-RU"/>
        </w:rPr>
        <w:t xml:space="preserve">було </w:t>
      </w:r>
      <w:r w:rsidR="009E622F" w:rsidRPr="004C2295">
        <w:rPr>
          <w:rFonts w:ascii="Times New Roman" w:hAnsi="Times New Roman" w:cs="Times New Roman"/>
          <w:sz w:val="28"/>
          <w:szCs w:val="28"/>
          <w:lang w:eastAsia="ru-RU"/>
        </w:rPr>
        <w:t xml:space="preserve">одним із найбільш проблемних аспектів нетерпимого ставлення до «іншого» в суспільстві. </w:t>
      </w:r>
      <w:r w:rsidRPr="004C2295">
        <w:rPr>
          <w:rFonts w:ascii="Times New Roman" w:hAnsi="Times New Roman" w:cs="Times New Roman"/>
          <w:sz w:val="28"/>
          <w:szCs w:val="28"/>
          <w:lang w:eastAsia="ru-RU"/>
        </w:rPr>
        <w:t>В основі расизму – с</w:t>
      </w:r>
      <w:r w:rsidR="009E622F" w:rsidRPr="004C2295">
        <w:rPr>
          <w:rFonts w:ascii="Times New Roman" w:hAnsi="Times New Roman" w:cs="Times New Roman"/>
          <w:sz w:val="28"/>
          <w:szCs w:val="28"/>
          <w:lang w:eastAsia="ru-RU"/>
        </w:rPr>
        <w:t>відоме чи несвідоме переконання</w:t>
      </w:r>
      <w:r w:rsidRPr="004C2295">
        <w:rPr>
          <w:rFonts w:ascii="Times New Roman" w:hAnsi="Times New Roman" w:cs="Times New Roman"/>
          <w:sz w:val="28"/>
          <w:szCs w:val="28"/>
          <w:lang w:eastAsia="ru-RU"/>
        </w:rPr>
        <w:t xml:space="preserve"> у тому</w:t>
      </w:r>
      <w:r w:rsidR="009E622F" w:rsidRPr="004C2295">
        <w:rPr>
          <w:rFonts w:ascii="Times New Roman" w:hAnsi="Times New Roman" w:cs="Times New Roman"/>
          <w:sz w:val="28"/>
          <w:szCs w:val="28"/>
          <w:lang w:eastAsia="ru-RU"/>
        </w:rPr>
        <w:t xml:space="preserve">, що одна раса має первинну перевагу над іншою, </w:t>
      </w:r>
      <w:r w:rsidRPr="004C2295">
        <w:rPr>
          <w:rFonts w:ascii="Times New Roman" w:hAnsi="Times New Roman" w:cs="Times New Roman"/>
          <w:sz w:val="28"/>
          <w:szCs w:val="28"/>
          <w:lang w:eastAsia="ru-RU"/>
        </w:rPr>
        <w:t>тобто</w:t>
      </w:r>
      <w:r w:rsidR="009E622F" w:rsidRPr="004C2295">
        <w:rPr>
          <w:rFonts w:ascii="Times New Roman" w:hAnsi="Times New Roman" w:cs="Times New Roman"/>
          <w:sz w:val="28"/>
          <w:szCs w:val="28"/>
          <w:lang w:eastAsia="ru-RU"/>
        </w:rPr>
        <w:t xml:space="preserve"> «вища» раса </w:t>
      </w:r>
      <w:r w:rsidRPr="004C2295">
        <w:rPr>
          <w:rFonts w:ascii="Times New Roman" w:hAnsi="Times New Roman" w:cs="Times New Roman"/>
          <w:sz w:val="28"/>
          <w:szCs w:val="28"/>
          <w:lang w:eastAsia="ru-RU"/>
        </w:rPr>
        <w:t>має</w:t>
      </w:r>
      <w:r w:rsidR="009E622F" w:rsidRPr="004C2295">
        <w:rPr>
          <w:rFonts w:ascii="Times New Roman" w:hAnsi="Times New Roman" w:cs="Times New Roman"/>
          <w:sz w:val="28"/>
          <w:szCs w:val="28"/>
          <w:lang w:eastAsia="ru-RU"/>
        </w:rPr>
        <w:t xml:space="preserve"> домінувати та панувати над тими, хто належить до «нижчої». </w:t>
      </w:r>
      <w:r w:rsidR="007E5192" w:rsidRPr="004C2295">
        <w:rPr>
          <w:rFonts w:ascii="Times New Roman" w:hAnsi="Times New Roman" w:cs="Times New Roman"/>
          <w:sz w:val="28"/>
          <w:szCs w:val="28"/>
          <w:lang w:eastAsia="ru-RU"/>
        </w:rPr>
        <w:t>Українська дослідниця А. Гринчак акцентує увагу на тому, що поняття «расизм» у такому трактуванні передбачає наявність різних груп людей відповідно до певних характеристик, визначених природою, і ці групи складають, власне, різні раси. Тобто, природа (клімат, ландшафт, сукупність територіальних та географічних рис), а не політика чи суспільство визначають відмінності між расами</w:t>
      </w:r>
      <w:r w:rsidR="007E5192" w:rsidRPr="004C2295">
        <w:rPr>
          <w:rStyle w:val="a6"/>
          <w:rFonts w:ascii="Times New Roman" w:hAnsi="Times New Roman" w:cs="Times New Roman"/>
          <w:sz w:val="28"/>
          <w:szCs w:val="28"/>
          <w:lang w:eastAsia="ru-RU"/>
        </w:rPr>
        <w:footnoteReference w:id="29"/>
      </w:r>
      <w:r w:rsidR="007E5192" w:rsidRPr="004C2295">
        <w:rPr>
          <w:rFonts w:ascii="Times New Roman" w:hAnsi="Times New Roman" w:cs="Times New Roman"/>
          <w:sz w:val="28"/>
          <w:szCs w:val="28"/>
          <w:lang w:eastAsia="ru-RU"/>
        </w:rPr>
        <w:t>.</w:t>
      </w:r>
    </w:p>
    <w:p w:rsidR="009E622F" w:rsidRPr="004C2295" w:rsidRDefault="00381E9C" w:rsidP="00612035">
      <w:pPr>
        <w:spacing w:after="0" w:line="360" w:lineRule="auto"/>
        <w:ind w:firstLine="561"/>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Попри те, що це явище існувало упродовж тривалого часу, у сучасному світі у міжнародному масштабі почали здійснюбватися кроки аби покласти карй цьому явищу. Так, у ХХ</w:t>
      </w:r>
      <w:r w:rsidR="009E622F" w:rsidRPr="004C2295">
        <w:rPr>
          <w:rFonts w:ascii="Times New Roman" w:hAnsi="Times New Roman" w:cs="Times New Roman"/>
          <w:sz w:val="28"/>
          <w:szCs w:val="28"/>
          <w:lang w:eastAsia="ru-RU"/>
        </w:rPr>
        <w:t xml:space="preserve"> столітті міжнародні правозахисні організації прийняли низку документів, що визначають основні поняття расизму та пов’язаних з ним явищ расової дискримінації.</w:t>
      </w:r>
    </w:p>
    <w:p w:rsidR="009E622F" w:rsidRPr="004C2295" w:rsidRDefault="009E622F" w:rsidP="00612035">
      <w:pPr>
        <w:spacing w:after="0" w:line="360" w:lineRule="auto"/>
        <w:ind w:firstLine="561"/>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Згідно зі статтею 1, поняття расової дискримінації означає «будь-яку відмінність, виняток, обмеження чи перевагу на основі раси, кольору шкіри, походження, національного чи етнічного походження, мети або впливу, які знищує або зменшує розпізнання. </w:t>
      </w:r>
    </w:p>
    <w:p w:rsidR="007E5192" w:rsidRPr="004C2295" w:rsidRDefault="00581E66" w:rsidP="007E5192">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 xml:space="preserve">Одним з таких документів є </w:t>
      </w:r>
      <w:r w:rsidRPr="004C2295">
        <w:rPr>
          <w:rFonts w:ascii="Times New Roman" w:hAnsi="Times New Roman" w:cs="Times New Roman"/>
          <w:sz w:val="28"/>
          <w:szCs w:val="28"/>
          <w:lang w:eastAsia="ru-RU"/>
        </w:rPr>
        <w:t xml:space="preserve">Міжнародна конвенція про ліквідацію всіх форм расової дискримінації, яка є конвенцією ООН. Цей документ був прийнятий у 1965 </w:t>
      </w:r>
      <w:r w:rsidRPr="004C2295">
        <w:rPr>
          <w:rFonts w:ascii="Times New Roman" w:hAnsi="Times New Roman" w:cs="Times New Roman"/>
          <w:sz w:val="28"/>
          <w:szCs w:val="28"/>
          <w:lang w:val="ru-RU" w:eastAsia="ru-RU"/>
        </w:rPr>
        <w:t>р. Генеральною Асамбле</w:t>
      </w:r>
      <w:r w:rsidRPr="004C2295">
        <w:rPr>
          <w:rFonts w:ascii="Times New Roman" w:hAnsi="Times New Roman" w:cs="Times New Roman"/>
          <w:sz w:val="28"/>
          <w:szCs w:val="28"/>
          <w:lang w:eastAsia="ru-RU"/>
        </w:rPr>
        <w:t>єю</w:t>
      </w:r>
      <w:r w:rsidRPr="004C2295">
        <w:rPr>
          <w:rFonts w:ascii="Times New Roman" w:hAnsi="Times New Roman" w:cs="Times New Roman"/>
          <w:sz w:val="28"/>
          <w:szCs w:val="28"/>
          <w:lang w:val="ru-RU" w:eastAsia="ru-RU"/>
        </w:rPr>
        <w:t xml:space="preserve"> ООН та набув чинності з січня 1969 р., з того часу Конвенцію підписали більше 180 країн. </w:t>
      </w:r>
      <w:r w:rsidR="007E5192" w:rsidRPr="004C2295">
        <w:rPr>
          <w:rFonts w:ascii="Times New Roman" w:hAnsi="Times New Roman" w:cs="Times New Roman"/>
          <w:sz w:val="28"/>
          <w:szCs w:val="28"/>
        </w:rPr>
        <w:t xml:space="preserve">Так, у </w:t>
      </w:r>
      <w:r w:rsidRPr="004C2295">
        <w:rPr>
          <w:rFonts w:ascii="Times New Roman" w:hAnsi="Times New Roman" w:cs="Times New Roman"/>
          <w:sz w:val="28"/>
          <w:szCs w:val="28"/>
        </w:rPr>
        <w:t>статті 1 частини 1 цієї м</w:t>
      </w:r>
      <w:r w:rsidR="007E5192" w:rsidRPr="004C2295">
        <w:rPr>
          <w:rFonts w:ascii="Times New Roman" w:hAnsi="Times New Roman" w:cs="Times New Roman"/>
          <w:sz w:val="28"/>
          <w:szCs w:val="28"/>
          <w:lang w:eastAsia="ru-RU"/>
        </w:rPr>
        <w:t>іжнародн</w:t>
      </w:r>
      <w:r w:rsidRPr="004C2295">
        <w:rPr>
          <w:rFonts w:ascii="Times New Roman" w:hAnsi="Times New Roman" w:cs="Times New Roman"/>
          <w:sz w:val="28"/>
          <w:szCs w:val="28"/>
          <w:lang w:eastAsia="ru-RU"/>
        </w:rPr>
        <w:t>ої</w:t>
      </w:r>
      <w:r w:rsidR="007E5192" w:rsidRPr="004C2295">
        <w:rPr>
          <w:rFonts w:ascii="Times New Roman" w:hAnsi="Times New Roman" w:cs="Times New Roman"/>
          <w:sz w:val="28"/>
          <w:szCs w:val="28"/>
          <w:lang w:eastAsia="ru-RU"/>
        </w:rPr>
        <w:t xml:space="preserve"> конвенції </w:t>
      </w:r>
      <w:r w:rsidRPr="004C2295">
        <w:rPr>
          <w:rFonts w:ascii="Times New Roman" w:hAnsi="Times New Roman" w:cs="Times New Roman"/>
          <w:sz w:val="28"/>
          <w:szCs w:val="28"/>
          <w:lang w:eastAsia="ru-RU"/>
        </w:rPr>
        <w:t>подано визначення</w:t>
      </w:r>
      <w:r w:rsidR="007E5192" w:rsidRPr="004C2295">
        <w:rPr>
          <w:rFonts w:ascii="Times New Roman" w:hAnsi="Times New Roman" w:cs="Times New Roman"/>
          <w:sz w:val="28"/>
          <w:szCs w:val="28"/>
          <w:lang w:eastAsia="ru-RU"/>
        </w:rPr>
        <w:t xml:space="preserve"> расової дискримінації</w:t>
      </w:r>
      <w:r w:rsidRPr="004C2295">
        <w:rPr>
          <w:rFonts w:ascii="Times New Roman" w:hAnsi="Times New Roman" w:cs="Times New Roman"/>
          <w:sz w:val="28"/>
          <w:szCs w:val="28"/>
          <w:lang w:eastAsia="ru-RU"/>
        </w:rPr>
        <w:t>, під якою розуміється</w:t>
      </w:r>
      <w:r w:rsidR="007E5192" w:rsidRPr="004C2295">
        <w:rPr>
          <w:rFonts w:ascii="Times New Roman" w:hAnsi="Times New Roman" w:cs="Times New Roman"/>
          <w:sz w:val="28"/>
          <w:szCs w:val="28"/>
        </w:rPr>
        <w:t xml:space="preserve"> </w:t>
      </w:r>
      <w:r w:rsidRPr="004C2295">
        <w:rPr>
          <w:rFonts w:ascii="Times New Roman" w:hAnsi="Times New Roman" w:cs="Times New Roman"/>
          <w:sz w:val="28"/>
          <w:szCs w:val="28"/>
        </w:rPr>
        <w:t>«</w:t>
      </w:r>
      <w:r w:rsidR="007E5192" w:rsidRPr="004C2295">
        <w:rPr>
          <w:rFonts w:ascii="Times New Roman" w:hAnsi="Times New Roman" w:cs="Times New Roman"/>
          <w:sz w:val="28"/>
          <w:szCs w:val="28"/>
        </w:rPr>
        <w:t xml:space="preserve">будь-яке розрізнення, виняток, </w:t>
      </w:r>
      <w:r w:rsidR="007E5192" w:rsidRPr="004C2295">
        <w:rPr>
          <w:rFonts w:ascii="Times New Roman" w:hAnsi="Times New Roman" w:cs="Times New Roman"/>
          <w:sz w:val="28"/>
          <w:szCs w:val="28"/>
        </w:rPr>
        <w:lastRenderedPageBreak/>
        <w:t>обмеження чи переваг</w:t>
      </w:r>
      <w:r w:rsidRPr="004C2295">
        <w:rPr>
          <w:rFonts w:ascii="Times New Roman" w:hAnsi="Times New Roman" w:cs="Times New Roman"/>
          <w:sz w:val="28"/>
          <w:szCs w:val="28"/>
        </w:rPr>
        <w:t>а</w:t>
      </w:r>
      <w:r w:rsidR="007E5192" w:rsidRPr="004C2295">
        <w:rPr>
          <w:rFonts w:ascii="Times New Roman" w:hAnsi="Times New Roman" w:cs="Times New Roman"/>
          <w:sz w:val="28"/>
          <w:szCs w:val="28"/>
        </w:rPr>
        <w:t>, основані на ознаках раси, кольору шкіри, родового, національного чи етнічного походження, метою або наслідком яких є знищення або применшення визнання, використання чи здійснення на рівних засадах прав людини та основних свобод у політичній, економічній, соціальній, культурній чи будь-яких інших галузях суспільного життя</w:t>
      </w:r>
      <w:r w:rsidRPr="004C2295">
        <w:rPr>
          <w:rFonts w:ascii="Times New Roman" w:hAnsi="Times New Roman" w:cs="Times New Roman"/>
          <w:sz w:val="28"/>
          <w:szCs w:val="28"/>
        </w:rPr>
        <w:t>»</w:t>
      </w:r>
      <w:r w:rsidR="007E5192" w:rsidRPr="004C2295">
        <w:rPr>
          <w:rStyle w:val="a6"/>
          <w:rFonts w:ascii="Times New Roman" w:hAnsi="Times New Roman" w:cs="Times New Roman"/>
          <w:sz w:val="28"/>
          <w:szCs w:val="28"/>
        </w:rPr>
        <w:footnoteReference w:id="30"/>
      </w:r>
      <w:r w:rsidR="007E5192" w:rsidRPr="004C2295">
        <w:rPr>
          <w:rFonts w:ascii="Times New Roman" w:hAnsi="Times New Roman" w:cs="Times New Roman"/>
          <w:sz w:val="28"/>
          <w:szCs w:val="28"/>
        </w:rPr>
        <w:t>.</w:t>
      </w:r>
    </w:p>
    <w:p w:rsidR="00CD5718" w:rsidRPr="004C2295" w:rsidRDefault="006B0285"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Боротьба з проявами расової дискримінації є одним із напрямів діяльності ООН, що зафіксовано в іншому важливому міжнародному документі – а саме у Деклараці</w:t>
      </w:r>
      <w:r w:rsidR="00FC215C" w:rsidRPr="004C2295">
        <w:rPr>
          <w:rFonts w:ascii="Times New Roman" w:hAnsi="Times New Roman" w:cs="Times New Roman"/>
          <w:sz w:val="28"/>
          <w:szCs w:val="28"/>
        </w:rPr>
        <w:t>ї</w:t>
      </w:r>
      <w:r w:rsidRPr="004C2295">
        <w:rPr>
          <w:rFonts w:ascii="Times New Roman" w:hAnsi="Times New Roman" w:cs="Times New Roman"/>
          <w:sz w:val="28"/>
          <w:szCs w:val="28"/>
        </w:rPr>
        <w:t xml:space="preserve"> Організацій Об'єднаних Націй про ліквідацію всіх форм расової дискримінації</w:t>
      </w:r>
      <w:r w:rsidR="00D546A9" w:rsidRPr="004C2295">
        <w:rPr>
          <w:rFonts w:ascii="Times New Roman" w:hAnsi="Times New Roman" w:cs="Times New Roman"/>
          <w:sz w:val="28"/>
          <w:szCs w:val="28"/>
        </w:rPr>
        <w:t>, яка була прийнята у 1963 р.</w:t>
      </w:r>
      <w:r w:rsidRPr="004C2295">
        <w:rPr>
          <w:rStyle w:val="a6"/>
          <w:rFonts w:ascii="Times New Roman" w:hAnsi="Times New Roman" w:cs="Times New Roman"/>
          <w:sz w:val="28"/>
          <w:szCs w:val="28"/>
        </w:rPr>
        <w:footnoteReference w:id="31"/>
      </w:r>
      <w:r w:rsidR="00D546A9" w:rsidRPr="004C2295">
        <w:rPr>
          <w:rFonts w:ascii="Times New Roman" w:hAnsi="Times New Roman" w:cs="Times New Roman"/>
          <w:sz w:val="28"/>
          <w:szCs w:val="28"/>
        </w:rPr>
        <w:t>. У цьому документі зазначається що дискримінація щодо людей за ознакою раси, кольору шкіри або етнічного походження є посяганням на гідність людської особистості та засуджується як заперечення принципів, викладених у Статуті ООН, як порушення прав людини та основних свобод, проголошених у Загальній декларації прав людини, як перешкода до підтримки дружніх і мирних відносин між державами та як обставин, що може порушити міжнародний мир та безпеку</w:t>
      </w:r>
      <w:r w:rsidR="00D546A9" w:rsidRPr="004C2295">
        <w:rPr>
          <w:rStyle w:val="a6"/>
          <w:rFonts w:ascii="Times New Roman" w:hAnsi="Times New Roman" w:cs="Times New Roman"/>
          <w:sz w:val="28"/>
          <w:szCs w:val="28"/>
        </w:rPr>
        <w:footnoteReference w:id="32"/>
      </w:r>
      <w:r w:rsidR="00D546A9" w:rsidRPr="004C2295">
        <w:rPr>
          <w:rFonts w:ascii="Times New Roman" w:hAnsi="Times New Roman" w:cs="Times New Roman"/>
          <w:sz w:val="28"/>
          <w:szCs w:val="28"/>
        </w:rPr>
        <w:t>.</w:t>
      </w:r>
      <w:r w:rsidR="00CD5718" w:rsidRPr="004C2295">
        <w:rPr>
          <w:rFonts w:ascii="Times New Roman" w:hAnsi="Times New Roman" w:cs="Times New Roman"/>
          <w:sz w:val="28"/>
          <w:szCs w:val="28"/>
        </w:rPr>
        <w:t xml:space="preserve"> У цьому документі також зазначалося, що має бути покладено край політиці расової сегрегації і мають бути ліквідовані всі форми расової дискримінації та роз'єднання, які є результатом такої політики</w:t>
      </w:r>
      <w:r w:rsidR="00CD5718" w:rsidRPr="004C2295">
        <w:rPr>
          <w:rStyle w:val="a6"/>
          <w:rFonts w:ascii="Times New Roman" w:hAnsi="Times New Roman" w:cs="Times New Roman"/>
          <w:sz w:val="28"/>
          <w:szCs w:val="28"/>
        </w:rPr>
        <w:footnoteReference w:id="33"/>
      </w:r>
      <w:r w:rsidR="00CD5718" w:rsidRPr="004C2295">
        <w:rPr>
          <w:rFonts w:ascii="Times New Roman" w:hAnsi="Times New Roman" w:cs="Times New Roman"/>
          <w:sz w:val="28"/>
          <w:szCs w:val="28"/>
        </w:rPr>
        <w:t>.</w:t>
      </w:r>
    </w:p>
    <w:p w:rsidR="00FC215C" w:rsidRPr="004C2295" w:rsidRDefault="00CD5718"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 xml:space="preserve">США визнають дію </w:t>
      </w:r>
      <w:r w:rsidR="00FC215C" w:rsidRPr="004C2295">
        <w:rPr>
          <w:rFonts w:ascii="Times New Roman" w:hAnsi="Times New Roman" w:cs="Times New Roman"/>
          <w:sz w:val="28"/>
          <w:szCs w:val="28"/>
        </w:rPr>
        <w:t>Міжнародної конвенції про ліквідацію всіх форм расової дискримінації,</w:t>
      </w:r>
      <w:r w:rsidRPr="004C2295">
        <w:rPr>
          <w:rFonts w:ascii="Times New Roman" w:hAnsi="Times New Roman" w:cs="Times New Roman"/>
          <w:sz w:val="28"/>
          <w:szCs w:val="28"/>
        </w:rPr>
        <w:t xml:space="preserve"> </w:t>
      </w:r>
      <w:r w:rsidR="00FC215C" w:rsidRPr="004C2295">
        <w:rPr>
          <w:rFonts w:ascii="Times New Roman" w:hAnsi="Times New Roman" w:cs="Times New Roman"/>
          <w:sz w:val="28"/>
          <w:szCs w:val="28"/>
        </w:rPr>
        <w:t>крім с</w:t>
      </w:r>
      <w:r w:rsidRPr="004C2295">
        <w:rPr>
          <w:rFonts w:ascii="Times New Roman" w:hAnsi="Times New Roman" w:cs="Times New Roman"/>
          <w:sz w:val="28"/>
          <w:szCs w:val="28"/>
        </w:rPr>
        <w:t>татт</w:t>
      </w:r>
      <w:r w:rsidR="00FC215C" w:rsidRPr="004C2295">
        <w:rPr>
          <w:rFonts w:ascii="Times New Roman" w:hAnsi="Times New Roman" w:cs="Times New Roman"/>
          <w:sz w:val="28"/>
          <w:szCs w:val="28"/>
        </w:rPr>
        <w:t>і</w:t>
      </w:r>
      <w:r w:rsidRPr="004C2295">
        <w:rPr>
          <w:rFonts w:ascii="Times New Roman" w:hAnsi="Times New Roman" w:cs="Times New Roman"/>
          <w:sz w:val="28"/>
          <w:szCs w:val="28"/>
        </w:rPr>
        <w:t xml:space="preserve"> 14</w:t>
      </w:r>
      <w:r w:rsidR="00FC215C" w:rsidRPr="004C2295">
        <w:rPr>
          <w:rFonts w:ascii="Times New Roman" w:hAnsi="Times New Roman" w:cs="Times New Roman"/>
          <w:sz w:val="28"/>
          <w:szCs w:val="28"/>
        </w:rPr>
        <w:t xml:space="preserve">, яка </w:t>
      </w:r>
      <w:r w:rsidRPr="004C2295">
        <w:rPr>
          <w:rFonts w:ascii="Times New Roman" w:hAnsi="Times New Roman" w:cs="Times New Roman"/>
          <w:sz w:val="28"/>
          <w:szCs w:val="28"/>
        </w:rPr>
        <w:t>встановлю</w:t>
      </w:r>
      <w:r w:rsidR="00FC215C" w:rsidRPr="004C2295">
        <w:rPr>
          <w:rFonts w:ascii="Times New Roman" w:hAnsi="Times New Roman" w:cs="Times New Roman"/>
          <w:sz w:val="28"/>
          <w:szCs w:val="28"/>
        </w:rPr>
        <w:t>є механізм індивідуальних скарг</w:t>
      </w:r>
      <w:r w:rsidRPr="004C2295">
        <w:rPr>
          <w:rFonts w:ascii="Times New Roman" w:hAnsi="Times New Roman" w:cs="Times New Roman"/>
          <w:sz w:val="28"/>
          <w:szCs w:val="28"/>
        </w:rPr>
        <w:t xml:space="preserve"> </w:t>
      </w:r>
      <w:r w:rsidR="00FC215C" w:rsidRPr="004C2295">
        <w:rPr>
          <w:rFonts w:ascii="Times New Roman" w:hAnsi="Times New Roman" w:cs="Times New Roman"/>
          <w:sz w:val="28"/>
          <w:szCs w:val="28"/>
        </w:rPr>
        <w:t xml:space="preserve">окремих осіб або груп, які стверджують, що їхні права за Конвенцією були порушені. Скаржники повинні вичерпати всі національні засоби правового захисту, а анонімні скарги та скарги, які стосуються подій, </w:t>
      </w:r>
      <w:r w:rsidR="00FC215C" w:rsidRPr="004C2295">
        <w:rPr>
          <w:rFonts w:ascii="Times New Roman" w:hAnsi="Times New Roman" w:cs="Times New Roman"/>
          <w:sz w:val="28"/>
          <w:szCs w:val="28"/>
        </w:rPr>
        <w:lastRenderedPageBreak/>
        <w:t>що відбулися до того, як відповідна країна приєдналася до Конвенції, не допускаються</w:t>
      </w:r>
    </w:p>
    <w:p w:rsidR="009E622F" w:rsidRPr="004C2295" w:rsidRDefault="00FC215C"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 xml:space="preserve">Крім визначення базових понять, також варто окреслити основні методи дослідження. </w:t>
      </w:r>
      <w:r w:rsidR="009E622F" w:rsidRPr="004C2295">
        <w:rPr>
          <w:rFonts w:ascii="Times New Roman" w:hAnsi="Times New Roman" w:cs="Times New Roman"/>
          <w:sz w:val="28"/>
          <w:szCs w:val="28"/>
        </w:rPr>
        <w:t xml:space="preserve">Вибір методів </w:t>
      </w:r>
      <w:r w:rsidRPr="004C2295">
        <w:rPr>
          <w:rFonts w:ascii="Times New Roman" w:hAnsi="Times New Roman" w:cs="Times New Roman"/>
          <w:sz w:val="28"/>
          <w:szCs w:val="28"/>
        </w:rPr>
        <w:t>для аналізу певних явищ та процесів у сфері внутрішньої та зовнішньої політики держав світу, і зокрема про боротьбу з расовою дискримінацією у США</w:t>
      </w:r>
      <w:r w:rsidR="009E622F" w:rsidRPr="004C2295">
        <w:rPr>
          <w:rFonts w:ascii="Times New Roman" w:hAnsi="Times New Roman" w:cs="Times New Roman"/>
          <w:sz w:val="28"/>
          <w:szCs w:val="28"/>
        </w:rPr>
        <w:t>.</w:t>
      </w:r>
      <w:r w:rsidRPr="004C2295">
        <w:rPr>
          <w:rFonts w:ascii="Times New Roman" w:hAnsi="Times New Roman" w:cs="Times New Roman"/>
          <w:sz w:val="28"/>
          <w:szCs w:val="28"/>
        </w:rPr>
        <w:t xml:space="preserve"> У роботі був використаний ретроспективний метод, який дозволив виявити витоки сучасного стану ситуації із расовою дискримінацією у США та основними напрямами та формами боротьби проти расової дискримінації. </w:t>
      </w:r>
      <w:r w:rsidR="00653E0B" w:rsidRPr="004C2295">
        <w:rPr>
          <w:rFonts w:ascii="Times New Roman" w:hAnsi="Times New Roman" w:cs="Times New Roman"/>
          <w:sz w:val="28"/>
          <w:szCs w:val="28"/>
        </w:rPr>
        <w:t xml:space="preserve">Також використовувався історико-порівняльнйи метод, який дозволив виявити зміни у методах боротьби проти расової дискримінації у США, та виявити що нове з’явилося у цій боротьбі у ХХІ ст. Також застосовувався евристичний метод – завдяки якому відбувся пошук фактичного матеріалу, аналіз якого був покладений в основу бакалаврської роботи. До того ж, використовувався метод аналізу, комплексний підхів – завдяки якому вдалося комплексно проаналізувати боротьбу проти расової дискримінації у сучасних США. </w:t>
      </w:r>
    </w:p>
    <w:p w:rsidR="009E622F" w:rsidRPr="004C2295" w:rsidRDefault="009E622F"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Інтерпретаційні методи - група методів дослідження та методів, які є аналітичними та характеризуються точністю та конкретністю.Це може включати конвенційний аналіз, статистичні методи тощо. Конструктивні методи - пов'язані з ідеалізованим відображенням дійсності, в тому числі: експериментування, моделювання, прогнозування, системні методи та ін.</w:t>
      </w:r>
      <w:r w:rsidRPr="004C2295">
        <w:rPr>
          <w:rStyle w:val="a6"/>
          <w:rFonts w:ascii="Times New Roman" w:hAnsi="Times New Roman" w:cs="Times New Roman"/>
          <w:sz w:val="28"/>
          <w:szCs w:val="28"/>
        </w:rPr>
        <w:footnoteReference w:id="34"/>
      </w:r>
      <w:r w:rsidR="00653E0B" w:rsidRPr="004C2295">
        <w:rPr>
          <w:rStyle w:val="a6"/>
          <w:rFonts w:ascii="Times New Roman" w:hAnsi="Times New Roman" w:cs="Times New Roman"/>
          <w:sz w:val="28"/>
          <w:szCs w:val="28"/>
        </w:rPr>
        <w:t xml:space="preserve"> </w:t>
      </w:r>
      <w:r w:rsidR="00653E0B" w:rsidRPr="004C2295">
        <w:rPr>
          <w:rStyle w:val="a6"/>
          <w:rFonts w:ascii="Times New Roman" w:hAnsi="Times New Roman" w:cs="Times New Roman"/>
          <w:sz w:val="28"/>
          <w:szCs w:val="28"/>
        </w:rPr>
        <w:footnoteReference w:id="35"/>
      </w:r>
    </w:p>
    <w:p w:rsidR="009E622F" w:rsidRPr="004C2295" w:rsidRDefault="009E622F"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 xml:space="preserve">Отже, </w:t>
      </w:r>
      <w:r w:rsidRPr="004C2295">
        <w:rPr>
          <w:rFonts w:ascii="Times New Roman" w:hAnsi="Times New Roman" w:cs="Times New Roman"/>
          <w:sz w:val="28"/>
          <w:szCs w:val="28"/>
          <w:lang w:eastAsia="ru-RU"/>
        </w:rPr>
        <w:t xml:space="preserve">поняття «расизм» у такому трактуванні має на увазі існування різних рас (груп людей за певними вродженими ознаками). Навпаки, колір шкіри є географічним, географічним, кліматичним фактором, а не соціальним чи політичним. У сучасному розвиненому світі неприпустимо, щоб зовнішність людини була причиною ворожого ставлення до неї. Були </w:t>
      </w:r>
      <w:r w:rsidRPr="004C2295">
        <w:rPr>
          <w:rFonts w:ascii="Times New Roman" w:hAnsi="Times New Roman" w:cs="Times New Roman"/>
          <w:sz w:val="28"/>
          <w:szCs w:val="28"/>
          <w:lang w:eastAsia="ru-RU"/>
        </w:rPr>
        <w:lastRenderedPageBreak/>
        <w:t>використані методи політичного аналізу, контент аналізу, загальнонаукові методи, інтерпретаційні та конструктивні.</w:t>
      </w:r>
    </w:p>
    <w:p w:rsidR="00153DB9" w:rsidRPr="004C2295" w:rsidRDefault="00153DB9" w:rsidP="00612035">
      <w:pPr>
        <w:spacing w:after="0" w:line="360" w:lineRule="auto"/>
        <w:rPr>
          <w:rFonts w:ascii="Times New Roman" w:hAnsi="Times New Roman" w:cs="Times New Roman"/>
          <w:sz w:val="28"/>
          <w:szCs w:val="28"/>
        </w:rPr>
      </w:pPr>
    </w:p>
    <w:p w:rsidR="00612035" w:rsidRPr="004C2295" w:rsidRDefault="00612035" w:rsidP="00612035">
      <w:pPr>
        <w:spacing w:after="0" w:line="360" w:lineRule="auto"/>
        <w:rPr>
          <w:rFonts w:ascii="Times New Roman" w:hAnsi="Times New Roman" w:cs="Times New Roman"/>
          <w:sz w:val="28"/>
          <w:szCs w:val="28"/>
        </w:rPr>
      </w:pPr>
      <w:r w:rsidRPr="004C2295">
        <w:rPr>
          <w:rFonts w:ascii="Times New Roman" w:hAnsi="Times New Roman" w:cs="Times New Roman"/>
          <w:sz w:val="28"/>
          <w:szCs w:val="28"/>
        </w:rPr>
        <w:br w:type="page"/>
      </w:r>
    </w:p>
    <w:p w:rsidR="00153DB9" w:rsidRPr="004C2295" w:rsidRDefault="009552A2" w:rsidP="009552A2">
      <w:pPr>
        <w:spacing w:after="0" w:line="360" w:lineRule="auto"/>
        <w:jc w:val="center"/>
        <w:rPr>
          <w:rFonts w:ascii="Times New Roman" w:eastAsia="Times New Roman" w:hAnsi="Times New Roman" w:cs="Times New Roman"/>
          <w:b/>
          <w:sz w:val="28"/>
          <w:szCs w:val="28"/>
          <w:lang w:val="ru-RU" w:eastAsia="ru-RU"/>
        </w:rPr>
      </w:pPr>
      <w:r w:rsidRPr="004C2295">
        <w:rPr>
          <w:rFonts w:ascii="Times New Roman" w:eastAsia="Times New Roman" w:hAnsi="Times New Roman" w:cs="Times New Roman"/>
          <w:b/>
          <w:sz w:val="28"/>
          <w:szCs w:val="28"/>
          <w:lang w:val="ru-RU" w:eastAsia="ru-RU"/>
        </w:rPr>
        <w:lastRenderedPageBreak/>
        <w:t>РОЗДІЛ 2</w:t>
      </w:r>
    </w:p>
    <w:p w:rsidR="009552A2" w:rsidRPr="004C2295" w:rsidRDefault="009552A2" w:rsidP="009552A2">
      <w:pPr>
        <w:spacing w:after="0" w:line="360" w:lineRule="auto"/>
        <w:jc w:val="center"/>
        <w:rPr>
          <w:rFonts w:ascii="Times New Roman" w:hAnsi="Times New Roman" w:cs="Times New Roman"/>
          <w:b/>
          <w:sz w:val="28"/>
          <w:szCs w:val="28"/>
        </w:rPr>
      </w:pPr>
      <w:r w:rsidRPr="004C2295">
        <w:rPr>
          <w:rFonts w:ascii="Times New Roman" w:eastAsia="Times New Roman" w:hAnsi="Times New Roman" w:cs="Times New Roman"/>
          <w:b/>
          <w:sz w:val="28"/>
          <w:szCs w:val="28"/>
          <w:lang w:val="ru-RU" w:eastAsia="ru-RU"/>
        </w:rPr>
        <w:t>РАСОВА ДИСКРИМІНАЦІЯ У США: ВИТОКИ ПРОБЛЕМИ</w:t>
      </w:r>
    </w:p>
    <w:p w:rsidR="009552A2" w:rsidRPr="004C2295" w:rsidRDefault="009552A2" w:rsidP="00612035">
      <w:pPr>
        <w:spacing w:after="0" w:line="360" w:lineRule="auto"/>
        <w:rPr>
          <w:rFonts w:ascii="Times New Roman" w:hAnsi="Times New Roman" w:cs="Times New Roman"/>
          <w:sz w:val="28"/>
          <w:szCs w:val="28"/>
        </w:rPr>
      </w:pPr>
    </w:p>
    <w:p w:rsidR="00153DB9" w:rsidRPr="004C2295" w:rsidRDefault="009552A2" w:rsidP="00612035">
      <w:pPr>
        <w:spacing w:after="0" w:line="360" w:lineRule="auto"/>
        <w:ind w:firstLine="709"/>
        <w:jc w:val="both"/>
        <w:rPr>
          <w:rFonts w:ascii="Times New Roman" w:eastAsia="Times New Roman" w:hAnsi="Times New Roman" w:cs="Times New Roman"/>
          <w:b/>
          <w:sz w:val="28"/>
          <w:szCs w:val="28"/>
          <w:lang w:val="ru-RU" w:eastAsia="ru-RU"/>
        </w:rPr>
      </w:pPr>
      <w:r w:rsidRPr="004C2295">
        <w:rPr>
          <w:rFonts w:ascii="Times New Roman" w:eastAsia="Times New Roman" w:hAnsi="Times New Roman" w:cs="Times New Roman"/>
          <w:b/>
          <w:sz w:val="28"/>
          <w:szCs w:val="28"/>
          <w:lang w:val="ru-RU" w:eastAsia="ru-RU"/>
        </w:rPr>
        <w:t>2.1. Ретроспектива боротьби з расовою дискримінацією у США</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Американська демократія з кінця </w:t>
      </w:r>
      <w:r w:rsidR="007F19DA" w:rsidRPr="004C2295">
        <w:rPr>
          <w:rFonts w:ascii="Times New Roman" w:eastAsia="Times New Roman" w:hAnsi="Times New Roman" w:cs="Times New Roman"/>
          <w:sz w:val="28"/>
          <w:szCs w:val="28"/>
          <w:lang w:val="en-US" w:eastAsia="ru-RU"/>
        </w:rPr>
        <w:t>XVIII</w:t>
      </w:r>
      <w:r w:rsidRPr="004C2295">
        <w:rPr>
          <w:rFonts w:ascii="Times New Roman" w:eastAsia="Times New Roman" w:hAnsi="Times New Roman" w:cs="Times New Roman"/>
          <w:sz w:val="28"/>
          <w:szCs w:val="28"/>
          <w:lang w:val="ru-RU" w:eastAsia="ru-RU"/>
        </w:rPr>
        <w:t xml:space="preserve"> століття є взірцем розвитку громадянського суспільства. Однак проблема расової дискримінації затьмарила демократичний устрій Сполучених Штатів протягом декількох десятиліть. Незважаючи на </w:t>
      </w:r>
      <w:r w:rsidR="007F19DA" w:rsidRPr="004C2295">
        <w:rPr>
          <w:rFonts w:ascii="Times New Roman" w:eastAsia="Times New Roman" w:hAnsi="Times New Roman" w:cs="Times New Roman"/>
          <w:sz w:val="28"/>
          <w:szCs w:val="28"/>
          <w:lang w:eastAsia="ru-RU"/>
        </w:rPr>
        <w:t xml:space="preserve">наявність </w:t>
      </w:r>
      <w:r w:rsidRPr="004C2295">
        <w:rPr>
          <w:rFonts w:ascii="Times New Roman" w:eastAsia="Times New Roman" w:hAnsi="Times New Roman" w:cs="Times New Roman"/>
          <w:sz w:val="28"/>
          <w:szCs w:val="28"/>
          <w:lang w:val="ru-RU" w:eastAsia="ru-RU"/>
        </w:rPr>
        <w:t>фундаментальн</w:t>
      </w:r>
      <w:r w:rsidR="007F19DA" w:rsidRPr="004C2295">
        <w:rPr>
          <w:rFonts w:ascii="Times New Roman" w:eastAsia="Times New Roman" w:hAnsi="Times New Roman" w:cs="Times New Roman"/>
          <w:sz w:val="28"/>
          <w:szCs w:val="28"/>
          <w:lang w:val="ru-RU" w:eastAsia="ru-RU"/>
        </w:rPr>
        <w:t>ого</w:t>
      </w:r>
      <w:r w:rsidRPr="004C2295">
        <w:rPr>
          <w:rFonts w:ascii="Times New Roman" w:eastAsia="Times New Roman" w:hAnsi="Times New Roman" w:cs="Times New Roman"/>
          <w:sz w:val="28"/>
          <w:szCs w:val="28"/>
          <w:lang w:val="ru-RU" w:eastAsia="ru-RU"/>
        </w:rPr>
        <w:t xml:space="preserve"> </w:t>
      </w:r>
      <w:r w:rsidR="007F19DA" w:rsidRPr="004C2295">
        <w:rPr>
          <w:rFonts w:ascii="Times New Roman" w:eastAsia="Times New Roman" w:hAnsi="Times New Roman" w:cs="Times New Roman"/>
          <w:sz w:val="28"/>
          <w:szCs w:val="28"/>
          <w:lang w:val="ru-RU" w:eastAsia="ru-RU"/>
        </w:rPr>
        <w:t>документу</w:t>
      </w:r>
      <w:r w:rsidRPr="004C2295">
        <w:rPr>
          <w:rFonts w:ascii="Times New Roman" w:eastAsia="Times New Roman" w:hAnsi="Times New Roman" w:cs="Times New Roman"/>
          <w:sz w:val="28"/>
          <w:szCs w:val="28"/>
          <w:lang w:val="ru-RU" w:eastAsia="ru-RU"/>
        </w:rPr>
        <w:t xml:space="preserve"> американської демократії, а саме Деклараці</w:t>
      </w:r>
      <w:r w:rsidR="007F19DA" w:rsidRPr="004C2295">
        <w:rPr>
          <w:rFonts w:ascii="Times New Roman" w:eastAsia="Times New Roman" w:hAnsi="Times New Roman" w:cs="Times New Roman"/>
          <w:sz w:val="28"/>
          <w:szCs w:val="28"/>
          <w:lang w:val="ru-RU" w:eastAsia="ru-RU"/>
        </w:rPr>
        <w:t>ї</w:t>
      </w:r>
      <w:r w:rsidRPr="004C2295">
        <w:rPr>
          <w:rFonts w:ascii="Times New Roman" w:eastAsia="Times New Roman" w:hAnsi="Times New Roman" w:cs="Times New Roman"/>
          <w:sz w:val="28"/>
          <w:szCs w:val="28"/>
          <w:lang w:val="ru-RU" w:eastAsia="ru-RU"/>
        </w:rPr>
        <w:t xml:space="preserve"> про незалежність, </w:t>
      </w:r>
      <w:r w:rsidR="007F19DA" w:rsidRPr="004C2295">
        <w:rPr>
          <w:rFonts w:ascii="Times New Roman" w:eastAsia="Times New Roman" w:hAnsi="Times New Roman" w:cs="Times New Roman"/>
          <w:sz w:val="28"/>
          <w:szCs w:val="28"/>
          <w:lang w:val="ru-RU" w:eastAsia="ru-RU"/>
        </w:rPr>
        <w:t xml:space="preserve">яка </w:t>
      </w:r>
      <w:r w:rsidRPr="004C2295">
        <w:rPr>
          <w:rFonts w:ascii="Times New Roman" w:eastAsia="Times New Roman" w:hAnsi="Times New Roman" w:cs="Times New Roman"/>
          <w:sz w:val="28"/>
          <w:szCs w:val="28"/>
          <w:lang w:val="ru-RU" w:eastAsia="ru-RU"/>
        </w:rPr>
        <w:t>наголошувала на рівністі всіх громадян, на практиці темношкіре населення США постійно зіштовхувалось з проявами придушення власних громадянських свобод. Навіть після скасування рабства в 1865</w:t>
      </w:r>
      <w:r w:rsidR="007F19DA" w:rsidRPr="004C2295">
        <w:rPr>
          <w:rFonts w:ascii="Times New Roman" w:eastAsia="Times New Roman" w:hAnsi="Times New Roman" w:cs="Times New Roman"/>
          <w:sz w:val="28"/>
          <w:szCs w:val="28"/>
          <w:lang w:val="ru-RU" w:eastAsia="ru-RU"/>
        </w:rPr>
        <w:t> р.</w:t>
      </w:r>
      <w:r w:rsidRPr="004C2295">
        <w:rPr>
          <w:rFonts w:ascii="Times New Roman" w:eastAsia="Times New Roman" w:hAnsi="Times New Roman" w:cs="Times New Roman"/>
          <w:sz w:val="28"/>
          <w:szCs w:val="28"/>
          <w:lang w:val="ru-RU" w:eastAsia="ru-RU"/>
        </w:rPr>
        <w:t xml:space="preserve"> расова сегрегація залишалася гострою проблемою в американському суспільстві. </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На цьому тлі існує необхідність висвітлити основні етапи боротьби темношкірого населення за свої громадянські права в історико-правовому контексті, тим більше що, на думку деяких дослідників, проблема расової дискримінації в США навіть сьогодні не можна вважати вичерпаною. </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Однак, не надто заглиблюючись в історію, варто зауважити, що витоки расової проблеми слід шукати на північноамериканському континенті в період масового завезення рабів з Африки до Нового світу (XVI-XVII ст.). Рабство та ставлення до нього від початку розділило американське суспільство. Південні </w:t>
      </w:r>
      <w:r w:rsidR="007F19DA" w:rsidRPr="004C2295">
        <w:rPr>
          <w:rFonts w:ascii="Times New Roman" w:eastAsia="Times New Roman" w:hAnsi="Times New Roman" w:cs="Times New Roman"/>
          <w:sz w:val="28"/>
          <w:szCs w:val="28"/>
          <w:lang w:val="ru-RU" w:eastAsia="ru-RU"/>
        </w:rPr>
        <w:t>штати</w:t>
      </w:r>
      <w:r w:rsidRPr="004C2295">
        <w:rPr>
          <w:rFonts w:ascii="Times New Roman" w:eastAsia="Times New Roman" w:hAnsi="Times New Roman" w:cs="Times New Roman"/>
          <w:sz w:val="28"/>
          <w:szCs w:val="28"/>
          <w:lang w:val="ru-RU" w:eastAsia="ru-RU"/>
        </w:rPr>
        <w:t xml:space="preserve">, економіка яких мала плантанційний характер з широким використанням рабської праці, дедалі більше </w:t>
      </w:r>
      <w:r w:rsidR="007F19DA" w:rsidRPr="004C2295">
        <w:rPr>
          <w:rFonts w:ascii="Times New Roman" w:eastAsia="Times New Roman" w:hAnsi="Times New Roman" w:cs="Times New Roman"/>
          <w:sz w:val="28"/>
          <w:szCs w:val="28"/>
          <w:lang w:val="ru-RU" w:eastAsia="ru-RU"/>
        </w:rPr>
        <w:t>протистояли</w:t>
      </w:r>
      <w:r w:rsidRPr="004C2295">
        <w:rPr>
          <w:rFonts w:ascii="Times New Roman" w:eastAsia="Times New Roman" w:hAnsi="Times New Roman" w:cs="Times New Roman"/>
          <w:sz w:val="28"/>
          <w:szCs w:val="28"/>
          <w:lang w:val="ru-RU" w:eastAsia="ru-RU"/>
        </w:rPr>
        <w:t xml:space="preserve"> північним </w:t>
      </w:r>
      <w:r w:rsidR="007F19DA" w:rsidRPr="004C2295">
        <w:rPr>
          <w:rFonts w:ascii="Times New Roman" w:eastAsia="Times New Roman" w:hAnsi="Times New Roman" w:cs="Times New Roman"/>
          <w:sz w:val="28"/>
          <w:szCs w:val="28"/>
          <w:lang w:val="ru-RU" w:eastAsia="ru-RU"/>
        </w:rPr>
        <w:t>штатам</w:t>
      </w:r>
      <w:r w:rsidRPr="004C2295">
        <w:rPr>
          <w:rFonts w:ascii="Times New Roman" w:eastAsia="Times New Roman" w:hAnsi="Times New Roman" w:cs="Times New Roman"/>
          <w:sz w:val="28"/>
          <w:szCs w:val="28"/>
          <w:lang w:val="ru-RU" w:eastAsia="ru-RU"/>
        </w:rPr>
        <w:t xml:space="preserve">, орієнтованими на капіталістичний шлях розвитку та вільну працю. З самого початку молода країна затягувала вирішення цього конфлікту, вдаючись до різних моральних хитрощів і політичних компромісів. Але проблема </w:t>
      </w:r>
      <w:r w:rsidR="007F19DA" w:rsidRPr="004C2295">
        <w:rPr>
          <w:rFonts w:ascii="Times New Roman" w:eastAsia="Times New Roman" w:hAnsi="Times New Roman" w:cs="Times New Roman"/>
          <w:sz w:val="28"/>
          <w:szCs w:val="28"/>
          <w:lang w:val="ru-RU" w:eastAsia="ru-RU"/>
        </w:rPr>
        <w:t xml:space="preserve">расової дискримінації та нерівності </w:t>
      </w:r>
      <w:r w:rsidRPr="004C2295">
        <w:rPr>
          <w:rFonts w:ascii="Times New Roman" w:eastAsia="Times New Roman" w:hAnsi="Times New Roman" w:cs="Times New Roman"/>
          <w:sz w:val="28"/>
          <w:szCs w:val="28"/>
          <w:lang w:val="ru-RU" w:eastAsia="ru-RU"/>
        </w:rPr>
        <w:t xml:space="preserve">зберігається, незважаючи на вищезгадану Декларацію про незалежність 1776 року, в якій серед іншого говориться: «Ми вважаємо самоочевидною істиною, що всі </w:t>
      </w:r>
      <w:r w:rsidRPr="004C2295">
        <w:rPr>
          <w:rFonts w:ascii="Times New Roman" w:eastAsia="Times New Roman" w:hAnsi="Times New Roman" w:cs="Times New Roman"/>
          <w:sz w:val="28"/>
          <w:szCs w:val="28"/>
          <w:lang w:val="ru-RU" w:eastAsia="ru-RU"/>
        </w:rPr>
        <w:lastRenderedPageBreak/>
        <w:t>люди створені рівними і наділені Творцем певними невід'ємними правами, включаючи право на життя, свободу і прагнення до щастя»</w:t>
      </w:r>
      <w:r w:rsidR="007F19DA" w:rsidRPr="004C2295">
        <w:rPr>
          <w:rStyle w:val="a6"/>
          <w:rFonts w:ascii="Times New Roman" w:eastAsia="Times New Roman" w:hAnsi="Times New Roman" w:cs="Times New Roman"/>
          <w:sz w:val="28"/>
          <w:szCs w:val="28"/>
          <w:lang w:val="ru-RU" w:eastAsia="ru-RU"/>
        </w:rPr>
        <w:footnoteReference w:id="36"/>
      </w:r>
      <w:r w:rsidRPr="004C2295">
        <w:rPr>
          <w:rFonts w:ascii="Times New Roman" w:eastAsia="Times New Roman" w:hAnsi="Times New Roman" w:cs="Times New Roman"/>
          <w:sz w:val="28"/>
          <w:szCs w:val="28"/>
          <w:lang w:val="ru-RU" w:eastAsia="ru-RU"/>
        </w:rPr>
        <w:t xml:space="preserve">.  </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Протягом </w:t>
      </w:r>
      <w:r w:rsidR="007F19DA" w:rsidRPr="004C2295">
        <w:rPr>
          <w:rFonts w:ascii="Times New Roman" w:eastAsia="Times New Roman" w:hAnsi="Times New Roman" w:cs="Times New Roman"/>
          <w:sz w:val="28"/>
          <w:szCs w:val="28"/>
          <w:lang w:val="en-US" w:eastAsia="ru-RU"/>
        </w:rPr>
        <w:t>XIX</w:t>
      </w:r>
      <w:r w:rsidRPr="004C2295">
        <w:rPr>
          <w:rFonts w:ascii="Times New Roman" w:eastAsia="Times New Roman" w:hAnsi="Times New Roman" w:cs="Times New Roman"/>
          <w:sz w:val="28"/>
          <w:szCs w:val="28"/>
          <w:lang w:val="ru-RU" w:eastAsia="ru-RU"/>
        </w:rPr>
        <w:t xml:space="preserve"> століття </w:t>
      </w:r>
      <w:r w:rsidR="007F19DA" w:rsidRPr="004C2295">
        <w:rPr>
          <w:rFonts w:ascii="Times New Roman" w:eastAsia="Times New Roman" w:hAnsi="Times New Roman" w:cs="Times New Roman"/>
          <w:sz w:val="28"/>
          <w:szCs w:val="28"/>
          <w:lang w:val="ru-RU" w:eastAsia="ru-RU"/>
        </w:rPr>
        <w:t xml:space="preserve">представники </w:t>
      </w:r>
      <w:r w:rsidRPr="004C2295">
        <w:rPr>
          <w:rFonts w:ascii="Times New Roman" w:eastAsia="Times New Roman" w:hAnsi="Times New Roman" w:cs="Times New Roman"/>
          <w:sz w:val="28"/>
          <w:szCs w:val="28"/>
          <w:lang w:val="ru-RU" w:eastAsia="ru-RU"/>
        </w:rPr>
        <w:t>темношкір</w:t>
      </w:r>
      <w:r w:rsidR="007F19DA" w:rsidRPr="004C2295">
        <w:rPr>
          <w:rFonts w:ascii="Times New Roman" w:eastAsia="Times New Roman" w:hAnsi="Times New Roman" w:cs="Times New Roman"/>
          <w:sz w:val="28"/>
          <w:szCs w:val="28"/>
          <w:lang w:val="ru-RU" w:eastAsia="ru-RU"/>
        </w:rPr>
        <w:t>ого</w:t>
      </w:r>
      <w:r w:rsidRPr="004C2295">
        <w:rPr>
          <w:rFonts w:ascii="Times New Roman" w:eastAsia="Times New Roman" w:hAnsi="Times New Roman" w:cs="Times New Roman"/>
          <w:sz w:val="28"/>
          <w:szCs w:val="28"/>
          <w:lang w:val="ru-RU" w:eastAsia="ru-RU"/>
        </w:rPr>
        <w:t xml:space="preserve"> населення робили неодноразові спроби звільнитися від рабства, щоб відстояти свої права, але ці спроби не мали успіху. Проблема рабства стала однією з основних причин </w:t>
      </w:r>
      <w:r w:rsidR="007F19DA" w:rsidRPr="004C2295">
        <w:rPr>
          <w:rFonts w:ascii="Times New Roman" w:eastAsia="Times New Roman" w:hAnsi="Times New Roman" w:cs="Times New Roman"/>
          <w:sz w:val="28"/>
          <w:szCs w:val="28"/>
          <w:lang w:val="ru-RU" w:eastAsia="ru-RU"/>
        </w:rPr>
        <w:t>Г</w:t>
      </w:r>
      <w:r w:rsidRPr="004C2295">
        <w:rPr>
          <w:rFonts w:ascii="Times New Roman" w:eastAsia="Times New Roman" w:hAnsi="Times New Roman" w:cs="Times New Roman"/>
          <w:sz w:val="28"/>
          <w:szCs w:val="28"/>
          <w:lang w:val="ru-RU" w:eastAsia="ru-RU"/>
        </w:rPr>
        <w:t>ромадянської війни між Північчю та Півднем у 1861–1865 роках. Після вбивства послідовного противника рабства президента А.</w:t>
      </w:r>
      <w:r w:rsidR="007F19DA" w:rsidRPr="004C2295">
        <w:rPr>
          <w:rFonts w:ascii="Times New Roman" w:eastAsia="Times New Roman" w:hAnsi="Times New Roman" w:cs="Times New Roman"/>
          <w:sz w:val="28"/>
          <w:szCs w:val="28"/>
          <w:lang w:val="ru-RU" w:eastAsia="ru-RU"/>
        </w:rPr>
        <w:t> </w:t>
      </w:r>
      <w:r w:rsidRPr="004C2295">
        <w:rPr>
          <w:rFonts w:ascii="Times New Roman" w:eastAsia="Times New Roman" w:hAnsi="Times New Roman" w:cs="Times New Roman"/>
          <w:sz w:val="28"/>
          <w:szCs w:val="28"/>
          <w:lang w:val="ru-RU" w:eastAsia="ru-RU"/>
        </w:rPr>
        <w:t>Лінкольна у квітні 1865 р. цю посаду обійняв віце-президент Е.</w:t>
      </w:r>
      <w:r w:rsidR="007F19DA" w:rsidRPr="004C2295">
        <w:rPr>
          <w:rFonts w:ascii="Times New Roman" w:eastAsia="Times New Roman" w:hAnsi="Times New Roman" w:cs="Times New Roman"/>
          <w:sz w:val="28"/>
          <w:szCs w:val="28"/>
          <w:lang w:val="ru-RU" w:eastAsia="ru-RU"/>
        </w:rPr>
        <w:t> </w:t>
      </w:r>
      <w:r w:rsidRPr="004C2295">
        <w:rPr>
          <w:rFonts w:ascii="Times New Roman" w:eastAsia="Times New Roman" w:hAnsi="Times New Roman" w:cs="Times New Roman"/>
          <w:sz w:val="28"/>
          <w:szCs w:val="28"/>
          <w:lang w:val="ru-RU" w:eastAsia="ru-RU"/>
        </w:rPr>
        <w:t xml:space="preserve">Джонсон. Південні штати мали ратифікувати 13 поправку, яка забороняла рабство, і хоча це було зроблено, практичне становище чорношкірих у південних штатах залишалося юридично складним. Крім того, </w:t>
      </w:r>
      <w:r w:rsidR="007F19DA" w:rsidRPr="004C2295">
        <w:rPr>
          <w:rFonts w:ascii="Times New Roman" w:eastAsia="Times New Roman" w:hAnsi="Times New Roman" w:cs="Times New Roman"/>
          <w:sz w:val="28"/>
          <w:szCs w:val="28"/>
          <w:lang w:val="ru-RU" w:eastAsia="ru-RU"/>
        </w:rPr>
        <w:t xml:space="preserve">зберігалися </w:t>
      </w:r>
      <w:r w:rsidRPr="004C2295">
        <w:rPr>
          <w:rFonts w:ascii="Times New Roman" w:eastAsia="Times New Roman" w:hAnsi="Times New Roman" w:cs="Times New Roman"/>
          <w:sz w:val="28"/>
          <w:szCs w:val="28"/>
          <w:lang w:val="ru-RU" w:eastAsia="ru-RU"/>
        </w:rPr>
        <w:t>так звані «Чорні кодекси»</w:t>
      </w:r>
      <w:r w:rsidR="007F19DA" w:rsidRPr="004C2295">
        <w:rPr>
          <w:rFonts w:ascii="Times New Roman" w:eastAsia="Times New Roman" w:hAnsi="Times New Roman" w:cs="Times New Roman"/>
          <w:sz w:val="28"/>
          <w:szCs w:val="28"/>
          <w:lang w:val="ru-RU" w:eastAsia="ru-RU"/>
        </w:rPr>
        <w:t>, які були</w:t>
      </w:r>
      <w:r w:rsidRPr="004C2295">
        <w:rPr>
          <w:rFonts w:ascii="Times New Roman" w:eastAsia="Times New Roman" w:hAnsi="Times New Roman" w:cs="Times New Roman"/>
          <w:sz w:val="28"/>
          <w:szCs w:val="28"/>
          <w:lang w:val="ru-RU" w:eastAsia="ru-RU"/>
        </w:rPr>
        <w:t xml:space="preserve"> кримінальними законами, які суворо регламенту</w:t>
      </w:r>
      <w:r w:rsidR="007F19DA" w:rsidRPr="004C2295">
        <w:rPr>
          <w:rFonts w:ascii="Times New Roman" w:eastAsia="Times New Roman" w:hAnsi="Times New Roman" w:cs="Times New Roman"/>
          <w:sz w:val="28"/>
          <w:szCs w:val="28"/>
          <w:lang w:val="ru-RU" w:eastAsia="ru-RU"/>
        </w:rPr>
        <w:t>вали</w:t>
      </w:r>
      <w:r w:rsidRPr="004C2295">
        <w:rPr>
          <w:rFonts w:ascii="Times New Roman" w:eastAsia="Times New Roman" w:hAnsi="Times New Roman" w:cs="Times New Roman"/>
          <w:sz w:val="28"/>
          <w:szCs w:val="28"/>
          <w:lang w:val="ru-RU" w:eastAsia="ru-RU"/>
        </w:rPr>
        <w:t xml:space="preserve"> поведінку н</w:t>
      </w:r>
      <w:r w:rsidR="007F19DA" w:rsidRPr="004C2295">
        <w:rPr>
          <w:rFonts w:ascii="Times New Roman" w:eastAsia="Times New Roman" w:hAnsi="Times New Roman" w:cs="Times New Roman"/>
          <w:sz w:val="28"/>
          <w:szCs w:val="28"/>
          <w:lang w:val="ru-RU" w:eastAsia="ru-RU"/>
        </w:rPr>
        <w:t>ібито «вільних» афроамериканців.</w:t>
      </w:r>
    </w:p>
    <w:p w:rsidR="00153DB9" w:rsidRPr="004C2295" w:rsidRDefault="00342F6D"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Згодом, у ХХ ст., п</w:t>
      </w:r>
      <w:r w:rsidR="00153DB9" w:rsidRPr="004C2295">
        <w:rPr>
          <w:rFonts w:ascii="Times New Roman" w:eastAsia="Times New Roman" w:hAnsi="Times New Roman" w:cs="Times New Roman"/>
          <w:sz w:val="28"/>
          <w:szCs w:val="28"/>
          <w:lang w:val="ru-RU" w:eastAsia="ru-RU"/>
        </w:rPr>
        <w:t xml:space="preserve">рагнучи послабити хвилю незадоволення всередині країни і зважаючи на реакцію за кордоном, правляча еліта США змушена була піти на важливі поступки. Конгресом та адміністрацією було прийнято закони про громадянські права 1964, 1965, 1968 рр., а також низку судових та інших рішень, що підкріплювали це законодавство. Зокрема, закон 1964 р. забороняв расову та іншу дискримінацію </w:t>
      </w:r>
      <w:r w:rsidRPr="004C2295">
        <w:rPr>
          <w:rFonts w:ascii="Times New Roman" w:eastAsia="Times New Roman" w:hAnsi="Times New Roman" w:cs="Times New Roman"/>
          <w:sz w:val="28"/>
          <w:szCs w:val="28"/>
          <w:lang w:val="ru-RU" w:eastAsia="ru-RU"/>
        </w:rPr>
        <w:t xml:space="preserve">щодо </w:t>
      </w:r>
      <w:r w:rsidR="00153DB9" w:rsidRPr="004C2295">
        <w:rPr>
          <w:rFonts w:ascii="Times New Roman" w:eastAsia="Times New Roman" w:hAnsi="Times New Roman" w:cs="Times New Roman"/>
          <w:sz w:val="28"/>
          <w:szCs w:val="28"/>
          <w:lang w:val="ru-RU" w:eastAsia="ru-RU"/>
        </w:rPr>
        <w:t>участ</w:t>
      </w:r>
      <w:r w:rsidRPr="004C2295">
        <w:rPr>
          <w:rFonts w:ascii="Times New Roman" w:eastAsia="Times New Roman" w:hAnsi="Times New Roman" w:cs="Times New Roman"/>
          <w:sz w:val="28"/>
          <w:szCs w:val="28"/>
          <w:lang w:val="ru-RU" w:eastAsia="ru-RU"/>
        </w:rPr>
        <w:t>і</w:t>
      </w:r>
      <w:r w:rsidR="00153DB9" w:rsidRPr="004C2295">
        <w:rPr>
          <w:rFonts w:ascii="Times New Roman" w:eastAsia="Times New Roman" w:hAnsi="Times New Roman" w:cs="Times New Roman"/>
          <w:sz w:val="28"/>
          <w:szCs w:val="28"/>
          <w:lang w:val="ru-RU" w:eastAsia="ru-RU"/>
        </w:rPr>
        <w:t xml:space="preserve"> у виборах, наймані на роботу, у навчальних закладах, місцях громадського користування; 1965 р. – забезпечував темношкірим американцям безперешкодну участь у виборах, а закон 1968 р. забороняв расову сегрегацію та дискримінацію у житловій сфері. </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Варто зауважити, що якщо у 1960-х роках афроамериканці й досягли певних досягнень у галузі цивільних прав, то це майже не торкнулося соціально-економічної сфери. Частка неписьменного населення серед афроамериканців у 1980 р. все ще була в 4 рази вищою, ніж серед білих американців. </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lastRenderedPageBreak/>
        <w:t xml:space="preserve">Протягом періоду другої половини ХХ – початку ХХІ ст. одним із найяскравіших громадських рухів стала боротьба за викорінення всіх форм дискримінації. Законодавче закріплення прав і свобод і досі не </w:t>
      </w:r>
      <w:r w:rsidR="00342F6D" w:rsidRPr="004C2295">
        <w:rPr>
          <w:rFonts w:ascii="Times New Roman" w:eastAsia="Times New Roman" w:hAnsi="Times New Roman" w:cs="Times New Roman"/>
          <w:sz w:val="28"/>
          <w:szCs w:val="28"/>
          <w:lang w:val="ru-RU" w:eastAsia="ru-RU"/>
        </w:rPr>
        <w:t xml:space="preserve">повною мірою </w:t>
      </w:r>
      <w:r w:rsidRPr="004C2295">
        <w:rPr>
          <w:rFonts w:ascii="Times New Roman" w:eastAsia="Times New Roman" w:hAnsi="Times New Roman" w:cs="Times New Roman"/>
          <w:sz w:val="28"/>
          <w:szCs w:val="28"/>
          <w:lang w:val="ru-RU" w:eastAsia="ru-RU"/>
        </w:rPr>
        <w:t>вирішило ц</w:t>
      </w:r>
      <w:r w:rsidR="00342F6D" w:rsidRPr="004C2295">
        <w:rPr>
          <w:rFonts w:ascii="Times New Roman" w:eastAsia="Times New Roman" w:hAnsi="Times New Roman" w:cs="Times New Roman"/>
          <w:sz w:val="28"/>
          <w:szCs w:val="28"/>
          <w:lang w:val="ru-RU" w:eastAsia="ru-RU"/>
        </w:rPr>
        <w:t>і</w:t>
      </w:r>
      <w:r w:rsidRPr="004C2295">
        <w:rPr>
          <w:rFonts w:ascii="Times New Roman" w:eastAsia="Times New Roman" w:hAnsi="Times New Roman" w:cs="Times New Roman"/>
          <w:sz w:val="28"/>
          <w:szCs w:val="28"/>
          <w:lang w:val="ru-RU" w:eastAsia="ru-RU"/>
        </w:rPr>
        <w:t xml:space="preserve"> проблем</w:t>
      </w:r>
      <w:r w:rsidR="00342F6D" w:rsidRPr="004C2295">
        <w:rPr>
          <w:rFonts w:ascii="Times New Roman" w:eastAsia="Times New Roman" w:hAnsi="Times New Roman" w:cs="Times New Roman"/>
          <w:sz w:val="28"/>
          <w:szCs w:val="28"/>
          <w:lang w:val="ru-RU" w:eastAsia="ru-RU"/>
        </w:rPr>
        <w:t>и.</w:t>
      </w:r>
      <w:r w:rsidRPr="004C2295">
        <w:rPr>
          <w:rFonts w:ascii="Times New Roman" w:eastAsia="Times New Roman" w:hAnsi="Times New Roman" w:cs="Times New Roman"/>
          <w:sz w:val="28"/>
          <w:szCs w:val="28"/>
          <w:lang w:val="ru-RU" w:eastAsia="ru-RU"/>
        </w:rPr>
        <w:t xml:space="preserve"> У США довгий час тривало пригнічення не лише афроамериканського населення, яке </w:t>
      </w:r>
      <w:r w:rsidR="00342F6D" w:rsidRPr="004C2295">
        <w:rPr>
          <w:rFonts w:ascii="Times New Roman" w:eastAsia="Times New Roman" w:hAnsi="Times New Roman" w:cs="Times New Roman"/>
          <w:sz w:val="28"/>
          <w:szCs w:val="28"/>
          <w:lang w:val="ru-RU" w:eastAsia="ru-RU"/>
        </w:rPr>
        <w:t>отримувало</w:t>
      </w:r>
      <w:r w:rsidRPr="004C2295">
        <w:rPr>
          <w:rFonts w:ascii="Times New Roman" w:eastAsia="Times New Roman" w:hAnsi="Times New Roman" w:cs="Times New Roman"/>
          <w:sz w:val="28"/>
          <w:szCs w:val="28"/>
          <w:lang w:val="ru-RU" w:eastAsia="ru-RU"/>
        </w:rPr>
        <w:t xml:space="preserve"> державні пільги та допомог</w:t>
      </w:r>
      <w:r w:rsidR="00342F6D" w:rsidRPr="004C2295">
        <w:rPr>
          <w:rFonts w:ascii="Times New Roman" w:eastAsia="Times New Roman" w:hAnsi="Times New Roman" w:cs="Times New Roman"/>
          <w:sz w:val="28"/>
          <w:szCs w:val="28"/>
          <w:lang w:val="ru-RU" w:eastAsia="ru-RU"/>
        </w:rPr>
        <w:t>у</w:t>
      </w:r>
      <w:r w:rsidRPr="004C2295">
        <w:rPr>
          <w:rFonts w:ascii="Times New Roman" w:eastAsia="Times New Roman" w:hAnsi="Times New Roman" w:cs="Times New Roman"/>
          <w:sz w:val="28"/>
          <w:szCs w:val="28"/>
          <w:lang w:val="ru-RU" w:eastAsia="ru-RU"/>
        </w:rPr>
        <w:t>, а й представників європеоїдної раси. Водночас, політкоректність у США призводил</w:t>
      </w:r>
      <w:r w:rsidR="00342F6D" w:rsidRPr="004C2295">
        <w:rPr>
          <w:rFonts w:ascii="Times New Roman" w:eastAsia="Times New Roman" w:hAnsi="Times New Roman" w:cs="Times New Roman"/>
          <w:sz w:val="28"/>
          <w:szCs w:val="28"/>
          <w:lang w:val="ru-RU" w:eastAsia="ru-RU"/>
        </w:rPr>
        <w:t>а</w:t>
      </w:r>
      <w:r w:rsidRPr="004C2295">
        <w:rPr>
          <w:rFonts w:ascii="Times New Roman" w:eastAsia="Times New Roman" w:hAnsi="Times New Roman" w:cs="Times New Roman"/>
          <w:sz w:val="28"/>
          <w:szCs w:val="28"/>
          <w:lang w:val="ru-RU" w:eastAsia="ru-RU"/>
        </w:rPr>
        <w:t xml:space="preserve"> до замовчування проблем, що стояли перед американським суспільством, блокуючи тим самим обговорення питань, пов'язаних з національними меншинами.</w:t>
      </w:r>
    </w:p>
    <w:p w:rsidR="00153DB9" w:rsidRPr="004C2295" w:rsidRDefault="00342F6D"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І дотепер можна говорити що існують певні залишки такого явища як расова сегрегація. </w:t>
      </w:r>
      <w:r w:rsidR="00153DB9" w:rsidRPr="004C2295">
        <w:rPr>
          <w:rFonts w:ascii="Times New Roman" w:eastAsia="Times New Roman" w:hAnsi="Times New Roman" w:cs="Times New Roman"/>
          <w:sz w:val="28"/>
          <w:szCs w:val="28"/>
          <w:lang w:val="ru-RU" w:eastAsia="ru-RU"/>
        </w:rPr>
        <w:t xml:space="preserve">Расова сегрегація у США </w:t>
      </w:r>
      <w:r w:rsidRPr="004C2295">
        <w:rPr>
          <w:rFonts w:ascii="Times New Roman" w:eastAsia="Times New Roman" w:hAnsi="Times New Roman" w:cs="Times New Roman"/>
          <w:sz w:val="28"/>
          <w:szCs w:val="28"/>
          <w:lang w:val="ru-RU" w:eastAsia="ru-RU"/>
        </w:rPr>
        <w:t>–</w:t>
      </w:r>
      <w:r w:rsidR="00153DB9" w:rsidRPr="004C2295">
        <w:rPr>
          <w:rFonts w:ascii="Times New Roman" w:eastAsia="Times New Roman" w:hAnsi="Times New Roman" w:cs="Times New Roman"/>
          <w:sz w:val="28"/>
          <w:szCs w:val="28"/>
          <w:lang w:val="ru-RU" w:eastAsia="ru-RU"/>
        </w:rPr>
        <w:t xml:space="preserve"> це відокремлення білого населення США від інших етнічних груп (головним чином щодо темношкірих та індіанців) шляхом створення різних соціальних перешкод: роздільне навчання та виховання, розмежування посадкових зон (білі сидять попереду) у громадському транспорті тощо</w:t>
      </w:r>
      <w:r w:rsidR="00153DB9" w:rsidRPr="004C2295">
        <w:rPr>
          <w:rStyle w:val="a6"/>
          <w:rFonts w:ascii="Times New Roman" w:eastAsia="Times New Roman" w:hAnsi="Times New Roman" w:cs="Times New Roman"/>
          <w:sz w:val="28"/>
          <w:szCs w:val="28"/>
          <w:lang w:val="ru-RU" w:eastAsia="ru-RU"/>
        </w:rPr>
        <w:footnoteReference w:id="37"/>
      </w:r>
      <w:r w:rsidRPr="004C2295">
        <w:rPr>
          <w:rFonts w:ascii="Times New Roman" w:eastAsia="Times New Roman" w:hAnsi="Times New Roman" w:cs="Times New Roman"/>
          <w:sz w:val="28"/>
          <w:szCs w:val="28"/>
          <w:lang w:val="ru-RU" w:eastAsia="ru-RU"/>
        </w:rPr>
        <w:t>.</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Масова міграція на північ і захід країни та урбанізація афроамериканців після Другої світової війни призвели до радикальних змін їх соціально-психологічного вигляду. Зростання в післявоєнні десятиліття соціальної свідомості темношкірих американців, а також зрушення в їхній самоідентифікації, розуміння їх приналежності до всього американського народу і усвідомлення свого права на рівність з білими американцями у всіх сферах життя призвели до потужного підйому руху за рівні цивільні права.</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Посилення сегрегації та ігнорування владою расистських організацій, які займалися терором, спричинили масові заворушення та подальші мітинги афроамериканців по всій Америці. У 1950-ті – 1960-ті рр. діяло кілька організацій, які стали обличчям цієї боротьби. Серед них варто відзначити Національну асоціацію сприяння прогресу кольорового населення – найстарішу організацію, засновану на захист прав темного населення, </w:t>
      </w:r>
      <w:r w:rsidRPr="004C2295">
        <w:rPr>
          <w:rFonts w:ascii="Times New Roman" w:eastAsia="Times New Roman" w:hAnsi="Times New Roman" w:cs="Times New Roman"/>
          <w:sz w:val="28"/>
          <w:szCs w:val="28"/>
          <w:lang w:val="ru-RU" w:eastAsia="ru-RU"/>
        </w:rPr>
        <w:lastRenderedPageBreak/>
        <w:t>Національну міську лігу та Конференцію південного християнського керівництва. Їх діяльність поставила етнічно-расове питання на перше місце в ряді гострих соціальних проблем, і уряду довелося йти на поступки. Прийняття в 1964 р. Закону про громадянські права, в 1965 р. Закону про виборчі права та ряду судових рішень, які декларували формально-юридичну рівноправність темношкірих американців, було сприйнято ліберальними союзниками руху як вирішення проблеми.</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Варто зазначити, що саме після Другої світової війни ООН розробила Загальну декларацію прав людини. Згідно з 1 статтею, всі люди народжуються вільними та рівними у своїй гідності та правах. Це фундаментальне право, усі люди мають право на недоторканність та захист від дискримінації.</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Крім цього, було вжито низку документів та вжито заходів, які на законодавчому рівні захищають права всіх людей без винятку. Це, наприклад:</w:t>
      </w:r>
    </w:p>
    <w:p w:rsidR="00153DB9" w:rsidRPr="004C2295" w:rsidRDefault="00153DB9" w:rsidP="00612035">
      <w:pPr>
        <w:pStyle w:val="a3"/>
        <w:numPr>
          <w:ilvl w:val="0"/>
          <w:numId w:val="1"/>
        </w:numPr>
        <w:spacing w:line="360" w:lineRule="auto"/>
        <w:ind w:left="0" w:firstLine="709"/>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Декларація ООН про ліквідацію всіх форм расової дискримінації (1965).</w:t>
      </w:r>
    </w:p>
    <w:p w:rsidR="00153DB9" w:rsidRPr="004C2295" w:rsidRDefault="00153DB9" w:rsidP="00612035">
      <w:pPr>
        <w:pStyle w:val="a3"/>
        <w:numPr>
          <w:ilvl w:val="0"/>
          <w:numId w:val="1"/>
        </w:numPr>
        <w:spacing w:line="360" w:lineRule="auto"/>
        <w:ind w:left="0" w:firstLine="709"/>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Декларація ООН про ліквідацію всіх форм нетерпимості та дискримінації (1981).</w:t>
      </w:r>
    </w:p>
    <w:p w:rsidR="00153DB9" w:rsidRPr="004C2295" w:rsidRDefault="00153DB9" w:rsidP="00612035">
      <w:pPr>
        <w:pStyle w:val="a3"/>
        <w:numPr>
          <w:ilvl w:val="0"/>
          <w:numId w:val="1"/>
        </w:numPr>
        <w:spacing w:line="360" w:lineRule="auto"/>
        <w:ind w:left="0" w:firstLine="709"/>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Декларація про права людини щодо осіб, які не є громадянами країни, де вони проживають (1985).</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Іноземці можуть мати такі права: на життя, особисту недоторканність, захист від незаконного втручання в особисте та сімейне життя, на рівність перед судами, на свободу релігії, на збереження рідної мови, культури та традицій, на гідні умови праці, на охорону здоров'я, медичне обслуговування, соціальне забезпечення, освіта та відпочинок.</w:t>
      </w:r>
    </w:p>
    <w:p w:rsidR="00153DB9" w:rsidRPr="004C2295" w:rsidRDefault="00153DB9" w:rsidP="00612035">
      <w:pPr>
        <w:pStyle w:val="a3"/>
        <w:numPr>
          <w:ilvl w:val="0"/>
          <w:numId w:val="2"/>
        </w:numPr>
        <w:spacing w:line="360" w:lineRule="auto"/>
        <w:ind w:left="0" w:firstLine="709"/>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Міжнародна конвенція про ліквідацію всіх форм расової дискримінації.</w:t>
      </w:r>
    </w:p>
    <w:p w:rsidR="00153DB9" w:rsidRPr="004C2295" w:rsidRDefault="00153DB9" w:rsidP="00612035">
      <w:pPr>
        <w:pStyle w:val="a3"/>
        <w:numPr>
          <w:ilvl w:val="0"/>
          <w:numId w:val="2"/>
        </w:numPr>
        <w:spacing w:line="360" w:lineRule="auto"/>
        <w:ind w:left="0" w:firstLine="709"/>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 xml:space="preserve">Кодекс працівників преси, який зобов'язують ЗМІ не піддавати дискримінації як людей, так і групи осіб на підставі їх расової та етнічної </w:t>
      </w:r>
      <w:r w:rsidRPr="004C2295">
        <w:rPr>
          <w:rFonts w:ascii="Times New Roman" w:eastAsia="Times New Roman" w:hAnsi="Times New Roman" w:cs="Times New Roman"/>
          <w:sz w:val="28"/>
          <w:szCs w:val="28"/>
          <w:lang w:eastAsia="ru-RU"/>
        </w:rPr>
        <w:lastRenderedPageBreak/>
        <w:t>приналежності, національності, кольору шкіри та віросповідання, а також уникати необґрунтованих згадок про таку приналежність (прийнятий в Австралії, Австрії, Німеччині, Норвегії, Великобританії та ін.).</w:t>
      </w:r>
    </w:p>
    <w:p w:rsidR="00153DB9" w:rsidRPr="004C2295" w:rsidRDefault="00153DB9" w:rsidP="00612035">
      <w:pPr>
        <w:pStyle w:val="a3"/>
        <w:numPr>
          <w:ilvl w:val="0"/>
          <w:numId w:val="2"/>
        </w:numPr>
        <w:spacing w:line="360" w:lineRule="auto"/>
        <w:ind w:left="0" w:firstLine="709"/>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Закон про кримінальну відповідальність за образу почуттів віруючих, який існує в Канаді, Нідерландах та Великій Британії.</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Масова міграція на північ і захід країни та урбанізація афроамериканців після Другої світової війни призвели до радикальних змін їх соціально-психологічного вигляду. Зростання в післявоєнні десятиліття соціальної свідомості темношкірих американців, а також зрушення в їхній самоідентифікації, розуміння їх приналежності до всього американського народу і усвідомлення свого права на рівність з білими американцями у всіх сферах життя призвели до потужного підйому руху за рівні цивільні права.</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Посилення сегрегації та ігнорування владою расистських організацій, які займалися терором, спричинили масові заворушення та подальші мітинги афроамериканців по всій Америці. У 1950-ті – 1960-ті рр. діяло кілька організацій, які стали обличчям цієї боротьби. Серед них варто відзначити Національну асоціацію сприяння прогресу кольорового населення – найстарішу організацію, засновану на захист прав чорного населення, Національну міську лігу та Конференцію південного християнського керівництва. Їх діяльність поставила етнічно-расове питання на перше місце в ряді гострих соціальних проблем, і уряду довелося йти на поступки. Прийняття в 1964 р. Закону про громадянські права, в 1965 р. Закону про виборчі права та ряду судових рішень, які декларували формально-юридичну рівноправність чорних американців, було сприйнято ліберальними союзниками руху як вирішення проблеми.</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У більшості південних штатів існували закони, які ускладнювали або унеможливлювали афроамериканцям голосування, не надавили можливість обіймати державні посади, відвідувати певні ресторани, підприємства чи школи, які відвідують білі американці, користуватися громадським транспортом з ними тощо. До 1950 року навіть громадські фонтани з питною </w:t>
      </w:r>
      <w:r w:rsidRPr="004C2295">
        <w:rPr>
          <w:rFonts w:ascii="Times New Roman" w:eastAsia="Times New Roman" w:hAnsi="Times New Roman" w:cs="Times New Roman"/>
          <w:sz w:val="28"/>
          <w:szCs w:val="28"/>
          <w:lang w:val="ru-RU" w:eastAsia="ru-RU"/>
        </w:rPr>
        <w:lastRenderedPageBreak/>
        <w:t xml:space="preserve">водою були відокремлені. Екстремістські групи, такі як Ку-клукс-клан, і поліція працювали разом, щоб забезпечити расову сегрегацію. Расисти напали та вбили тисячі афроамериканців, які, на їхню думку, порушували соціальні норми, створюючи атмосферу страху для всіх. </w:t>
      </w:r>
    </w:p>
    <w:p w:rsidR="005820B4"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28 серпня 1963 року у своїй легендарній промові «Я маю мрію...» </w:t>
      </w:r>
      <w:r w:rsidRPr="004C2295">
        <w:rPr>
          <w:rStyle w:val="a6"/>
          <w:rFonts w:ascii="Times New Roman" w:eastAsia="Times New Roman" w:hAnsi="Times New Roman" w:cs="Times New Roman"/>
          <w:sz w:val="28"/>
          <w:szCs w:val="28"/>
          <w:lang w:val="ru-RU" w:eastAsia="ru-RU"/>
        </w:rPr>
        <w:footnoteReference w:id="38"/>
      </w:r>
      <w:r w:rsidRPr="004C2295">
        <w:rPr>
          <w:rFonts w:ascii="Times New Roman" w:eastAsia="Times New Roman" w:hAnsi="Times New Roman" w:cs="Times New Roman"/>
          <w:sz w:val="28"/>
          <w:szCs w:val="28"/>
          <w:lang w:val="ru-RU" w:eastAsia="ru-RU"/>
        </w:rPr>
        <w:t>на мітингу у Вашингтоні Мартін Лютер Кінг висловив сподівання, що права темношкірих людей будуть гарантовані в США. За планом організаторів, марш ма</w:t>
      </w:r>
      <w:r w:rsidR="005820B4" w:rsidRPr="004C2295">
        <w:rPr>
          <w:rFonts w:ascii="Times New Roman" w:eastAsia="Times New Roman" w:hAnsi="Times New Roman" w:cs="Times New Roman"/>
          <w:sz w:val="28"/>
          <w:szCs w:val="28"/>
          <w:lang w:val="ru-RU" w:eastAsia="ru-RU"/>
        </w:rPr>
        <w:t>в</w:t>
      </w:r>
      <w:r w:rsidRPr="004C2295">
        <w:rPr>
          <w:rFonts w:ascii="Times New Roman" w:eastAsia="Times New Roman" w:hAnsi="Times New Roman" w:cs="Times New Roman"/>
          <w:sz w:val="28"/>
          <w:szCs w:val="28"/>
          <w:lang w:val="ru-RU" w:eastAsia="ru-RU"/>
        </w:rPr>
        <w:t xml:space="preserve"> зібрати близько ста тисяч людей. Насправді біля Меморіалу Лінкольна на Національній авеню в американській столиці зібралося понад двісті тисяч протестувальників. Щоб мобілізувати таку велику кількість учасників, дві конкуруючі організації з захисту прав темношкірих, Національна асоціація сприяння розвитку кольорового населення (NAACP) і Південна християнська лідерська конференція (SCLC), об’єднали зусилля. Останню очолив сам Мартін Лютер Кінг.</w:t>
      </w:r>
      <w:r w:rsidRPr="004C2295">
        <w:rPr>
          <w:rStyle w:val="a6"/>
          <w:rFonts w:ascii="Times New Roman" w:eastAsia="Times New Roman" w:hAnsi="Times New Roman" w:cs="Times New Roman"/>
          <w:sz w:val="28"/>
          <w:szCs w:val="28"/>
          <w:lang w:val="ru-RU" w:eastAsia="ru-RU"/>
        </w:rPr>
        <w:footnoteReference w:id="39"/>
      </w:r>
      <w:r w:rsidRPr="004C2295">
        <w:rPr>
          <w:rFonts w:ascii="Times New Roman" w:eastAsia="Times New Roman" w:hAnsi="Times New Roman" w:cs="Times New Roman"/>
          <w:sz w:val="28"/>
          <w:szCs w:val="28"/>
          <w:lang w:val="ru-RU" w:eastAsia="ru-RU"/>
        </w:rPr>
        <w:t xml:space="preserve"> </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Однією з причин великої демонстрації стала ініціатива тодішнього президента Джона Кеннеді, який подав до федерального законодавчого органу закон про громадянські права, який забороняє расову сегрегацію в громадських місцях. Конгрес не поспішав розглядати документ, а протести темношкірих в різних штатах закінчилися жорстокими сутичками з поліцією. Через це лідери правозахисного руху вирішили зібрати своїх прихильників у центрі країни. Як виявилося, марш дійсно став каталізатором ухвалення федерального законодавства в США, яке гарантує права темношкірих. У 1964 році був прийнятий Закон про громадянські права, який забороняв расову та іншу дискримінацію в уряді та громадських місцях. У 1965 році Закон про виборчі права скасував расову дискримінацію на виборах і встановив федеральний нагляд за виборами в штатах і округах, де расові настрої традиційно сильні. Це була справжня революція в боротьбі темношкірих </w:t>
      </w:r>
      <w:r w:rsidRPr="004C2295">
        <w:rPr>
          <w:rFonts w:ascii="Times New Roman" w:eastAsia="Times New Roman" w:hAnsi="Times New Roman" w:cs="Times New Roman"/>
          <w:sz w:val="28"/>
          <w:szCs w:val="28"/>
          <w:lang w:val="ru-RU" w:eastAsia="ru-RU"/>
        </w:rPr>
        <w:lastRenderedPageBreak/>
        <w:t>людей за свої громадянські права, і хоча сегрегація, особливо на ментальному рівні, була далека від повного подолання, ці кроки довели, що американське суспільство є справді демократичним і відкидає будь-які форми дискримінації.</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При порівнянні руху за цивільні права 1950-х – 1960-х рр. і руху «Життя чорних важливі» варто відзначити, що вони схожі. За масштабами передбачуваних змін обидві відносяться до реформістських та орієнтовані на зміну лише деяких елементів та норм суспільно-політичного устрою. За типом змін вважаються прогресивними, оскільки спричиняють створення нових інститутів, законів, способу життя та соціально-політичної системи суспільства в цілому. По зоні розповсюдження відносяться до мультирівневих рухів, які поєднують у собі вирішення завдань на локальному, регіональному, національному та міжнародному рівнях.</w:t>
      </w:r>
    </w:p>
    <w:p w:rsidR="005820B4" w:rsidRPr="004C2295" w:rsidRDefault="005820B4" w:rsidP="005820B4">
      <w:pPr>
        <w:spacing w:after="0" w:line="360" w:lineRule="auto"/>
        <w:ind w:firstLine="709"/>
        <w:jc w:val="both"/>
        <w:rPr>
          <w:rFonts w:ascii="Times New Roman" w:eastAsia="Times New Roman" w:hAnsi="Times New Roman" w:cs="Times New Roman"/>
          <w:sz w:val="28"/>
          <w:szCs w:val="28"/>
          <w:highlight w:val="green"/>
          <w:lang w:eastAsia="ru-RU"/>
        </w:rPr>
      </w:pPr>
      <w:r w:rsidRPr="004C2295">
        <w:rPr>
          <w:rFonts w:ascii="Times New Roman" w:eastAsia="Times New Roman" w:hAnsi="Times New Roman" w:cs="Times New Roman"/>
          <w:sz w:val="28"/>
          <w:szCs w:val="28"/>
          <w:lang w:eastAsia="ru-RU"/>
        </w:rPr>
        <w:t xml:space="preserve">Свого часу в США здійснювалися спроби реалізувати політику та ідею так званих «позитивних дій». Ця ідея пропонувалася американськими політиками, громадськими діячами, інтелектуалами впродовж ХХ ст.. Як вважають сучасні дослідники, вона створила фундамент для національного цілеспрямованого внутрішньополітичного курсу. Політика «позитивної дії», була реалізована у другій половині дваддцятого століття. По суті, ця політика стала комплексом заходів з боку американського уряду, що були направлені на розв’язання внутрішніх суспільно-політичних проблем, </w:t>
      </w:r>
      <w:r w:rsidR="00670A0F" w:rsidRPr="004C2295">
        <w:rPr>
          <w:rFonts w:ascii="Times New Roman" w:eastAsia="Times New Roman" w:hAnsi="Times New Roman" w:cs="Times New Roman"/>
          <w:sz w:val="28"/>
          <w:szCs w:val="28"/>
          <w:lang w:eastAsia="ru-RU"/>
        </w:rPr>
        <w:t xml:space="preserve">передусім викликаних проблемами життя </w:t>
      </w:r>
      <w:r w:rsidRPr="004C2295">
        <w:rPr>
          <w:rFonts w:ascii="Times New Roman" w:eastAsia="Times New Roman" w:hAnsi="Times New Roman" w:cs="Times New Roman"/>
          <w:sz w:val="28"/>
          <w:szCs w:val="28"/>
          <w:lang w:eastAsia="ru-RU"/>
        </w:rPr>
        <w:t>афроамерикансько</w:t>
      </w:r>
      <w:r w:rsidR="00670A0F" w:rsidRPr="004C2295">
        <w:rPr>
          <w:rFonts w:ascii="Times New Roman" w:eastAsia="Times New Roman" w:hAnsi="Times New Roman" w:cs="Times New Roman"/>
          <w:sz w:val="28"/>
          <w:szCs w:val="28"/>
          <w:lang w:eastAsia="ru-RU"/>
        </w:rPr>
        <w:t>ї частини суспільства США</w:t>
      </w:r>
      <w:r w:rsidRPr="004C2295">
        <w:rPr>
          <w:rFonts w:ascii="Times New Roman" w:eastAsia="Times New Roman" w:hAnsi="Times New Roman" w:cs="Times New Roman"/>
          <w:sz w:val="28"/>
          <w:szCs w:val="28"/>
          <w:lang w:eastAsia="ru-RU"/>
        </w:rPr>
        <w:t xml:space="preserve">. </w:t>
      </w:r>
      <w:r w:rsidR="00670A0F" w:rsidRPr="004C2295">
        <w:rPr>
          <w:rFonts w:ascii="Times New Roman" w:eastAsia="Times New Roman" w:hAnsi="Times New Roman" w:cs="Times New Roman"/>
          <w:sz w:val="28"/>
          <w:szCs w:val="28"/>
          <w:lang w:eastAsia="ru-RU"/>
        </w:rPr>
        <w:t>Як зазначає українська дослідниці О.Петраускас, «с</w:t>
      </w:r>
      <w:r w:rsidRPr="004C2295">
        <w:rPr>
          <w:rFonts w:ascii="Times New Roman" w:eastAsia="Times New Roman" w:hAnsi="Times New Roman" w:cs="Times New Roman"/>
          <w:sz w:val="28"/>
          <w:szCs w:val="28"/>
          <w:lang w:eastAsia="ru-RU"/>
        </w:rPr>
        <w:t>кладність, суперечливість та багатогранність расових взаємовідносин у США зумовили активну наукову та суспільну дискусію щодо необхідності такої політики</w:t>
      </w:r>
      <w:r w:rsidR="00670A0F" w:rsidRPr="004C2295">
        <w:rPr>
          <w:rFonts w:ascii="Times New Roman" w:eastAsia="Times New Roman" w:hAnsi="Times New Roman" w:cs="Times New Roman"/>
          <w:sz w:val="28"/>
          <w:szCs w:val="28"/>
          <w:lang w:eastAsia="ru-RU"/>
        </w:rPr>
        <w:t>»</w:t>
      </w:r>
      <w:r w:rsidRPr="004C2295">
        <w:rPr>
          <w:rStyle w:val="a6"/>
          <w:rFonts w:ascii="Times New Roman" w:eastAsia="Times New Roman" w:hAnsi="Times New Roman" w:cs="Times New Roman"/>
          <w:sz w:val="28"/>
          <w:szCs w:val="28"/>
          <w:lang w:eastAsia="ru-RU"/>
        </w:rPr>
        <w:footnoteReference w:id="40"/>
      </w:r>
      <w:r w:rsidR="00670A0F" w:rsidRPr="004C2295">
        <w:rPr>
          <w:rFonts w:ascii="Times New Roman" w:eastAsia="Times New Roman" w:hAnsi="Times New Roman" w:cs="Times New Roman"/>
          <w:sz w:val="28"/>
          <w:szCs w:val="28"/>
          <w:lang w:eastAsia="ru-RU"/>
        </w:rPr>
        <w:t>.</w:t>
      </w:r>
    </w:p>
    <w:p w:rsidR="00153DB9" w:rsidRPr="004C2295" w:rsidRDefault="00153DB9" w:rsidP="00612035">
      <w:pPr>
        <w:shd w:val="clear" w:color="auto" w:fill="FFFFFF"/>
        <w:spacing w:after="0" w:line="360" w:lineRule="auto"/>
        <w:ind w:firstLine="709"/>
        <w:jc w:val="both"/>
        <w:textAlignment w:val="center"/>
        <w:rPr>
          <w:rFonts w:ascii="Times New Roman" w:hAnsi="Times New Roman" w:cs="Times New Roman"/>
          <w:sz w:val="28"/>
          <w:szCs w:val="28"/>
        </w:rPr>
      </w:pPr>
      <w:r w:rsidRPr="004C2295">
        <w:rPr>
          <w:rFonts w:ascii="Times New Roman" w:eastAsia="Times New Roman" w:hAnsi="Times New Roman" w:cs="Times New Roman"/>
          <w:sz w:val="28"/>
          <w:szCs w:val="28"/>
          <w:lang w:eastAsia="ru-RU"/>
        </w:rPr>
        <w:t xml:space="preserve">Громадські рухи та організації 1950-х – 1960-х рр. вимагали ліквідації расової дискримінації відразу у багатьох сферах життя, але з часом види дискримінації змінювалися. Поява </w:t>
      </w:r>
      <w:r w:rsidRPr="004C2295">
        <w:rPr>
          <w:rStyle w:val="ykmvie"/>
          <w:rFonts w:ascii="Times New Roman" w:hAnsi="Times New Roman" w:cs="Times New Roman"/>
          <w:sz w:val="28"/>
          <w:szCs w:val="28"/>
        </w:rPr>
        <w:t>Black Lives Matter</w:t>
      </w:r>
      <w:r w:rsidRPr="004C2295">
        <w:rPr>
          <w:rFonts w:ascii="Times New Roman" w:hAnsi="Times New Roman" w:cs="Times New Roman"/>
          <w:sz w:val="28"/>
          <w:szCs w:val="28"/>
        </w:rPr>
        <w:t xml:space="preserve"> (далі-</w:t>
      </w:r>
      <w:r w:rsidRPr="004C2295">
        <w:rPr>
          <w:rFonts w:ascii="Times New Roman" w:eastAsia="Times New Roman" w:hAnsi="Times New Roman" w:cs="Times New Roman"/>
          <w:sz w:val="28"/>
          <w:szCs w:val="28"/>
          <w:lang w:eastAsia="ru-RU"/>
        </w:rPr>
        <w:t xml:space="preserve"> </w:t>
      </w:r>
      <w:r w:rsidRPr="004C2295">
        <w:rPr>
          <w:rFonts w:ascii="Times New Roman" w:eastAsia="Times New Roman" w:hAnsi="Times New Roman" w:cs="Times New Roman"/>
          <w:sz w:val="28"/>
          <w:szCs w:val="28"/>
          <w:lang w:val="ru-RU" w:eastAsia="ru-RU"/>
        </w:rPr>
        <w:t>BLM</w:t>
      </w:r>
      <w:r w:rsidRPr="004C2295">
        <w:rPr>
          <w:rFonts w:ascii="Times New Roman" w:eastAsia="Times New Roman" w:hAnsi="Times New Roman" w:cs="Times New Roman"/>
          <w:sz w:val="28"/>
          <w:szCs w:val="28"/>
          <w:lang w:eastAsia="ru-RU"/>
        </w:rPr>
        <w:t xml:space="preserve">) є </w:t>
      </w:r>
      <w:r w:rsidRPr="004C2295">
        <w:rPr>
          <w:rFonts w:ascii="Times New Roman" w:eastAsia="Times New Roman" w:hAnsi="Times New Roman" w:cs="Times New Roman"/>
          <w:sz w:val="28"/>
          <w:szCs w:val="28"/>
          <w:lang w:eastAsia="ru-RU"/>
        </w:rPr>
        <w:lastRenderedPageBreak/>
        <w:t>відповіддю на її сучасні форми і, маючи ті ж підстави та цілі, відрізняється методами організації та боротьби.</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На сьогоднішній день широку популярність серед громадських рухів набув рух «Життя чорних важливе» (англ. “Black Lives Matter”), що займається організацією акцій протестів, демонстрацій у зв'язку з вбивствами, що здійснюються поліцейськими при виконанні, поліцейським насильством та расовою дискримінацією в  системі США. Акції протесту, що відбувалися влітку 2020 р., відрізнялися від попередніх акцій, що проводились під егідою цього руху. Вони набули досить агресивної та насильницької форми, однією з характерних рис якої став лутинг (англ. “looting”). Українською це явище можна охарактеризувати як мародерство чи погроми, проте на відміну негативної конотації, яку має даний термін нашою мовою, в англійській мові він має менш однозначний контекст. </w:t>
      </w:r>
      <w:r w:rsidR="005820B4" w:rsidRPr="004C2295">
        <w:rPr>
          <w:rFonts w:ascii="Times New Roman" w:eastAsia="Times New Roman" w:hAnsi="Times New Roman" w:cs="Times New Roman"/>
          <w:sz w:val="28"/>
          <w:szCs w:val="28"/>
          <w:lang w:val="ru-RU" w:eastAsia="ru-RU"/>
        </w:rPr>
        <w:t>Як вказує українська дослідниця О. Петраускас, ц</w:t>
      </w:r>
      <w:r w:rsidRPr="004C2295">
        <w:rPr>
          <w:rFonts w:ascii="Times New Roman" w:eastAsia="Times New Roman" w:hAnsi="Times New Roman" w:cs="Times New Roman"/>
          <w:sz w:val="28"/>
          <w:szCs w:val="28"/>
          <w:lang w:val="ru-RU" w:eastAsia="ru-RU"/>
        </w:rPr>
        <w:t>е міцно пов'язан</w:t>
      </w:r>
      <w:r w:rsidR="005820B4" w:rsidRPr="004C2295">
        <w:rPr>
          <w:rFonts w:ascii="Times New Roman" w:eastAsia="Times New Roman" w:hAnsi="Times New Roman" w:cs="Times New Roman"/>
          <w:sz w:val="28"/>
          <w:szCs w:val="28"/>
          <w:lang w:val="ru-RU" w:eastAsia="ru-RU"/>
        </w:rPr>
        <w:t>о</w:t>
      </w:r>
      <w:r w:rsidRPr="004C2295">
        <w:rPr>
          <w:rFonts w:ascii="Times New Roman" w:eastAsia="Times New Roman" w:hAnsi="Times New Roman" w:cs="Times New Roman"/>
          <w:sz w:val="28"/>
          <w:szCs w:val="28"/>
          <w:lang w:val="ru-RU" w:eastAsia="ru-RU"/>
        </w:rPr>
        <w:t xml:space="preserve"> з ідеєю боротьби з соціальною та економічною несправедливістю, що глибоко укорінилася в американському суспільстві, стосовно афроамериканців і недоступністю для них безлічі ресурсів і благ</w:t>
      </w:r>
      <w:r w:rsidRPr="004C2295">
        <w:rPr>
          <w:rStyle w:val="a6"/>
          <w:rFonts w:ascii="Times New Roman" w:eastAsia="Times New Roman" w:hAnsi="Times New Roman" w:cs="Times New Roman"/>
          <w:sz w:val="28"/>
          <w:szCs w:val="28"/>
          <w:lang w:val="ru-RU" w:eastAsia="ru-RU"/>
        </w:rPr>
        <w:footnoteReference w:id="41"/>
      </w:r>
      <w:r w:rsidR="005820B4" w:rsidRPr="004C2295">
        <w:rPr>
          <w:rFonts w:ascii="Times New Roman" w:eastAsia="Times New Roman" w:hAnsi="Times New Roman" w:cs="Times New Roman"/>
          <w:sz w:val="28"/>
          <w:szCs w:val="28"/>
          <w:lang w:val="ru-RU" w:eastAsia="ru-RU"/>
        </w:rPr>
        <w:t>.</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Так, за допомогою різних стратегій цей рух мобілізує велику кількість афроамериканців та їх союзників по всій країні та в усьому світі для спільної боротьби та вжиття заходів щодо усунення соціальної несправедливості шляхом мітингів, зборів, бойкотів і закликає таким чином до законодавчих реформ.</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 xml:space="preserve">Рух має низку цілей: припинення роботи поліції «розбитих вікон», яка агресивно стежить за дрібними злочинами у спробі зупинити більші; розробка стандартів звітності про застосування сили; незалежне розслідування та судове переслідування неправомірних дій поліції; обов'язкова наявність расової різноманітності у складі поліцейських департаментів; вимога до офіцерів носити тілесні камери; припинення </w:t>
      </w:r>
      <w:r w:rsidRPr="004C2295">
        <w:rPr>
          <w:rFonts w:ascii="Times New Roman" w:eastAsia="Times New Roman" w:hAnsi="Times New Roman" w:cs="Times New Roman"/>
          <w:sz w:val="28"/>
          <w:szCs w:val="28"/>
          <w:lang w:val="ru-RU" w:eastAsia="ru-RU"/>
        </w:rPr>
        <w:lastRenderedPageBreak/>
        <w:t>комерційної поліцейської практики; заборона використання поліцією військової техніки; дотримання правил профспілки поліцейських, які покладають відповідальність на співробітників за неправомірні дії.</w:t>
      </w:r>
    </w:p>
    <w:p w:rsidR="00153DB9" w:rsidRPr="004C2295" w:rsidRDefault="00153DB9" w:rsidP="00612035">
      <w:pPr>
        <w:spacing w:after="0" w:line="360" w:lineRule="auto"/>
        <w:ind w:firstLine="709"/>
        <w:jc w:val="both"/>
        <w:rPr>
          <w:rFonts w:ascii="Times New Roman" w:eastAsia="Times New Roman" w:hAnsi="Times New Roman" w:cs="Times New Roman"/>
          <w:sz w:val="28"/>
          <w:szCs w:val="28"/>
          <w:lang w:val="ru-RU" w:eastAsia="ru-RU"/>
        </w:rPr>
      </w:pPr>
      <w:r w:rsidRPr="004C2295">
        <w:rPr>
          <w:rFonts w:ascii="Times New Roman" w:eastAsia="Times New Roman" w:hAnsi="Times New Roman" w:cs="Times New Roman"/>
          <w:sz w:val="28"/>
          <w:szCs w:val="28"/>
          <w:lang w:val="ru-RU" w:eastAsia="ru-RU"/>
        </w:rPr>
        <w:t>Звичайно, як показують події вже ХХІ століття, національні механізми та засоби захисту громадянських прав також не завжди ефективні в США, тому що вони частково обмежені у застосуванні своїх норм і впливу. Однак не слід забувати, що існують міжнародні засоби захисту прав людини – Загальна декларація прав людини (1948 р.), Міжнародна конвенція про ліквідацію всіх форм расової дискримінації (1965 р.) тощо, які є універсальними стандартами та тому застосовуються в усьому світі.</w:t>
      </w:r>
    </w:p>
    <w:p w:rsidR="00153DB9" w:rsidRPr="004C2295" w:rsidRDefault="00153DB9" w:rsidP="00612035">
      <w:pPr>
        <w:spacing w:after="0" w:line="360" w:lineRule="auto"/>
        <w:rPr>
          <w:rFonts w:ascii="Times New Roman" w:hAnsi="Times New Roman" w:cs="Times New Roman"/>
          <w:sz w:val="28"/>
          <w:szCs w:val="28"/>
        </w:rPr>
      </w:pPr>
    </w:p>
    <w:p w:rsidR="009552A2" w:rsidRPr="004C2295" w:rsidRDefault="009552A2" w:rsidP="00612035">
      <w:pPr>
        <w:spacing w:after="0" w:line="360" w:lineRule="auto"/>
        <w:ind w:firstLine="709"/>
        <w:jc w:val="both"/>
        <w:rPr>
          <w:rFonts w:ascii="Times New Roman" w:hAnsi="Times New Roman" w:cs="Times New Roman"/>
          <w:b/>
          <w:sz w:val="28"/>
          <w:szCs w:val="28"/>
          <w:lang w:val="ru-RU"/>
        </w:rPr>
      </w:pPr>
      <w:r w:rsidRPr="004C2295">
        <w:rPr>
          <w:rFonts w:ascii="Times New Roman" w:eastAsia="Times New Roman" w:hAnsi="Times New Roman" w:cs="Times New Roman"/>
          <w:b/>
          <w:sz w:val="28"/>
          <w:szCs w:val="28"/>
          <w:lang w:val="ru-RU" w:eastAsia="ru-RU"/>
        </w:rPr>
        <w:t>2.2. Основні форми боротьби з расовою дискримінацією у США</w:t>
      </w:r>
    </w:p>
    <w:p w:rsidR="00332920" w:rsidRPr="004C2295" w:rsidRDefault="00332920"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Попри спроби, у тому числі й успішні, у боротьбі проти расової дискримінації у сучасних США ці питання залишаються актуальними. Так, згідно з інформацією Американського союзу громадянських свобод – сім із десяти темношкірих сказали, що у спілкуванні з поліцією до них ставляться менш справедливо, ніж до білих</w:t>
      </w:r>
      <w:r w:rsidRPr="004C2295">
        <w:rPr>
          <w:rStyle w:val="a6"/>
          <w:rFonts w:ascii="Times New Roman" w:hAnsi="Times New Roman" w:cs="Times New Roman"/>
          <w:sz w:val="28"/>
          <w:szCs w:val="28"/>
          <w:lang w:val="ru-RU"/>
        </w:rPr>
        <w:footnoteReference w:id="42"/>
      </w:r>
      <w:r w:rsidRPr="004C2295">
        <w:rPr>
          <w:rFonts w:ascii="Times New Roman" w:hAnsi="Times New Roman" w:cs="Times New Roman"/>
          <w:sz w:val="28"/>
          <w:szCs w:val="28"/>
          <w:lang w:val="ru-RU"/>
        </w:rPr>
        <w:t>.</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Своїм масштабом, широкою суспільною підтримкою з боку всіх верств американського суспільства, різноманітністю та переважно ненасильницьким характером афроамериканська боротьба за права зобов’язана діяльності найвидатнішого темношкірого громадського діяча середини ХХ століття Мартіна Лютера Кінга. Саме завдяки його наполегливій піарній роботі завдання боротьби за права афроамериканців було піднято на якісно новий рівень. Водночас соціологічна теорія мультикультуралізму стала центральн</w:t>
      </w:r>
      <w:r w:rsidR="002E14AD" w:rsidRPr="004C2295">
        <w:rPr>
          <w:rFonts w:ascii="Times New Roman" w:hAnsi="Times New Roman" w:cs="Times New Roman"/>
          <w:sz w:val="28"/>
          <w:szCs w:val="28"/>
        </w:rPr>
        <w:t>им</w:t>
      </w:r>
      <w:r w:rsidRPr="004C2295">
        <w:rPr>
          <w:rFonts w:ascii="Times New Roman" w:hAnsi="Times New Roman" w:cs="Times New Roman"/>
          <w:sz w:val="28"/>
          <w:szCs w:val="28"/>
          <w:lang w:val="ru-RU"/>
        </w:rPr>
        <w:t xml:space="preserve"> догматом американського громадянського суспільства 1960-х років, пронизавши правову систему країни та ставши невід’ємною частиною правової культури та правосвідомості американських громадян. Це, у свою чергу, призвело до зміни самоідентифікації афроамериканців. Вони почали сприймати себе як невід’ємну частину американського суспільства, хоча </w:t>
      </w:r>
      <w:r w:rsidRPr="004C2295">
        <w:rPr>
          <w:rFonts w:ascii="Times New Roman" w:hAnsi="Times New Roman" w:cs="Times New Roman"/>
          <w:sz w:val="28"/>
          <w:szCs w:val="28"/>
          <w:lang w:val="ru-RU"/>
        </w:rPr>
        <w:lastRenderedPageBreak/>
        <w:t xml:space="preserve">донині не становлять більшості в жодному штаті США. Чорношкіра громада постала переважно як єдине ціле зі своїм соціокультурним розмаїттям. Лише досягнення політичних повноважень, можливості брати участь де-факто в усіх аспектах життя країни як рівноправних суб’єктів </w:t>
      </w:r>
      <w:r w:rsidR="002E14AD"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громадян США </w:t>
      </w:r>
      <w:r w:rsidR="002E14AD"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стало кінцевою метою руху за права афроамериканців.</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Під впливом подій 1960-х років влада США зрозуміла, що слід дотримуватися принципово іншого підходу до регулювання расових відносин. Щодо афроамериканців проводилась якісно нова політика, метою якої була поступова інтеграція їх в американське суспільство. Уряд створив спеціальні програми захисту громадянських прав від дискримінації. </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Самоорганізаці</w:t>
      </w:r>
      <w:r w:rsidR="00245BDA" w:rsidRPr="004C2295">
        <w:rPr>
          <w:rFonts w:ascii="Times New Roman" w:hAnsi="Times New Roman" w:cs="Times New Roman"/>
          <w:sz w:val="28"/>
          <w:szCs w:val="28"/>
          <w:lang w:val="ru-RU"/>
        </w:rPr>
        <w:t>йн</w:t>
      </w:r>
      <w:r w:rsidRPr="004C2295">
        <w:rPr>
          <w:rFonts w:ascii="Times New Roman" w:hAnsi="Times New Roman" w:cs="Times New Roman"/>
          <w:sz w:val="28"/>
          <w:szCs w:val="28"/>
          <w:lang w:val="ru-RU"/>
        </w:rPr>
        <w:t>ї  заходи, що сприяють інтеграції афроамериканців до американського соціуму: надання субсидій для освіти, підтримка вже існуючих «Чорних коледжів». Така політика американського уряду, спрямована на забезпечення політичної повноправності представникам расових та етнічних груп суспільства, отримала назву «позитивні дії» (</w:t>
      </w:r>
      <w:r w:rsidRPr="004C2295">
        <w:rPr>
          <w:rFonts w:ascii="Times New Roman" w:hAnsi="Times New Roman" w:cs="Times New Roman"/>
          <w:sz w:val="28"/>
          <w:szCs w:val="28"/>
        </w:rPr>
        <w:t>Affirmative</w:t>
      </w:r>
      <w:r w:rsidRPr="004C2295">
        <w:rPr>
          <w:rFonts w:ascii="Times New Roman" w:hAnsi="Times New Roman" w:cs="Times New Roman"/>
          <w:sz w:val="28"/>
          <w:szCs w:val="28"/>
          <w:lang w:val="ru-RU"/>
        </w:rPr>
        <w:t xml:space="preserve"> </w:t>
      </w:r>
      <w:r w:rsidRPr="004C2295">
        <w:rPr>
          <w:rFonts w:ascii="Times New Roman" w:hAnsi="Times New Roman" w:cs="Times New Roman"/>
          <w:sz w:val="28"/>
          <w:szCs w:val="28"/>
        </w:rPr>
        <w:t>Action</w:t>
      </w:r>
      <w:r w:rsidRPr="004C2295">
        <w:rPr>
          <w:rFonts w:ascii="Times New Roman" w:hAnsi="Times New Roman" w:cs="Times New Roman"/>
          <w:sz w:val="28"/>
          <w:szCs w:val="28"/>
          <w:lang w:val="ru-RU"/>
        </w:rPr>
        <w:t>)</w:t>
      </w:r>
      <w:r w:rsidRPr="004C2295">
        <w:rPr>
          <w:rStyle w:val="a6"/>
          <w:rFonts w:ascii="Times New Roman" w:hAnsi="Times New Roman" w:cs="Times New Roman"/>
          <w:sz w:val="28"/>
          <w:szCs w:val="28"/>
          <w:lang w:val="ru-RU"/>
        </w:rPr>
        <w:footnoteReference w:id="43"/>
      </w:r>
      <w:r w:rsidR="002E14AD"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Слід зазначити, що такі програми спрямовані не лише на представників конкретних груп, а й при гармонійному розвитку суспільства в цілому</w:t>
      </w:r>
      <w:r w:rsidR="002E14AD" w:rsidRPr="004C2295">
        <w:rPr>
          <w:rFonts w:ascii="Times New Roman" w:hAnsi="Times New Roman" w:cs="Times New Roman"/>
          <w:sz w:val="28"/>
          <w:szCs w:val="28"/>
          <w:lang w:val="ru-RU"/>
        </w:rPr>
        <w:t>, покликані</w:t>
      </w:r>
      <w:r w:rsidRPr="004C2295">
        <w:rPr>
          <w:rFonts w:ascii="Times New Roman" w:hAnsi="Times New Roman" w:cs="Times New Roman"/>
          <w:sz w:val="28"/>
          <w:szCs w:val="28"/>
          <w:lang w:val="ru-RU"/>
        </w:rPr>
        <w:t xml:space="preserve"> обмежити тих, хто займає найпрестижніші посади і найвпливовіші посади, займає монопольне становище в американському суспільстві.</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До Другої світової війни більшість афроамериканців працювали низькооплачуваними фермерами, фабричними робітниками або прислугою в багатих білих. На початку 1940-х років процвітала робота, пов’язана з армією, але більшість чорношкірих американців не могли знайти високооплачувану роботу в цих галузях або приєднатися до армії. У 1941 році, після того, як тисячі темношкірих погрожували вийти на Вашингтон, щоб вимагати рівних трудових прав, президент Ф. Рузвельт видав указ про відкриття робочих місць національної оборони та інших державних програм </w:t>
      </w:r>
      <w:r w:rsidRPr="004C2295">
        <w:rPr>
          <w:rFonts w:ascii="Times New Roman" w:hAnsi="Times New Roman" w:cs="Times New Roman"/>
          <w:sz w:val="28"/>
          <w:szCs w:val="28"/>
          <w:lang w:val="ru-RU"/>
        </w:rPr>
        <w:lastRenderedPageBreak/>
        <w:t xml:space="preserve">для всіх американців незалежно від раси, віросповідання, кольору шкіри чи національного походження. Чорношкірі чоловіки та жінки воювали у Другій світовій війні, незважаючи на сегрегацію та дискримінацію. Велика кількість чорношкірих ветеранів повернулися додому з упередженням і презирством. Це різко контрастувало з тим, чому Америка вступила у війну проти нацистської Німеччини, а саме для захисту свободи та демократії у світі. </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Рух за громадянські права 20-го століття виник як відповідь на невиконані обіцянки емансипації, також через досвід чорношкірих солдатів у Другій світовій війні. Афроамериканці воювали в армії, </w:t>
      </w:r>
      <w:r w:rsidR="002E14AD" w:rsidRPr="004C2295">
        <w:rPr>
          <w:rFonts w:ascii="Times New Roman" w:hAnsi="Times New Roman" w:cs="Times New Roman"/>
          <w:sz w:val="28"/>
          <w:szCs w:val="28"/>
          <w:lang w:val="ru-RU"/>
        </w:rPr>
        <w:t>відгукнувшися</w:t>
      </w:r>
      <w:r w:rsidRPr="004C2295">
        <w:rPr>
          <w:rFonts w:ascii="Times New Roman" w:hAnsi="Times New Roman" w:cs="Times New Roman"/>
          <w:sz w:val="28"/>
          <w:szCs w:val="28"/>
          <w:lang w:val="ru-RU"/>
        </w:rPr>
        <w:t xml:space="preserve"> на американську пропаганду, яка наголошувала на свободі, справедливості та рівності. Після боротьби в ім’я демократії в інших країнах світу багато афроамериканських ветеранів повернулися до Сполучених Штатів з рішучістю отримати права та привілеї повного громадянства. З початком </w:t>
      </w:r>
      <w:r w:rsidR="002E14AD" w:rsidRPr="004C2295">
        <w:rPr>
          <w:rFonts w:ascii="Times New Roman" w:hAnsi="Times New Roman" w:cs="Times New Roman"/>
          <w:sz w:val="28"/>
          <w:szCs w:val="28"/>
          <w:lang w:val="ru-RU"/>
        </w:rPr>
        <w:t>Холодної війни президент Г. </w:t>
      </w:r>
      <w:r w:rsidRPr="004C2295">
        <w:rPr>
          <w:rFonts w:ascii="Times New Roman" w:hAnsi="Times New Roman" w:cs="Times New Roman"/>
          <w:sz w:val="28"/>
          <w:szCs w:val="28"/>
          <w:lang w:val="ru-RU"/>
        </w:rPr>
        <w:t>Трумен ініціював програму громадянських прав і в 1948 році видав указ про припинення дискримінації в армії. Ці події допомогли створити основу для низових ініціатив із ухвалення законодавства про расову рівність і підштовхнули рух за громадянські права.</w:t>
      </w:r>
    </w:p>
    <w:p w:rsidR="00E241F1"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Після Другої світової війни було зроблено великий поштовх до припинення сегрегації. </w:t>
      </w:r>
      <w:r w:rsidR="002E14AD" w:rsidRPr="004C2295">
        <w:rPr>
          <w:rFonts w:ascii="Times New Roman" w:hAnsi="Times New Roman" w:cs="Times New Roman"/>
          <w:sz w:val="28"/>
          <w:szCs w:val="28"/>
          <w:lang w:val="ru-RU"/>
        </w:rPr>
        <w:t xml:space="preserve">Одна з організацій, яка бородася за повні права для представників небілих рас </w:t>
      </w:r>
      <w:r w:rsidRPr="004C2295">
        <w:rPr>
          <w:rFonts w:ascii="Times New Roman" w:hAnsi="Times New Roman" w:cs="Times New Roman"/>
          <w:sz w:val="28"/>
          <w:szCs w:val="28"/>
          <w:lang w:val="ru-RU"/>
        </w:rPr>
        <w:t xml:space="preserve">NAACP зросла з 50 000 до 500 000 членів. Найбільшого успіху рух досяг у 1954 році. У справі Brown проти  Ради  освіти Верховний суд США постановив, що сегреговані школи для чорних і білих є неконституційними. Це глибоко вразило багатьох з південного білого населення. По всьому Півдню виникли ради білих громадян, до яких приєдналися видатні громадяни. Обіцяли, що інтеграції ніколи не буде. У цій атмосфері народжувалися соціальні протести руху за громадянські права. Коли влада Півдня активно виступала проти судових наказів про десегрегацію, деякі активісти громадянських прав звернулися до прямих дій і ненасильницької громадянської непокори. </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lastRenderedPageBreak/>
        <w:t>Правозахисники почали бойкот автобусів Монтгомері в 1955 році після того, як Р. Паркс відмовилася поступитися місцем в автобусі 24-річній білій людині. Мартін Лютер Кінг очолив бойкот, який став першою прямою масовою акцією сучасного руху за громадянські права та встановив шаблон для активістських зусиль по всій країні. Президент Д. Ейзенхауер хотів продемонструвати свою відданість руху за громадянські права та мінімізувати расову напругу на Півдні. Він підписав Акт про громадянські права 1957 року, перший великий закон про громадянські права після Реконструкції. Це дозволило переслідувати по всій країні людей, які намагалися перешкодити комусь голосувати. Він також створив комісію з розслідування фальсифікацій виборців. Незважаючи на деякі успіхи, чорношкірі американці все ще стикалися з відкритими упередженнями у своєму повсякденному житті. 1 лютого 1960 року четверо студентів коледжу в Грінсборо, штат Північна Кароліна, протестували проти расової сегрегації, коли вони відмовилися залишити обідній стіл Вулворта без свого замовлення. Протягом наступних кількох днів сотні людей приєдналися до їхньої справи у тому, що стало відомо як сидяча застої в Грінсборо. Після того, як деяких було заарештовано та звинувачено у незаконному проникненні, протестувальники почали бойкот усіх окремих ресторанів, поки власники не змінили свою позицію.</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Спільні зусилля активістів призвели до мирних протестів і демонстрацій у десятках міст і допомогли сформувати Студентський ненасильницький координаційний комітет, щоб заохотити всіх студентів приєднатися до руху за громадянські права. Це також привернуло увагу молодого випускника коледжу С. Кармайкла, який приєднався до SNCC під час «літа свободи» 1964 року, щоб зареєструвати чорношкірих виборців у Міссісіпі. </w:t>
      </w:r>
      <w:r w:rsidR="00E241F1" w:rsidRPr="004C2295">
        <w:rPr>
          <w:rFonts w:ascii="Times New Roman" w:hAnsi="Times New Roman" w:cs="Times New Roman"/>
          <w:sz w:val="28"/>
          <w:szCs w:val="28"/>
          <w:lang w:val="ru-RU"/>
        </w:rPr>
        <w:t>SNCC</w:t>
      </w:r>
      <w:r w:rsidR="00E241F1" w:rsidRPr="004C2295">
        <w:rPr>
          <w:rFonts w:ascii="Times New Roman" w:hAnsi="Times New Roman" w:cs="Times New Roman"/>
          <w:sz w:val="28"/>
          <w:szCs w:val="28"/>
        </w:rPr>
        <w:t xml:space="preserve"> (The Student Nonviolent Coordinating Committee, Студентський ненасильницький координаційний комітет) – був заснований у 1960 році після сидячих протестів під керівництвом студентів за окремими обідніми прилавками на півдні країни та став основним каналом участі </w:t>
      </w:r>
      <w:r w:rsidR="00E241F1" w:rsidRPr="004C2295">
        <w:rPr>
          <w:rFonts w:ascii="Times New Roman" w:hAnsi="Times New Roman" w:cs="Times New Roman"/>
          <w:sz w:val="28"/>
          <w:szCs w:val="28"/>
        </w:rPr>
        <w:lastRenderedPageBreak/>
        <w:t>студентів у русі за громадянські права</w:t>
      </w:r>
      <w:r w:rsidR="00E241F1" w:rsidRPr="004C2295">
        <w:rPr>
          <w:rStyle w:val="a6"/>
          <w:rFonts w:ascii="Times New Roman" w:hAnsi="Times New Roman" w:cs="Times New Roman"/>
          <w:sz w:val="28"/>
          <w:szCs w:val="28"/>
        </w:rPr>
        <w:footnoteReference w:id="44"/>
      </w:r>
      <w:r w:rsidR="00E241F1" w:rsidRPr="004C2295">
        <w:rPr>
          <w:rFonts w:ascii="Times New Roman" w:hAnsi="Times New Roman" w:cs="Times New Roman"/>
          <w:sz w:val="28"/>
          <w:szCs w:val="28"/>
        </w:rPr>
        <w:t xml:space="preserve">. </w:t>
      </w:r>
      <w:r w:rsidRPr="004C2295">
        <w:rPr>
          <w:rFonts w:ascii="Times New Roman" w:hAnsi="Times New Roman" w:cs="Times New Roman"/>
          <w:sz w:val="28"/>
          <w:szCs w:val="28"/>
          <w:lang w:val="ru-RU"/>
        </w:rPr>
        <w:t xml:space="preserve">У 1966 р. С. Кармайкл став головою SNCC і виголосив свою знамениту промову, в </w:t>
      </w:r>
      <w:r w:rsidR="00E241F1" w:rsidRPr="004C2295">
        <w:rPr>
          <w:rFonts w:ascii="Times New Roman" w:hAnsi="Times New Roman" w:cs="Times New Roman"/>
          <w:sz w:val="28"/>
          <w:szCs w:val="28"/>
          <w:lang w:val="ru-RU"/>
        </w:rPr>
        <w:t>якій вигадав фразу «Чорна сила»</w:t>
      </w:r>
      <w:r w:rsidRPr="004C2295">
        <w:rPr>
          <w:rFonts w:ascii="Times New Roman" w:hAnsi="Times New Roman" w:cs="Times New Roman"/>
          <w:sz w:val="28"/>
          <w:szCs w:val="28"/>
          <w:lang w:val="ru-RU"/>
        </w:rPr>
        <w:t>. Хоча фактичний вислів «Black Power» не прижився до 1966 року, ідеї, що стояли в основі Black Power, не</w:t>
      </w:r>
      <w:r w:rsidR="00E241F1" w:rsidRPr="004C2295">
        <w:rPr>
          <w:rFonts w:ascii="Times New Roman" w:hAnsi="Times New Roman" w:cs="Times New Roman"/>
          <w:sz w:val="28"/>
          <w:szCs w:val="28"/>
          <w:lang w:val="ru-RU"/>
        </w:rPr>
        <w:t xml:space="preserve"> були новими. Ще в 1940 році А.</w:t>
      </w:r>
      <w:r w:rsidR="00E241F1" w:rsidRPr="004C2295">
        <w:rPr>
          <w:rFonts w:ascii="Times New Roman" w:hAnsi="Times New Roman" w:cs="Times New Roman"/>
          <w:sz w:val="28"/>
          <w:szCs w:val="28"/>
          <w:lang w:val="en-US"/>
        </w:rPr>
        <w:t> </w:t>
      </w:r>
      <w:r w:rsidRPr="004C2295">
        <w:rPr>
          <w:rFonts w:ascii="Times New Roman" w:hAnsi="Times New Roman" w:cs="Times New Roman"/>
          <w:sz w:val="28"/>
          <w:szCs w:val="28"/>
          <w:lang w:val="ru-RU"/>
        </w:rPr>
        <w:t>Рендольф, афроамериканський робітничий активіст, скликав похід на Вашингтон, щоб змусити президента Франкліна Д. Рузвельта заборонити расову дискримінацію серед федеральних працівників. А. Рендольф уявляв собі марш як «всенегритянський рух», який мав би прищепити «почуття незалежності» і «знищити рабську психологію та комплекс неповноцінності серед чорношкірих». Хоча сам А. Рендолф уникав чорного націоналізму, цілі незалежності та расової гордості стали ключовими компонентами ідеології влади</w:t>
      </w:r>
      <w:r w:rsidR="00E241F1" w:rsidRPr="004C2295">
        <w:rPr>
          <w:rStyle w:val="a6"/>
          <w:rFonts w:ascii="Times New Roman" w:hAnsi="Times New Roman" w:cs="Times New Roman"/>
          <w:sz w:val="28"/>
          <w:szCs w:val="28"/>
          <w:lang w:val="ru-RU"/>
        </w:rPr>
        <w:footnoteReference w:id="45"/>
      </w:r>
      <w:r w:rsidRPr="004C2295">
        <w:rPr>
          <w:rFonts w:ascii="Times New Roman" w:hAnsi="Times New Roman" w:cs="Times New Roman"/>
          <w:sz w:val="28"/>
          <w:szCs w:val="28"/>
          <w:lang w:val="ru-RU"/>
        </w:rPr>
        <w:t>.</w:t>
      </w:r>
    </w:p>
    <w:p w:rsidR="00E241F1" w:rsidRPr="006E7468"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4 травня 1961 року 13 членів групи Freedom Rides </w:t>
      </w:r>
      <w:r w:rsidR="00E241F1"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7 чорних і 6 білих активістів </w:t>
      </w:r>
      <w:r w:rsidR="00E241F1"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піднялися на борт у Вашингтоні, округ Колумбія для автобусного туру півднем Америки на знак протесту проти сегрегованих автобусних терміналів. Активісти перевіряли, чи відповідає Конституції рішення Верховного суду 1960 р. про визнання поділу міждержавних транспортних засобів неконституційним. Freedom Rides привернули міжнародну увагу через насильство з боку поліцейських і білих демонстрантів. 24 травня 1961 року група «Freedom Rides» досягла міста Джексон. Незважаючи на зустріч із сотнями прихильників, групу було заарештовано та засуджено до 30 днів ув’язнення за вторгнення в біле місто. Юристи Національної асоціації сприяння розвитку кольорового населення оскаржили це рішення до Верховного суду США, який скасував вирок. Сотні нових активістів були залучені до справи, і подорожі тривали. </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Восени 1961 р. під тиском адміністрації Дж. Кеннеді Міждержавна торгова комісія видала розпорядження про заборону расової сегрегації в міжштатних транзитних терміналах. 1963 р. М. Л. Кінг оголосив, що </w:t>
      </w:r>
      <w:r w:rsidRPr="004C2295">
        <w:rPr>
          <w:rFonts w:ascii="Times New Roman" w:hAnsi="Times New Roman" w:cs="Times New Roman"/>
          <w:sz w:val="28"/>
          <w:szCs w:val="28"/>
          <w:lang w:val="ru-RU"/>
        </w:rPr>
        <w:lastRenderedPageBreak/>
        <w:t xml:space="preserve">Південна християнська лідерська конференція (SCLC) відправиться до Бірмінгема, штат Алабама, щоб допомогти інтегрувати державні та комерційні організації, які закрили свої громадські парки, басейни та поля для гольфу, незважаючи на </w:t>
      </w:r>
      <w:r w:rsidR="00E241F1" w:rsidRPr="004C2295">
        <w:rPr>
          <w:rFonts w:ascii="Times New Roman" w:hAnsi="Times New Roman" w:cs="Times New Roman"/>
          <w:sz w:val="28"/>
          <w:szCs w:val="28"/>
          <w:lang w:val="ru-RU"/>
        </w:rPr>
        <w:t xml:space="preserve">те, що Верховний суд наказав їм </w:t>
      </w:r>
      <w:r w:rsidR="00E241F1" w:rsidRPr="004C2295">
        <w:rPr>
          <w:rFonts w:ascii="Times New Roman" w:hAnsi="Times New Roman" w:cs="Times New Roman"/>
          <w:sz w:val="28"/>
          <w:szCs w:val="28"/>
        </w:rPr>
        <w:t>припинити сегрегацію</w:t>
      </w:r>
      <w:r w:rsidRPr="004C2295">
        <w:rPr>
          <w:rFonts w:ascii="Times New Roman" w:hAnsi="Times New Roman" w:cs="Times New Roman"/>
          <w:sz w:val="28"/>
          <w:szCs w:val="28"/>
          <w:lang w:val="ru-RU"/>
        </w:rPr>
        <w:t>.</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Після багатьох років лобіювання активістами комплексного законодавства про громадянські права, у червні 1964 року було прийнято Закон про громадянські права 1964 року. Нез</w:t>
      </w:r>
      <w:r w:rsidR="00E241F1" w:rsidRPr="004C2295">
        <w:rPr>
          <w:rFonts w:ascii="Times New Roman" w:hAnsi="Times New Roman" w:cs="Times New Roman"/>
          <w:sz w:val="28"/>
          <w:szCs w:val="28"/>
          <w:lang w:val="ru-RU"/>
        </w:rPr>
        <w:t>важаючи на те, що президент Дж. </w:t>
      </w:r>
      <w:r w:rsidRPr="004C2295">
        <w:rPr>
          <w:rFonts w:ascii="Times New Roman" w:hAnsi="Times New Roman" w:cs="Times New Roman"/>
          <w:sz w:val="28"/>
          <w:szCs w:val="28"/>
          <w:lang w:val="ru-RU"/>
        </w:rPr>
        <w:t>Кеннеді надіслав законопроект про громадянські права до Конгресу в 1963 році, до моменту «Маршу на Вашингтон» цей законопроект був заблокований Юридичним комітетом через експансіоністську тактику сегрегаційних сенаторів Півдня, таких як Дж. Істленд, демократ від Міссісіпі..</w:t>
      </w:r>
    </w:p>
    <w:p w:rsidR="00E241F1" w:rsidRPr="004C2295" w:rsidRDefault="00E241F1"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Після вбивства президента Кеннеді в листопаді 1963 р. й</w:t>
      </w:r>
      <w:r w:rsidR="00153DB9" w:rsidRPr="004C2295">
        <w:rPr>
          <w:rFonts w:ascii="Times New Roman" w:hAnsi="Times New Roman" w:cs="Times New Roman"/>
          <w:sz w:val="28"/>
          <w:szCs w:val="28"/>
          <w:lang w:val="ru-RU"/>
        </w:rPr>
        <w:t xml:space="preserve">ого наступник Л.Б. Джонсон зробив ухвалення законопроекту головним пріоритетом. Після ухвалення Закону про громадянські права 1964 року виникла опозиція щодо реалізації його заходів. Дж. Уоллес, сегрегаційний губернатор Алабами, досяг значних результатів на президентських праймеріз 1964 р. Його кампанія значною мірою спиралася на антиінтеграційну риторику, оплакувала втрату «традиційних» американських цінностей і попереджала про зростання нового соціального консерватизму. </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Жорстокі побиття та вбивства активістів громадянських прав після ухвалення Закону про громадянські права також радикалізували деяких темношкірих активістів, які скептично ставилися до ненасильницьких та інтеграційних тактик і почали застосовувати більш радикальний підхід. 7 березня 1965 року 600 активістів пройшли маршем від Сельми до Монтгомері, щоб мирно протестувати проти постійних порушень громадянських прав афроамериканців. Коли вони досягли мосту Едмунда Петтуса через річку Алабама, сотні законодавців штату та військових офіцерів напали на них із застосуванням сльозогінного газу, гумових палиць і </w:t>
      </w:r>
      <w:r w:rsidRPr="004C2295">
        <w:rPr>
          <w:rFonts w:ascii="Times New Roman" w:hAnsi="Times New Roman" w:cs="Times New Roman"/>
          <w:sz w:val="28"/>
          <w:szCs w:val="28"/>
          <w:lang w:val="ru-RU"/>
        </w:rPr>
        <w:lastRenderedPageBreak/>
        <w:t xml:space="preserve">електричних палиць для худоби. Ця подія, названа пресою «Кривавою неділею», транслювалася по телебаченню та потрапила на перші шпальти газет і журналів, шокуючи та жахнувши американську громадськість. Кривава неділя мобілізувала активістів громадянських прав, які протестували проти Сельми, закликаючи до федерального втручання та демонструючи солідарність з демонстрантами. </w:t>
      </w:r>
      <w:r w:rsidRPr="004C2295">
        <w:rPr>
          <w:rStyle w:val="a6"/>
          <w:rFonts w:ascii="Times New Roman" w:hAnsi="Times New Roman" w:cs="Times New Roman"/>
          <w:sz w:val="28"/>
          <w:szCs w:val="28"/>
          <w:lang w:val="ru-RU"/>
        </w:rPr>
        <w:footnoteReference w:id="46"/>
      </w:r>
    </w:p>
    <w:p w:rsidR="00E241F1"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Президент Л.Б.</w:t>
      </w:r>
      <w:r w:rsidR="00E241F1" w:rsidRPr="004C2295">
        <w:rPr>
          <w:rFonts w:ascii="Times New Roman" w:hAnsi="Times New Roman" w:cs="Times New Roman"/>
          <w:sz w:val="28"/>
          <w:szCs w:val="28"/>
          <w:lang w:val="ru-RU"/>
        </w:rPr>
        <w:t> </w:t>
      </w:r>
      <w:r w:rsidRPr="004C2295">
        <w:rPr>
          <w:rFonts w:ascii="Times New Roman" w:hAnsi="Times New Roman" w:cs="Times New Roman"/>
          <w:sz w:val="28"/>
          <w:szCs w:val="28"/>
          <w:lang w:val="ru-RU"/>
        </w:rPr>
        <w:t>Джонсон швидко переконався в необхідності додаткового законодавства про громадянські права. Через т</w:t>
      </w:r>
      <w:r w:rsidR="00E241F1" w:rsidRPr="004C2295">
        <w:rPr>
          <w:rFonts w:ascii="Times New Roman" w:hAnsi="Times New Roman" w:cs="Times New Roman"/>
          <w:sz w:val="28"/>
          <w:szCs w:val="28"/>
          <w:lang w:val="ru-RU"/>
        </w:rPr>
        <w:t>иждень після Кривавої неділі Л. </w:t>
      </w:r>
      <w:r w:rsidRPr="004C2295">
        <w:rPr>
          <w:rFonts w:ascii="Times New Roman" w:hAnsi="Times New Roman" w:cs="Times New Roman"/>
          <w:sz w:val="28"/>
          <w:szCs w:val="28"/>
          <w:lang w:val="ru-RU"/>
        </w:rPr>
        <w:t xml:space="preserve">Б. Джонсон заявив нації, що подасть новий законопроект про виборчі права до Конгресу та закликав Конгрес ухвалити цей законопроект. Закон заборонив податок на виборчі бюлетені, тести на грамотність та інші практики, які фактично перешкоджали чорним на Півдні голосувати. Він уповноважив Генерального прокурора США посилати федеральних чиновників на Південь для реєстрації темношкірих виборців, якщо місцеві реєстратори не дотримуються закону, а також уповноважив федеральний уряд спостерігати за виборами в округах, у яких немає виборчих прав. 28-й Закон про виборчі права 1965 року змінив моделі політичної влади на півдні. </w:t>
      </w:r>
    </w:p>
    <w:p w:rsidR="00153DB9" w:rsidRPr="004C2295" w:rsidRDefault="00153DB9" w:rsidP="00612035">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До середини 1966 року понад півмільйона темношкірих жителів Півдня зареєструвалися для голосування, а до 1968 року майже 400 чорношкірих було обрано на державні посади. Коли афроамериканці приєдналися до Демократичної партії, багато білих південців почали переходити до Республіканської партії. Прискорила цю те</w:t>
      </w:r>
      <w:r w:rsidR="00E241F1" w:rsidRPr="004C2295">
        <w:rPr>
          <w:rFonts w:ascii="Times New Roman" w:hAnsi="Times New Roman" w:cs="Times New Roman"/>
          <w:sz w:val="28"/>
          <w:szCs w:val="28"/>
          <w:lang w:val="ru-RU"/>
        </w:rPr>
        <w:t>нденцію «Південна стратегія» Р. </w:t>
      </w:r>
      <w:r w:rsidRPr="004C2295">
        <w:rPr>
          <w:rFonts w:ascii="Times New Roman" w:hAnsi="Times New Roman" w:cs="Times New Roman"/>
          <w:sz w:val="28"/>
          <w:szCs w:val="28"/>
          <w:lang w:val="ru-RU"/>
        </w:rPr>
        <w:t xml:space="preserve">Ніксона, спрямована на перехід білих жителів півдня в Республіканську партію. З масовими виборами афроамериканців деякі південні демократи, такі як Дж. Уоллес, почали відмовлятися від своєї сегрегаційної риторики та намагатися звернути увагу на чорношкірих виборців. На </w:t>
      </w:r>
      <w:r w:rsidR="006F7D63" w:rsidRPr="004C2295">
        <w:rPr>
          <w:rFonts w:ascii="Times New Roman" w:hAnsi="Times New Roman" w:cs="Times New Roman"/>
          <w:sz w:val="28"/>
          <w:szCs w:val="28"/>
          <w:lang w:val="ru-RU"/>
        </w:rPr>
        <w:t>федеральному рівні президент Л.</w:t>
      </w:r>
      <w:r w:rsidRPr="004C2295">
        <w:rPr>
          <w:rFonts w:ascii="Times New Roman" w:hAnsi="Times New Roman" w:cs="Times New Roman"/>
          <w:sz w:val="28"/>
          <w:szCs w:val="28"/>
          <w:lang w:val="ru-RU"/>
        </w:rPr>
        <w:t xml:space="preserve">Б. Джонсон призначив першого темношкірого члена кабінету, </w:t>
      </w:r>
      <w:r w:rsidRPr="004C2295">
        <w:rPr>
          <w:rFonts w:ascii="Times New Roman" w:hAnsi="Times New Roman" w:cs="Times New Roman"/>
          <w:sz w:val="28"/>
          <w:szCs w:val="28"/>
          <w:lang w:val="ru-RU"/>
        </w:rPr>
        <w:lastRenderedPageBreak/>
        <w:t xml:space="preserve">Роберта К. Вівера, головою Департаменту житлового будівництва та міського розвитку, а в 1967 році призначив Т. Маршалла першим афроамериканським суддею Верховного суду. </w:t>
      </w:r>
    </w:p>
    <w:p w:rsidR="003E6DF1" w:rsidRPr="004C2295" w:rsidRDefault="003E6DF1" w:rsidP="00612035">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lang w:val="ru-RU"/>
        </w:rPr>
        <w:t>Також сер</w:t>
      </w:r>
      <w:r w:rsidR="007E241D" w:rsidRPr="004C2295">
        <w:rPr>
          <w:rFonts w:ascii="Times New Roman" w:hAnsi="Times New Roman" w:cs="Times New Roman"/>
          <w:sz w:val="28"/>
          <w:szCs w:val="28"/>
          <w:lang w:val="ru-RU"/>
        </w:rPr>
        <w:t>е</w:t>
      </w:r>
      <w:r w:rsidRPr="004C2295">
        <w:rPr>
          <w:rFonts w:ascii="Times New Roman" w:hAnsi="Times New Roman" w:cs="Times New Roman"/>
          <w:sz w:val="28"/>
          <w:szCs w:val="28"/>
          <w:lang w:val="ru-RU"/>
        </w:rPr>
        <w:t>д форм боротьби проти расової дискримінації можна назвати позови до суду. Так, Американський союз громадянських свобод</w:t>
      </w:r>
      <w:r w:rsidR="007E241D" w:rsidRPr="004C2295">
        <w:rPr>
          <w:rFonts w:ascii="Times New Roman" w:hAnsi="Times New Roman" w:cs="Times New Roman"/>
          <w:sz w:val="28"/>
          <w:szCs w:val="28"/>
          <w:lang w:val="ru-RU"/>
        </w:rPr>
        <w:t xml:space="preserve">, який відстоює громадянські права у всіх штатах, разом із організацією «Студенти за справедливий вступ» подали до суду на низку університетів (наприклад Гарвард та Університет Північної Кароліни) і попросили Верховний суд </w:t>
      </w:r>
      <w:r w:rsidR="00380494" w:rsidRPr="004C2295">
        <w:rPr>
          <w:rFonts w:ascii="Times New Roman" w:hAnsi="Times New Roman" w:cs="Times New Roman"/>
          <w:sz w:val="28"/>
          <w:szCs w:val="28"/>
          <w:lang w:val="ru-RU"/>
        </w:rPr>
        <w:t>США підтримати можливість університетів враховувати расову приналежність при вступі до коледжу</w:t>
      </w:r>
      <w:r w:rsidR="007E241D" w:rsidRPr="004C2295">
        <w:rPr>
          <w:rFonts w:ascii="Times New Roman" w:hAnsi="Times New Roman" w:cs="Times New Roman"/>
          <w:sz w:val="28"/>
          <w:szCs w:val="28"/>
          <w:lang w:val="ru-RU"/>
        </w:rPr>
        <w:t xml:space="preserve">та </w:t>
      </w:r>
      <w:r w:rsidR="00380494" w:rsidRPr="004C2295">
        <w:rPr>
          <w:rFonts w:ascii="Times New Roman" w:hAnsi="Times New Roman" w:cs="Times New Roman"/>
          <w:sz w:val="28"/>
          <w:szCs w:val="28"/>
        </w:rPr>
        <w:t xml:space="preserve">та </w:t>
      </w:r>
      <w:r w:rsidR="007E241D" w:rsidRPr="004C2295">
        <w:rPr>
          <w:rFonts w:ascii="Times New Roman" w:hAnsi="Times New Roman" w:cs="Times New Roman"/>
          <w:sz w:val="28"/>
          <w:szCs w:val="28"/>
          <w:lang w:val="ru-RU"/>
        </w:rPr>
        <w:t xml:space="preserve">визнати, що </w:t>
      </w:r>
      <w:r w:rsidR="00380494" w:rsidRPr="004C2295">
        <w:rPr>
          <w:rFonts w:ascii="Times New Roman" w:hAnsi="Times New Roman" w:cs="Times New Roman"/>
          <w:sz w:val="28"/>
          <w:szCs w:val="28"/>
        </w:rPr>
        <w:t>припинення врахування расової приналежності під час вступу до коледжу ігноруватиме постійну проблему расової нерівності в країні та загрожуватиме розмаїттю та інклюзії в усіх університетських містечках</w:t>
      </w:r>
      <w:r w:rsidR="007E241D" w:rsidRPr="004C2295">
        <w:rPr>
          <w:rStyle w:val="a6"/>
          <w:rFonts w:ascii="Times New Roman" w:hAnsi="Times New Roman" w:cs="Times New Roman"/>
          <w:sz w:val="28"/>
          <w:szCs w:val="28"/>
          <w:lang w:val="ru-RU"/>
        </w:rPr>
        <w:footnoteReference w:id="47"/>
      </w:r>
      <w:r w:rsidR="007E241D" w:rsidRPr="004C2295">
        <w:rPr>
          <w:rFonts w:ascii="Times New Roman" w:hAnsi="Times New Roman" w:cs="Times New Roman"/>
          <w:sz w:val="28"/>
          <w:szCs w:val="28"/>
          <w:lang w:val="ru-RU"/>
        </w:rPr>
        <w:t>.</w:t>
      </w:r>
      <w:r w:rsidR="007E241D" w:rsidRPr="004C2295">
        <w:rPr>
          <w:rFonts w:ascii="Times New Roman" w:hAnsi="Times New Roman" w:cs="Times New Roman"/>
          <w:sz w:val="28"/>
          <w:szCs w:val="28"/>
        </w:rPr>
        <w:t xml:space="preserve"> </w:t>
      </w:r>
      <w:r w:rsidR="00380494" w:rsidRPr="004C2295">
        <w:rPr>
          <w:rFonts w:ascii="Times New Roman" w:hAnsi="Times New Roman" w:cs="Times New Roman"/>
          <w:sz w:val="28"/>
          <w:szCs w:val="28"/>
        </w:rPr>
        <w:t xml:space="preserve">Основними аргументами висловлювалася позиція, що це надасть змогу </w:t>
      </w:r>
      <w:r w:rsidR="00380494" w:rsidRPr="004C2295">
        <w:rPr>
          <w:rFonts w:ascii="Times New Roman" w:hAnsi="Times New Roman" w:cs="Times New Roman"/>
          <w:spacing w:val="3"/>
          <w:sz w:val="28"/>
          <w:szCs w:val="28"/>
          <w:shd w:val="clear" w:color="auto" w:fill="FFFFFF"/>
        </w:rPr>
        <w:t>створити різноманітний студентський колектив, який приносить користь освітньому досвіду всіх студентів.</w:t>
      </w:r>
    </w:p>
    <w:p w:rsidR="00B5348E" w:rsidRPr="004C2295" w:rsidRDefault="00380494" w:rsidP="00612035">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lang w:val="ru-RU"/>
        </w:rPr>
        <w:t xml:space="preserve">Ще одним новим напрямом діяльності рухів у боротьбі проти расової дискримінації є питання удосконалення штучного інтелекту (ШІ). Так, ШІ створений людьми, і надто часто расові упередження можуть проявлятися в його проектуванні, розробці та впровадженні. </w:t>
      </w:r>
      <w:r w:rsidR="00B5348E" w:rsidRPr="004C2295">
        <w:rPr>
          <w:rFonts w:ascii="Times New Roman" w:hAnsi="Times New Roman" w:cs="Times New Roman"/>
          <w:sz w:val="28"/>
          <w:szCs w:val="28"/>
          <w:lang w:val="ru-RU"/>
        </w:rPr>
        <w:t>Тож формою боротьби з расовою дискримінацією є в</w:t>
      </w:r>
      <w:r w:rsidRPr="004C2295">
        <w:rPr>
          <w:rFonts w:ascii="Times New Roman" w:hAnsi="Times New Roman" w:cs="Times New Roman"/>
          <w:sz w:val="28"/>
          <w:szCs w:val="28"/>
          <w:lang w:val="ru-RU"/>
        </w:rPr>
        <w:t>становлення законів і нормативних актів, які вимагають проведення надійного аудиту справедливості, прозорості та підзвітності, поряд із судовими процесами для припинення та усунення порушень громадянських прав, а також пряме спілкування з технологічними компаніями може допомогти гарантувати расову рівність</w:t>
      </w:r>
      <w:r w:rsidR="00B5348E" w:rsidRPr="004C2295">
        <w:rPr>
          <w:rFonts w:ascii="Times New Roman" w:hAnsi="Times New Roman" w:cs="Times New Roman"/>
          <w:sz w:val="28"/>
          <w:szCs w:val="28"/>
          <w:lang w:val="ru-RU"/>
        </w:rPr>
        <w:t xml:space="preserve"> і є одним з найновіших напрямів роботи у контексті боротьби проти расової </w:t>
      </w:r>
      <w:r w:rsidR="00B5348E" w:rsidRPr="004C2295">
        <w:rPr>
          <w:rFonts w:ascii="Times New Roman" w:hAnsi="Times New Roman" w:cs="Times New Roman"/>
          <w:sz w:val="28"/>
          <w:szCs w:val="28"/>
          <w:lang w:val="ru-RU"/>
        </w:rPr>
        <w:lastRenderedPageBreak/>
        <w:t>дискримінації</w:t>
      </w:r>
      <w:r w:rsidR="00B5348E" w:rsidRPr="004C2295">
        <w:rPr>
          <w:rStyle w:val="a6"/>
          <w:rFonts w:ascii="Times New Roman" w:hAnsi="Times New Roman" w:cs="Times New Roman"/>
          <w:sz w:val="28"/>
          <w:szCs w:val="28"/>
          <w:lang w:val="ru-RU"/>
        </w:rPr>
        <w:footnoteReference w:id="48"/>
      </w:r>
      <w:r w:rsidRPr="004C2295">
        <w:rPr>
          <w:rFonts w:ascii="Times New Roman" w:hAnsi="Times New Roman" w:cs="Times New Roman"/>
          <w:sz w:val="28"/>
          <w:szCs w:val="28"/>
          <w:lang w:val="ru-RU"/>
        </w:rPr>
        <w:t>.</w:t>
      </w:r>
      <w:r w:rsidR="00B5348E" w:rsidRPr="004C2295">
        <w:rPr>
          <w:rFonts w:ascii="Times New Roman" w:hAnsi="Times New Roman" w:cs="Times New Roman"/>
          <w:sz w:val="28"/>
          <w:szCs w:val="28"/>
          <w:lang w:val="ru-RU"/>
        </w:rPr>
        <w:t xml:space="preserve"> Так, і</w:t>
      </w:r>
      <w:r w:rsidR="00B5348E" w:rsidRPr="004C2295">
        <w:rPr>
          <w:rFonts w:ascii="Times New Roman" w:hAnsi="Times New Roman" w:cs="Times New Roman"/>
          <w:sz w:val="28"/>
          <w:szCs w:val="28"/>
        </w:rPr>
        <w:t>снує багато доказів дискримінаційної шкоди, яку можуть завдати інструменти ШІ вже маргіналізованим групам. Зрештою, штучний інтелект створюється людьми та розгортається в системах та установах, які відзначені вкоріненою дискримінацією – від системи кримінального права до житла, робочого місця та наших фінансових систем. Упередженість часто закладена в результати, які ШІ просять передбачити. Так само упередженість полягає в даних, які використовуються для навчання штучного інтелекту – даних, які часто є дискримінаційними або нерепрезентативними для кольорових людей, жінок або інших маргіналізованих груп</w:t>
      </w:r>
      <w:r w:rsidR="00B5348E" w:rsidRPr="004C2295">
        <w:rPr>
          <w:rStyle w:val="a6"/>
          <w:rFonts w:ascii="Times New Roman" w:hAnsi="Times New Roman" w:cs="Times New Roman"/>
          <w:sz w:val="28"/>
          <w:szCs w:val="28"/>
        </w:rPr>
        <w:footnoteReference w:id="49"/>
      </w:r>
      <w:r w:rsidR="00B5348E" w:rsidRPr="004C2295">
        <w:rPr>
          <w:rFonts w:ascii="Times New Roman" w:hAnsi="Times New Roman" w:cs="Times New Roman"/>
          <w:sz w:val="28"/>
          <w:szCs w:val="28"/>
        </w:rPr>
        <w:t>. Представниця Американського союзу громадянських свобод Ольга Аксельрод наводить приклади, коли системи штучного інтелекту, які використовуються для оцінки потенційних орендарів, покладаються на судові протоколи та інші набори даних, які мають власні вбудовані упередження, що відображають системний расизм, сексизм і здатність, і, як відомо, повні помилок. Людям регулярно відмовляють у наданні житла, незважаючи на їх спроможність платити орендну плату, оскільки алгоритми перевірки орендарів визнають їх непридатними або негідними</w:t>
      </w:r>
      <w:r w:rsidR="00B5348E" w:rsidRPr="004C2295">
        <w:rPr>
          <w:rStyle w:val="a6"/>
          <w:rFonts w:ascii="Times New Roman" w:hAnsi="Times New Roman" w:cs="Times New Roman"/>
          <w:sz w:val="28"/>
          <w:szCs w:val="28"/>
        </w:rPr>
        <w:footnoteReference w:id="50"/>
      </w:r>
      <w:r w:rsidR="00B5348E" w:rsidRPr="004C2295">
        <w:rPr>
          <w:rFonts w:ascii="Times New Roman" w:hAnsi="Times New Roman" w:cs="Times New Roman"/>
          <w:sz w:val="28"/>
          <w:szCs w:val="28"/>
        </w:rPr>
        <w:t>.</w:t>
      </w:r>
    </w:p>
    <w:p w:rsidR="00612035" w:rsidRPr="004C2295" w:rsidRDefault="00153DB9" w:rsidP="006F7D63">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Загалом практика ненасильницького протесту громадянського суспільства США проти расової дискримінації призвела до послідовних змін у законодавстві країни, зокрема до скасування дискримінації та надання громадянських прав. Регулярні акти насильства проти темношкірих активістів і поліції викликали обурення серед людей у Сполучених Штатах і за кордоном, фактично змушуючи урядовців приймати фундаментальні </w:t>
      </w:r>
      <w:r w:rsidRPr="004C2295">
        <w:rPr>
          <w:rFonts w:ascii="Times New Roman" w:hAnsi="Times New Roman" w:cs="Times New Roman"/>
          <w:sz w:val="28"/>
          <w:szCs w:val="28"/>
          <w:lang w:val="ru-RU"/>
        </w:rPr>
        <w:lastRenderedPageBreak/>
        <w:t>рішення щодо боротьби з насильством і расовою нетерпимістю, як з боку населення, так і з боку державних установ.</w:t>
      </w:r>
      <w:r w:rsidR="00612035" w:rsidRPr="004C2295">
        <w:rPr>
          <w:rFonts w:ascii="Times New Roman" w:hAnsi="Times New Roman" w:cs="Times New Roman"/>
          <w:sz w:val="28"/>
          <w:szCs w:val="28"/>
          <w:lang w:val="ru-RU"/>
        </w:rPr>
        <w:br w:type="page"/>
      </w:r>
    </w:p>
    <w:p w:rsidR="00FC0204" w:rsidRPr="004C2295" w:rsidRDefault="009552A2" w:rsidP="009552A2">
      <w:pPr>
        <w:spacing w:after="0" w:line="360" w:lineRule="auto"/>
        <w:jc w:val="center"/>
        <w:rPr>
          <w:rFonts w:ascii="Times New Roman" w:hAnsi="Times New Roman" w:cs="Times New Roman"/>
          <w:b/>
          <w:sz w:val="28"/>
          <w:szCs w:val="28"/>
          <w:lang w:val="ru-RU"/>
        </w:rPr>
      </w:pPr>
      <w:r w:rsidRPr="004C2295">
        <w:rPr>
          <w:rFonts w:ascii="Times New Roman" w:hAnsi="Times New Roman" w:cs="Times New Roman"/>
          <w:b/>
          <w:sz w:val="28"/>
          <w:szCs w:val="28"/>
          <w:lang w:val="ru-RU"/>
        </w:rPr>
        <w:lastRenderedPageBreak/>
        <w:t>РОЗДІЛ 3</w:t>
      </w:r>
    </w:p>
    <w:p w:rsidR="009552A2" w:rsidRPr="004C2295" w:rsidRDefault="009552A2" w:rsidP="009552A2">
      <w:pPr>
        <w:spacing w:after="0" w:line="360" w:lineRule="auto"/>
        <w:jc w:val="center"/>
        <w:rPr>
          <w:rFonts w:ascii="Times New Roman" w:hAnsi="Times New Roman" w:cs="Times New Roman"/>
          <w:b/>
          <w:sz w:val="28"/>
          <w:szCs w:val="28"/>
          <w:lang w:val="ru-RU"/>
        </w:rPr>
      </w:pPr>
      <w:r w:rsidRPr="004C2295">
        <w:rPr>
          <w:rFonts w:ascii="Times New Roman" w:hAnsi="Times New Roman" w:cs="Times New Roman"/>
          <w:b/>
          <w:sz w:val="28"/>
          <w:szCs w:val="28"/>
          <w:lang w:val="ru-RU"/>
        </w:rPr>
        <w:t>ОСНОВНІ ПРОЯВИ/ВИМІРИ РАСОВОЇ ДИСКРИМІНАЦІЇ У СУЧАСНИХ США</w:t>
      </w:r>
    </w:p>
    <w:p w:rsidR="009552A2" w:rsidRPr="004C2295" w:rsidRDefault="009552A2" w:rsidP="00612035">
      <w:pPr>
        <w:spacing w:after="0" w:line="360" w:lineRule="auto"/>
        <w:ind w:firstLine="709"/>
        <w:jc w:val="both"/>
        <w:rPr>
          <w:rFonts w:ascii="Times New Roman" w:hAnsi="Times New Roman" w:cs="Times New Roman"/>
          <w:sz w:val="28"/>
          <w:szCs w:val="28"/>
          <w:lang w:val="ru-RU"/>
        </w:rPr>
      </w:pPr>
    </w:p>
    <w:p w:rsidR="00332920" w:rsidRPr="004C2295" w:rsidRDefault="00332920" w:rsidP="009552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b/>
          <w:sz w:val="28"/>
          <w:szCs w:val="28"/>
        </w:rPr>
        <w:t>3.1.</w:t>
      </w:r>
      <w:r w:rsidRPr="004C2295">
        <w:rPr>
          <w:rFonts w:ascii="Times New Roman" w:hAnsi="Times New Roman" w:cs="Times New Roman"/>
          <w:sz w:val="28"/>
          <w:szCs w:val="28"/>
        </w:rPr>
        <w:t> </w:t>
      </w:r>
      <w:r w:rsidRPr="004C2295">
        <w:rPr>
          <w:rFonts w:ascii="Times New Roman" w:hAnsi="Times New Roman" w:cs="Times New Roman"/>
          <w:b/>
          <w:sz w:val="28"/>
          <w:szCs w:val="28"/>
        </w:rPr>
        <w:t>Расова дискримінація у сфері праці в США</w:t>
      </w:r>
    </w:p>
    <w:p w:rsidR="00FC0204" w:rsidRPr="004C2295" w:rsidRDefault="00FC0204" w:rsidP="009552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Значна расова нерівність і дискримінація все ще поширені на ринку праці США. Порівняно з білими особами, чорні люди вдвічі частіше залишаються безробітними, і заробляють майже на 25 відсотків менше, коли вони працюють. Причиною цих відмінностей може бути расова дискримінація при працевлаштуванні. Визначення поширеності расової дискримінації має сформувати майбутні рішення політиків щодо позитивних дій та рівних законів про працевлаштування.</w:t>
      </w:r>
      <w:r w:rsidR="00332920" w:rsidRPr="004C2295">
        <w:rPr>
          <w:rFonts w:ascii="Times New Roman" w:hAnsi="Times New Roman" w:cs="Times New Roman"/>
          <w:sz w:val="28"/>
          <w:szCs w:val="28"/>
        </w:rPr>
        <w:t xml:space="preserve"> </w:t>
      </w:r>
      <w:r w:rsidR="00B6235F" w:rsidRPr="004C2295">
        <w:rPr>
          <w:rFonts w:ascii="Times New Roman" w:hAnsi="Times New Roman" w:cs="Times New Roman"/>
          <w:sz w:val="28"/>
          <w:szCs w:val="28"/>
        </w:rPr>
        <w:t>Дискримінаційні закони 1950-х років, які легалізували расову сегрегацію та відкинули чорношкірих на дно економічного порядку, призвели до того, що небілі сім’ї отримували 54 відсотки середнього доходу білих сімей у 1950 році</w:t>
      </w:r>
      <w:r w:rsidR="00B6235F" w:rsidRPr="004C2295">
        <w:rPr>
          <w:rStyle w:val="a6"/>
          <w:rFonts w:ascii="Times New Roman" w:hAnsi="Times New Roman" w:cs="Times New Roman"/>
          <w:sz w:val="28"/>
          <w:szCs w:val="28"/>
        </w:rPr>
        <w:footnoteReference w:id="51"/>
      </w:r>
      <w:r w:rsidR="00B6235F" w:rsidRPr="004C2295">
        <w:rPr>
          <w:rFonts w:ascii="Times New Roman" w:hAnsi="Times New Roman" w:cs="Times New Roman"/>
          <w:sz w:val="28"/>
          <w:szCs w:val="28"/>
        </w:rPr>
        <w:t xml:space="preserve">. </w:t>
      </w:r>
      <w:r w:rsidR="00332920" w:rsidRPr="004C2295">
        <w:rPr>
          <w:rFonts w:ascii="Times New Roman" w:hAnsi="Times New Roman" w:cs="Times New Roman"/>
          <w:sz w:val="28"/>
          <w:szCs w:val="28"/>
        </w:rPr>
        <w:t xml:space="preserve">Крім того, економічна несправедливість </w:t>
      </w:r>
      <w:r w:rsidR="003849C5" w:rsidRPr="004C2295">
        <w:rPr>
          <w:rFonts w:ascii="Times New Roman" w:hAnsi="Times New Roman" w:cs="Times New Roman"/>
          <w:sz w:val="28"/>
          <w:szCs w:val="28"/>
        </w:rPr>
        <w:t xml:space="preserve">і на початку ХХІ столітя </w:t>
      </w:r>
      <w:r w:rsidR="00332920" w:rsidRPr="004C2295">
        <w:rPr>
          <w:rFonts w:ascii="Times New Roman" w:hAnsi="Times New Roman" w:cs="Times New Roman"/>
          <w:sz w:val="28"/>
          <w:szCs w:val="28"/>
        </w:rPr>
        <w:t>проявляється у в тому, що середній рівень статку білих домогосподарств у 20 разів перевищує рівень статку темношкірих домогосподарств і у 18 разів перевищує рівень статку латиноамериканців</w:t>
      </w:r>
      <w:r w:rsidR="00332920" w:rsidRPr="004C2295">
        <w:rPr>
          <w:rStyle w:val="a6"/>
          <w:rFonts w:ascii="Times New Roman" w:hAnsi="Times New Roman" w:cs="Times New Roman"/>
          <w:sz w:val="28"/>
          <w:szCs w:val="28"/>
        </w:rPr>
        <w:footnoteReference w:id="52"/>
      </w:r>
      <w:r w:rsidR="00332920" w:rsidRPr="004C2295">
        <w:rPr>
          <w:rFonts w:ascii="Times New Roman" w:hAnsi="Times New Roman" w:cs="Times New Roman"/>
          <w:sz w:val="28"/>
          <w:szCs w:val="28"/>
        </w:rPr>
        <w:t>.</w:t>
      </w:r>
      <w:r w:rsidR="00B6235F" w:rsidRPr="004C2295">
        <w:rPr>
          <w:rFonts w:ascii="Times New Roman" w:hAnsi="Times New Roman" w:cs="Times New Roman"/>
          <w:sz w:val="28"/>
          <w:szCs w:val="28"/>
        </w:rPr>
        <w:t xml:space="preserve"> </w:t>
      </w:r>
    </w:p>
    <w:p w:rsidR="00FC0204" w:rsidRPr="004C2295" w:rsidRDefault="00FC0204" w:rsidP="009552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Професори Муллайнатан і Бертран досліджували рівень расової дискримінації на ринку праці за допомогою рандомізованого польового експерименту.</w:t>
      </w:r>
      <w:r w:rsidR="006F7D63" w:rsidRPr="004C2295">
        <w:rPr>
          <w:rFonts w:ascii="Times New Roman" w:hAnsi="Times New Roman" w:cs="Times New Roman"/>
          <w:sz w:val="28"/>
          <w:szCs w:val="28"/>
        </w:rPr>
        <w:t xml:space="preserve"> </w:t>
      </w:r>
      <w:r w:rsidRPr="004C2295">
        <w:rPr>
          <w:rFonts w:ascii="Times New Roman" w:hAnsi="Times New Roman" w:cs="Times New Roman"/>
          <w:sz w:val="28"/>
          <w:szCs w:val="28"/>
        </w:rPr>
        <w:t xml:space="preserve">Майже 5000 резюме було надіслано у відповідь на понад 1300 газетних оголошень про продажі, адміністративну та канцелярську роботу в Бостоні та Чикаго. Резюме випадковим чином призначали ім’я з темношкірим звучанням (наприклад, Лакіша Вашингтон або Джамал Джонс) або ім’я з білим звучанням (наприклад, Емілі Уолш або Брендан Бейкер), щоб вказати на расову приналежність заявника. Імена вибиралися відповідно до частотних даних, отриманих із свідоцтв про народження. Массачусетс, що </w:t>
      </w:r>
      <w:r w:rsidRPr="004C2295">
        <w:rPr>
          <w:rFonts w:ascii="Times New Roman" w:hAnsi="Times New Roman" w:cs="Times New Roman"/>
          <w:sz w:val="28"/>
          <w:szCs w:val="28"/>
        </w:rPr>
        <w:lastRenderedPageBreak/>
        <w:t>народився в 1974 і 1979 роках. Достовірність імен «чорність» або «білота» була підтверджена опитуваннями в громадських місцях Чикаго.</w:t>
      </w:r>
    </w:p>
    <w:p w:rsidR="00FC0204" w:rsidRPr="004C2295" w:rsidRDefault="00FC0204" w:rsidP="009552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Резюме також відрізнялися за якістю, причому в резюме вищої якості містилися такі характеристики, як досвід роботи влітку, робота протягом шкільного року, досвід волонтерства, додаткові навички роботи з комп’ютером, особливі почесті або військовий досвід. На кожну вакансію було надіслано два високоякісних та два неякісних резюме. Відповіді потенційних роботодавців вимірювалися відповідно до здатності даного резюме викликати зворотній дзвінок або запит електронною поштою на співбесіду</w:t>
      </w:r>
      <w:r w:rsidRPr="004C2295">
        <w:rPr>
          <w:rStyle w:val="a6"/>
          <w:rFonts w:ascii="Times New Roman" w:hAnsi="Times New Roman" w:cs="Times New Roman"/>
          <w:sz w:val="28"/>
          <w:szCs w:val="28"/>
        </w:rPr>
        <w:footnoteReference w:id="53"/>
      </w:r>
      <w:r w:rsidR="006F7D63" w:rsidRPr="004C2295">
        <w:rPr>
          <w:rFonts w:ascii="Times New Roman" w:hAnsi="Times New Roman" w:cs="Times New Roman"/>
          <w:sz w:val="28"/>
          <w:szCs w:val="28"/>
        </w:rPr>
        <w:t>.</w:t>
      </w:r>
    </w:p>
    <w:p w:rsidR="00FC0204" w:rsidRPr="004C2295" w:rsidRDefault="00FC0204" w:rsidP="009552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В своїй роботі автор проаналізував показники за 2018 рік. Він описав емпіричний момент, який використовується для ідентифікації параметра моделі. Верхня панель таблиці показує моменти, які регулюють мобільність працівників до та безробіття. Перші два моменти являють собою середні темпи переходу від безробіття до роботи відповідно</w:t>
      </w:r>
      <w:r w:rsidRPr="004C2295">
        <w:rPr>
          <w:rStyle w:val="a6"/>
          <w:rFonts w:ascii="Times New Roman" w:hAnsi="Times New Roman" w:cs="Times New Roman"/>
          <w:sz w:val="28"/>
          <w:szCs w:val="28"/>
        </w:rPr>
        <w:footnoteReference w:id="54"/>
      </w:r>
      <w:r w:rsidR="006F7D63" w:rsidRPr="004C2295">
        <w:rPr>
          <w:rFonts w:ascii="Times New Roman" w:hAnsi="Times New Roman" w:cs="Times New Roman"/>
          <w:sz w:val="28"/>
          <w:szCs w:val="28"/>
        </w:rPr>
        <w:t>.</w:t>
      </w:r>
    </w:p>
    <w:p w:rsidR="00FC0204" w:rsidRPr="004C2295" w:rsidRDefault="00FC0204"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right"/>
        <w:rPr>
          <w:rFonts w:ascii="Times New Roman" w:hAnsi="Times New Roman" w:cs="Times New Roman"/>
          <w:sz w:val="28"/>
          <w:szCs w:val="28"/>
        </w:rPr>
      </w:pPr>
      <w:r w:rsidRPr="004C2295">
        <w:rPr>
          <w:rFonts w:ascii="Times New Roman" w:hAnsi="Times New Roman" w:cs="Times New Roman"/>
          <w:sz w:val="28"/>
          <w:szCs w:val="28"/>
        </w:rPr>
        <w:t>Таблиця 1.1.</w:t>
      </w:r>
    </w:p>
    <w:tbl>
      <w:tblPr>
        <w:tblStyle w:val="a7"/>
        <w:tblW w:w="0" w:type="auto"/>
        <w:tblLayout w:type="fixed"/>
        <w:tblLook w:val="04A0" w:firstRow="1" w:lastRow="0" w:firstColumn="1" w:lastColumn="0" w:noHBand="0" w:noVBand="1"/>
      </w:tblPr>
      <w:tblGrid>
        <w:gridCol w:w="1647"/>
        <w:gridCol w:w="1419"/>
        <w:gridCol w:w="1648"/>
        <w:gridCol w:w="1348"/>
        <w:gridCol w:w="1503"/>
        <w:gridCol w:w="1162"/>
        <w:gridCol w:w="843"/>
      </w:tblGrid>
      <w:tr w:rsidR="004C2295" w:rsidRPr="004C2295" w:rsidTr="004E4E16">
        <w:tc>
          <w:tcPr>
            <w:tcW w:w="1647" w:type="dxa"/>
            <w:tcBorders>
              <w:right w:val="single" w:sz="4" w:space="0" w:color="auto"/>
            </w:tcBorders>
          </w:tcPr>
          <w:p w:rsidR="00FC0204" w:rsidRPr="004C2295" w:rsidRDefault="00FC0204" w:rsidP="006F7D63">
            <w:pPr>
              <w:rPr>
                <w:rFonts w:ascii="Times New Roman" w:hAnsi="Times New Roman" w:cs="Times New Roman"/>
                <w:sz w:val="24"/>
                <w:szCs w:val="24"/>
                <w:lang w:val="uk-UA"/>
              </w:rPr>
            </w:pPr>
          </w:p>
        </w:tc>
        <w:tc>
          <w:tcPr>
            <w:tcW w:w="1419" w:type="dxa"/>
            <w:tcBorders>
              <w:top w:val="single" w:sz="4" w:space="0" w:color="auto"/>
              <w:left w:val="single" w:sz="4" w:space="0" w:color="auto"/>
              <w:bottom w:val="single" w:sz="4" w:space="0" w:color="auto"/>
              <w:right w:val="nil"/>
            </w:tcBorders>
          </w:tcPr>
          <w:p w:rsidR="00FC0204" w:rsidRPr="004C2295" w:rsidRDefault="00FC0204" w:rsidP="006F7D63">
            <w:pPr>
              <w:rPr>
                <w:rFonts w:ascii="Times New Roman" w:hAnsi="Times New Roman" w:cs="Times New Roman"/>
                <w:sz w:val="24"/>
                <w:szCs w:val="24"/>
                <w:lang w:val="uk-UA"/>
              </w:rPr>
            </w:pPr>
          </w:p>
        </w:tc>
        <w:tc>
          <w:tcPr>
            <w:tcW w:w="1648" w:type="dxa"/>
            <w:tcBorders>
              <w:top w:val="single" w:sz="4" w:space="0" w:color="auto"/>
              <w:left w:val="nil"/>
              <w:bottom w:val="single" w:sz="4" w:space="0" w:color="auto"/>
              <w:right w:val="nil"/>
            </w:tcBorders>
          </w:tcPr>
          <w:p w:rsidR="00FC0204" w:rsidRPr="004C2295" w:rsidRDefault="00FC0204" w:rsidP="006F7D63">
            <w:pPr>
              <w:rPr>
                <w:rFonts w:ascii="Times New Roman" w:hAnsi="Times New Roman" w:cs="Times New Roman"/>
                <w:b/>
                <w:sz w:val="24"/>
                <w:szCs w:val="24"/>
                <w:lang w:val="uk-UA"/>
              </w:rPr>
            </w:pPr>
            <w:r w:rsidRPr="004C2295">
              <w:rPr>
                <w:rFonts w:ascii="Times New Roman" w:hAnsi="Times New Roman" w:cs="Times New Roman"/>
                <w:b/>
                <w:sz w:val="24"/>
                <w:szCs w:val="24"/>
                <w:lang w:val="uk-UA"/>
              </w:rPr>
              <w:t xml:space="preserve">Модель   </w:t>
            </w:r>
          </w:p>
        </w:tc>
        <w:tc>
          <w:tcPr>
            <w:tcW w:w="1348" w:type="dxa"/>
            <w:tcBorders>
              <w:top w:val="single" w:sz="4" w:space="0" w:color="auto"/>
              <w:left w:val="nil"/>
              <w:bottom w:val="single" w:sz="4" w:space="0" w:color="auto"/>
              <w:right w:val="nil"/>
            </w:tcBorders>
          </w:tcPr>
          <w:p w:rsidR="00FC0204" w:rsidRPr="004C2295" w:rsidRDefault="00FC0204" w:rsidP="006F7D63">
            <w:pPr>
              <w:rPr>
                <w:rFonts w:ascii="Times New Roman" w:hAnsi="Times New Roman" w:cs="Times New Roman"/>
                <w:b/>
                <w:sz w:val="24"/>
                <w:szCs w:val="24"/>
                <w:lang w:val="uk-UA"/>
              </w:rPr>
            </w:pPr>
          </w:p>
        </w:tc>
        <w:tc>
          <w:tcPr>
            <w:tcW w:w="1503" w:type="dxa"/>
            <w:tcBorders>
              <w:top w:val="single" w:sz="4" w:space="0" w:color="auto"/>
              <w:left w:val="nil"/>
              <w:bottom w:val="single" w:sz="4" w:space="0" w:color="auto"/>
              <w:right w:val="nil"/>
            </w:tcBorders>
          </w:tcPr>
          <w:p w:rsidR="00FC0204" w:rsidRPr="004C2295" w:rsidRDefault="00FC0204" w:rsidP="006F7D63">
            <w:pPr>
              <w:rPr>
                <w:rFonts w:ascii="Times New Roman" w:hAnsi="Times New Roman" w:cs="Times New Roman"/>
                <w:b/>
                <w:sz w:val="24"/>
                <w:szCs w:val="24"/>
                <w:lang w:val="uk-UA"/>
              </w:rPr>
            </w:pPr>
          </w:p>
        </w:tc>
        <w:tc>
          <w:tcPr>
            <w:tcW w:w="1162" w:type="dxa"/>
            <w:tcBorders>
              <w:top w:val="single" w:sz="4" w:space="0" w:color="auto"/>
              <w:left w:val="nil"/>
              <w:bottom w:val="single" w:sz="4" w:space="0" w:color="auto"/>
              <w:right w:val="nil"/>
            </w:tcBorders>
          </w:tcPr>
          <w:p w:rsidR="00FC0204" w:rsidRPr="004C2295" w:rsidRDefault="00FC0204" w:rsidP="006F7D63">
            <w:pPr>
              <w:rPr>
                <w:rFonts w:ascii="Times New Roman" w:hAnsi="Times New Roman" w:cs="Times New Roman"/>
                <w:b/>
                <w:sz w:val="24"/>
                <w:szCs w:val="24"/>
                <w:lang w:val="uk-UA"/>
              </w:rPr>
            </w:pPr>
            <w:r w:rsidRPr="004C2295">
              <w:rPr>
                <w:rFonts w:ascii="Times New Roman" w:hAnsi="Times New Roman" w:cs="Times New Roman"/>
                <w:b/>
                <w:sz w:val="24"/>
                <w:szCs w:val="24"/>
                <w:lang w:val="uk-UA"/>
              </w:rPr>
              <w:t>Дата</w:t>
            </w:r>
          </w:p>
        </w:tc>
        <w:tc>
          <w:tcPr>
            <w:tcW w:w="843" w:type="dxa"/>
            <w:tcBorders>
              <w:top w:val="single" w:sz="4" w:space="0" w:color="auto"/>
              <w:left w:val="nil"/>
              <w:bottom w:val="single" w:sz="4" w:space="0" w:color="auto"/>
              <w:right w:val="single" w:sz="4" w:space="0" w:color="auto"/>
            </w:tcBorders>
          </w:tcPr>
          <w:p w:rsidR="00FC0204" w:rsidRPr="004C2295" w:rsidRDefault="00FC0204" w:rsidP="006F7D63">
            <w:pPr>
              <w:rPr>
                <w:rFonts w:ascii="Times New Roman" w:hAnsi="Times New Roman" w:cs="Times New Roman"/>
                <w:b/>
                <w:sz w:val="24"/>
                <w:szCs w:val="24"/>
                <w:lang w:val="uk-UA"/>
              </w:rPr>
            </w:pPr>
          </w:p>
        </w:tc>
      </w:tr>
      <w:tr w:rsidR="004C2295" w:rsidRPr="004C2295" w:rsidTr="004E4E16">
        <w:tc>
          <w:tcPr>
            <w:tcW w:w="1647" w:type="dxa"/>
          </w:tcPr>
          <w:p w:rsidR="00FC0204" w:rsidRPr="004C2295" w:rsidRDefault="00FC0204" w:rsidP="006F7D63">
            <w:pPr>
              <w:rPr>
                <w:rFonts w:ascii="Times New Roman" w:hAnsi="Times New Roman" w:cs="Times New Roman"/>
                <w:sz w:val="24"/>
                <w:szCs w:val="24"/>
                <w:lang w:val="uk-UA"/>
              </w:rPr>
            </w:pPr>
          </w:p>
        </w:tc>
        <w:tc>
          <w:tcPr>
            <w:tcW w:w="1419" w:type="dxa"/>
            <w:tcBorders>
              <w:top w:val="single" w:sz="4" w:space="0" w:color="auto"/>
            </w:tcBorders>
          </w:tcPr>
          <w:p w:rsidR="00FC0204" w:rsidRPr="004C2295" w:rsidRDefault="00FC0204" w:rsidP="006F7D63">
            <w:pPr>
              <w:rPr>
                <w:rFonts w:ascii="Times New Roman" w:hAnsi="Times New Roman" w:cs="Times New Roman"/>
                <w:sz w:val="24"/>
                <w:szCs w:val="24"/>
                <w:lang w:val="uk-UA"/>
              </w:rPr>
            </w:pPr>
          </w:p>
        </w:tc>
        <w:tc>
          <w:tcPr>
            <w:tcW w:w="1648" w:type="dxa"/>
            <w:tcBorders>
              <w:top w:val="single" w:sz="4" w:space="0" w:color="auto"/>
            </w:tcBorders>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Необмежений</w:t>
            </w:r>
          </w:p>
        </w:tc>
        <w:tc>
          <w:tcPr>
            <w:tcW w:w="1348" w:type="dxa"/>
            <w:tcBorders>
              <w:top w:val="single" w:sz="4" w:space="0" w:color="auto"/>
            </w:tcBorders>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Навички</w:t>
            </w:r>
          </w:p>
        </w:tc>
        <w:tc>
          <w:tcPr>
            <w:tcW w:w="1503" w:type="dxa"/>
            <w:tcBorders>
              <w:top w:val="single" w:sz="4" w:space="0" w:color="auto"/>
            </w:tcBorders>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Упередженість</w:t>
            </w:r>
          </w:p>
        </w:tc>
        <w:tc>
          <w:tcPr>
            <w:tcW w:w="1162" w:type="dxa"/>
            <w:tcBorders>
              <w:top w:val="single" w:sz="4" w:space="0" w:color="auto"/>
            </w:tcBorders>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Значення</w:t>
            </w:r>
          </w:p>
        </w:tc>
        <w:tc>
          <w:tcPr>
            <w:tcW w:w="843" w:type="dxa"/>
            <w:tcBorders>
              <w:top w:val="single" w:sz="4" w:space="0" w:color="auto"/>
            </w:tcBorders>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rPr>
              <w:t>Sd</w:t>
            </w:r>
          </w:p>
        </w:tc>
      </w:tr>
      <w:tr w:rsidR="004C2295" w:rsidRPr="004C2295" w:rsidTr="004E4E16">
        <w:tc>
          <w:tcPr>
            <w:tcW w:w="1647" w:type="dxa"/>
          </w:tcPr>
          <w:p w:rsidR="00FC0204" w:rsidRPr="004C2295" w:rsidRDefault="00FC0204" w:rsidP="006F7D63">
            <w:pPr>
              <w:rPr>
                <w:rFonts w:ascii="Times New Roman" w:hAnsi="Times New Roman" w:cs="Times New Roman"/>
                <w:b/>
                <w:sz w:val="24"/>
                <w:szCs w:val="24"/>
                <w:lang w:val="uk-UA"/>
              </w:rPr>
            </w:pPr>
            <w:r w:rsidRPr="004C2295">
              <w:rPr>
                <w:rFonts w:ascii="Times New Roman" w:hAnsi="Times New Roman" w:cs="Times New Roman"/>
                <w:b/>
                <w:sz w:val="24"/>
                <w:szCs w:val="24"/>
                <w:lang w:val="uk-UA"/>
              </w:rPr>
              <w:t>Ставки переходу</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Від безробіття до роботи</w:t>
            </w:r>
          </w:p>
        </w:tc>
        <w:tc>
          <w:tcPr>
            <w:tcW w:w="1419"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Білі</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Темношікрі</w:t>
            </w: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0,306</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0,258</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0,009</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0,302</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0,272</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0,009</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0,308</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0,246</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0,009</w:t>
            </w:r>
          </w:p>
        </w:tc>
        <w:tc>
          <w:tcPr>
            <w:tcW w:w="1162"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0,313</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0,263</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0,009</w:t>
            </w:r>
          </w:p>
        </w:tc>
        <w:tc>
          <w:tcPr>
            <w:tcW w:w="84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0,011</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0,025</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0,000</w:t>
            </w:r>
          </w:p>
        </w:tc>
      </w:tr>
      <w:tr w:rsidR="004C2295" w:rsidRPr="004C2295" w:rsidTr="004E4E16">
        <w:tc>
          <w:tcPr>
            <w:tcW w:w="1647"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Від роботи до безробіття</w:t>
            </w:r>
          </w:p>
        </w:tc>
        <w:tc>
          <w:tcPr>
            <w:tcW w:w="1419"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Білі</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Темношікрі</w:t>
            </w: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2,895</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2,652</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2,906</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2,715</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2,859</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2,706</w:t>
            </w:r>
          </w:p>
        </w:tc>
        <w:tc>
          <w:tcPr>
            <w:tcW w:w="1162"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2,993</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2,679</w:t>
            </w:r>
          </w:p>
        </w:tc>
        <w:tc>
          <w:tcPr>
            <w:tcW w:w="84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0,005</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0,015</w:t>
            </w:r>
          </w:p>
        </w:tc>
      </w:tr>
      <w:tr w:rsidR="004C2295" w:rsidRPr="004C2295" w:rsidTr="004E4E16">
        <w:tc>
          <w:tcPr>
            <w:tcW w:w="1647"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Стандартне відхилення</w:t>
            </w:r>
          </w:p>
        </w:tc>
        <w:tc>
          <w:tcPr>
            <w:tcW w:w="1419"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Білі</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Темношікрі</w:t>
            </w: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0,490</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0,445</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0,501</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0,459</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0,466</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0,499</w:t>
            </w:r>
          </w:p>
        </w:tc>
        <w:tc>
          <w:tcPr>
            <w:tcW w:w="1162"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0,485</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0,444</w:t>
            </w:r>
          </w:p>
        </w:tc>
        <w:tc>
          <w:tcPr>
            <w:tcW w:w="84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0,004</w:t>
            </w:r>
          </w:p>
          <w:p w:rsidR="00FC0204" w:rsidRPr="004C2295" w:rsidRDefault="00FC0204" w:rsidP="006F7D63">
            <w:pPr>
              <w:rPr>
                <w:rFonts w:ascii="Times New Roman" w:hAnsi="Times New Roman" w:cs="Times New Roman"/>
                <w:sz w:val="24"/>
                <w:szCs w:val="24"/>
              </w:rPr>
            </w:pPr>
            <w:r w:rsidRPr="004C2295">
              <w:rPr>
                <w:rFonts w:ascii="Times New Roman" w:hAnsi="Times New Roman" w:cs="Times New Roman"/>
                <w:sz w:val="24"/>
                <w:szCs w:val="24"/>
                <w:lang w:val="uk-UA"/>
              </w:rPr>
              <w:t>0</w:t>
            </w:r>
            <w:r w:rsidRPr="004C2295">
              <w:rPr>
                <w:rFonts w:ascii="Times New Roman" w:hAnsi="Times New Roman" w:cs="Times New Roman"/>
                <w:sz w:val="24"/>
                <w:szCs w:val="24"/>
              </w:rPr>
              <w:t>,009</w:t>
            </w:r>
          </w:p>
        </w:tc>
      </w:tr>
      <w:tr w:rsidR="004C2295" w:rsidRPr="004C2295" w:rsidTr="004E4E16">
        <w:tc>
          <w:tcPr>
            <w:tcW w:w="1647"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Асиметрія</w:t>
            </w:r>
          </w:p>
        </w:tc>
        <w:tc>
          <w:tcPr>
            <w:tcW w:w="1419"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Білі</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Темношікрі</w:t>
            </w: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0,060</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0,234</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0,060</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0,239</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0,063</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0,188</w:t>
            </w:r>
          </w:p>
        </w:tc>
        <w:tc>
          <w:tcPr>
            <w:tcW w:w="1162"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0,060</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0,234</w:t>
            </w:r>
          </w:p>
        </w:tc>
        <w:tc>
          <w:tcPr>
            <w:tcW w:w="843" w:type="dxa"/>
          </w:tcPr>
          <w:p w:rsidR="00FC0204" w:rsidRPr="004C2295" w:rsidRDefault="00FC0204" w:rsidP="006F7D63">
            <w:pPr>
              <w:rPr>
                <w:rFonts w:ascii="Times New Roman" w:hAnsi="Times New Roman" w:cs="Times New Roman"/>
                <w:sz w:val="24"/>
                <w:szCs w:val="24"/>
              </w:rPr>
            </w:pPr>
            <w:r w:rsidRPr="004C2295">
              <w:rPr>
                <w:rFonts w:ascii="Times New Roman" w:hAnsi="Times New Roman" w:cs="Times New Roman"/>
                <w:sz w:val="24"/>
                <w:szCs w:val="24"/>
              </w:rPr>
              <w:t>0,016</w:t>
            </w:r>
          </w:p>
          <w:p w:rsidR="00FC0204" w:rsidRPr="004C2295" w:rsidRDefault="00FC0204" w:rsidP="006F7D63">
            <w:pPr>
              <w:rPr>
                <w:rFonts w:ascii="Times New Roman" w:hAnsi="Times New Roman" w:cs="Times New Roman"/>
                <w:sz w:val="24"/>
                <w:szCs w:val="24"/>
              </w:rPr>
            </w:pPr>
            <w:r w:rsidRPr="004C2295">
              <w:rPr>
                <w:rFonts w:ascii="Times New Roman" w:hAnsi="Times New Roman" w:cs="Times New Roman"/>
                <w:sz w:val="24"/>
                <w:szCs w:val="24"/>
                <w:lang w:val="uk-UA"/>
              </w:rPr>
              <w:t>0,0</w:t>
            </w:r>
            <w:r w:rsidRPr="004C2295">
              <w:rPr>
                <w:rFonts w:ascii="Times New Roman" w:hAnsi="Times New Roman" w:cs="Times New Roman"/>
                <w:sz w:val="24"/>
                <w:szCs w:val="24"/>
              </w:rPr>
              <w:t>57</w:t>
            </w:r>
          </w:p>
        </w:tc>
      </w:tr>
      <w:tr w:rsidR="004C2295" w:rsidRPr="004C2295" w:rsidTr="004E4E16">
        <w:tc>
          <w:tcPr>
            <w:tcW w:w="1647"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lastRenderedPageBreak/>
              <w:t>Ексцес</w:t>
            </w:r>
          </w:p>
        </w:tc>
        <w:tc>
          <w:tcPr>
            <w:tcW w:w="1419"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Білі</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Темношікрі</w:t>
            </w: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2,152</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2,212</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2,149</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2,233</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2,153</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2,105</w:t>
            </w:r>
          </w:p>
        </w:tc>
        <w:tc>
          <w:tcPr>
            <w:tcW w:w="1162"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2,240</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2,343</w:t>
            </w:r>
          </w:p>
        </w:tc>
        <w:tc>
          <w:tcPr>
            <w:tcW w:w="84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0,016</w:t>
            </w:r>
          </w:p>
          <w:p w:rsidR="00FC0204" w:rsidRPr="004C2295" w:rsidRDefault="00FC0204" w:rsidP="006F7D63">
            <w:pPr>
              <w:rPr>
                <w:rFonts w:ascii="Times New Roman" w:hAnsi="Times New Roman" w:cs="Times New Roman"/>
                <w:sz w:val="24"/>
                <w:szCs w:val="24"/>
              </w:rPr>
            </w:pPr>
            <w:r w:rsidRPr="004C2295">
              <w:rPr>
                <w:rFonts w:ascii="Times New Roman" w:hAnsi="Times New Roman" w:cs="Times New Roman"/>
                <w:sz w:val="24"/>
                <w:szCs w:val="24"/>
              </w:rPr>
              <w:t>0,075</w:t>
            </w:r>
          </w:p>
        </w:tc>
      </w:tr>
      <w:tr w:rsidR="004C2295" w:rsidRPr="004C2295" w:rsidTr="004E4E16">
        <w:tc>
          <w:tcPr>
            <w:tcW w:w="1647"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Мінімальна зарплата</w:t>
            </w:r>
          </w:p>
        </w:tc>
        <w:tc>
          <w:tcPr>
            <w:tcW w:w="1419"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Білі</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Темношікрі</w:t>
            </w: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1,918</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1,813</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1,910</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1,851</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1,932</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1,788</w:t>
            </w:r>
          </w:p>
        </w:tc>
        <w:tc>
          <w:tcPr>
            <w:tcW w:w="1162"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1,946</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1,714</w:t>
            </w:r>
          </w:p>
        </w:tc>
        <w:tc>
          <w:tcPr>
            <w:tcW w:w="84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0,003</w:t>
            </w:r>
          </w:p>
          <w:p w:rsidR="00FC0204" w:rsidRPr="004C2295" w:rsidRDefault="00FC0204" w:rsidP="006F7D63">
            <w:pPr>
              <w:rPr>
                <w:rFonts w:ascii="Times New Roman" w:hAnsi="Times New Roman" w:cs="Times New Roman"/>
                <w:sz w:val="24"/>
                <w:szCs w:val="24"/>
              </w:rPr>
            </w:pPr>
            <w:r w:rsidRPr="004C2295">
              <w:rPr>
                <w:rFonts w:ascii="Times New Roman" w:hAnsi="Times New Roman" w:cs="Times New Roman"/>
                <w:sz w:val="24"/>
                <w:szCs w:val="24"/>
              </w:rPr>
              <w:t>0,50</w:t>
            </w:r>
          </w:p>
          <w:p w:rsidR="00FC0204" w:rsidRPr="004C2295" w:rsidRDefault="00FC0204" w:rsidP="006F7D63">
            <w:pPr>
              <w:rPr>
                <w:rFonts w:ascii="Times New Roman" w:hAnsi="Times New Roman" w:cs="Times New Roman"/>
                <w:sz w:val="24"/>
                <w:szCs w:val="24"/>
                <w:lang w:val="uk-UA"/>
              </w:rPr>
            </w:pPr>
          </w:p>
        </w:tc>
      </w:tr>
      <w:tr w:rsidR="004C2295" w:rsidRPr="004C2295" w:rsidTr="004E4E16">
        <w:tc>
          <w:tcPr>
            <w:tcW w:w="1647" w:type="dxa"/>
          </w:tcPr>
          <w:p w:rsidR="00FC0204" w:rsidRPr="004C2295" w:rsidRDefault="00FC0204" w:rsidP="006F7D63">
            <w:pPr>
              <w:rPr>
                <w:rFonts w:ascii="Times New Roman" w:hAnsi="Times New Roman" w:cs="Times New Roman"/>
                <w:b/>
                <w:sz w:val="24"/>
                <w:szCs w:val="24"/>
                <w:lang w:val="uk-UA"/>
              </w:rPr>
            </w:pPr>
            <w:r w:rsidRPr="004C2295">
              <w:rPr>
                <w:rFonts w:ascii="Times New Roman" w:hAnsi="Times New Roman" w:cs="Times New Roman"/>
                <w:b/>
                <w:sz w:val="24"/>
                <w:szCs w:val="24"/>
                <w:lang w:val="uk-UA"/>
              </w:rPr>
              <w:t>Розподіл доданої вартості</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Значення</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Стандартне відхилення</w:t>
            </w:r>
          </w:p>
        </w:tc>
        <w:tc>
          <w:tcPr>
            <w:tcW w:w="1419" w:type="dxa"/>
          </w:tcPr>
          <w:p w:rsidR="00FC0204" w:rsidRPr="004C2295" w:rsidRDefault="00FC0204" w:rsidP="006F7D63">
            <w:pPr>
              <w:rPr>
                <w:rFonts w:ascii="Times New Roman" w:hAnsi="Times New Roman" w:cs="Times New Roman"/>
                <w:sz w:val="24"/>
                <w:szCs w:val="24"/>
                <w:lang w:val="uk-UA"/>
              </w:rPr>
            </w:pP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rPr>
              <w:t>4,</w:t>
            </w:r>
            <w:r w:rsidRPr="004C2295">
              <w:rPr>
                <w:rFonts w:ascii="Times New Roman" w:hAnsi="Times New Roman" w:cs="Times New Roman"/>
                <w:sz w:val="24"/>
                <w:szCs w:val="24"/>
                <w:lang w:val="uk-UA"/>
              </w:rPr>
              <w:t>227</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0,603</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4,520</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0,608</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4,315</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0,610</w:t>
            </w:r>
          </w:p>
        </w:tc>
        <w:tc>
          <w:tcPr>
            <w:tcW w:w="1162"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4,288</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0,548</w:t>
            </w:r>
          </w:p>
        </w:tc>
        <w:tc>
          <w:tcPr>
            <w:tcW w:w="84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0,006</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0,007</w:t>
            </w:r>
          </w:p>
        </w:tc>
      </w:tr>
      <w:tr w:rsidR="004C2295" w:rsidRPr="004C2295" w:rsidTr="004E4E16">
        <w:tc>
          <w:tcPr>
            <w:tcW w:w="1647" w:type="dxa"/>
          </w:tcPr>
          <w:p w:rsidR="00FC0204" w:rsidRPr="004C2295" w:rsidRDefault="00FC0204" w:rsidP="006F7D63">
            <w:pPr>
              <w:rPr>
                <w:rFonts w:ascii="Times New Roman" w:hAnsi="Times New Roman" w:cs="Times New Roman"/>
                <w:b/>
                <w:sz w:val="24"/>
                <w:szCs w:val="24"/>
                <w:lang w:val="uk-UA"/>
              </w:rPr>
            </w:pPr>
            <w:r w:rsidRPr="004C2295">
              <w:rPr>
                <w:rFonts w:ascii="Times New Roman" w:hAnsi="Times New Roman" w:cs="Times New Roman"/>
                <w:b/>
                <w:sz w:val="24"/>
                <w:szCs w:val="24"/>
                <w:lang w:val="uk-UA"/>
              </w:rPr>
              <w:t>Розподіл відсотку в регресії</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Стандартне відхилення</w:t>
            </w:r>
          </w:p>
        </w:tc>
        <w:tc>
          <w:tcPr>
            <w:tcW w:w="1419"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Білі</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Темношікрі</w:t>
            </w: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0,678</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0,641</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0,679</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0,658</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0,677</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0,651</w:t>
            </w:r>
          </w:p>
        </w:tc>
        <w:tc>
          <w:tcPr>
            <w:tcW w:w="1162"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0,617</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0,596</w:t>
            </w:r>
          </w:p>
        </w:tc>
        <w:tc>
          <w:tcPr>
            <w:tcW w:w="84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0,002</w:t>
            </w:r>
          </w:p>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0,007</w:t>
            </w:r>
          </w:p>
        </w:tc>
      </w:tr>
      <w:tr w:rsidR="004C2295" w:rsidRPr="004C2295" w:rsidTr="004E4E16">
        <w:tc>
          <w:tcPr>
            <w:tcW w:w="1647"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Напруженість ринку праці</w:t>
            </w:r>
          </w:p>
        </w:tc>
        <w:tc>
          <w:tcPr>
            <w:tcW w:w="1419" w:type="dxa"/>
          </w:tcPr>
          <w:p w:rsidR="00FC0204" w:rsidRPr="004C2295" w:rsidRDefault="00FC0204" w:rsidP="006F7D63">
            <w:pPr>
              <w:rPr>
                <w:rFonts w:ascii="Times New Roman" w:hAnsi="Times New Roman" w:cs="Times New Roman"/>
                <w:sz w:val="24"/>
                <w:szCs w:val="24"/>
                <w:lang w:val="uk-UA"/>
              </w:rPr>
            </w:pP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0,385</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0,394</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0,361</w:t>
            </w:r>
          </w:p>
        </w:tc>
        <w:tc>
          <w:tcPr>
            <w:tcW w:w="1162"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0,381</w:t>
            </w:r>
          </w:p>
        </w:tc>
        <w:tc>
          <w:tcPr>
            <w:tcW w:w="84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0,013</w:t>
            </w:r>
          </w:p>
          <w:p w:rsidR="00FC0204" w:rsidRPr="004C2295" w:rsidRDefault="00FC0204" w:rsidP="006F7D63">
            <w:pPr>
              <w:rPr>
                <w:rFonts w:ascii="Times New Roman" w:hAnsi="Times New Roman" w:cs="Times New Roman"/>
                <w:sz w:val="24"/>
                <w:szCs w:val="24"/>
                <w:lang w:val="uk-UA"/>
              </w:rPr>
            </w:pPr>
          </w:p>
        </w:tc>
      </w:tr>
      <w:tr w:rsidR="00FC0204" w:rsidRPr="004C2295" w:rsidTr="004E4E16">
        <w:trPr>
          <w:trHeight w:val="60"/>
        </w:trPr>
        <w:tc>
          <w:tcPr>
            <w:tcW w:w="1647"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Критерій</w:t>
            </w:r>
          </w:p>
        </w:tc>
        <w:tc>
          <w:tcPr>
            <w:tcW w:w="1419" w:type="dxa"/>
          </w:tcPr>
          <w:p w:rsidR="00FC0204" w:rsidRPr="004C2295" w:rsidRDefault="00FC0204" w:rsidP="006F7D63">
            <w:pPr>
              <w:rPr>
                <w:rFonts w:ascii="Times New Roman" w:hAnsi="Times New Roman" w:cs="Times New Roman"/>
                <w:sz w:val="24"/>
                <w:szCs w:val="24"/>
                <w:lang w:val="uk-UA"/>
              </w:rPr>
            </w:pPr>
          </w:p>
        </w:tc>
        <w:tc>
          <w:tcPr>
            <w:tcW w:w="16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0,014</w:t>
            </w:r>
          </w:p>
        </w:tc>
        <w:tc>
          <w:tcPr>
            <w:tcW w:w="1348"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0,021</w:t>
            </w:r>
          </w:p>
        </w:tc>
        <w:tc>
          <w:tcPr>
            <w:tcW w:w="1503" w:type="dxa"/>
          </w:tcPr>
          <w:p w:rsidR="00FC0204" w:rsidRPr="004C2295" w:rsidRDefault="00FC0204" w:rsidP="006F7D63">
            <w:pPr>
              <w:rPr>
                <w:rFonts w:ascii="Times New Roman" w:hAnsi="Times New Roman" w:cs="Times New Roman"/>
                <w:sz w:val="24"/>
                <w:szCs w:val="24"/>
                <w:lang w:val="uk-UA"/>
              </w:rPr>
            </w:pPr>
            <w:r w:rsidRPr="004C2295">
              <w:rPr>
                <w:rFonts w:ascii="Times New Roman" w:hAnsi="Times New Roman" w:cs="Times New Roman"/>
                <w:sz w:val="24"/>
                <w:szCs w:val="24"/>
                <w:lang w:val="uk-UA"/>
              </w:rPr>
              <w:t>0,054</w:t>
            </w:r>
          </w:p>
        </w:tc>
        <w:tc>
          <w:tcPr>
            <w:tcW w:w="1162" w:type="dxa"/>
          </w:tcPr>
          <w:p w:rsidR="00FC0204" w:rsidRPr="004C2295" w:rsidRDefault="00FC0204" w:rsidP="006F7D63">
            <w:pPr>
              <w:rPr>
                <w:rFonts w:ascii="Times New Roman" w:hAnsi="Times New Roman" w:cs="Times New Roman"/>
                <w:sz w:val="24"/>
                <w:szCs w:val="24"/>
                <w:lang w:val="uk-UA"/>
              </w:rPr>
            </w:pPr>
          </w:p>
        </w:tc>
        <w:tc>
          <w:tcPr>
            <w:tcW w:w="843" w:type="dxa"/>
          </w:tcPr>
          <w:p w:rsidR="00FC0204" w:rsidRPr="004C2295" w:rsidRDefault="00FC0204" w:rsidP="006F7D63">
            <w:pPr>
              <w:rPr>
                <w:rFonts w:ascii="Times New Roman" w:hAnsi="Times New Roman" w:cs="Times New Roman"/>
                <w:sz w:val="24"/>
                <w:szCs w:val="24"/>
                <w:lang w:val="uk-UA"/>
              </w:rPr>
            </w:pPr>
          </w:p>
        </w:tc>
      </w:tr>
    </w:tbl>
    <w:p w:rsidR="00FC0204" w:rsidRPr="004C2295" w:rsidRDefault="00FC0204" w:rsidP="00612035">
      <w:pPr>
        <w:spacing w:after="0" w:line="360" w:lineRule="auto"/>
        <w:ind w:firstLine="708"/>
        <w:jc w:val="both"/>
        <w:rPr>
          <w:rFonts w:ascii="Times New Roman" w:hAnsi="Times New Roman" w:cs="Times New Roman"/>
          <w:sz w:val="28"/>
          <w:szCs w:val="28"/>
        </w:rPr>
      </w:pPr>
    </w:p>
    <w:p w:rsidR="00FC0204" w:rsidRPr="004C2295" w:rsidRDefault="00FC0204"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 xml:space="preserve">Третій момент – середній рівень переходу від роботи до безробіття всіх осіб у вибірці. Спостережувана різниця в рівнях безробіття до роботи білих і чорношкірих становить 5 процентних пунктів. Величина цієї різниці узгоджується із середньою тривалістю безробіття для чорношкірих, яка на 20-30% довша, ніж для білих, і про що повідомляється в різних дослідженнях, цитованих у Lang and Lehmann (2012). Коефіцієнт переходу від роботи до безробіття, загальний для всіх працівників, становить 0,87%.25 Середня верхня панель представляє перші чотири моменти розподілу логарифмічної заробітної плати чорношкірих і білих робітників. Різниця в середній заробітній платі (у рівнях) чорних і білих робітників становить 31,4%, що відповідає цифрам, знайденим у літературі. дещо більше варіацій. Обидва розподіли позитивно зміщені, але розподіл зарплат чорношкірих значно більше зміщений вправо, ніж у білих (0,234 проти 0,060, тобто в чотири рази більше). </w:t>
      </w:r>
    </w:p>
    <w:p w:rsidR="00FC0204" w:rsidRPr="004C2295" w:rsidRDefault="00FC0204"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 xml:space="preserve">Обидва розподіли мають дуже схожі ексцеси, і, як і очікувалося, мінімальна заробітна плата (виміряна процентилем 2 розподілу заробітної плати) чорношкірих робітників нижча, ніж білих робітників (23,2% різниці в </w:t>
      </w:r>
      <w:r w:rsidRPr="004C2295">
        <w:rPr>
          <w:rFonts w:ascii="Times New Roman" w:hAnsi="Times New Roman" w:cs="Times New Roman"/>
          <w:sz w:val="28"/>
          <w:szCs w:val="28"/>
        </w:rPr>
        <w:lastRenderedPageBreak/>
        <w:t xml:space="preserve">заробітній платі за рівнями). Середня нижня панель відображає середнє значення та стандартне відхилення розподілу логарифму доданої вартості для 4-значних галузей промисловості у вибірці. Наступна панель таблиці 1 показує для вибірки білих і чорношкірих працівників коефіцієнти регресії частки ренти (γ), які ми також називаємо еластичністю заробітної плати доданої вартості фірми. </w:t>
      </w:r>
    </w:p>
    <w:p w:rsidR="00FC0204" w:rsidRPr="004C2295" w:rsidRDefault="00FC0204"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З еластичністю 0,671 проти еластичності 0,596 білі працівники в середньому отримують більшу частку відповідного значення порівняно з чорними робітниками. Останній момент, який використовується в оцінці, це середня напруженість ринку праці у виробничому секторі протягом періоду вибірки.</w:t>
      </w:r>
    </w:p>
    <w:p w:rsidR="00FC0204" w:rsidRPr="004C2295" w:rsidRDefault="00FC0204" w:rsidP="00612035">
      <w:pPr>
        <w:spacing w:after="0" w:line="360" w:lineRule="auto"/>
        <w:jc w:val="right"/>
        <w:rPr>
          <w:rFonts w:ascii="Times New Roman" w:hAnsi="Times New Roman" w:cs="Times New Roman"/>
          <w:sz w:val="28"/>
          <w:szCs w:val="28"/>
        </w:rPr>
      </w:pPr>
      <w:r w:rsidRPr="004C2295">
        <w:rPr>
          <w:rFonts w:ascii="Times New Roman" w:hAnsi="Times New Roman" w:cs="Times New Roman"/>
          <w:sz w:val="28"/>
          <w:szCs w:val="28"/>
        </w:rPr>
        <w:t>Таблиця 1.2.</w:t>
      </w:r>
    </w:p>
    <w:p w:rsidR="00FC0204" w:rsidRPr="004C2295" w:rsidRDefault="00FC0204" w:rsidP="00612035">
      <w:pPr>
        <w:spacing w:after="0" w:line="360" w:lineRule="auto"/>
        <w:jc w:val="center"/>
        <w:rPr>
          <w:rFonts w:ascii="Times New Roman" w:hAnsi="Times New Roman" w:cs="Times New Roman"/>
          <w:b/>
          <w:sz w:val="28"/>
          <w:szCs w:val="28"/>
        </w:rPr>
      </w:pPr>
      <w:r w:rsidRPr="004C2295">
        <w:rPr>
          <w:rFonts w:ascii="Times New Roman" w:hAnsi="Times New Roman" w:cs="Times New Roman"/>
          <w:b/>
          <w:sz w:val="28"/>
          <w:szCs w:val="28"/>
        </w:rPr>
        <w:t>Декомпозиція розривів у заробітній платі та безробіття</w:t>
      </w:r>
    </w:p>
    <w:tbl>
      <w:tblPr>
        <w:tblStyle w:val="a7"/>
        <w:tblW w:w="0" w:type="auto"/>
        <w:jc w:val="center"/>
        <w:tblLook w:val="04A0" w:firstRow="1" w:lastRow="0" w:firstColumn="1" w:lastColumn="0" w:noHBand="0" w:noVBand="1"/>
      </w:tblPr>
      <w:tblGrid>
        <w:gridCol w:w="3081"/>
        <w:gridCol w:w="1110"/>
        <w:gridCol w:w="1616"/>
        <w:gridCol w:w="1852"/>
        <w:gridCol w:w="1842"/>
      </w:tblGrid>
      <w:tr w:rsidR="00FC0204" w:rsidRPr="004C2295" w:rsidTr="004E4E16">
        <w:trPr>
          <w:trHeight w:val="266"/>
          <w:jc w:val="center"/>
        </w:trPr>
        <w:tc>
          <w:tcPr>
            <w:tcW w:w="3081" w:type="dxa"/>
            <w:tcBorders>
              <w:right w:val="single" w:sz="4" w:space="0" w:color="auto"/>
            </w:tcBorders>
          </w:tcPr>
          <w:p w:rsidR="00FC0204" w:rsidRPr="004C2295" w:rsidRDefault="00FC0204" w:rsidP="00612035">
            <w:pPr>
              <w:spacing w:line="360" w:lineRule="auto"/>
              <w:rPr>
                <w:rFonts w:ascii="Times New Roman" w:hAnsi="Times New Roman" w:cs="Times New Roman"/>
                <w:sz w:val="28"/>
                <w:szCs w:val="28"/>
                <w:lang w:val="uk-UA"/>
              </w:rPr>
            </w:pPr>
          </w:p>
        </w:tc>
        <w:tc>
          <w:tcPr>
            <w:tcW w:w="1110" w:type="dxa"/>
            <w:tcBorders>
              <w:top w:val="single" w:sz="4" w:space="0" w:color="auto"/>
              <w:left w:val="single" w:sz="4" w:space="0" w:color="auto"/>
              <w:bottom w:val="single" w:sz="4" w:space="0" w:color="auto"/>
              <w:right w:val="nil"/>
            </w:tcBorders>
          </w:tcPr>
          <w:p w:rsidR="00FC0204" w:rsidRPr="004C2295" w:rsidRDefault="00FC0204" w:rsidP="00612035">
            <w:pPr>
              <w:spacing w:line="360" w:lineRule="auto"/>
              <w:rPr>
                <w:rFonts w:ascii="Times New Roman" w:hAnsi="Times New Roman" w:cs="Times New Roman"/>
                <w:sz w:val="28"/>
                <w:szCs w:val="28"/>
                <w:lang w:val="uk-UA"/>
              </w:rPr>
            </w:pPr>
          </w:p>
        </w:tc>
        <w:tc>
          <w:tcPr>
            <w:tcW w:w="1357" w:type="dxa"/>
            <w:tcBorders>
              <w:top w:val="single" w:sz="4" w:space="0" w:color="auto"/>
              <w:left w:val="nil"/>
              <w:bottom w:val="single" w:sz="4" w:space="0" w:color="auto"/>
              <w:right w:val="single" w:sz="4" w:space="0" w:color="auto"/>
            </w:tcBorders>
          </w:tcPr>
          <w:p w:rsidR="00FC0204" w:rsidRPr="004C2295" w:rsidRDefault="00FC0204" w:rsidP="00612035">
            <w:pPr>
              <w:spacing w:line="360" w:lineRule="auto"/>
              <w:rPr>
                <w:rFonts w:ascii="Times New Roman" w:hAnsi="Times New Roman" w:cs="Times New Roman"/>
                <w:sz w:val="28"/>
                <w:szCs w:val="28"/>
                <w:lang w:val="uk-UA"/>
              </w:rPr>
            </w:pPr>
          </w:p>
        </w:tc>
        <w:tc>
          <w:tcPr>
            <w:tcW w:w="3233" w:type="dxa"/>
            <w:gridSpan w:val="2"/>
            <w:tcBorders>
              <w:left w:val="single" w:sz="4" w:space="0" w:color="auto"/>
            </w:tcBorders>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Частка розриву (%)</w:t>
            </w:r>
          </w:p>
        </w:tc>
      </w:tr>
      <w:tr w:rsidR="00FC0204" w:rsidRPr="004C2295" w:rsidTr="004E4E16">
        <w:trPr>
          <w:trHeight w:val="266"/>
          <w:jc w:val="center"/>
        </w:trPr>
        <w:tc>
          <w:tcPr>
            <w:tcW w:w="3081" w:type="dxa"/>
          </w:tcPr>
          <w:p w:rsidR="00FC0204" w:rsidRPr="004C2295" w:rsidRDefault="00FC0204" w:rsidP="00612035">
            <w:pPr>
              <w:spacing w:line="360" w:lineRule="auto"/>
              <w:rPr>
                <w:rFonts w:ascii="Times New Roman" w:hAnsi="Times New Roman" w:cs="Times New Roman"/>
                <w:sz w:val="28"/>
                <w:szCs w:val="28"/>
                <w:lang w:val="uk-UA"/>
              </w:rPr>
            </w:pPr>
          </w:p>
        </w:tc>
        <w:tc>
          <w:tcPr>
            <w:tcW w:w="1110" w:type="dxa"/>
            <w:tcBorders>
              <w:top w:val="single" w:sz="4" w:space="0" w:color="auto"/>
            </w:tcBorders>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Білі</w:t>
            </w:r>
          </w:p>
        </w:tc>
        <w:tc>
          <w:tcPr>
            <w:tcW w:w="1357" w:type="dxa"/>
            <w:tcBorders>
              <w:top w:val="single" w:sz="4" w:space="0" w:color="auto"/>
            </w:tcBorders>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Чорношкірі</w:t>
            </w:r>
          </w:p>
        </w:tc>
        <w:tc>
          <w:tcPr>
            <w:tcW w:w="1728"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Майстерність</w:t>
            </w:r>
          </w:p>
        </w:tc>
        <w:tc>
          <w:tcPr>
            <w:tcW w:w="1505"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Упередження</w:t>
            </w:r>
          </w:p>
        </w:tc>
      </w:tr>
      <w:tr w:rsidR="00FC0204" w:rsidRPr="004C2295" w:rsidTr="004E4E16">
        <w:trPr>
          <w:trHeight w:val="278"/>
          <w:jc w:val="center"/>
        </w:trPr>
        <w:tc>
          <w:tcPr>
            <w:tcW w:w="8781" w:type="dxa"/>
            <w:gridSpan w:val="5"/>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Квартилі заробітної плати</w:t>
            </w:r>
          </w:p>
        </w:tc>
      </w:tr>
      <w:tr w:rsidR="00FC0204" w:rsidRPr="004C2295" w:rsidTr="004E4E16">
        <w:trPr>
          <w:trHeight w:val="266"/>
          <w:jc w:val="center"/>
        </w:trPr>
        <w:tc>
          <w:tcPr>
            <w:tcW w:w="3081" w:type="dxa"/>
          </w:tcPr>
          <w:p w:rsidR="00FC0204" w:rsidRPr="004C2295" w:rsidRDefault="00FC0204" w:rsidP="00612035">
            <w:pPr>
              <w:spacing w:line="360" w:lineRule="auto"/>
              <w:rPr>
                <w:rFonts w:ascii="Times New Roman" w:hAnsi="Times New Roman" w:cs="Times New Roman"/>
                <w:sz w:val="28"/>
                <w:szCs w:val="28"/>
              </w:rPr>
            </w:pPr>
            <w:r w:rsidRPr="004C2295">
              <w:rPr>
                <w:rFonts w:ascii="Times New Roman" w:hAnsi="Times New Roman" w:cs="Times New Roman"/>
                <w:sz w:val="28"/>
                <w:szCs w:val="28"/>
              </w:rPr>
              <w:t>Q1</w:t>
            </w:r>
          </w:p>
        </w:tc>
        <w:tc>
          <w:tcPr>
            <w:tcW w:w="1110"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2,51</w:t>
            </w:r>
          </w:p>
        </w:tc>
        <w:tc>
          <w:tcPr>
            <w:tcW w:w="1357"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2,30</w:t>
            </w:r>
          </w:p>
        </w:tc>
        <w:tc>
          <w:tcPr>
            <w:tcW w:w="1728"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17,39</w:t>
            </w:r>
          </w:p>
        </w:tc>
        <w:tc>
          <w:tcPr>
            <w:tcW w:w="1505"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81,98</w:t>
            </w:r>
          </w:p>
        </w:tc>
      </w:tr>
      <w:tr w:rsidR="00FC0204" w:rsidRPr="004C2295" w:rsidTr="004E4E16">
        <w:trPr>
          <w:trHeight w:val="266"/>
          <w:jc w:val="center"/>
        </w:trPr>
        <w:tc>
          <w:tcPr>
            <w:tcW w:w="3081"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Медіана</w:t>
            </w:r>
          </w:p>
        </w:tc>
        <w:tc>
          <w:tcPr>
            <w:tcW w:w="1110"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2,89</w:t>
            </w:r>
          </w:p>
        </w:tc>
        <w:tc>
          <w:tcPr>
            <w:tcW w:w="1357"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2,61</w:t>
            </w:r>
          </w:p>
        </w:tc>
        <w:tc>
          <w:tcPr>
            <w:tcW w:w="1728"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44,30</w:t>
            </w:r>
          </w:p>
        </w:tc>
        <w:tc>
          <w:tcPr>
            <w:tcW w:w="1505"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58,42</w:t>
            </w:r>
          </w:p>
        </w:tc>
      </w:tr>
      <w:tr w:rsidR="00FC0204" w:rsidRPr="004C2295" w:rsidTr="004E4E16">
        <w:trPr>
          <w:trHeight w:val="266"/>
          <w:jc w:val="center"/>
        </w:trPr>
        <w:tc>
          <w:tcPr>
            <w:tcW w:w="3081" w:type="dxa"/>
          </w:tcPr>
          <w:p w:rsidR="00FC0204" w:rsidRPr="004C2295" w:rsidRDefault="00FC0204" w:rsidP="00612035">
            <w:pPr>
              <w:spacing w:line="360" w:lineRule="auto"/>
              <w:rPr>
                <w:rFonts w:ascii="Times New Roman" w:hAnsi="Times New Roman" w:cs="Times New Roman"/>
                <w:sz w:val="28"/>
                <w:szCs w:val="28"/>
              </w:rPr>
            </w:pPr>
            <w:r w:rsidRPr="004C2295">
              <w:rPr>
                <w:rFonts w:ascii="Times New Roman" w:hAnsi="Times New Roman" w:cs="Times New Roman"/>
                <w:sz w:val="28"/>
                <w:szCs w:val="28"/>
              </w:rPr>
              <w:t>Q3</w:t>
            </w:r>
          </w:p>
        </w:tc>
        <w:tc>
          <w:tcPr>
            <w:tcW w:w="1110"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3,27</w:t>
            </w:r>
          </w:p>
        </w:tc>
        <w:tc>
          <w:tcPr>
            <w:tcW w:w="1357"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2,99</w:t>
            </w:r>
          </w:p>
        </w:tc>
        <w:tc>
          <w:tcPr>
            <w:tcW w:w="1728"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57,04</w:t>
            </w:r>
          </w:p>
        </w:tc>
        <w:tc>
          <w:tcPr>
            <w:tcW w:w="1505"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38,60</w:t>
            </w:r>
          </w:p>
        </w:tc>
      </w:tr>
      <w:tr w:rsidR="00FC0204" w:rsidRPr="004C2295" w:rsidTr="004E4E16">
        <w:trPr>
          <w:trHeight w:val="278"/>
          <w:jc w:val="center"/>
        </w:trPr>
        <w:tc>
          <w:tcPr>
            <w:tcW w:w="3081"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Безробіття %</w:t>
            </w:r>
          </w:p>
        </w:tc>
        <w:tc>
          <w:tcPr>
            <w:tcW w:w="1110"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2,32</w:t>
            </w:r>
          </w:p>
        </w:tc>
        <w:tc>
          <w:tcPr>
            <w:tcW w:w="1357"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2,80</w:t>
            </w:r>
          </w:p>
        </w:tc>
        <w:tc>
          <w:tcPr>
            <w:tcW w:w="1728"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5,83</w:t>
            </w:r>
          </w:p>
        </w:tc>
        <w:tc>
          <w:tcPr>
            <w:tcW w:w="1505" w:type="dxa"/>
          </w:tcPr>
          <w:p w:rsidR="00FC0204" w:rsidRPr="004C2295" w:rsidRDefault="00FC0204" w:rsidP="00612035">
            <w:pPr>
              <w:spacing w:line="360" w:lineRule="auto"/>
              <w:rPr>
                <w:rFonts w:ascii="Times New Roman" w:hAnsi="Times New Roman" w:cs="Times New Roman"/>
                <w:sz w:val="28"/>
                <w:szCs w:val="28"/>
                <w:lang w:val="uk-UA"/>
              </w:rPr>
            </w:pPr>
            <w:r w:rsidRPr="004C2295">
              <w:rPr>
                <w:rFonts w:ascii="Times New Roman" w:hAnsi="Times New Roman" w:cs="Times New Roman"/>
                <w:sz w:val="28"/>
                <w:szCs w:val="28"/>
                <w:lang w:val="uk-UA"/>
              </w:rPr>
              <w:t>98,59</w:t>
            </w:r>
          </w:p>
        </w:tc>
      </w:tr>
    </w:tbl>
    <w:p w:rsidR="00FC0204" w:rsidRPr="004C2295" w:rsidRDefault="00FC0204" w:rsidP="00612035">
      <w:pPr>
        <w:spacing w:after="0" w:line="360" w:lineRule="auto"/>
        <w:ind w:firstLine="708"/>
        <w:jc w:val="both"/>
        <w:rPr>
          <w:rFonts w:ascii="Times New Roman" w:hAnsi="Times New Roman" w:cs="Times New Roman"/>
          <w:sz w:val="28"/>
          <w:szCs w:val="28"/>
        </w:rPr>
      </w:pPr>
    </w:p>
    <w:p w:rsidR="00FC0204" w:rsidRPr="004C2295" w:rsidRDefault="00FC0204"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 xml:space="preserve">Наразі </w:t>
      </w:r>
      <w:r w:rsidR="006F7D63" w:rsidRPr="004C2295">
        <w:rPr>
          <w:rFonts w:ascii="Times New Roman" w:hAnsi="Times New Roman" w:cs="Times New Roman"/>
          <w:sz w:val="28"/>
          <w:szCs w:val="28"/>
        </w:rPr>
        <w:t>авторами було</w:t>
      </w:r>
      <w:r w:rsidRPr="004C2295">
        <w:rPr>
          <w:rFonts w:ascii="Times New Roman" w:hAnsi="Times New Roman" w:cs="Times New Roman"/>
          <w:sz w:val="28"/>
          <w:szCs w:val="28"/>
        </w:rPr>
        <w:t xml:space="preserve"> встанов</w:t>
      </w:r>
      <w:r w:rsidR="006F7D63" w:rsidRPr="004C2295">
        <w:rPr>
          <w:rFonts w:ascii="Times New Roman" w:hAnsi="Times New Roman" w:cs="Times New Roman"/>
          <w:sz w:val="28"/>
          <w:szCs w:val="28"/>
        </w:rPr>
        <w:t>лено</w:t>
      </w:r>
      <w:r w:rsidRPr="004C2295">
        <w:rPr>
          <w:rFonts w:ascii="Times New Roman" w:hAnsi="Times New Roman" w:cs="Times New Roman"/>
          <w:sz w:val="28"/>
          <w:szCs w:val="28"/>
        </w:rPr>
        <w:t xml:space="preserve">, що як відмінності в навичках, так і упередження роботодавців важливі для відповідності закономірностям у даних, які стосуються відмінностей у результатах на ринку праці чорношкірих і білих. </w:t>
      </w:r>
    </w:p>
    <w:p w:rsidR="00FC0204" w:rsidRPr="004C2295" w:rsidRDefault="00FC0204"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 xml:space="preserve">Стовпці 1 і 2 таблиці  показують значення цих моментів, відповідно для білих і чорношкірих зайнятих осіб, згенеровані оцінками параметрів еталонної моделі (стовпець 1 таблиці 2). Наступні два стовпці таблиці показують, яку частку різниці в моментах можна пояснити різницею в </w:t>
      </w:r>
      <w:r w:rsidRPr="004C2295">
        <w:rPr>
          <w:rFonts w:ascii="Times New Roman" w:hAnsi="Times New Roman" w:cs="Times New Roman"/>
          <w:sz w:val="28"/>
          <w:szCs w:val="28"/>
        </w:rPr>
        <w:lastRenderedPageBreak/>
        <w:t>кваліфікації та існуванням упереджених роботодавців, як частку тієї самої різниці, створеної обома джерелами.</w:t>
      </w:r>
      <w:r w:rsidRPr="004C2295">
        <w:rPr>
          <w:rStyle w:val="a6"/>
          <w:rFonts w:ascii="Times New Roman" w:hAnsi="Times New Roman" w:cs="Times New Roman"/>
          <w:sz w:val="28"/>
          <w:szCs w:val="28"/>
        </w:rPr>
        <w:footnoteReference w:id="55"/>
      </w:r>
    </w:p>
    <w:p w:rsidR="00FC0204" w:rsidRPr="004C2295" w:rsidRDefault="00FC0204" w:rsidP="00612035">
      <w:pPr>
        <w:spacing w:after="0" w:line="360" w:lineRule="auto"/>
        <w:jc w:val="center"/>
        <w:rPr>
          <w:rFonts w:ascii="Times New Roman" w:hAnsi="Times New Roman" w:cs="Times New Roman"/>
          <w:i/>
          <w:sz w:val="28"/>
          <w:szCs w:val="28"/>
        </w:rPr>
      </w:pPr>
      <w:r w:rsidRPr="004C2295">
        <w:rPr>
          <w:rFonts w:ascii="Times New Roman" w:hAnsi="Times New Roman" w:cs="Times New Roman"/>
          <w:noProof/>
          <w:sz w:val="28"/>
          <w:szCs w:val="28"/>
          <w:lang w:eastAsia="uk-UA"/>
        </w:rPr>
        <w:drawing>
          <wp:inline distT="0" distB="0" distL="0" distR="0" wp14:anchorId="0939EBE9" wp14:editId="0E1BF52E">
            <wp:extent cx="5772785" cy="3212465"/>
            <wp:effectExtent l="0" t="0" r="0" b="6985"/>
            <wp:docPr id="1" name="Рисунок 1" descr="C:\Users\Анна\AppData\Local\Microsoft\Windows\Clipboard\HistoryData\{F43091A0-F958-4E5E-9BEC-9A5D100E6542}\{450A5D41-900B-4291-BC02-46E7E7522B5B}\ResourceMap\{9FC4BA2F-1382-40A8-AA0F-A2266144D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на\AppData\Local\Microsoft\Windows\Clipboard\HistoryData\{F43091A0-F958-4E5E-9BEC-9A5D100E6542}\{450A5D41-900B-4291-BC02-46E7E7522B5B}\ResourceMap\{9FC4BA2F-1382-40A8-AA0F-A2266144DA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785" cy="3212465"/>
                    </a:xfrm>
                    <a:prstGeom prst="rect">
                      <a:avLst/>
                    </a:prstGeom>
                    <a:noFill/>
                    <a:ln>
                      <a:noFill/>
                    </a:ln>
                  </pic:spPr>
                </pic:pic>
              </a:graphicData>
            </a:graphic>
          </wp:inline>
        </w:drawing>
      </w:r>
      <w:r w:rsidRPr="004C2295">
        <w:rPr>
          <w:rFonts w:ascii="Times New Roman" w:hAnsi="Times New Roman" w:cs="Times New Roman"/>
          <w:i/>
          <w:sz w:val="28"/>
          <w:szCs w:val="28"/>
        </w:rPr>
        <w:t>Рис. 1 Відсоток рішень позитивних відповідей і парні порівняння за расовою та етнічною приналежністю.</w:t>
      </w:r>
    </w:p>
    <w:p w:rsidR="00FC0204" w:rsidRPr="004C2295" w:rsidRDefault="00FC020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rPr>
        <w:t xml:space="preserve">Результати цього першого порівняння вказують на сильні расові </w:t>
      </w:r>
      <w:r w:rsidR="006F7D63" w:rsidRPr="004C2295">
        <w:rPr>
          <w:rFonts w:ascii="Times New Roman" w:hAnsi="Times New Roman" w:cs="Times New Roman"/>
          <w:sz w:val="28"/>
          <w:szCs w:val="28"/>
        </w:rPr>
        <w:t>стереотипи</w:t>
      </w:r>
      <w:r w:rsidRPr="004C2295">
        <w:rPr>
          <w:rFonts w:ascii="Times New Roman" w:hAnsi="Times New Roman" w:cs="Times New Roman"/>
          <w:sz w:val="28"/>
          <w:szCs w:val="28"/>
        </w:rPr>
        <w:t xml:space="preserve"> роботодавців, але масштаб цих переваг залишається дещо абстрактним. Щоб відкалібрувати вплив раси на іншу стигматизовану категорію, колишніх злочинців, </w:t>
      </w:r>
      <w:r w:rsidR="006F7D63" w:rsidRPr="004C2295">
        <w:rPr>
          <w:rFonts w:ascii="Times New Roman" w:hAnsi="Times New Roman" w:cs="Times New Roman"/>
          <w:sz w:val="28"/>
          <w:szCs w:val="28"/>
        </w:rPr>
        <w:t>автори</w:t>
      </w:r>
      <w:r w:rsidRPr="004C2295">
        <w:rPr>
          <w:rFonts w:ascii="Times New Roman" w:hAnsi="Times New Roman" w:cs="Times New Roman"/>
          <w:sz w:val="28"/>
          <w:szCs w:val="28"/>
        </w:rPr>
        <w:t xml:space="preserve"> повторили експеримент, цього разу приписавши білому тестувальнику судимість.</w:t>
      </w:r>
    </w:p>
    <w:p w:rsidR="00FC0204" w:rsidRPr="004C2295" w:rsidRDefault="00FC0204"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 xml:space="preserve">На малюнку 2а показано відсоток позитивних відповідей </w:t>
      </w:r>
      <w:r w:rsidR="006F7D63" w:rsidRPr="004C2295">
        <w:rPr>
          <w:rFonts w:ascii="Times New Roman" w:hAnsi="Times New Roman" w:cs="Times New Roman"/>
          <w:sz w:val="28"/>
          <w:szCs w:val="28"/>
        </w:rPr>
        <w:t>–</w:t>
      </w:r>
      <w:r w:rsidRPr="004C2295">
        <w:rPr>
          <w:rFonts w:ascii="Times New Roman" w:hAnsi="Times New Roman" w:cs="Times New Roman"/>
          <w:sz w:val="28"/>
          <w:szCs w:val="28"/>
        </w:rPr>
        <w:t xml:space="preserve"> пропозицій про роботу чи зворотних дзвінків </w:t>
      </w:r>
      <w:r w:rsidR="006F7D63" w:rsidRPr="004C2295">
        <w:rPr>
          <w:rFonts w:ascii="Times New Roman" w:hAnsi="Times New Roman" w:cs="Times New Roman"/>
          <w:sz w:val="28"/>
          <w:szCs w:val="28"/>
        </w:rPr>
        <w:t>–</w:t>
      </w:r>
      <w:r w:rsidRPr="004C2295">
        <w:rPr>
          <w:rFonts w:ascii="Times New Roman" w:hAnsi="Times New Roman" w:cs="Times New Roman"/>
          <w:sz w:val="28"/>
          <w:szCs w:val="28"/>
        </w:rPr>
        <w:t xml:space="preserve"> отриманих кожним тестувальником. У цьому експерименті білі з кримінальним минулим отримали позитивні відповіді на 17,2 відсотка із 169 заявок на роботу в порівнянні з 15,4 відсотками латиноамериканців і 13,0 відсотками.</w:t>
      </w:r>
      <w:r w:rsidRPr="004C2295">
        <w:rPr>
          <w:rStyle w:val="a6"/>
          <w:rFonts w:ascii="Times New Roman" w:hAnsi="Times New Roman" w:cs="Times New Roman"/>
          <w:sz w:val="28"/>
          <w:szCs w:val="28"/>
        </w:rPr>
        <w:footnoteReference w:id="56"/>
      </w:r>
    </w:p>
    <w:p w:rsidR="00FC0204" w:rsidRPr="004C2295" w:rsidRDefault="006F7D63"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 xml:space="preserve">Ці цифри, однак, мало говорять </w:t>
      </w:r>
      <w:r w:rsidR="00FC0204" w:rsidRPr="004C2295">
        <w:rPr>
          <w:rFonts w:ascii="Times New Roman" w:hAnsi="Times New Roman" w:cs="Times New Roman"/>
          <w:sz w:val="28"/>
          <w:szCs w:val="28"/>
        </w:rPr>
        <w:t>про процес, завдяки якому раса стає важливою. На щастя, особисти</w:t>
      </w:r>
      <w:r w:rsidRPr="004C2295">
        <w:rPr>
          <w:rFonts w:ascii="Times New Roman" w:hAnsi="Times New Roman" w:cs="Times New Roman"/>
          <w:sz w:val="28"/>
          <w:szCs w:val="28"/>
        </w:rPr>
        <w:t xml:space="preserve">й дизайн експерименту дозволяє </w:t>
      </w:r>
      <w:r w:rsidR="00FC0204" w:rsidRPr="004C2295">
        <w:rPr>
          <w:rFonts w:ascii="Times New Roman" w:hAnsi="Times New Roman" w:cs="Times New Roman"/>
          <w:sz w:val="28"/>
          <w:szCs w:val="28"/>
        </w:rPr>
        <w:t xml:space="preserve">додатково доповнити результати експерименту якісними доказами з польових записів </w:t>
      </w:r>
      <w:r w:rsidR="00FC0204" w:rsidRPr="004C2295">
        <w:rPr>
          <w:rFonts w:ascii="Times New Roman" w:hAnsi="Times New Roman" w:cs="Times New Roman"/>
          <w:sz w:val="28"/>
          <w:szCs w:val="28"/>
        </w:rPr>
        <w:lastRenderedPageBreak/>
        <w:t>тестувальників, які повідомляють про їхню взаємодію під час співбесід. Ці детальні розповіді описують міркування роботодавців і пропонують деякі способи, як раса вступає в гру під час трудових взаємодій.</w:t>
      </w:r>
    </w:p>
    <w:p w:rsidR="00FC0204" w:rsidRPr="004C2295" w:rsidRDefault="00FC0204"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 xml:space="preserve">Аналіз вивчає випадки, коли тестувальники достатньо взаємодіяли з роботодавцями для кодування контенту. Згідно з уявленням про те, що сучасні форми дискримінації є здебільшого непомітними та прихованими, у багатьох випадках міститься небагато такого, що могло б змусити </w:t>
      </w:r>
      <w:r w:rsidR="006F7D63" w:rsidRPr="004C2295">
        <w:rPr>
          <w:rFonts w:ascii="Times New Roman" w:hAnsi="Times New Roman" w:cs="Times New Roman"/>
          <w:sz w:val="28"/>
          <w:szCs w:val="28"/>
        </w:rPr>
        <w:t xml:space="preserve">дослідників </w:t>
      </w:r>
      <w:r w:rsidRPr="004C2295">
        <w:rPr>
          <w:rFonts w:ascii="Times New Roman" w:hAnsi="Times New Roman" w:cs="Times New Roman"/>
          <w:sz w:val="28"/>
          <w:szCs w:val="28"/>
        </w:rPr>
        <w:t xml:space="preserve">передбачити різне ставлення. </w:t>
      </w:r>
      <w:r w:rsidRPr="004C2295">
        <w:rPr>
          <w:rStyle w:val="a6"/>
          <w:rFonts w:ascii="Times New Roman" w:hAnsi="Times New Roman" w:cs="Times New Roman"/>
          <w:sz w:val="28"/>
          <w:szCs w:val="28"/>
        </w:rPr>
        <w:footnoteReference w:id="57"/>
      </w:r>
    </w:p>
    <w:p w:rsidR="00FC0204" w:rsidRPr="004C2295" w:rsidRDefault="00FC0204" w:rsidP="00612035">
      <w:pPr>
        <w:spacing w:after="0" w:line="360" w:lineRule="auto"/>
        <w:ind w:firstLine="708"/>
        <w:jc w:val="both"/>
        <w:rPr>
          <w:rFonts w:ascii="Times New Roman" w:hAnsi="Times New Roman" w:cs="Times New Roman"/>
          <w:sz w:val="28"/>
          <w:szCs w:val="28"/>
        </w:rPr>
      </w:pPr>
      <w:r w:rsidRPr="006E7468">
        <w:rPr>
          <w:rFonts w:ascii="Times New Roman" w:hAnsi="Times New Roman" w:cs="Times New Roman"/>
          <w:sz w:val="28"/>
          <w:szCs w:val="28"/>
        </w:rPr>
        <w:t xml:space="preserve">Отже, </w:t>
      </w:r>
      <w:r w:rsidRPr="004C2295">
        <w:rPr>
          <w:rFonts w:ascii="Times New Roman" w:hAnsi="Times New Roman" w:cs="Times New Roman"/>
          <w:sz w:val="28"/>
          <w:szCs w:val="28"/>
        </w:rPr>
        <w:t xml:space="preserve">переконливі докази дискримінації при прийомі, отримані в експерименті, дають чітку оцінку постійного значення раси в прийнятті рішень роботодавцем. </w:t>
      </w:r>
      <w:r w:rsidR="006F7D63" w:rsidRPr="004C2295">
        <w:rPr>
          <w:rFonts w:ascii="Times New Roman" w:hAnsi="Times New Roman" w:cs="Times New Roman"/>
          <w:sz w:val="28"/>
          <w:szCs w:val="28"/>
        </w:rPr>
        <w:t>І таких прикладів можна знайти чимало. Наявність публікацій багатьох авторів, які вивчають дискримінацію у сфері праці, підтверджує той факт, що у сфері працевлаштування стереотипне мислення, яке є певним рудиментом часів сегрегації, все ще є присутнім. Хіба що відкрита дискримінація поступилася скритій.</w:t>
      </w:r>
    </w:p>
    <w:p w:rsidR="00FC0204" w:rsidRPr="004C2295" w:rsidRDefault="00FC0204" w:rsidP="00612035">
      <w:pPr>
        <w:spacing w:after="0" w:line="360" w:lineRule="auto"/>
        <w:ind w:firstLine="709"/>
        <w:jc w:val="both"/>
        <w:rPr>
          <w:rFonts w:ascii="Times New Roman" w:hAnsi="Times New Roman" w:cs="Times New Roman"/>
          <w:sz w:val="28"/>
          <w:szCs w:val="28"/>
        </w:rPr>
      </w:pPr>
    </w:p>
    <w:p w:rsidR="00FC0204" w:rsidRPr="004C2295" w:rsidRDefault="00FC0204" w:rsidP="00612035">
      <w:pPr>
        <w:spacing w:after="0" w:line="360" w:lineRule="auto"/>
        <w:ind w:firstLine="709"/>
        <w:rPr>
          <w:rFonts w:ascii="Times New Roman" w:hAnsi="Times New Roman" w:cs="Times New Roman"/>
          <w:b/>
          <w:sz w:val="28"/>
          <w:szCs w:val="28"/>
        </w:rPr>
      </w:pPr>
      <w:bookmarkStart w:id="8" w:name="_Toc130642056"/>
      <w:r w:rsidRPr="004C2295">
        <w:rPr>
          <w:rFonts w:ascii="Times New Roman" w:hAnsi="Times New Roman" w:cs="Times New Roman"/>
          <w:b/>
          <w:sz w:val="28"/>
          <w:szCs w:val="28"/>
        </w:rPr>
        <w:t>3.2</w:t>
      </w:r>
      <w:r w:rsidR="00612035" w:rsidRPr="004C2295">
        <w:rPr>
          <w:rFonts w:ascii="Times New Roman" w:hAnsi="Times New Roman" w:cs="Times New Roman"/>
          <w:b/>
          <w:sz w:val="28"/>
          <w:szCs w:val="28"/>
          <w:lang w:val="ru-RU"/>
        </w:rPr>
        <w:t>.</w:t>
      </w:r>
      <w:r w:rsidRPr="004C2295">
        <w:rPr>
          <w:rFonts w:ascii="Times New Roman" w:hAnsi="Times New Roman" w:cs="Times New Roman"/>
          <w:b/>
          <w:sz w:val="28"/>
          <w:szCs w:val="28"/>
        </w:rPr>
        <w:t xml:space="preserve"> Расова дискримінація у сфері освіти в США</w:t>
      </w:r>
      <w:bookmarkEnd w:id="8"/>
    </w:p>
    <w:p w:rsidR="009552A2" w:rsidRPr="004C2295" w:rsidRDefault="009552A2"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Питання расової дискримінації залишаються актуальними для системи освіти США. Як зазначає на своєму сайті </w:t>
      </w:r>
      <w:r w:rsidR="00332920" w:rsidRPr="004C2295">
        <w:rPr>
          <w:rFonts w:ascii="Times New Roman" w:hAnsi="Times New Roman" w:cs="Times New Roman"/>
          <w:sz w:val="28"/>
          <w:szCs w:val="28"/>
          <w:lang w:eastAsia="ru-RU"/>
        </w:rPr>
        <w:t>Американський союз громадянських свобод (ACLU) –</w:t>
      </w:r>
      <w:r w:rsidRPr="004C2295">
        <w:rPr>
          <w:rFonts w:ascii="Times New Roman" w:hAnsi="Times New Roman" w:cs="Times New Roman"/>
          <w:sz w:val="28"/>
          <w:szCs w:val="28"/>
          <w:lang w:eastAsia="ru-RU"/>
        </w:rPr>
        <w:t xml:space="preserve"> чорношкірих учнів відсторонюють і виключають зі школи втричі частіше, ніж білих</w:t>
      </w:r>
      <w:r w:rsidR="00332920" w:rsidRPr="004C2295">
        <w:rPr>
          <w:rStyle w:val="a6"/>
          <w:rFonts w:ascii="Times New Roman" w:hAnsi="Times New Roman" w:cs="Times New Roman"/>
          <w:sz w:val="28"/>
          <w:szCs w:val="28"/>
          <w:lang w:eastAsia="ru-RU"/>
        </w:rPr>
        <w:footnoteReference w:id="58"/>
      </w:r>
    </w:p>
    <w:p w:rsidR="00F23ACD" w:rsidRPr="004C2295" w:rsidRDefault="00F23ACD" w:rsidP="00F23ACD">
      <w:pPr>
        <w:spacing w:after="0" w:line="360" w:lineRule="auto"/>
        <w:ind w:firstLine="561"/>
        <w:jc w:val="both"/>
        <w:rPr>
          <w:rFonts w:ascii="Times New Roman" w:hAnsi="Times New Roman" w:cs="Times New Roman"/>
          <w:sz w:val="28"/>
          <w:szCs w:val="28"/>
          <w:lang w:val="ru-RU"/>
        </w:rPr>
      </w:pPr>
      <w:r w:rsidRPr="004C2295">
        <w:rPr>
          <w:rFonts w:ascii="Times New Roman" w:hAnsi="Times New Roman" w:cs="Times New Roman"/>
          <w:sz w:val="28"/>
          <w:szCs w:val="28"/>
        </w:rPr>
        <w:t xml:space="preserve">В статті «U.S. public school students often go to schools where at least half of their peers are the same race or ethnicity» </w:t>
      </w:r>
      <w:r w:rsidR="006F7D63" w:rsidRPr="004C2295">
        <w:rPr>
          <w:rFonts w:ascii="Times New Roman" w:hAnsi="Times New Roman" w:cs="Times New Roman"/>
          <w:sz w:val="28"/>
          <w:szCs w:val="28"/>
        </w:rPr>
        <w:t xml:space="preserve">аналізується ситуація </w:t>
      </w:r>
      <w:r w:rsidRPr="004C2295">
        <w:rPr>
          <w:rFonts w:ascii="Times New Roman" w:hAnsi="Times New Roman" w:cs="Times New Roman"/>
          <w:sz w:val="28"/>
          <w:szCs w:val="28"/>
        </w:rPr>
        <w:t xml:space="preserve">в 2018-19 навчальному році, останньому році, за який є дані, 79% білих учнів початкових і середніх державних шкіл ходили до шкіл, де принаймні половина їхніх однолітків також були білими. Того року більше половини іспаномовних студентів (56%) і 42% темношкірих студентів також відвідували школи, де половина або більше учнів були однаковими за </w:t>
      </w:r>
      <w:r w:rsidRPr="004C2295">
        <w:rPr>
          <w:rFonts w:ascii="Times New Roman" w:hAnsi="Times New Roman" w:cs="Times New Roman"/>
          <w:sz w:val="28"/>
          <w:szCs w:val="28"/>
        </w:rPr>
        <w:lastRenderedPageBreak/>
        <w:t>расовою чи етнічною приналежністю. Це стосується тих, хто відвідує традиційні державні школи та державні чартерні школи.</w:t>
      </w:r>
    </w:p>
    <w:p w:rsidR="005D39B9" w:rsidRPr="004C2295" w:rsidRDefault="006F7D63" w:rsidP="00612035">
      <w:pPr>
        <w:spacing w:after="0" w:line="360" w:lineRule="auto"/>
        <w:ind w:firstLine="708"/>
        <w:jc w:val="both"/>
        <w:rPr>
          <w:rFonts w:ascii="Times New Roman" w:hAnsi="Times New Roman" w:cs="Times New Roman"/>
          <w:sz w:val="28"/>
          <w:szCs w:val="28"/>
          <w:lang w:val="ru-RU" w:eastAsia="ru-RU"/>
        </w:rPr>
      </w:pPr>
      <w:r w:rsidRPr="004C2295">
        <w:rPr>
          <w:rFonts w:ascii="Times New Roman" w:hAnsi="Times New Roman" w:cs="Times New Roman"/>
          <w:sz w:val="28"/>
          <w:szCs w:val="28"/>
          <w:lang w:val="ru-RU" w:eastAsia="ru-RU"/>
        </w:rPr>
        <w:t>Науковці, які вивчали цю ситуацію,</w:t>
      </w:r>
      <w:r w:rsidR="005D39B9" w:rsidRPr="004C2295">
        <w:rPr>
          <w:rFonts w:ascii="Times New Roman" w:hAnsi="Times New Roman" w:cs="Times New Roman"/>
          <w:sz w:val="28"/>
          <w:szCs w:val="28"/>
          <w:lang w:val="ru-RU" w:eastAsia="ru-RU"/>
        </w:rPr>
        <w:t xml:space="preserve"> зазнача</w:t>
      </w:r>
      <w:r w:rsidRPr="004C2295">
        <w:rPr>
          <w:rFonts w:ascii="Times New Roman" w:hAnsi="Times New Roman" w:cs="Times New Roman"/>
          <w:sz w:val="28"/>
          <w:szCs w:val="28"/>
          <w:lang w:val="ru-RU" w:eastAsia="ru-RU"/>
        </w:rPr>
        <w:t>ли що</w:t>
      </w:r>
      <w:r w:rsidR="005D39B9" w:rsidRPr="004C2295">
        <w:rPr>
          <w:rFonts w:ascii="Times New Roman" w:hAnsi="Times New Roman" w:cs="Times New Roman"/>
          <w:sz w:val="28"/>
          <w:szCs w:val="28"/>
          <w:lang w:val="ru-RU" w:eastAsia="ru-RU"/>
        </w:rPr>
        <w:t xml:space="preserve"> нерівність може початися в ранньому віці. У 2018 році було </w:t>
      </w:r>
      <w:r w:rsidRPr="004C2295">
        <w:rPr>
          <w:rFonts w:ascii="Times New Roman" w:hAnsi="Times New Roman" w:cs="Times New Roman"/>
          <w:sz w:val="28"/>
          <w:szCs w:val="28"/>
          <w:lang w:val="ru-RU" w:eastAsia="ru-RU"/>
        </w:rPr>
        <w:t>виявлено</w:t>
      </w:r>
      <w:r w:rsidR="005D39B9" w:rsidRPr="004C2295">
        <w:rPr>
          <w:rFonts w:ascii="Times New Roman" w:hAnsi="Times New Roman" w:cs="Times New Roman"/>
          <w:sz w:val="28"/>
          <w:szCs w:val="28"/>
          <w:lang w:val="ru-RU" w:eastAsia="ru-RU"/>
        </w:rPr>
        <w:t xml:space="preserve"> про відсторонення та відрахування 3-х і 4-річних дітей, починаючи з дошкільного закладу, і така картина може тривати протягом усього навчання дитини. Згідно з </w:t>
      </w:r>
      <w:r w:rsidRPr="004C2295">
        <w:rPr>
          <w:rFonts w:ascii="Times New Roman" w:hAnsi="Times New Roman" w:cs="Times New Roman"/>
          <w:sz w:val="28"/>
          <w:szCs w:val="28"/>
          <w:lang w:val="ru-RU" w:eastAsia="ru-RU"/>
        </w:rPr>
        <w:t>проведеним</w:t>
      </w:r>
      <w:r w:rsidR="005D39B9" w:rsidRPr="004C2295">
        <w:rPr>
          <w:rFonts w:ascii="Times New Roman" w:hAnsi="Times New Roman" w:cs="Times New Roman"/>
          <w:sz w:val="28"/>
          <w:szCs w:val="28"/>
          <w:lang w:val="ru-RU" w:eastAsia="ru-RU"/>
        </w:rPr>
        <w:t xml:space="preserve"> аналізом національних даних Департаменту освіти про громадянські права, темношкірі учні, хлопчики та учні з обмеженими можливостями зазнають непропорційних дисциплінарних стягнень (таких як відсторонення або виключення) у державних школах K-12.</w:t>
      </w:r>
    </w:p>
    <w:p w:rsidR="005D39B9" w:rsidRPr="004C2295" w:rsidRDefault="005D39B9" w:rsidP="006F7D63">
      <w:pPr>
        <w:spacing w:after="0" w:line="360" w:lineRule="auto"/>
        <w:ind w:firstLine="708"/>
        <w:jc w:val="both"/>
        <w:rPr>
          <w:rFonts w:ascii="Times New Roman" w:hAnsi="Times New Roman" w:cs="Times New Roman"/>
          <w:sz w:val="28"/>
          <w:szCs w:val="28"/>
          <w:lang w:val="ru-RU" w:eastAsia="ru-RU"/>
        </w:rPr>
      </w:pPr>
      <w:r w:rsidRPr="004C2295">
        <w:rPr>
          <w:rFonts w:ascii="Times New Roman" w:hAnsi="Times New Roman" w:cs="Times New Roman"/>
          <w:sz w:val="28"/>
          <w:szCs w:val="28"/>
          <w:lang w:val="ru-RU" w:eastAsia="ru-RU"/>
        </w:rPr>
        <w:t>Ці розбіжності переважали та зберігалися незалежно від типу дисциплінарного стягнення, рівня бідності в школі чи типу державної школи, яку відвідували. Наприклад, хоча лише 15,5 відсотка учнів державних шкіл були чорношкірими, близько 39 відсотків відсторонених учнів були чорними, що становить приблизно 23 відсоткові пункти за рис. 3.2.1.</w:t>
      </w:r>
      <w:r w:rsidRPr="004C2295">
        <w:rPr>
          <w:rStyle w:val="a6"/>
          <w:rFonts w:ascii="Times New Roman" w:hAnsi="Times New Roman" w:cs="Times New Roman"/>
          <w:sz w:val="28"/>
          <w:szCs w:val="28"/>
          <w:lang w:val="ru-RU" w:eastAsia="ru-RU"/>
        </w:rPr>
        <w:footnoteReference w:id="59"/>
      </w:r>
    </w:p>
    <w:p w:rsidR="005D39B9" w:rsidRPr="004C2295" w:rsidRDefault="005D39B9" w:rsidP="00612035">
      <w:pPr>
        <w:spacing w:after="0" w:line="360" w:lineRule="auto"/>
        <w:ind w:firstLine="708"/>
        <w:rPr>
          <w:rFonts w:ascii="Times New Roman" w:hAnsi="Times New Roman" w:cs="Times New Roman"/>
          <w:sz w:val="28"/>
          <w:szCs w:val="28"/>
          <w:lang w:val="ru-RU" w:eastAsia="ru-RU"/>
        </w:rPr>
      </w:pPr>
      <w:r w:rsidRPr="004C2295">
        <w:rPr>
          <w:rFonts w:ascii="Times New Roman" w:hAnsi="Times New Roman" w:cs="Times New Roman"/>
          <w:noProof/>
          <w:sz w:val="28"/>
          <w:szCs w:val="28"/>
          <w:lang w:eastAsia="uk-UA"/>
        </w:rPr>
        <w:drawing>
          <wp:inline distT="0" distB="0" distL="0" distR="0" wp14:anchorId="10C60FEA" wp14:editId="195D3E4E">
            <wp:extent cx="4918364" cy="29811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65254" cy="3009551"/>
                    </a:xfrm>
                    <a:prstGeom prst="rect">
                      <a:avLst/>
                    </a:prstGeom>
                  </pic:spPr>
                </pic:pic>
              </a:graphicData>
            </a:graphic>
          </wp:inline>
        </w:drawing>
      </w:r>
    </w:p>
    <w:p w:rsidR="005D39B9" w:rsidRPr="004C2295" w:rsidRDefault="005D39B9" w:rsidP="00612035">
      <w:pPr>
        <w:spacing w:after="0" w:line="360" w:lineRule="auto"/>
        <w:ind w:firstLine="708"/>
        <w:jc w:val="both"/>
        <w:rPr>
          <w:rFonts w:ascii="Times New Roman" w:hAnsi="Times New Roman" w:cs="Times New Roman"/>
          <w:i/>
          <w:sz w:val="28"/>
          <w:szCs w:val="28"/>
          <w:lang w:val="ru-RU" w:eastAsia="ru-RU"/>
        </w:rPr>
      </w:pPr>
      <w:r w:rsidRPr="004C2295">
        <w:rPr>
          <w:rFonts w:ascii="Times New Roman" w:hAnsi="Times New Roman" w:cs="Times New Roman"/>
          <w:i/>
          <w:sz w:val="28"/>
          <w:szCs w:val="28"/>
          <w:lang w:val="ru-RU"/>
        </w:rPr>
        <w:t>Рис. 3.2.1. Учні, відсторонені від навчання, порівняно з кількістю учнів за расою, статтю та статусом інвалідності, навчальний рік 2013-2014</w:t>
      </w:r>
      <w:r w:rsidRPr="004C2295">
        <w:rPr>
          <w:rStyle w:val="a6"/>
          <w:rFonts w:ascii="Times New Roman" w:hAnsi="Times New Roman" w:cs="Times New Roman"/>
          <w:i/>
          <w:sz w:val="28"/>
          <w:szCs w:val="28"/>
          <w:lang w:val="ru-RU"/>
        </w:rPr>
        <w:footnoteReference w:id="60"/>
      </w:r>
      <w:r w:rsidR="006F7D63" w:rsidRPr="004C2295">
        <w:rPr>
          <w:rFonts w:ascii="Times New Roman" w:hAnsi="Times New Roman" w:cs="Times New Roman"/>
          <w:i/>
          <w:sz w:val="28"/>
          <w:szCs w:val="28"/>
          <w:lang w:val="ru-RU"/>
        </w:rPr>
        <w:t>.</w:t>
      </w:r>
    </w:p>
    <w:p w:rsidR="005D39B9" w:rsidRPr="004C2295" w:rsidRDefault="005D39B9"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lastRenderedPageBreak/>
        <w:t>Відмінності в дисципліні студентів, такі як ті, що видно на цьому графіку, можуть підтверджувати висновки про дискримінацію, але самі по собі не визначають, чи мало місце незаконна дискримінація</w:t>
      </w:r>
      <w:r w:rsidRPr="004C2295">
        <w:rPr>
          <w:rStyle w:val="a6"/>
          <w:rFonts w:ascii="Times New Roman" w:hAnsi="Times New Roman" w:cs="Times New Roman"/>
          <w:sz w:val="28"/>
          <w:szCs w:val="28"/>
          <w:lang w:val="ru-RU"/>
        </w:rPr>
        <w:footnoteReference w:id="61"/>
      </w:r>
      <w:r w:rsidR="006F7D63" w:rsidRPr="004C2295">
        <w:rPr>
          <w:rFonts w:ascii="Times New Roman" w:hAnsi="Times New Roman" w:cs="Times New Roman"/>
          <w:sz w:val="28"/>
          <w:szCs w:val="28"/>
          <w:lang w:val="ru-RU"/>
        </w:rPr>
        <w:t>.</w:t>
      </w:r>
    </w:p>
    <w:p w:rsidR="005D39B9" w:rsidRPr="004C2295" w:rsidRDefault="005D39B9"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Учні американських державних шкіл, як правило, навчаються в школах, де більшість учнів належать до одного расового чи етнічного походження. Незважаючи на те, що протягом останніх двох десятиліть ця тенденція змінилася, це особливо актуально для білих студентів, згідно з аналізом даних Міністерства освіти США, проведеним дослідницьким центром Pew.</w:t>
      </w:r>
    </w:p>
    <w:p w:rsidR="005D39B9" w:rsidRPr="004C2295" w:rsidRDefault="005D39B9"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У 2018-19 навчальному році, останньому році, за який є дані, 79 відсотків білих учнів початкової та середньої школи відвідували школи, де принаймні половина їхніх однолітків також були білими. Того року більше половини іспаномовних студентів (56 відсотків) і 42 відсотки чорношкірих також відвідували школи, де половина або більше учнів були одного расового чи етнічного походження. Це стосується учнів, які відвідують традиційні державні яшколи  державні чартерні школи</w:t>
      </w:r>
      <w:r w:rsidRPr="004C2295">
        <w:rPr>
          <w:rStyle w:val="a6"/>
          <w:rFonts w:ascii="Times New Roman" w:hAnsi="Times New Roman" w:cs="Times New Roman"/>
          <w:sz w:val="28"/>
          <w:szCs w:val="28"/>
          <w:lang w:val="ru-RU"/>
        </w:rPr>
        <w:footnoteReference w:id="62"/>
      </w:r>
      <w:r w:rsidR="006F7D63" w:rsidRPr="004C2295">
        <w:rPr>
          <w:rFonts w:ascii="Times New Roman" w:hAnsi="Times New Roman" w:cs="Times New Roman"/>
          <w:sz w:val="28"/>
          <w:szCs w:val="28"/>
          <w:lang w:val="ru-RU"/>
        </w:rPr>
        <w:t>.</w:t>
      </w:r>
    </w:p>
    <w:p w:rsidR="005D39B9" w:rsidRPr="004C2295" w:rsidRDefault="005D39B9" w:rsidP="00612035">
      <w:pPr>
        <w:spacing w:after="0" w:line="360" w:lineRule="auto"/>
        <w:jc w:val="center"/>
        <w:rPr>
          <w:rFonts w:ascii="Times New Roman" w:hAnsi="Times New Roman" w:cs="Times New Roman"/>
          <w:sz w:val="28"/>
          <w:szCs w:val="28"/>
          <w:lang w:val="ru-RU"/>
        </w:rPr>
      </w:pPr>
      <w:r w:rsidRPr="004C2295">
        <w:rPr>
          <w:rFonts w:ascii="Times New Roman" w:hAnsi="Times New Roman" w:cs="Times New Roman"/>
          <w:noProof/>
          <w:sz w:val="28"/>
          <w:szCs w:val="28"/>
          <w:lang w:eastAsia="uk-UA"/>
        </w:rPr>
        <w:drawing>
          <wp:inline distT="0" distB="0" distL="0" distR="0" wp14:anchorId="55240826" wp14:editId="62598F24">
            <wp:extent cx="5008418" cy="2046415"/>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12244" cy="2047978"/>
                    </a:xfrm>
                    <a:prstGeom prst="rect">
                      <a:avLst/>
                    </a:prstGeom>
                  </pic:spPr>
                </pic:pic>
              </a:graphicData>
            </a:graphic>
          </wp:inline>
        </w:drawing>
      </w:r>
    </w:p>
    <w:p w:rsidR="005D39B9" w:rsidRPr="004C2295" w:rsidRDefault="005D39B9" w:rsidP="006F7D63">
      <w:pPr>
        <w:spacing w:after="0" w:line="360" w:lineRule="auto"/>
        <w:ind w:firstLine="708"/>
        <w:jc w:val="both"/>
        <w:rPr>
          <w:rFonts w:ascii="Times New Roman" w:hAnsi="Times New Roman" w:cs="Times New Roman"/>
          <w:i/>
          <w:sz w:val="28"/>
          <w:szCs w:val="28"/>
          <w:lang w:val="ru-RU"/>
        </w:rPr>
      </w:pPr>
      <w:r w:rsidRPr="004C2295">
        <w:rPr>
          <w:rFonts w:ascii="Times New Roman" w:hAnsi="Times New Roman" w:cs="Times New Roman"/>
          <w:i/>
          <w:sz w:val="28"/>
          <w:szCs w:val="28"/>
          <w:lang w:val="ru-RU"/>
        </w:rPr>
        <w:t>Рис. 3.2.2. Учні державних шкіл США, як правило, навчаються в школах, де їхні однокласники мають однакове расове та етнічне походження</w:t>
      </w:r>
      <w:r w:rsidRPr="004C2295">
        <w:rPr>
          <w:rStyle w:val="a6"/>
          <w:rFonts w:ascii="Times New Roman" w:hAnsi="Times New Roman" w:cs="Times New Roman"/>
          <w:i/>
          <w:sz w:val="28"/>
          <w:szCs w:val="28"/>
          <w:lang w:val="ru-RU"/>
        </w:rPr>
        <w:footnoteReference w:id="63"/>
      </w:r>
      <w:r w:rsidR="006F7D63" w:rsidRPr="004C2295">
        <w:rPr>
          <w:rFonts w:ascii="Times New Roman" w:hAnsi="Times New Roman" w:cs="Times New Roman"/>
          <w:i/>
          <w:sz w:val="28"/>
          <w:szCs w:val="28"/>
          <w:lang w:val="ru-RU"/>
        </w:rPr>
        <w:t>.</w:t>
      </w:r>
    </w:p>
    <w:p w:rsidR="005D39B9" w:rsidRPr="004C2295" w:rsidRDefault="005D39B9"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lastRenderedPageBreak/>
        <w:t>Ці відмінності за расовою та етнічною приналежністю не відображають демографічну структуру державних шкіл у країні загалом: білі учні складають 47% учнів (це скоротилося з 65% у 1995 році), тоді як 27% є латиноамериканцями та 15% чорношкірими</w:t>
      </w:r>
      <w:r w:rsidRPr="004C2295">
        <w:rPr>
          <w:rStyle w:val="a6"/>
          <w:rFonts w:ascii="Times New Roman" w:hAnsi="Times New Roman" w:cs="Times New Roman"/>
          <w:sz w:val="28"/>
          <w:szCs w:val="28"/>
          <w:lang w:val="ru-RU"/>
        </w:rPr>
        <w:footnoteReference w:id="64"/>
      </w:r>
      <w:r w:rsidR="006F7D63" w:rsidRPr="004C2295">
        <w:rPr>
          <w:rFonts w:ascii="Times New Roman" w:hAnsi="Times New Roman" w:cs="Times New Roman"/>
          <w:sz w:val="28"/>
          <w:szCs w:val="28"/>
          <w:lang w:val="ru-RU"/>
        </w:rPr>
        <w:t>.</w:t>
      </w:r>
    </w:p>
    <w:p w:rsidR="005D39B9" w:rsidRPr="004C2295" w:rsidRDefault="005D39B9" w:rsidP="00612035">
      <w:pPr>
        <w:spacing w:after="0" w:line="360" w:lineRule="auto"/>
        <w:ind w:firstLine="708"/>
        <w:jc w:val="both"/>
        <w:rPr>
          <w:rFonts w:ascii="Times New Roman" w:hAnsi="Times New Roman" w:cs="Times New Roman"/>
          <w:sz w:val="28"/>
          <w:szCs w:val="28"/>
          <w:shd w:val="clear" w:color="auto" w:fill="FFFFFF"/>
          <w:lang w:val="ru-RU"/>
        </w:rPr>
      </w:pPr>
      <w:r w:rsidRPr="004C2295">
        <w:rPr>
          <w:rFonts w:ascii="Times New Roman" w:hAnsi="Times New Roman" w:cs="Times New Roman"/>
          <w:sz w:val="28"/>
          <w:szCs w:val="28"/>
          <w:lang w:val="ru-RU"/>
        </w:rPr>
        <w:t>Комісія з расових питань при Адміністрації Президента виявила проблеми з низьким рівнем доступу школярів суспільства до освітніх послуг і можливостей, таких як: програми підготовки до школи; наявність висококваліфікованих вчителів; оновлені навчальні програми; сучасні технології; сучасне обладнання. На тлі змін у складі населення Сполучених Штатів і, як наслідок, проблем в освіті, Комісія рекомендує наступні цілі: 1.</w:t>
      </w:r>
      <w:r w:rsidR="006F7D63" w:rsidRPr="004C2295">
        <w:rPr>
          <w:rFonts w:ascii="Times New Roman" w:hAnsi="Times New Roman" w:cs="Times New Roman"/>
          <w:sz w:val="28"/>
          <w:szCs w:val="28"/>
          <w:lang w:val="ru-RU"/>
        </w:rPr>
        <w:t> </w:t>
      </w:r>
      <w:r w:rsidRPr="004C2295">
        <w:rPr>
          <w:rFonts w:ascii="Times New Roman" w:hAnsi="Times New Roman" w:cs="Times New Roman"/>
          <w:sz w:val="28"/>
          <w:szCs w:val="28"/>
          <w:lang w:val="ru-RU"/>
        </w:rPr>
        <w:t>Забезпечити ранню освіту дітям, які представляють усі групи населення. Статистичні дані підтверджують, що відмінності в навчальній успішності різних етнічних груп часто виникають через відмінност</w:t>
      </w:r>
      <w:r w:rsidR="006F7D63" w:rsidRPr="004C2295">
        <w:rPr>
          <w:rFonts w:ascii="Times New Roman" w:hAnsi="Times New Roman" w:cs="Times New Roman"/>
          <w:sz w:val="28"/>
          <w:szCs w:val="28"/>
          <w:lang w:val="ru-RU"/>
        </w:rPr>
        <w:t>і в ранньому навчанні дітей. 2. Надати можливості користуватися</w:t>
      </w:r>
      <w:r w:rsidRPr="004C2295">
        <w:rPr>
          <w:rFonts w:ascii="Times New Roman" w:hAnsi="Times New Roman" w:cs="Times New Roman"/>
          <w:sz w:val="28"/>
          <w:szCs w:val="28"/>
          <w:lang w:val="ru-RU"/>
        </w:rPr>
        <w:t xml:space="preserve"> всіма перевагами багатонаціональних шкіл та університетів. Різноманітність може мати багато позитивних факторів для навчання</w:t>
      </w:r>
      <w:r w:rsidRPr="004C2295">
        <w:rPr>
          <w:rStyle w:val="a6"/>
          <w:rFonts w:ascii="Times New Roman" w:hAnsi="Times New Roman" w:cs="Times New Roman"/>
          <w:sz w:val="28"/>
          <w:szCs w:val="28"/>
          <w:lang w:val="ru-RU"/>
        </w:rPr>
        <w:footnoteReference w:id="65"/>
      </w:r>
      <w:r w:rsidR="006F7D63" w:rsidRPr="004C2295">
        <w:rPr>
          <w:rFonts w:ascii="Times New Roman" w:hAnsi="Times New Roman" w:cs="Times New Roman"/>
          <w:sz w:val="28"/>
          <w:szCs w:val="28"/>
          <w:lang w:val="ru-RU"/>
        </w:rPr>
        <w:t>.</w:t>
      </w:r>
      <w:r w:rsidRPr="004C2295">
        <w:rPr>
          <w:rFonts w:ascii="Times New Roman" w:hAnsi="Times New Roman" w:cs="Times New Roman"/>
          <w:sz w:val="28"/>
          <w:szCs w:val="28"/>
        </w:rPr>
        <w:t xml:space="preserve"> </w:t>
      </w:r>
    </w:p>
    <w:p w:rsidR="005D39B9" w:rsidRPr="004C2295" w:rsidRDefault="005D39B9"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У державних школах учні мають конституційне право на рівне ставлення. Якщо школа дискримінує учня за расовою ознакою або дозволяє переслідування кольорового учня, конституційні права цього учня можуть бути порушені.</w:t>
      </w:r>
    </w:p>
    <w:p w:rsidR="005D39B9" w:rsidRPr="004C2295" w:rsidRDefault="005D39B9"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Є два способи забезпечити виконання ф</w:t>
      </w:r>
      <w:r w:rsidR="006F7D63" w:rsidRPr="004C2295">
        <w:rPr>
          <w:rFonts w:ascii="Times New Roman" w:hAnsi="Times New Roman" w:cs="Times New Roman"/>
          <w:sz w:val="28"/>
          <w:szCs w:val="28"/>
          <w:lang w:val="ru-RU"/>
        </w:rPr>
        <w:t>едеральних антидискримінаційних</w:t>
      </w:r>
      <w:r w:rsidRPr="004C2295">
        <w:rPr>
          <w:rFonts w:ascii="Times New Roman" w:hAnsi="Times New Roman" w:cs="Times New Roman"/>
          <w:sz w:val="28"/>
          <w:szCs w:val="28"/>
          <w:lang w:val="ru-RU"/>
        </w:rPr>
        <w:t xml:space="preserve">законів. Якщо школа отримує федеральне фінансування, Управління з громадянських прав Міністерства освіти США (OCR) несе відповідальність за дотримання розділу VI. Особи можуть подати скаргу до OCR протягом 180 днів після інциденту переслідування/дискримінації, і OCR розслідує, чи порушила школа розділ </w:t>
      </w:r>
      <w:r w:rsidRPr="004C2295">
        <w:rPr>
          <w:rFonts w:ascii="Times New Roman" w:hAnsi="Times New Roman" w:cs="Times New Roman"/>
          <w:sz w:val="28"/>
          <w:szCs w:val="28"/>
          <w:lang w:val="ru-RU"/>
        </w:rPr>
        <w:lastRenderedPageBreak/>
        <w:t>VI. Якщо так, OCR може укласти угоду про вирішення суперечок зі школою, вимагаючи від неї зміни своєї практики.</w:t>
      </w:r>
    </w:p>
    <w:p w:rsidR="005D39B9" w:rsidRPr="004C2295" w:rsidRDefault="005D39B9"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Поточна робота над правдою, миром і примиренням підкреслює, що освіта лежить в основі відновного правосуддя. Тим не менш, її робота над глобальною освітньою політикою в міжнародному розвитку продовжує бути зайнята інструментальними, технократичними та економічно керованими поняттями освіти, які активно пригнічують довгі історії расизму та колоніалізму. Прагнення «нікого не залишити осторонь» охоплює нестримний процес розвитку. Таким чином, расова тимчасова політика розвитку продовжується, незважаючи на безперервну історію дисидентів та їхнє різне бачення майбутнього. </w:t>
      </w:r>
      <w:r w:rsidR="006F7D63" w:rsidRPr="004C2295">
        <w:rPr>
          <w:rFonts w:ascii="Times New Roman" w:hAnsi="Times New Roman" w:cs="Times New Roman"/>
          <w:sz w:val="28"/>
          <w:szCs w:val="28"/>
          <w:lang w:val="ru-RU"/>
        </w:rPr>
        <w:t>Наразі</w:t>
      </w:r>
      <w:r w:rsidRPr="004C2295">
        <w:rPr>
          <w:rFonts w:ascii="Times New Roman" w:hAnsi="Times New Roman" w:cs="Times New Roman"/>
          <w:sz w:val="28"/>
          <w:szCs w:val="28"/>
          <w:lang w:val="ru-RU"/>
        </w:rPr>
        <w:t xml:space="preserve">, рух Black Lives Matter відмовляється продовжувати те, що Тіффані Летабо Кінг назвала «гуманізмом завойовників» </w:t>
      </w:r>
      <w:r w:rsidR="006F7D63"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захоплення майбутнього для створення та підтримки «європейського життя та самореалізації через смерть </w:t>
      </w:r>
      <w:r w:rsidR="006F7D63" w:rsidRPr="004C2295">
        <w:rPr>
          <w:rFonts w:ascii="Times New Roman" w:hAnsi="Times New Roman" w:cs="Times New Roman"/>
          <w:sz w:val="28"/>
          <w:szCs w:val="28"/>
          <w:lang w:val="ru-RU"/>
        </w:rPr>
        <w:t>чорношкірих і корінних народів»</w:t>
      </w:r>
      <w:r w:rsidRPr="004C2295">
        <w:rPr>
          <w:rStyle w:val="a6"/>
          <w:rFonts w:ascii="Times New Roman" w:hAnsi="Times New Roman" w:cs="Times New Roman"/>
          <w:sz w:val="28"/>
          <w:szCs w:val="28"/>
          <w:lang w:val="ru-RU"/>
        </w:rPr>
        <w:footnoteReference w:id="66"/>
      </w:r>
      <w:r w:rsidR="006F7D63" w:rsidRPr="004C2295">
        <w:rPr>
          <w:rFonts w:ascii="Times New Roman" w:hAnsi="Times New Roman" w:cs="Times New Roman"/>
          <w:sz w:val="28"/>
          <w:szCs w:val="28"/>
          <w:lang w:val="ru-RU"/>
        </w:rPr>
        <w:t>.</w:t>
      </w:r>
    </w:p>
    <w:p w:rsidR="005D39B9" w:rsidRPr="004C2295" w:rsidRDefault="005D39B9" w:rsidP="00612035">
      <w:pPr>
        <w:spacing w:after="0" w:line="360" w:lineRule="auto"/>
        <w:ind w:firstLine="708"/>
        <w:jc w:val="both"/>
        <w:rPr>
          <w:rFonts w:ascii="Times New Roman" w:eastAsia="Times New Roman" w:hAnsi="Times New Roman" w:cs="Times New Roman"/>
          <w:sz w:val="28"/>
          <w:szCs w:val="28"/>
          <w:lang w:val="ru-RU"/>
        </w:rPr>
      </w:pPr>
      <w:r w:rsidRPr="004C2295">
        <w:rPr>
          <w:rFonts w:ascii="Times New Roman" w:eastAsia="Times New Roman" w:hAnsi="Times New Roman" w:cs="Times New Roman"/>
          <w:sz w:val="28"/>
          <w:szCs w:val="28"/>
          <w:lang w:val="ru-RU"/>
        </w:rPr>
        <w:t>Доведено, що високоякісні умови догляду за дітьми забезпечують тривалий вплив на освіту дитини, що привернуло увагу уряду в виступі президента Обами про стан країни, коли він згадав про плани запровадити високоякісний догляд за дітьми для більшої кількості американських сімей.</w:t>
      </w:r>
    </w:p>
    <w:p w:rsidR="005D39B9" w:rsidRPr="004C2295" w:rsidRDefault="005D39B9" w:rsidP="00612035">
      <w:pPr>
        <w:spacing w:after="0" w:line="360" w:lineRule="auto"/>
        <w:ind w:firstLine="708"/>
        <w:jc w:val="both"/>
        <w:rPr>
          <w:rFonts w:ascii="Times New Roman" w:eastAsia="Times New Roman" w:hAnsi="Times New Roman" w:cs="Times New Roman"/>
          <w:sz w:val="28"/>
          <w:szCs w:val="28"/>
          <w:lang w:val="ru-RU"/>
        </w:rPr>
      </w:pPr>
      <w:r w:rsidRPr="004C2295">
        <w:rPr>
          <w:rFonts w:ascii="Times New Roman" w:eastAsia="Times New Roman" w:hAnsi="Times New Roman" w:cs="Times New Roman"/>
          <w:sz w:val="28"/>
          <w:szCs w:val="28"/>
          <w:lang w:val="ru-RU"/>
        </w:rPr>
        <w:t xml:space="preserve">Як тільки починається формальне навчання, нерівність продовжується. У 2011-2012 навчальному році </w:t>
      </w:r>
      <w:r w:rsidR="006F4158" w:rsidRPr="004C2295">
        <w:rPr>
          <w:rFonts w:ascii="Times New Roman" w:eastAsia="Times New Roman" w:hAnsi="Times New Roman" w:cs="Times New Roman"/>
          <w:sz w:val="28"/>
          <w:szCs w:val="28"/>
          <w:lang w:val="ru-RU"/>
        </w:rPr>
        <w:t>у навчальних закладах</w:t>
      </w:r>
      <w:r w:rsidRPr="004C2295">
        <w:rPr>
          <w:rFonts w:ascii="Times New Roman" w:eastAsia="Times New Roman" w:hAnsi="Times New Roman" w:cs="Times New Roman"/>
          <w:sz w:val="28"/>
          <w:szCs w:val="28"/>
          <w:lang w:val="ru-RU"/>
        </w:rPr>
        <w:t xml:space="preserve"> було затримано понад 140 тисяч учнів. Чорношкірих студентів частіше стримують, незважаючи на збільшення кількості досліджень, які показують, що стримувати дітей не приносить їм соціальної чи академічної користі та підвищує ймовірність того, що вони пізніше кинуть навчання. Рівень утримання учнів досягає найвищого рівня в дев’ятому класі, коли 34 відсотки утриманих учнів є темношкірими. У той час як 12 відсотків темношкірих учнів не навчаються в дев’ятому класі, лише 4 відсотки білих учнів, згідно зі збором даних про </w:t>
      </w:r>
      <w:r w:rsidRPr="004C2295">
        <w:rPr>
          <w:rFonts w:ascii="Times New Roman" w:eastAsia="Times New Roman" w:hAnsi="Times New Roman" w:cs="Times New Roman"/>
          <w:sz w:val="28"/>
          <w:szCs w:val="28"/>
          <w:lang w:val="ru-RU"/>
        </w:rPr>
        <w:lastRenderedPageBreak/>
        <w:t xml:space="preserve">громадянські права Департаменту освіти США. Якщо об’єднати всі рівні класів, чорні учні мають майже втричі більшу ймовірність, що їх </w:t>
      </w:r>
      <w:r w:rsidR="006F4158" w:rsidRPr="004C2295">
        <w:rPr>
          <w:rFonts w:ascii="Times New Roman" w:eastAsia="Times New Roman" w:hAnsi="Times New Roman" w:cs="Times New Roman"/>
          <w:sz w:val="28"/>
          <w:szCs w:val="28"/>
          <w:lang w:val="ru-RU"/>
        </w:rPr>
        <w:t>за</w:t>
      </w:r>
      <w:r w:rsidRPr="004C2295">
        <w:rPr>
          <w:rFonts w:ascii="Times New Roman" w:eastAsia="Times New Roman" w:hAnsi="Times New Roman" w:cs="Times New Roman"/>
          <w:sz w:val="28"/>
          <w:szCs w:val="28"/>
          <w:lang w:val="ru-RU"/>
        </w:rPr>
        <w:t>тримають, ніж їхні білі однолітки. Вони також мають більшу ймовірність кинути навчання, перш ніж отримати диплом про середню освіту</w:t>
      </w:r>
      <w:r w:rsidRPr="004C2295">
        <w:rPr>
          <w:rStyle w:val="a6"/>
          <w:rFonts w:ascii="Times New Roman" w:eastAsia="Times New Roman" w:hAnsi="Times New Roman" w:cs="Times New Roman"/>
          <w:sz w:val="28"/>
          <w:szCs w:val="28"/>
          <w:lang w:val="ru-RU"/>
        </w:rPr>
        <w:footnoteReference w:id="67"/>
      </w:r>
      <w:r w:rsidR="006F4158" w:rsidRPr="004C2295">
        <w:rPr>
          <w:rFonts w:ascii="Times New Roman" w:eastAsia="Times New Roman" w:hAnsi="Times New Roman" w:cs="Times New Roman"/>
          <w:sz w:val="28"/>
          <w:szCs w:val="28"/>
          <w:lang w:val="ru-RU"/>
        </w:rPr>
        <w:t>.</w:t>
      </w:r>
    </w:p>
    <w:p w:rsidR="005D39B9" w:rsidRPr="004C2295" w:rsidRDefault="00271645" w:rsidP="00612035">
      <w:pPr>
        <w:spacing w:after="0" w:line="360" w:lineRule="auto"/>
        <w:ind w:firstLine="708"/>
        <w:jc w:val="both"/>
        <w:rPr>
          <w:rFonts w:ascii="Times New Roman" w:hAnsi="Times New Roman" w:cs="Times New Roman"/>
          <w:sz w:val="28"/>
          <w:szCs w:val="28"/>
          <w:shd w:val="clear" w:color="auto" w:fill="FFFFFF"/>
          <w:lang w:val="ru-RU"/>
        </w:rPr>
      </w:pPr>
      <w:r w:rsidRPr="004C2295">
        <w:rPr>
          <w:rFonts w:ascii="Times New Roman" w:hAnsi="Times New Roman" w:cs="Times New Roman"/>
          <w:sz w:val="28"/>
          <w:szCs w:val="28"/>
          <w:shd w:val="clear" w:color="auto" w:fill="FFFFFF"/>
        </w:rPr>
        <w:t>Отже, можна</w:t>
      </w:r>
      <w:r w:rsidR="005D39B9" w:rsidRPr="004C2295">
        <w:rPr>
          <w:rFonts w:ascii="Times New Roman" w:hAnsi="Times New Roman" w:cs="Times New Roman"/>
          <w:sz w:val="28"/>
          <w:szCs w:val="28"/>
          <w:shd w:val="clear" w:color="auto" w:fill="FFFFFF"/>
        </w:rPr>
        <w:t xml:space="preserve"> визначити, що у сфері освіти в США існує п</w:t>
      </w:r>
      <w:r w:rsidR="005D39B9" w:rsidRPr="004C2295">
        <w:rPr>
          <w:rFonts w:ascii="Times New Roman" w:hAnsi="Times New Roman" w:cs="Times New Roman"/>
          <w:sz w:val="28"/>
          <w:szCs w:val="28"/>
          <w:shd w:val="clear" w:color="auto" w:fill="FFFFFF"/>
          <w:lang w:val="ru-RU"/>
        </w:rPr>
        <w:t>ряма дискримінація – це ситуація, в якій дитина або група дітей перебувають під обмеженнями з певних причин (інвалідність, місце проживання, сімейний добробут, стать, переконання тощо)</w:t>
      </w:r>
      <w:r w:rsidRPr="004C2295">
        <w:rPr>
          <w:rFonts w:ascii="Times New Roman" w:hAnsi="Times New Roman" w:cs="Times New Roman"/>
          <w:sz w:val="28"/>
          <w:szCs w:val="28"/>
          <w:shd w:val="clear" w:color="auto" w:fill="FFFFFF"/>
          <w:lang w:val="ru-RU"/>
        </w:rPr>
        <w:t>.</w:t>
      </w:r>
      <w:r w:rsidR="005D39B9" w:rsidRPr="004C2295">
        <w:rPr>
          <w:rFonts w:ascii="Times New Roman" w:hAnsi="Times New Roman" w:cs="Times New Roman"/>
          <w:sz w:val="28"/>
          <w:szCs w:val="28"/>
          <w:shd w:val="clear" w:color="auto" w:fill="FFFFFF"/>
          <w:lang w:val="ru-RU"/>
        </w:rPr>
        <w:t xml:space="preserve"> Правило, норма, стандарт або практика, яка проявляється, коли особа або група опиняються в невигідному становищі або гірше, ніж інші.</w:t>
      </w:r>
    </w:p>
    <w:p w:rsidR="005D39B9" w:rsidRPr="004C2295" w:rsidRDefault="005D39B9" w:rsidP="00612035">
      <w:pPr>
        <w:spacing w:after="0" w:line="360" w:lineRule="auto"/>
        <w:ind w:firstLine="708"/>
        <w:jc w:val="both"/>
        <w:rPr>
          <w:rFonts w:ascii="Times New Roman" w:hAnsi="Times New Roman" w:cs="Times New Roman"/>
          <w:sz w:val="28"/>
          <w:szCs w:val="28"/>
          <w:shd w:val="clear" w:color="auto" w:fill="FFFFFF"/>
          <w:lang w:val="ru-RU"/>
        </w:rPr>
      </w:pPr>
      <w:r w:rsidRPr="004C2295">
        <w:rPr>
          <w:rFonts w:ascii="Times New Roman" w:hAnsi="Times New Roman" w:cs="Times New Roman"/>
          <w:sz w:val="28"/>
          <w:szCs w:val="28"/>
          <w:shd w:val="clear" w:color="auto" w:fill="FFFFFF"/>
          <w:lang w:val="ru-RU"/>
        </w:rPr>
        <w:t xml:space="preserve">Упередження також тісно пов’язане з дискримінацією </w:t>
      </w:r>
      <w:r w:rsidR="00654CA3" w:rsidRPr="004C2295">
        <w:rPr>
          <w:rFonts w:ascii="Times New Roman" w:hAnsi="Times New Roman" w:cs="Times New Roman"/>
          <w:sz w:val="28"/>
          <w:szCs w:val="28"/>
          <w:shd w:val="clear" w:color="auto" w:fill="FFFFFF"/>
          <w:lang w:val="ru-RU"/>
        </w:rPr>
        <w:t>–</w:t>
      </w:r>
      <w:r w:rsidRPr="004C2295">
        <w:rPr>
          <w:rFonts w:ascii="Times New Roman" w:hAnsi="Times New Roman" w:cs="Times New Roman"/>
          <w:sz w:val="28"/>
          <w:szCs w:val="28"/>
          <w:shd w:val="clear" w:color="auto" w:fill="FFFFFF"/>
          <w:lang w:val="ru-RU"/>
        </w:rPr>
        <w:t xml:space="preserve"> формуються хибні чи негативні думки про людину та робляться висновки про її здібності чи схильності виключно на основі певних ознак.</w:t>
      </w:r>
    </w:p>
    <w:p w:rsidR="005D39B9" w:rsidRPr="004C2295" w:rsidRDefault="005D39B9" w:rsidP="00612035">
      <w:pPr>
        <w:spacing w:after="0" w:line="360" w:lineRule="auto"/>
        <w:ind w:firstLine="708"/>
        <w:jc w:val="both"/>
        <w:rPr>
          <w:rFonts w:ascii="Times New Roman" w:hAnsi="Times New Roman" w:cs="Times New Roman"/>
          <w:sz w:val="28"/>
          <w:szCs w:val="28"/>
          <w:shd w:val="clear" w:color="auto" w:fill="FFFFFF"/>
          <w:lang w:val="ru-RU"/>
        </w:rPr>
      </w:pPr>
      <w:r w:rsidRPr="004C2295">
        <w:rPr>
          <w:rFonts w:ascii="Times New Roman" w:eastAsia="Times New Roman" w:hAnsi="Times New Roman" w:cs="Times New Roman"/>
          <w:sz w:val="28"/>
          <w:szCs w:val="28"/>
          <w:lang w:val="ru-RU"/>
        </w:rPr>
        <w:t>Деякі ознаки дискримінації в освіті можна розпізнати:</w:t>
      </w:r>
    </w:p>
    <w:p w:rsidR="005D39B9" w:rsidRPr="004C2295" w:rsidRDefault="005D39B9" w:rsidP="009552A2">
      <w:pPr>
        <w:pStyle w:val="a3"/>
        <w:numPr>
          <w:ilvl w:val="0"/>
          <w:numId w:val="4"/>
        </w:numPr>
        <w:spacing w:line="360" w:lineRule="auto"/>
        <w:ind w:left="0" w:firstLine="709"/>
        <w:rPr>
          <w:rFonts w:ascii="Times New Roman" w:eastAsia="Times New Roman" w:hAnsi="Times New Roman" w:cs="Times New Roman"/>
          <w:sz w:val="28"/>
          <w:szCs w:val="28"/>
        </w:rPr>
      </w:pPr>
      <w:r w:rsidRPr="004C2295">
        <w:rPr>
          <w:rFonts w:ascii="Times New Roman" w:eastAsia="Times New Roman" w:hAnsi="Times New Roman" w:cs="Times New Roman"/>
          <w:sz w:val="28"/>
          <w:szCs w:val="28"/>
        </w:rPr>
        <w:t>Упереджене ставлення;</w:t>
      </w:r>
    </w:p>
    <w:p w:rsidR="005D39B9" w:rsidRPr="004C2295" w:rsidRDefault="005D39B9" w:rsidP="009552A2">
      <w:pPr>
        <w:pStyle w:val="a3"/>
        <w:numPr>
          <w:ilvl w:val="0"/>
          <w:numId w:val="4"/>
        </w:numPr>
        <w:spacing w:line="360" w:lineRule="auto"/>
        <w:ind w:left="0" w:firstLine="709"/>
        <w:rPr>
          <w:rFonts w:ascii="Times New Roman" w:eastAsia="Times New Roman" w:hAnsi="Times New Roman" w:cs="Times New Roman"/>
          <w:sz w:val="28"/>
          <w:szCs w:val="28"/>
        </w:rPr>
      </w:pPr>
      <w:r w:rsidRPr="004C2295">
        <w:rPr>
          <w:rFonts w:ascii="Times New Roman" w:eastAsia="Times New Roman" w:hAnsi="Times New Roman" w:cs="Times New Roman"/>
          <w:sz w:val="28"/>
          <w:szCs w:val="28"/>
        </w:rPr>
        <w:t>Образи, груба поведінка, приниження та насильство;</w:t>
      </w:r>
    </w:p>
    <w:p w:rsidR="005D39B9" w:rsidRPr="004C2295" w:rsidRDefault="005D39B9" w:rsidP="009552A2">
      <w:pPr>
        <w:pStyle w:val="a3"/>
        <w:numPr>
          <w:ilvl w:val="0"/>
          <w:numId w:val="4"/>
        </w:numPr>
        <w:spacing w:line="360" w:lineRule="auto"/>
        <w:ind w:left="0" w:firstLine="709"/>
        <w:rPr>
          <w:rFonts w:ascii="Times New Roman" w:eastAsia="Times New Roman" w:hAnsi="Times New Roman" w:cs="Times New Roman"/>
          <w:sz w:val="28"/>
          <w:szCs w:val="28"/>
        </w:rPr>
      </w:pPr>
      <w:r w:rsidRPr="004C2295">
        <w:rPr>
          <w:rFonts w:ascii="Times New Roman" w:eastAsia="Times New Roman" w:hAnsi="Times New Roman" w:cs="Times New Roman"/>
          <w:sz w:val="28"/>
          <w:szCs w:val="28"/>
        </w:rPr>
        <w:t>Необґрунтована відмова у працевлаштуванні, навчанні та підвищенні кваліфікації;</w:t>
      </w:r>
    </w:p>
    <w:p w:rsidR="005D39B9" w:rsidRPr="004C2295" w:rsidRDefault="005D39B9" w:rsidP="009552A2">
      <w:pPr>
        <w:pStyle w:val="a3"/>
        <w:numPr>
          <w:ilvl w:val="0"/>
          <w:numId w:val="4"/>
        </w:numPr>
        <w:spacing w:line="360" w:lineRule="auto"/>
        <w:ind w:left="0" w:firstLine="709"/>
        <w:rPr>
          <w:rFonts w:ascii="Times New Roman" w:eastAsia="Times New Roman" w:hAnsi="Times New Roman" w:cs="Times New Roman"/>
          <w:sz w:val="28"/>
          <w:szCs w:val="28"/>
        </w:rPr>
      </w:pPr>
      <w:r w:rsidRPr="004C2295">
        <w:rPr>
          <w:rFonts w:ascii="Times New Roman" w:eastAsia="Times New Roman" w:hAnsi="Times New Roman" w:cs="Times New Roman"/>
          <w:sz w:val="28"/>
          <w:szCs w:val="28"/>
        </w:rPr>
        <w:t>Неповага до думок, релігійних, політичних, моральних поглядів інших людей;</w:t>
      </w:r>
    </w:p>
    <w:p w:rsidR="005D39B9" w:rsidRPr="004C2295" w:rsidRDefault="005D39B9" w:rsidP="009552A2">
      <w:pPr>
        <w:pStyle w:val="a3"/>
        <w:numPr>
          <w:ilvl w:val="0"/>
          <w:numId w:val="4"/>
        </w:numPr>
        <w:spacing w:line="360" w:lineRule="auto"/>
        <w:ind w:left="0" w:firstLine="709"/>
        <w:rPr>
          <w:rFonts w:ascii="Times New Roman" w:eastAsia="Times New Roman" w:hAnsi="Times New Roman" w:cs="Times New Roman"/>
          <w:sz w:val="28"/>
          <w:szCs w:val="28"/>
        </w:rPr>
      </w:pPr>
      <w:r w:rsidRPr="004C2295">
        <w:rPr>
          <w:rFonts w:ascii="Times New Roman" w:eastAsia="Times New Roman" w:hAnsi="Times New Roman" w:cs="Times New Roman"/>
          <w:sz w:val="28"/>
          <w:szCs w:val="28"/>
        </w:rPr>
        <w:t>Перебільшувати свої досягнення в очах інших і применшувати заслуги інших.</w:t>
      </w:r>
    </w:p>
    <w:p w:rsidR="005D39B9" w:rsidRPr="004C2295" w:rsidRDefault="005D39B9" w:rsidP="00612035">
      <w:pPr>
        <w:spacing w:after="0" w:line="360" w:lineRule="auto"/>
        <w:rPr>
          <w:rFonts w:ascii="Times New Roman" w:hAnsi="Times New Roman" w:cs="Times New Roman"/>
          <w:sz w:val="28"/>
          <w:szCs w:val="28"/>
          <w:lang w:val="ru-RU"/>
        </w:rPr>
      </w:pPr>
    </w:p>
    <w:p w:rsidR="003D29C6" w:rsidRPr="004C2295" w:rsidRDefault="009552A2" w:rsidP="009552A2">
      <w:pPr>
        <w:spacing w:after="0" w:line="360" w:lineRule="auto"/>
        <w:ind w:firstLine="709"/>
        <w:rPr>
          <w:rFonts w:ascii="Times New Roman" w:hAnsi="Times New Roman" w:cs="Times New Roman"/>
          <w:b/>
          <w:sz w:val="28"/>
          <w:szCs w:val="28"/>
          <w:lang w:val="ru-RU" w:eastAsia="ru-RU"/>
        </w:rPr>
      </w:pPr>
      <w:r w:rsidRPr="004C2295">
        <w:rPr>
          <w:rFonts w:ascii="Times New Roman" w:hAnsi="Times New Roman" w:cs="Times New Roman"/>
          <w:b/>
          <w:sz w:val="28"/>
          <w:szCs w:val="28"/>
          <w:lang w:val="ru-RU" w:eastAsia="ru-RU"/>
        </w:rPr>
        <w:t xml:space="preserve">3.3. Расова дискримінація у сфері спорту в США  </w:t>
      </w:r>
    </w:p>
    <w:p w:rsidR="003D29C6" w:rsidRPr="004C2295" w:rsidRDefault="00654CA3"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 xml:space="preserve">Для того, аби проілюструвати присутність расової дискримінації у сфері спорту, варто навести кілька прикладів. </w:t>
      </w:r>
      <w:r w:rsidR="003D29C6" w:rsidRPr="004C2295">
        <w:rPr>
          <w:rFonts w:ascii="Times New Roman" w:hAnsi="Times New Roman" w:cs="Times New Roman"/>
          <w:sz w:val="28"/>
          <w:szCs w:val="28"/>
        </w:rPr>
        <w:t xml:space="preserve">У 2021 році </w:t>
      </w:r>
      <w:r w:rsidR="00B34CF8" w:rsidRPr="004C2295">
        <w:rPr>
          <w:rFonts w:ascii="Times New Roman" w:hAnsi="Times New Roman" w:cs="Times New Roman"/>
          <w:sz w:val="28"/>
          <w:szCs w:val="28"/>
        </w:rPr>
        <w:t>був опрелюднений</w:t>
      </w:r>
      <w:r w:rsidR="003D29C6" w:rsidRPr="004C2295">
        <w:rPr>
          <w:rFonts w:ascii="Times New Roman" w:hAnsi="Times New Roman" w:cs="Times New Roman"/>
          <w:sz w:val="28"/>
          <w:szCs w:val="28"/>
        </w:rPr>
        <w:t xml:space="preserve"> звіт, у якому говориться, що кольорові студенти часто почуваються «вразливими та ізольованими» через расизм у кампусі (менше 1% студентів у </w:t>
      </w:r>
      <w:r w:rsidR="003D29C6" w:rsidRPr="004C2295">
        <w:rPr>
          <w:rFonts w:ascii="Times New Roman" w:hAnsi="Times New Roman" w:cs="Times New Roman"/>
          <w:sz w:val="28"/>
          <w:szCs w:val="28"/>
        </w:rPr>
        <w:lastRenderedPageBreak/>
        <w:t>кампусі є чорними). Колишній футболіст Вандербільта Колін Андерсон задавався питанням, чи може ворожа культура в кампусі такого переважно білого закладу, як BYU, призвести до ворожої атмосфери на спортивних змаганнях.</w:t>
      </w:r>
    </w:p>
    <w:p w:rsidR="003D29C6" w:rsidRPr="004C2295" w:rsidRDefault="003D29C6"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Один із товаришів Річардсона по команді Duke, який побажав не називати його імені через побоювання помсти, сказав, що повідомлення про расизм на футбольних матчах були "розчаровуючими".</w:t>
      </w:r>
    </w:p>
    <w:p w:rsidR="003D29C6" w:rsidRPr="004C2295" w:rsidRDefault="003D29C6"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«Я прочитала ще один випадок, який розкрив дещо про культуру BYU», — сказала вона. "Чому це все ще трапляється час від часу? Чому тренери завжди такі здивовані, а випускники, коли вони їх чують, кажуть, що це триває роками? З нашого власного досвіду, спортивний директор BYU зробив усе, що міг. Так. Я думаю, що він може активізуватися і зробити більше, так. Однак для цього знадобляться культурні зміни. Подібні випадки не можуть бути в новинах щодня. Ми повинні дійти до того моменту, коли вболівальники біль</w:t>
      </w:r>
      <w:r w:rsidR="00654CA3" w:rsidRPr="004C2295">
        <w:rPr>
          <w:rFonts w:ascii="Times New Roman" w:hAnsi="Times New Roman" w:cs="Times New Roman"/>
          <w:sz w:val="28"/>
          <w:szCs w:val="28"/>
        </w:rPr>
        <w:t>ше не вважатимуть це нормальним</w:t>
      </w:r>
      <w:r w:rsidRPr="004C2295">
        <w:rPr>
          <w:rFonts w:ascii="Times New Roman" w:hAnsi="Times New Roman" w:cs="Times New Roman"/>
          <w:sz w:val="28"/>
          <w:szCs w:val="28"/>
        </w:rPr>
        <w:t>»</w:t>
      </w:r>
      <w:r w:rsidR="00654CA3" w:rsidRPr="004C2295">
        <w:rPr>
          <w:rFonts w:ascii="Times New Roman" w:hAnsi="Times New Roman" w:cs="Times New Roman"/>
          <w:sz w:val="28"/>
          <w:szCs w:val="28"/>
        </w:rPr>
        <w:t xml:space="preserve">. </w:t>
      </w:r>
      <w:r w:rsidRPr="004C2295">
        <w:rPr>
          <w:rFonts w:ascii="Times New Roman" w:hAnsi="Times New Roman" w:cs="Times New Roman"/>
          <w:sz w:val="28"/>
          <w:szCs w:val="28"/>
        </w:rPr>
        <w:t>Інший товариш по команді Річардсона, який також побажав залишитися, сказав: «Неприйнятно, щоб такий тип ненависті продовжував відбуватися</w:t>
      </w:r>
      <w:r w:rsidR="00654CA3" w:rsidRPr="004C2295">
        <w:rPr>
          <w:rFonts w:ascii="Times New Roman" w:hAnsi="Times New Roman" w:cs="Times New Roman"/>
          <w:sz w:val="28"/>
          <w:szCs w:val="28"/>
        </w:rPr>
        <w:t xml:space="preserve"> і залишався майже непоміченим»</w:t>
      </w:r>
      <w:r w:rsidRPr="004C2295">
        <w:rPr>
          <w:rStyle w:val="a6"/>
          <w:rFonts w:ascii="Times New Roman" w:hAnsi="Times New Roman" w:cs="Times New Roman"/>
          <w:sz w:val="28"/>
          <w:szCs w:val="28"/>
        </w:rPr>
        <w:footnoteReference w:id="68"/>
      </w:r>
      <w:r w:rsidR="00654CA3" w:rsidRPr="004C2295">
        <w:rPr>
          <w:rFonts w:ascii="Times New Roman" w:hAnsi="Times New Roman" w:cs="Times New Roman"/>
          <w:sz w:val="28"/>
          <w:szCs w:val="28"/>
        </w:rPr>
        <w:t>.</w:t>
      </w:r>
    </w:p>
    <w:p w:rsidR="003D29C6" w:rsidRPr="004C2295" w:rsidRDefault="003D29C6"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Расизм, який відчувають темношкірі спортсмени коледжу, часто є «постійним, неусвідомленим расизмом, що підживлюється шахрайськими стереотипами та міфами», але він, тим не менш, реальний і виснажливий. З того моменту, як афроамериканських спортсменів вперше включили до спортивних програм, афроамериканських спортсменів вважали так званими «суперпіками» — або чорними суператлетами. Це означає, що чорношкірі, як правило, мають виступати на вищому рівні, щоб конкурувати. ніж білі студенти-спортсмени в університетських видах спорту. Історично чорношкірі повинні були бути суперзірками у своїх командах, щоб мати шанс брати участь.</w:t>
      </w:r>
    </w:p>
    <w:p w:rsidR="003D29C6" w:rsidRPr="004C2295" w:rsidRDefault="003D29C6"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lastRenderedPageBreak/>
        <w:t>Хоча останніми роками ця тенденція почала зникати, міф про темношкірих суперспортсменів ще не повністю розвіяний.</w:t>
      </w:r>
    </w:p>
    <w:p w:rsidR="003D29C6" w:rsidRPr="004C2295" w:rsidRDefault="003D29C6" w:rsidP="00654CA3">
      <w:pPr>
        <w:spacing w:after="0" w:line="360" w:lineRule="auto"/>
        <w:ind w:firstLine="709"/>
        <w:jc w:val="both"/>
        <w:rPr>
          <w:rFonts w:ascii="Times New Roman" w:hAnsi="Times New Roman" w:cs="Times New Roman"/>
          <w:sz w:val="28"/>
          <w:szCs w:val="28"/>
        </w:rPr>
      </w:pPr>
      <w:r w:rsidRPr="004C2295">
        <w:rPr>
          <w:rFonts w:ascii="Times New Roman" w:hAnsi="Times New Roman" w:cs="Times New Roman"/>
          <w:sz w:val="28"/>
          <w:szCs w:val="28"/>
        </w:rPr>
        <w:t xml:space="preserve">Один із способів розвінчати цей міф полягає в тому, що </w:t>
      </w:r>
      <w:r w:rsidR="00654CA3" w:rsidRPr="004C2295">
        <w:rPr>
          <w:rFonts w:ascii="Times New Roman" w:hAnsi="Times New Roman" w:cs="Times New Roman"/>
          <w:sz w:val="28"/>
          <w:szCs w:val="28"/>
        </w:rPr>
        <w:t>це</w:t>
      </w:r>
      <w:r w:rsidRPr="004C2295">
        <w:rPr>
          <w:rFonts w:ascii="Times New Roman" w:hAnsi="Times New Roman" w:cs="Times New Roman"/>
          <w:sz w:val="28"/>
          <w:szCs w:val="28"/>
        </w:rPr>
        <w:t xml:space="preserve"> існує в студентському спорті. Складання ґрунтується на стереотипах цих людей «практики призначення на одні посади одних меншин, а інших </w:t>
      </w:r>
      <w:r w:rsidR="00654CA3" w:rsidRPr="004C2295">
        <w:rPr>
          <w:rFonts w:ascii="Times New Roman" w:hAnsi="Times New Roman" w:cs="Times New Roman"/>
          <w:sz w:val="28"/>
          <w:szCs w:val="28"/>
        </w:rPr>
        <w:t>–</w:t>
      </w:r>
      <w:r w:rsidRPr="004C2295">
        <w:rPr>
          <w:rFonts w:ascii="Times New Roman" w:hAnsi="Times New Roman" w:cs="Times New Roman"/>
          <w:sz w:val="28"/>
          <w:szCs w:val="28"/>
        </w:rPr>
        <w:t xml:space="preserve"> ні». Ці уявлення однотипні з описами та поясненнями успіхів чорношкірих спортсменів. Дослідження пока</w:t>
      </w:r>
      <w:r w:rsidR="00B34CF8" w:rsidRPr="004C2295">
        <w:rPr>
          <w:rFonts w:ascii="Times New Roman" w:hAnsi="Times New Roman" w:cs="Times New Roman"/>
          <w:sz w:val="28"/>
          <w:szCs w:val="28"/>
        </w:rPr>
        <w:t>зують, що в баскетболі, де чорношкірі</w:t>
      </w:r>
      <w:r w:rsidRPr="004C2295">
        <w:rPr>
          <w:rFonts w:ascii="Times New Roman" w:hAnsi="Times New Roman" w:cs="Times New Roman"/>
          <w:sz w:val="28"/>
          <w:szCs w:val="28"/>
        </w:rPr>
        <w:t xml:space="preserve"> раніше були обмежені позиціями чистих спортивних здібностей (форварди), а білі займали позиції лідерства та інтелекту (гарди), с</w:t>
      </w:r>
      <w:r w:rsidR="00B34CF8" w:rsidRPr="004C2295">
        <w:rPr>
          <w:rFonts w:ascii="Times New Roman" w:hAnsi="Times New Roman" w:cs="Times New Roman"/>
          <w:sz w:val="28"/>
          <w:szCs w:val="28"/>
        </w:rPr>
        <w:t>ьогодні чорношкірі</w:t>
      </w:r>
      <w:r w:rsidRPr="004C2295">
        <w:rPr>
          <w:rFonts w:ascii="Times New Roman" w:hAnsi="Times New Roman" w:cs="Times New Roman"/>
          <w:sz w:val="28"/>
          <w:szCs w:val="28"/>
        </w:rPr>
        <w:t xml:space="preserve"> домінують на всіх позиціях, крім центру. Постійну видатність білих у центрі можна пояснити лише статистичним фактом, що основною вимогою для цієї позиції є зріст, а не атлетизм чи інтелект, тому, оскільки білих більше вищих (оскільки білі мають більше номерів), білі переважають у центрі не є доказом расизму чи змови</w:t>
      </w:r>
      <w:r w:rsidRPr="004C2295">
        <w:rPr>
          <w:rStyle w:val="a6"/>
          <w:rFonts w:ascii="Times New Roman" w:hAnsi="Times New Roman" w:cs="Times New Roman"/>
          <w:sz w:val="28"/>
          <w:szCs w:val="28"/>
        </w:rPr>
        <w:footnoteReference w:id="69"/>
      </w:r>
      <w:r w:rsidR="00654CA3" w:rsidRPr="004C2295">
        <w:rPr>
          <w:rFonts w:ascii="Times New Roman" w:hAnsi="Times New Roman" w:cs="Times New Roman"/>
          <w:sz w:val="28"/>
          <w:szCs w:val="28"/>
        </w:rPr>
        <w:t>.</w:t>
      </w:r>
    </w:p>
    <w:p w:rsidR="003D29C6" w:rsidRPr="004C2295" w:rsidRDefault="003D29C6"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2014 рік був роком інтенсивних дискусій про </w:t>
      </w:r>
      <w:r w:rsidR="00654CA3" w:rsidRPr="004C2295">
        <w:rPr>
          <w:rFonts w:ascii="Times New Roman" w:hAnsi="Times New Roman" w:cs="Times New Roman"/>
          <w:sz w:val="28"/>
          <w:szCs w:val="28"/>
          <w:lang w:val="ru-RU"/>
        </w:rPr>
        <w:t>расизм</w:t>
      </w:r>
      <w:r w:rsidRPr="004C2295">
        <w:rPr>
          <w:rFonts w:ascii="Times New Roman" w:hAnsi="Times New Roman" w:cs="Times New Roman"/>
          <w:sz w:val="28"/>
          <w:szCs w:val="28"/>
          <w:lang w:val="ru-RU"/>
        </w:rPr>
        <w:t xml:space="preserve"> в Америці. Розстріляли поліцію неозброєних афроамериканців та наступні рішення Великої журі у справах Майкла Брауна у Фергюсоні, штат Міссурі, та Еріка Гарнера на Стейтен-Айленді, штат Нью-Йорк, оголосили початок серії дебатів про поточну природу та масштабний расизм в Америці.</w:t>
      </w:r>
    </w:p>
    <w:p w:rsidR="003D29C6" w:rsidRPr="004C2295" w:rsidRDefault="003D29C6"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Відповідно, 2014 рік був наповнений новинами про расизм у спорті. Хоча здається, що </w:t>
      </w:r>
      <w:r w:rsidR="00654CA3" w:rsidRPr="004C2295">
        <w:rPr>
          <w:rFonts w:ascii="Times New Roman" w:hAnsi="Times New Roman" w:cs="Times New Roman"/>
          <w:sz w:val="28"/>
          <w:szCs w:val="28"/>
          <w:lang w:val="ru-RU"/>
        </w:rPr>
        <w:t>американці</w:t>
      </w:r>
      <w:r w:rsidRPr="004C2295">
        <w:rPr>
          <w:rFonts w:ascii="Times New Roman" w:hAnsi="Times New Roman" w:cs="Times New Roman"/>
          <w:sz w:val="28"/>
          <w:szCs w:val="28"/>
          <w:lang w:val="ru-RU"/>
        </w:rPr>
        <w:t xml:space="preserve"> досягли значного п</w:t>
      </w:r>
      <w:r w:rsidR="00654CA3" w:rsidRPr="004C2295">
        <w:rPr>
          <w:rFonts w:ascii="Times New Roman" w:hAnsi="Times New Roman" w:cs="Times New Roman"/>
          <w:sz w:val="28"/>
          <w:szCs w:val="28"/>
          <w:lang w:val="ru-RU"/>
        </w:rPr>
        <w:t xml:space="preserve">рогресу в найбільшій практиці у </w:t>
      </w:r>
      <w:r w:rsidRPr="004C2295">
        <w:rPr>
          <w:rFonts w:ascii="Times New Roman" w:hAnsi="Times New Roman" w:cs="Times New Roman"/>
          <w:sz w:val="28"/>
          <w:szCs w:val="28"/>
          <w:lang w:val="ru-RU"/>
        </w:rPr>
        <w:t xml:space="preserve">фронт-офісах і офісах ліг, у спорті ще всі основні проблеми, з якими </w:t>
      </w:r>
      <w:r w:rsidR="00654CA3" w:rsidRPr="004C2295">
        <w:rPr>
          <w:rFonts w:ascii="Times New Roman" w:hAnsi="Times New Roman" w:cs="Times New Roman"/>
          <w:sz w:val="28"/>
          <w:szCs w:val="28"/>
          <w:lang w:val="ru-RU"/>
        </w:rPr>
        <w:t>американці</w:t>
      </w:r>
      <w:r w:rsidRPr="004C2295">
        <w:rPr>
          <w:rFonts w:ascii="Times New Roman" w:hAnsi="Times New Roman" w:cs="Times New Roman"/>
          <w:sz w:val="28"/>
          <w:szCs w:val="28"/>
          <w:lang w:val="ru-RU"/>
        </w:rPr>
        <w:t xml:space="preserve"> повинні мати справу як усередині країни, так і, особливо, на міжнародному рівні.</w:t>
      </w:r>
    </w:p>
    <w:p w:rsidR="003D29C6" w:rsidRPr="004C2295" w:rsidRDefault="003D29C6" w:rsidP="00654CA3">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7 вересня з'явилася новина про те, що лист, написаний Левінсоном у 2012 році, містить </w:t>
      </w:r>
      <w:r w:rsidR="00654CA3" w:rsidRPr="004C2295">
        <w:rPr>
          <w:rFonts w:ascii="Times New Roman" w:hAnsi="Times New Roman" w:cs="Times New Roman"/>
          <w:sz w:val="28"/>
          <w:szCs w:val="28"/>
          <w:lang w:val="ru-RU"/>
        </w:rPr>
        <w:t>мову ворожнечі</w:t>
      </w:r>
      <w:r w:rsidRPr="004C2295">
        <w:rPr>
          <w:rFonts w:ascii="Times New Roman" w:hAnsi="Times New Roman" w:cs="Times New Roman"/>
          <w:sz w:val="28"/>
          <w:szCs w:val="28"/>
          <w:lang w:val="ru-RU"/>
        </w:rPr>
        <w:t xml:space="preserve">. У електронному листі Левенсон припустив, що команда намагається заповнити арену, оскільки «чорні публікації відлякують білих людей, і просто не вистачає заможних </w:t>
      </w:r>
      <w:r w:rsidRPr="004C2295">
        <w:rPr>
          <w:rFonts w:ascii="Times New Roman" w:hAnsi="Times New Roman" w:cs="Times New Roman"/>
          <w:sz w:val="28"/>
          <w:szCs w:val="28"/>
          <w:lang w:val="ru-RU"/>
        </w:rPr>
        <w:lastRenderedPageBreak/>
        <w:t>темношкірих шанувальників, щоб створити значну базу сезонних квітів». члени керівництва команди. Левінсон вважає, що він продає свій контрольний пакет акцій команди</w:t>
      </w:r>
      <w:r w:rsidRPr="004C2295">
        <w:rPr>
          <w:rStyle w:val="a6"/>
          <w:rFonts w:ascii="Times New Roman" w:hAnsi="Times New Roman" w:cs="Times New Roman"/>
          <w:sz w:val="28"/>
          <w:szCs w:val="28"/>
          <w:lang w:val="ru-RU"/>
        </w:rPr>
        <w:footnoteReference w:id="70"/>
      </w:r>
      <w:r w:rsidR="00654CA3" w:rsidRPr="004C2295">
        <w:rPr>
          <w:rFonts w:ascii="Times New Roman" w:hAnsi="Times New Roman" w:cs="Times New Roman"/>
          <w:sz w:val="28"/>
          <w:szCs w:val="28"/>
          <w:lang w:val="ru-RU"/>
        </w:rPr>
        <w:t>.</w:t>
      </w:r>
    </w:p>
    <w:p w:rsidR="003D29C6" w:rsidRPr="004C2295" w:rsidRDefault="003D29C6"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Минулого року Баррі Томпсон, заступник голови нації сіу Крокер-Крік, свідчив про расизм проти корінних американських спортсменів на слуханнях у Комісії з громадянських прав США у Форт-П’єрі, штат Південна Дакота. Колишній баскетбольний тренер, він згадує сцену під час поїздки своєї команди в Міллер, штат Південна Дакота, у 2002 році. Під час гри кілька бабусь і дідусів з іншої команди зробили принизливі зауваження про нього та його гравців, включаючи прізвисько «негр із прерій», </w:t>
      </w:r>
      <w:r w:rsidR="00654CA3"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сказав Томпсон.</w:t>
      </w:r>
    </w:p>
    <w:p w:rsidR="003D29C6" w:rsidRPr="004C2295" w:rsidRDefault="003D29C6" w:rsidP="00654CA3">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За словами Річарда Лапчика, засновника та директора Інституту різноманіття та етики у спорті, професійні спортсмени частіше зазнають расової дискримінації під час прийому на роботу, ніж відверто расистських дій на публіці. «Це різко контрастує з корінними американцями, які стикаються з расистськими іменами та талісманами в багатьох видах спорту по всій країні»</w:t>
      </w:r>
      <w:r w:rsidRPr="004C2295">
        <w:rPr>
          <w:rStyle w:val="a6"/>
          <w:rFonts w:ascii="Times New Roman" w:hAnsi="Times New Roman" w:cs="Times New Roman"/>
          <w:sz w:val="28"/>
          <w:szCs w:val="28"/>
          <w:lang w:val="ru-RU"/>
        </w:rPr>
        <w:footnoteReference w:id="71"/>
      </w:r>
      <w:r w:rsidR="00654CA3" w:rsidRPr="004C2295">
        <w:rPr>
          <w:rFonts w:ascii="Times New Roman" w:hAnsi="Times New Roman" w:cs="Times New Roman"/>
          <w:sz w:val="28"/>
          <w:szCs w:val="28"/>
          <w:lang w:val="ru-RU"/>
        </w:rPr>
        <w:t>.</w:t>
      </w:r>
    </w:p>
    <w:p w:rsidR="003D29C6" w:rsidRPr="004C2295" w:rsidRDefault="003D29C6" w:rsidP="00612035">
      <w:pPr>
        <w:spacing w:after="0" w:line="360" w:lineRule="auto"/>
        <w:jc w:val="both"/>
        <w:rPr>
          <w:rFonts w:ascii="Times New Roman" w:hAnsi="Times New Roman" w:cs="Times New Roman"/>
          <w:sz w:val="28"/>
          <w:szCs w:val="28"/>
          <w:lang w:val="ru-RU"/>
        </w:rPr>
      </w:pPr>
      <w:r w:rsidRPr="004C2295">
        <w:rPr>
          <w:rFonts w:ascii="Times New Roman" w:hAnsi="Times New Roman" w:cs="Times New Roman"/>
          <w:noProof/>
          <w:sz w:val="28"/>
          <w:szCs w:val="28"/>
          <w:lang w:eastAsia="uk-UA"/>
        </w:rPr>
        <w:drawing>
          <wp:anchor distT="0" distB="0" distL="114300" distR="114300" simplePos="0" relativeHeight="251659264" behindDoc="0" locked="0" layoutInCell="1" allowOverlap="1" wp14:anchorId="3C278D3B" wp14:editId="5461E327">
            <wp:simplePos x="0" y="0"/>
            <wp:positionH relativeFrom="column">
              <wp:posOffset>0</wp:posOffset>
            </wp:positionH>
            <wp:positionV relativeFrom="paragraph">
              <wp:posOffset>316865</wp:posOffset>
            </wp:positionV>
            <wp:extent cx="4544060" cy="2305050"/>
            <wp:effectExtent l="0" t="0" r="889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4060" cy="230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29C6" w:rsidRPr="004C2295" w:rsidRDefault="003D29C6" w:rsidP="00612035">
      <w:pPr>
        <w:spacing w:after="0" w:line="360" w:lineRule="auto"/>
        <w:jc w:val="center"/>
        <w:rPr>
          <w:rFonts w:ascii="Times New Roman" w:hAnsi="Times New Roman" w:cs="Times New Roman"/>
          <w:i/>
          <w:sz w:val="28"/>
          <w:szCs w:val="28"/>
          <w:lang w:val="ru-RU"/>
        </w:rPr>
      </w:pPr>
      <w:r w:rsidRPr="004C2295">
        <w:rPr>
          <w:rFonts w:ascii="Times New Roman" w:hAnsi="Times New Roman" w:cs="Times New Roman"/>
          <w:i/>
          <w:sz w:val="28"/>
          <w:szCs w:val="28"/>
        </w:rPr>
        <w:t xml:space="preserve">Рис. 3.3.1. </w:t>
      </w:r>
      <w:r w:rsidRPr="004C2295">
        <w:rPr>
          <w:rFonts w:ascii="Times New Roman" w:hAnsi="Times New Roman" w:cs="Times New Roman"/>
          <w:i/>
          <w:sz w:val="28"/>
          <w:szCs w:val="28"/>
          <w:lang w:val="ru-RU"/>
        </w:rPr>
        <w:t>Повідомлення про акти расизму в спорті США</w:t>
      </w:r>
      <w:r w:rsidRPr="004C2295">
        <w:rPr>
          <w:rStyle w:val="a6"/>
          <w:rFonts w:ascii="Times New Roman" w:hAnsi="Times New Roman" w:cs="Times New Roman"/>
          <w:i/>
          <w:sz w:val="28"/>
          <w:szCs w:val="28"/>
          <w:lang w:val="ru-RU"/>
        </w:rPr>
        <w:footnoteReference w:id="72"/>
      </w:r>
    </w:p>
    <w:p w:rsidR="003D29C6" w:rsidRPr="004C2295" w:rsidRDefault="003D29C6" w:rsidP="00612035">
      <w:pPr>
        <w:spacing w:after="0" w:line="360" w:lineRule="auto"/>
        <w:jc w:val="both"/>
        <w:rPr>
          <w:rFonts w:ascii="Times New Roman" w:hAnsi="Times New Roman" w:cs="Times New Roman"/>
          <w:sz w:val="28"/>
          <w:szCs w:val="28"/>
          <w:lang w:val="ru-RU"/>
        </w:rPr>
      </w:pPr>
    </w:p>
    <w:p w:rsidR="003D29C6" w:rsidRPr="004C2295" w:rsidRDefault="003D29C6"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Після того як Місака став першим кольоровим гравцем у 1948 році, відсоток міжнародних і кольорових гравців зріс. За даними Інституту різноманіття та етики в спорті, 74,3% гравців у сезоні НБА 2015-2</w:t>
      </w:r>
      <w:r w:rsidR="00654CA3" w:rsidRPr="004C2295">
        <w:rPr>
          <w:rFonts w:ascii="Times New Roman" w:hAnsi="Times New Roman" w:cs="Times New Roman"/>
          <w:sz w:val="28"/>
          <w:szCs w:val="28"/>
          <w:lang w:val="ru-RU"/>
        </w:rPr>
        <w:t>016 були темношкірими, а 81,7% –</w:t>
      </w:r>
      <w:r w:rsidRPr="004C2295">
        <w:rPr>
          <w:rFonts w:ascii="Times New Roman" w:hAnsi="Times New Roman" w:cs="Times New Roman"/>
          <w:sz w:val="28"/>
          <w:szCs w:val="28"/>
          <w:lang w:val="ru-RU"/>
        </w:rPr>
        <w:t xml:space="preserve"> кольоровими. Через свою расову різноманітність НБА вже давно є полігоном для перевірки дискримінації в оплаті праці, і колишні вчені проводили все більше досліджень щодо расової дискримінації в оплаті праці між чорними та білими гравцями Національної баскетбольної асоціації. Дослідження прийшло до висновку, що чорні та білі гравці отримували однакову зарплату за свою роботу, що свідчить про відсутність расової дискримінації в оплаті праці. Однак, оскільки зразки, використані у вищезазначених дослідженнях, були обмеженими і не були випадковими, результати емпіричного аналізу менш надійні. Коли дослідники використовували більші вибірки, багато досліджень виявили, що чорні гравці отримували менше, ніж білі.</w:t>
      </w:r>
      <w:r w:rsidRPr="004C2295">
        <w:rPr>
          <w:rStyle w:val="a6"/>
          <w:rFonts w:ascii="Times New Roman" w:hAnsi="Times New Roman" w:cs="Times New Roman"/>
          <w:sz w:val="28"/>
          <w:szCs w:val="28"/>
          <w:lang w:val="ru-RU"/>
        </w:rPr>
        <w:footnoteReference w:id="73"/>
      </w:r>
    </w:p>
    <w:p w:rsidR="003D29C6" w:rsidRPr="004C2295" w:rsidRDefault="003D29C6"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Отже, в спорті дискримінація може включати: відмову в дозволі займатися спортом через вашу сексуальну орієнтацію. відмова відібрати вас у спортивну команду через ваш зріст. усунення вас від спортивної діяльності через вашу інвалідність.</w:t>
      </w:r>
    </w:p>
    <w:p w:rsidR="003D29C6" w:rsidRPr="004C2295" w:rsidRDefault="003D29C6"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Продовжуючи інші незалежні змінні в цьому дослідженні, попередні дослідження на відвідуваність у спорті підкреслюють необхідність контролювати ефективність команд, потенціал місцевого ринку, а також інші структурні впливи. </w:t>
      </w:r>
      <w:r w:rsidRPr="004C2295">
        <w:rPr>
          <w:rFonts w:ascii="Times New Roman" w:hAnsi="Times New Roman" w:cs="Times New Roman"/>
          <w:sz w:val="28"/>
          <w:szCs w:val="28"/>
        </w:rPr>
        <w:t>Р</w:t>
      </w:r>
      <w:r w:rsidRPr="004C2295">
        <w:rPr>
          <w:rFonts w:ascii="Times New Roman" w:hAnsi="Times New Roman" w:cs="Times New Roman"/>
          <w:sz w:val="28"/>
          <w:szCs w:val="28"/>
          <w:lang w:val="ru-RU"/>
        </w:rPr>
        <w:t>озглядаючи продуктивність команд, дослідження відвідуваності НФЛ та інших спортивних ліг використовували різноманітні показники для визначення якості змагань.</w:t>
      </w:r>
    </w:p>
    <w:p w:rsidR="003D29C6" w:rsidRPr="004C2295" w:rsidRDefault="003D29C6" w:rsidP="006120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sz w:val="28"/>
          <w:szCs w:val="28"/>
        </w:rPr>
      </w:pPr>
    </w:p>
    <w:p w:rsidR="007C607B" w:rsidRPr="004C2295" w:rsidRDefault="003D29C6" w:rsidP="00612035">
      <w:pPr>
        <w:pStyle w:val="1"/>
        <w:spacing w:before="0" w:line="360" w:lineRule="auto"/>
        <w:rPr>
          <w:rFonts w:cs="Times New Roman"/>
          <w:color w:val="auto"/>
          <w:szCs w:val="28"/>
          <w:lang w:val="uk-UA"/>
        </w:rPr>
      </w:pPr>
      <w:r w:rsidRPr="004C2295">
        <w:rPr>
          <w:rFonts w:cs="Times New Roman"/>
          <w:color w:val="auto"/>
          <w:szCs w:val="28"/>
          <w:lang w:val="ru-RU"/>
        </w:rPr>
        <w:br w:type="page"/>
      </w:r>
      <w:r w:rsidR="007C607B" w:rsidRPr="004C2295">
        <w:rPr>
          <w:rFonts w:cs="Times New Roman"/>
          <w:color w:val="auto"/>
          <w:szCs w:val="28"/>
          <w:lang w:val="uk-UA"/>
        </w:rPr>
        <w:lastRenderedPageBreak/>
        <w:t>РОЗДІЛ 4</w:t>
      </w:r>
    </w:p>
    <w:p w:rsidR="005F2194" w:rsidRPr="004C2295" w:rsidRDefault="005F2194" w:rsidP="007C607B">
      <w:pPr>
        <w:spacing w:after="0" w:line="360" w:lineRule="auto"/>
        <w:jc w:val="center"/>
        <w:rPr>
          <w:rFonts w:ascii="Times New Roman" w:hAnsi="Times New Roman" w:cs="Times New Roman"/>
          <w:b/>
          <w:sz w:val="28"/>
          <w:szCs w:val="28"/>
        </w:rPr>
      </w:pPr>
      <w:r w:rsidRPr="004C2295">
        <w:rPr>
          <w:rFonts w:ascii="Times New Roman" w:hAnsi="Times New Roman" w:cs="Times New Roman"/>
          <w:b/>
          <w:sz w:val="28"/>
          <w:szCs w:val="28"/>
        </w:rPr>
        <w:t>НАПРЯМИ БОРОТЬБИ З ПРОЯВАМИ РАСОВОЇ ДИСКРИМІНАЦІЇ У СУЧАСНИХ США</w:t>
      </w:r>
    </w:p>
    <w:p w:rsidR="005F2194" w:rsidRPr="004C2295" w:rsidRDefault="005F2194" w:rsidP="00612035">
      <w:pPr>
        <w:spacing w:after="0" w:line="360" w:lineRule="auto"/>
        <w:rPr>
          <w:rFonts w:ascii="Times New Roman" w:hAnsi="Times New Roman" w:cs="Times New Roman"/>
          <w:sz w:val="28"/>
          <w:szCs w:val="28"/>
          <w:lang w:val="ru-RU" w:eastAsia="ru-RU"/>
        </w:rPr>
      </w:pPr>
    </w:p>
    <w:p w:rsidR="007C607B" w:rsidRPr="004C2295" w:rsidRDefault="007C607B" w:rsidP="00612035">
      <w:pPr>
        <w:spacing w:after="0" w:line="360" w:lineRule="auto"/>
        <w:ind w:firstLine="708"/>
        <w:jc w:val="both"/>
        <w:rPr>
          <w:rFonts w:ascii="Times New Roman" w:hAnsi="Times New Roman" w:cs="Times New Roman"/>
          <w:b/>
          <w:sz w:val="28"/>
          <w:szCs w:val="28"/>
          <w:lang w:eastAsia="ru-RU"/>
        </w:rPr>
      </w:pPr>
      <w:r w:rsidRPr="004C2295">
        <w:rPr>
          <w:rFonts w:ascii="Times New Roman" w:hAnsi="Times New Roman" w:cs="Times New Roman"/>
          <w:b/>
          <w:sz w:val="28"/>
          <w:szCs w:val="28"/>
          <w:lang w:eastAsia="ru-RU"/>
        </w:rPr>
        <w:t>4.1. Законодавчі ініціативи щодо заборони расової дискримінації у США</w:t>
      </w:r>
    </w:p>
    <w:p w:rsidR="00654CA3" w:rsidRPr="004C2295" w:rsidRDefault="00654CA3"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Цілком зрозуміло, що боротьба з расовою дискримінацією ведеться не тільки у вуличних протестах, акціях непокори, масових ненасильницьких рухах. Важливим внеском є законотворча діяльність, покликана забезпечити рівність прав американських громадян незалежно від раси. </w:t>
      </w:r>
    </w:p>
    <w:p w:rsidR="005F2194" w:rsidRPr="004C2295" w:rsidRDefault="005F2194"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Відділ громадянських прав Міністерства юстиції був стурбований тим, що расова дискримінація може залишитися непоміченою в Сполучених Штатах, оскільки жертви дискримінації не знають своїх законних прав або можуть боятися подавати скаргу до уряду. Щоб вирішити цю проблему, Відділ громадянських прав створив Національну робочу групу з питань походження, щоб допомогти громадянам та іммігрантам краще зрозуміти та реалізувати свої законні права. </w:t>
      </w:r>
      <w:r w:rsidR="00654CA3" w:rsidRPr="004C2295">
        <w:rPr>
          <w:rFonts w:ascii="Times New Roman" w:hAnsi="Times New Roman" w:cs="Times New Roman"/>
          <w:sz w:val="28"/>
          <w:szCs w:val="28"/>
          <w:lang w:eastAsia="ru-RU"/>
        </w:rPr>
        <w:t xml:space="preserve">Одним з вимірів діяльності цього відділу є інформування відповідних категорій населення про ознаки дискримінації </w:t>
      </w:r>
      <w:r w:rsidRPr="004C2295">
        <w:rPr>
          <w:rFonts w:ascii="Times New Roman" w:hAnsi="Times New Roman" w:cs="Times New Roman"/>
          <w:sz w:val="28"/>
          <w:szCs w:val="28"/>
          <w:lang w:eastAsia="ru-RU"/>
        </w:rPr>
        <w:t xml:space="preserve">через </w:t>
      </w:r>
      <w:r w:rsidR="00654CA3" w:rsidRPr="004C2295">
        <w:rPr>
          <w:rFonts w:ascii="Times New Roman" w:hAnsi="Times New Roman" w:cs="Times New Roman"/>
          <w:sz w:val="28"/>
          <w:szCs w:val="28"/>
          <w:lang w:eastAsia="ru-RU"/>
        </w:rPr>
        <w:t>національність</w:t>
      </w:r>
      <w:r w:rsidRPr="004C2295">
        <w:rPr>
          <w:rFonts w:ascii="Times New Roman" w:hAnsi="Times New Roman" w:cs="Times New Roman"/>
          <w:sz w:val="28"/>
          <w:szCs w:val="28"/>
          <w:lang w:eastAsia="ru-RU"/>
        </w:rPr>
        <w:t>.</w:t>
      </w:r>
      <w:r w:rsidR="00654CA3" w:rsidRPr="004C2295">
        <w:rPr>
          <w:rFonts w:ascii="Times New Roman" w:hAnsi="Times New Roman" w:cs="Times New Roman"/>
          <w:sz w:val="28"/>
          <w:szCs w:val="28"/>
          <w:lang w:eastAsia="ru-RU"/>
        </w:rPr>
        <w:t xml:space="preserve"> З метою інформування таких груп населення про необхідність дотримання законних прав та недопущення расової дискримінації випускаються різноманітні брошури, буклети та інші інформаційні матеріали. Так, у таких буклетах</w:t>
      </w:r>
      <w:r w:rsidRPr="004C2295">
        <w:rPr>
          <w:rFonts w:ascii="Times New Roman" w:hAnsi="Times New Roman" w:cs="Times New Roman"/>
          <w:sz w:val="28"/>
          <w:szCs w:val="28"/>
          <w:lang w:eastAsia="ru-RU"/>
        </w:rPr>
        <w:t xml:space="preserve"> поясню</w:t>
      </w:r>
      <w:r w:rsidR="00654CA3" w:rsidRPr="004C2295">
        <w:rPr>
          <w:rFonts w:ascii="Times New Roman" w:hAnsi="Times New Roman" w:cs="Times New Roman"/>
          <w:sz w:val="28"/>
          <w:szCs w:val="28"/>
          <w:lang w:eastAsia="ru-RU"/>
        </w:rPr>
        <w:t>ються</w:t>
      </w:r>
      <w:r w:rsidRPr="004C2295">
        <w:rPr>
          <w:rFonts w:ascii="Times New Roman" w:hAnsi="Times New Roman" w:cs="Times New Roman"/>
          <w:sz w:val="28"/>
          <w:szCs w:val="28"/>
          <w:lang w:eastAsia="ru-RU"/>
        </w:rPr>
        <w:t xml:space="preserve"> закони, які забороняють дискримінацію за національною ознакою, і наводить</w:t>
      </w:r>
      <w:r w:rsidR="00654CA3" w:rsidRPr="004C2295">
        <w:rPr>
          <w:rFonts w:ascii="Times New Roman" w:hAnsi="Times New Roman" w:cs="Times New Roman"/>
          <w:sz w:val="28"/>
          <w:szCs w:val="28"/>
          <w:lang w:eastAsia="ru-RU"/>
        </w:rPr>
        <w:t>ся</w:t>
      </w:r>
      <w:r w:rsidRPr="004C2295">
        <w:rPr>
          <w:rFonts w:ascii="Times New Roman" w:hAnsi="Times New Roman" w:cs="Times New Roman"/>
          <w:sz w:val="28"/>
          <w:szCs w:val="28"/>
          <w:lang w:eastAsia="ru-RU"/>
        </w:rPr>
        <w:t xml:space="preserve"> деякі приклади. </w:t>
      </w:r>
      <w:r w:rsidR="00654CA3" w:rsidRPr="004C2295">
        <w:rPr>
          <w:rFonts w:ascii="Times New Roman" w:hAnsi="Times New Roman" w:cs="Times New Roman"/>
          <w:sz w:val="28"/>
          <w:szCs w:val="28"/>
          <w:lang w:eastAsia="ru-RU"/>
        </w:rPr>
        <w:t xml:space="preserve">Новим виміром інформування про питання недопущення расової дискримінації є оприлюдення інформації на офіційних сторінках відповідних організацій такої інформації, а також використання соціальних мереж. Так, </w:t>
      </w:r>
      <w:r w:rsidRPr="004C2295">
        <w:rPr>
          <w:rFonts w:ascii="Times New Roman" w:hAnsi="Times New Roman" w:cs="Times New Roman"/>
          <w:sz w:val="28"/>
          <w:szCs w:val="28"/>
          <w:lang w:eastAsia="ru-RU"/>
        </w:rPr>
        <w:t xml:space="preserve">можете знайти більше інформації про Відділ громадянських прав та його відділи на веб-сторінці http://www.usdoj.gov/crt. </w:t>
      </w:r>
      <w:r w:rsidR="00654CA3" w:rsidRPr="004C2295">
        <w:rPr>
          <w:rFonts w:ascii="Times New Roman" w:hAnsi="Times New Roman" w:cs="Times New Roman"/>
          <w:sz w:val="28"/>
          <w:szCs w:val="28"/>
          <w:lang w:eastAsia="ru-RU"/>
        </w:rPr>
        <w:t xml:space="preserve">Також громадяни США </w:t>
      </w:r>
      <w:r w:rsidR="00654CA3" w:rsidRPr="004C2295">
        <w:rPr>
          <w:rFonts w:ascii="Times New Roman" w:hAnsi="Times New Roman" w:cs="Times New Roman"/>
          <w:sz w:val="28"/>
          <w:szCs w:val="28"/>
          <w:lang w:eastAsia="ru-RU"/>
        </w:rPr>
        <w:lastRenderedPageBreak/>
        <w:t xml:space="preserve">інформуються про можливість передати </w:t>
      </w:r>
      <w:r w:rsidRPr="004C2295">
        <w:rPr>
          <w:rFonts w:ascii="Times New Roman" w:hAnsi="Times New Roman" w:cs="Times New Roman"/>
          <w:sz w:val="28"/>
          <w:szCs w:val="28"/>
          <w:lang w:eastAsia="ru-RU"/>
        </w:rPr>
        <w:t>скарги на дискримінацію, звернувшись до департаменту</w:t>
      </w:r>
      <w:r w:rsidRPr="004C2295">
        <w:rPr>
          <w:rStyle w:val="a6"/>
          <w:rFonts w:ascii="Times New Roman" w:hAnsi="Times New Roman" w:cs="Times New Roman"/>
          <w:sz w:val="28"/>
          <w:szCs w:val="28"/>
          <w:lang w:eastAsia="ru-RU"/>
        </w:rPr>
        <w:footnoteReference w:id="74"/>
      </w:r>
      <w:r w:rsidR="00654CA3" w:rsidRPr="004C2295">
        <w:rPr>
          <w:rFonts w:ascii="Times New Roman" w:hAnsi="Times New Roman" w:cs="Times New Roman"/>
          <w:sz w:val="28"/>
          <w:szCs w:val="28"/>
          <w:lang w:eastAsia="ru-RU"/>
        </w:rPr>
        <w:t>.</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Національний план дій проти расової дискримінації (NAPARD) </w:t>
      </w:r>
      <w:r w:rsidR="00654CA3"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це комплексна програма заходів, спрямованих на поступове вдосконалення сприяння расовій рівності. Декілька </w:t>
      </w:r>
      <w:r w:rsidR="00654CA3" w:rsidRPr="004C2295">
        <w:rPr>
          <w:rFonts w:ascii="Times New Roman" w:hAnsi="Times New Roman" w:cs="Times New Roman"/>
          <w:sz w:val="28"/>
          <w:szCs w:val="28"/>
          <w:lang w:val="ru-RU"/>
        </w:rPr>
        <w:t>штатів</w:t>
      </w:r>
      <w:r w:rsidRPr="004C2295">
        <w:rPr>
          <w:rFonts w:ascii="Times New Roman" w:hAnsi="Times New Roman" w:cs="Times New Roman"/>
          <w:sz w:val="28"/>
          <w:szCs w:val="28"/>
          <w:lang w:val="ru-RU"/>
        </w:rPr>
        <w:t xml:space="preserve"> розробили національні плани дій з прав людини, в яких визначено кроки, які держава готова вжити для покращення просування та захисту прав людини в цілому. Як і у випадку з правами людини загалом, справжнє покращення боротьби з расовою дискримінацією вимагає спеціальних заходів, ресурсів і довгострокових зусиль. NAPARD є документом, орієнтованим на дії. Він ставить практичні цілі, формулює програми та заходи для забезпечення реалізації цих цілей, виділяє достатні ресурси, формулює механізми оцінки. </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Хоча певні загальні принципи застосовуються до всіх національних планів дій проти расової дискримінації, єдиний підхід не може застосовуватися до всіх держав. NAPARD необхідно адаптувати до історичного та правового середовища країни, в якій він буде розроблений та впроваджений. </w:t>
      </w:r>
      <w:r w:rsidR="00654CA3" w:rsidRPr="004C2295">
        <w:rPr>
          <w:rFonts w:ascii="Times New Roman" w:hAnsi="Times New Roman" w:cs="Times New Roman"/>
          <w:sz w:val="28"/>
          <w:szCs w:val="28"/>
          <w:lang w:val="ru-RU"/>
        </w:rPr>
        <w:t xml:space="preserve">Штати </w:t>
      </w:r>
      <w:r w:rsidRPr="004C2295">
        <w:rPr>
          <w:rFonts w:ascii="Times New Roman" w:hAnsi="Times New Roman" w:cs="Times New Roman"/>
          <w:sz w:val="28"/>
          <w:szCs w:val="28"/>
          <w:lang w:val="ru-RU"/>
        </w:rPr>
        <w:t>самі вирішують, яку політику, програми та заходи впроваджувати для досягнення загальної мети бо</w:t>
      </w:r>
      <w:r w:rsidR="00654CA3" w:rsidRPr="004C2295">
        <w:rPr>
          <w:rFonts w:ascii="Times New Roman" w:hAnsi="Times New Roman" w:cs="Times New Roman"/>
          <w:sz w:val="28"/>
          <w:szCs w:val="28"/>
          <w:lang w:val="ru-RU"/>
        </w:rPr>
        <w:t>ротьби з расовою дискримінацією</w:t>
      </w:r>
      <w:r w:rsidRPr="004C2295">
        <w:rPr>
          <w:rStyle w:val="a6"/>
          <w:rFonts w:ascii="Times New Roman" w:hAnsi="Times New Roman" w:cs="Times New Roman"/>
          <w:sz w:val="28"/>
          <w:szCs w:val="28"/>
          <w:lang w:val="ru-RU"/>
        </w:rPr>
        <w:footnoteReference w:id="75"/>
      </w:r>
      <w:r w:rsidR="00654CA3" w:rsidRPr="004C2295">
        <w:rPr>
          <w:rFonts w:ascii="Times New Roman" w:hAnsi="Times New Roman" w:cs="Times New Roman"/>
          <w:sz w:val="28"/>
          <w:szCs w:val="28"/>
          <w:lang w:val="ru-RU"/>
        </w:rPr>
        <w:t>.</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Закони США забезпечують надійний захист для рівного доступу до будь-якого місця чи послуги, що пропонується громадськості, включаючи транспорт, готелі, ресторани, кафе, театри та парки.</w:t>
      </w:r>
    </w:p>
    <w:p w:rsidR="005F2194" w:rsidRPr="004C2295" w:rsidRDefault="005F2194" w:rsidP="00654CA3">
      <w:pPr>
        <w:spacing w:after="0" w:line="360" w:lineRule="auto"/>
        <w:ind w:firstLine="709"/>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Розділ II Закону про громадянські права 1964 року забороняє дискримінацію за ознакою раси, кольору шкіри, релігії чи національного походження в певних громадських місцях, таких як готелі, ресторани та певні </w:t>
      </w:r>
      <w:r w:rsidRPr="004C2295">
        <w:rPr>
          <w:rFonts w:ascii="Times New Roman" w:hAnsi="Times New Roman" w:cs="Times New Roman"/>
          <w:sz w:val="28"/>
          <w:szCs w:val="28"/>
          <w:lang w:val="ru-RU"/>
        </w:rPr>
        <w:lastRenderedPageBreak/>
        <w:t>розважальні заклади. Крім того, більшість штатів мають власні закони, які вимагають рівного доступу до громадських місць.</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За останні роки два позови за Розділом II звинуватили національну мережу в дискримінації в більш широкому плані. У 1999 році Міністерство юстиції подав до суду на корпорацію HBE, власника готелів Adam's Mark. </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Запропоноване вирішення справи підлягає затвердженню судом. Він забороняє майбутню дискримінацію з боку готелів Adam's Mark і встановлює посаду відповідального за контроль за дотриманням Порядку про врегулювання, розгляд будь-яких скарг, поданих гостями готелю, а також перегляд, затвердження та моніторинг програми.</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Кілька років тому проти мережі ресторанів Denny's був поданий позов. 24 травня 1994 року було подано мирові документи за позовом США за розділом II та двома приватними позовами проти Denny's, однієї з найбільших компаній громадського харчування в США. Угода, яка тепер міститься у двох постановах про згоду, поданих до окружних судів США в Лос-Анджелесі</w:t>
      </w:r>
      <w:r w:rsidRPr="004C2295">
        <w:rPr>
          <w:rStyle w:val="a6"/>
          <w:rFonts w:ascii="Times New Roman" w:hAnsi="Times New Roman" w:cs="Times New Roman"/>
          <w:sz w:val="28"/>
          <w:szCs w:val="28"/>
          <w:lang w:val="ru-RU"/>
        </w:rPr>
        <w:footnoteReference w:id="76"/>
      </w:r>
      <w:r w:rsidR="00654CA3" w:rsidRPr="004C2295">
        <w:rPr>
          <w:rFonts w:ascii="Times New Roman" w:hAnsi="Times New Roman" w:cs="Times New Roman"/>
          <w:sz w:val="28"/>
          <w:szCs w:val="28"/>
          <w:lang w:val="ru-RU"/>
        </w:rPr>
        <w:t>.</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Протягом останніх двох років адміністрація Байдена-Гарріса прийняла визначне законодавство, зокрема Американський план порятунку, двопартійний Закон про інфраструктуру, Закон про </w:t>
      </w:r>
      <w:r w:rsidRPr="004C2295">
        <w:rPr>
          <w:rFonts w:ascii="Times New Roman" w:hAnsi="Times New Roman" w:cs="Times New Roman"/>
          <w:sz w:val="28"/>
          <w:szCs w:val="28"/>
        </w:rPr>
        <w:t>CHIPS</w:t>
      </w:r>
      <w:r w:rsidRPr="004C2295">
        <w:rPr>
          <w:rFonts w:ascii="Times New Roman" w:hAnsi="Times New Roman" w:cs="Times New Roman"/>
          <w:sz w:val="28"/>
          <w:szCs w:val="28"/>
          <w:lang w:val="ru-RU"/>
        </w:rPr>
        <w:t xml:space="preserve"> і науку та Закон про низький рівень інфляції, пропагуючи расову рівність і служачи незабезпеченим. Громада надає рівні можливості а також через історичні адміністративні дії. У перший рік перебування президента на посаді 90 відомств федерального уряду розробили План дій щодо забезпечення справедливості </w:t>
      </w:r>
      <w:r w:rsidR="00654CA3"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першу дорожню карту для усунення перешкод і дискримінації, з якими стикаються громади, які недостатньо забезпечені. Ці зусилля допомагають побудувати більш справедливу країну. Дізнайтеся більше про прогрес, якого ми досягли в нашому Плані дій щодо акцій, який буде запущено у 2022 році.</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lastRenderedPageBreak/>
        <w:t xml:space="preserve">Розвиток справедливості </w:t>
      </w:r>
      <w:r w:rsidR="00654CA3"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це не однорічний проект </w:t>
      </w:r>
      <w:r w:rsidR="00654CA3" w:rsidRPr="004C2295">
        <w:rPr>
          <w:rFonts w:ascii="Times New Roman" w:hAnsi="Times New Roman" w:cs="Times New Roman"/>
          <w:sz w:val="28"/>
          <w:szCs w:val="28"/>
          <w:lang w:val="ru-RU"/>
        </w:rPr>
        <w:t>–</w:t>
      </w:r>
      <w:r w:rsidRPr="004C2295">
        <w:rPr>
          <w:rFonts w:ascii="Times New Roman" w:hAnsi="Times New Roman" w:cs="Times New Roman"/>
          <w:sz w:val="28"/>
          <w:szCs w:val="28"/>
          <w:lang w:val="ru-RU"/>
        </w:rPr>
        <w:t xml:space="preserve"> це зобов’язання поколінь, яке вимагає постійного лідерства та співпраці з усіма громадами. Посилити судові повноваження федерального уряду, 16 лютого 2023 р., Байден підписав другий указ про справедливість, який наказує федеральному уряду продовжувати зусилля, щоб зробити обіцянку Америки реальністю для кожного американця, включаючи сіль</w:t>
      </w:r>
      <w:r w:rsidR="007F1FF0" w:rsidRPr="004C2295">
        <w:rPr>
          <w:rFonts w:ascii="Times New Roman" w:hAnsi="Times New Roman" w:cs="Times New Roman"/>
          <w:sz w:val="28"/>
          <w:szCs w:val="28"/>
          <w:lang w:val="ru-RU"/>
        </w:rPr>
        <w:t>ські громади, кольорові громади</w:t>
      </w:r>
      <w:r w:rsidRPr="004C2295">
        <w:rPr>
          <w:rFonts w:ascii="Times New Roman" w:hAnsi="Times New Roman" w:cs="Times New Roman"/>
          <w:sz w:val="28"/>
          <w:szCs w:val="28"/>
          <w:lang w:val="ru-RU"/>
        </w:rPr>
        <w:t xml:space="preserve"> , племінні громади, ЛГБТКІ+ люди, люди з обмеженими можливостями, жінки та дівчата, а також спільноти, які постраждали від постійної бідності.</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Доручає агентствам стимулювати економічне зростання в сільській місцевості та просувати більш справедливий розвиток міст; Доручає агентствам розглянути можливість зміцнення потенціалу їхніх департаментів із захисту громадянських прав та </w:t>
      </w:r>
      <w:r w:rsidR="00654CA3" w:rsidRPr="004C2295">
        <w:rPr>
          <w:rFonts w:ascii="Times New Roman" w:hAnsi="Times New Roman" w:cs="Times New Roman"/>
          <w:sz w:val="28"/>
          <w:szCs w:val="28"/>
          <w:lang w:val="ru-RU"/>
        </w:rPr>
        <w:t>з</w:t>
      </w:r>
      <w:r w:rsidRPr="004C2295">
        <w:rPr>
          <w:rFonts w:ascii="Times New Roman" w:hAnsi="Times New Roman" w:cs="Times New Roman"/>
          <w:sz w:val="28"/>
          <w:szCs w:val="28"/>
          <w:lang w:val="ru-RU"/>
        </w:rPr>
        <w:t>усилля було зосереджено на виникаючих загрозах, таких як алгоритмічна дискримінація в автоматизованих технологіях; доручення Адміністративно-бюджетному офісу Білого дому підтримувати план дій агентства щодо справедливості та щорічно інвестувати в громади, які недостатньо обслуговуються, через президентський бюджет.</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val="ru-RU"/>
        </w:rPr>
        <w:t xml:space="preserve">Адміністрація Байдена-Гарріса встановлює далекосяжну програму рівності, яка також включає реалізацію першої в історії Національної стратегії щодо гендерної справедливості та рівності; працює над тим, щоб федеральний уряд був моделлю для різноманітності робочої сили, рівності, залучення та доступність, забезпечення екологічної справедливості через ініціативу </w:t>
      </w:r>
      <w:r w:rsidRPr="004C2295">
        <w:rPr>
          <w:rFonts w:ascii="Times New Roman" w:hAnsi="Times New Roman" w:cs="Times New Roman"/>
          <w:sz w:val="28"/>
          <w:szCs w:val="28"/>
        </w:rPr>
        <w:t>Justice</w:t>
      </w:r>
      <w:r w:rsidRPr="004C2295">
        <w:rPr>
          <w:rFonts w:ascii="Times New Roman" w:hAnsi="Times New Roman" w:cs="Times New Roman"/>
          <w:sz w:val="28"/>
          <w:szCs w:val="28"/>
          <w:lang w:val="ru-RU"/>
        </w:rPr>
        <w:t>40, просування прав ЛГБТКІ+ громадян.</w:t>
      </w:r>
    </w:p>
    <w:p w:rsidR="005F2194" w:rsidRPr="004C2295" w:rsidRDefault="005F2194" w:rsidP="00612035">
      <w:pPr>
        <w:spacing w:after="0" w:line="360" w:lineRule="auto"/>
        <w:ind w:firstLine="708"/>
        <w:jc w:val="both"/>
        <w:rPr>
          <w:rFonts w:ascii="Times New Roman" w:hAnsi="Times New Roman" w:cs="Times New Roman"/>
          <w:sz w:val="28"/>
          <w:szCs w:val="28"/>
        </w:rPr>
      </w:pPr>
      <w:r w:rsidRPr="004C2295">
        <w:rPr>
          <w:rFonts w:ascii="Times New Roman" w:hAnsi="Times New Roman" w:cs="Times New Roman"/>
          <w:sz w:val="28"/>
          <w:szCs w:val="28"/>
        </w:rPr>
        <w:t>Расова дискримінація поширена в американській правовій системі. Нещодавній приклад із Луїзіани допоможе підкреслити наведену нижче статистику. Штат Луїзіана, з населенням 2900 осіб залишається в основному ізольованою територією сільського півдня Америки. Більшість із цих людей є бідними жителями, і майже 90 відсотків є біл</w:t>
      </w:r>
      <w:r w:rsidR="00654CA3" w:rsidRPr="004C2295">
        <w:rPr>
          <w:rFonts w:ascii="Times New Roman" w:hAnsi="Times New Roman" w:cs="Times New Roman"/>
          <w:sz w:val="28"/>
          <w:szCs w:val="28"/>
        </w:rPr>
        <w:t>ими. Обраний окружний прокурор –</w:t>
      </w:r>
      <w:r w:rsidRPr="004C2295">
        <w:rPr>
          <w:rFonts w:ascii="Times New Roman" w:hAnsi="Times New Roman" w:cs="Times New Roman"/>
          <w:sz w:val="28"/>
          <w:szCs w:val="28"/>
        </w:rPr>
        <w:t xml:space="preserve"> білий, усі судді </w:t>
      </w:r>
      <w:r w:rsidR="00654CA3" w:rsidRPr="004C2295">
        <w:rPr>
          <w:rFonts w:ascii="Times New Roman" w:hAnsi="Times New Roman" w:cs="Times New Roman"/>
          <w:sz w:val="28"/>
          <w:szCs w:val="28"/>
        </w:rPr>
        <w:t>–</w:t>
      </w:r>
      <w:r w:rsidRPr="004C2295">
        <w:rPr>
          <w:rFonts w:ascii="Times New Roman" w:hAnsi="Times New Roman" w:cs="Times New Roman"/>
          <w:sz w:val="28"/>
          <w:szCs w:val="28"/>
        </w:rPr>
        <w:t xml:space="preserve"> білі, усі керівники правоохоронних органів </w:t>
      </w:r>
      <w:r w:rsidR="00654CA3" w:rsidRPr="004C2295">
        <w:rPr>
          <w:rFonts w:ascii="Times New Roman" w:hAnsi="Times New Roman" w:cs="Times New Roman"/>
          <w:sz w:val="28"/>
          <w:szCs w:val="28"/>
        </w:rPr>
        <w:t>–</w:t>
      </w:r>
      <w:r w:rsidRPr="004C2295">
        <w:rPr>
          <w:rFonts w:ascii="Times New Roman" w:hAnsi="Times New Roman" w:cs="Times New Roman"/>
          <w:sz w:val="28"/>
          <w:szCs w:val="28"/>
        </w:rPr>
        <w:t xml:space="preserve"> білі.</w:t>
      </w:r>
    </w:p>
    <w:p w:rsidR="005F2194"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rPr>
        <w:lastRenderedPageBreak/>
        <w:t xml:space="preserve"> Молодого темношкірого студента, якому на момент арешту було 16 років, нещодавно білі присяжні визнали винним у двох злочинах після міжрасової бійки в місцевій середній школі. Повністю білі присяжні заслуховували лише білих свідків, а білі прокурори викликали білих свідків для свідчень під наглядом білого судді. Жертву, також білого, знущалися з расизмом, чорношкірі студенти били кулаками та ногами, доставили до місцевої лікарні та відпустили для участі в громадських заходах. Усі білі присяжні, прокурори та білі адвокати потерпілих сиділи з одного боку зали суду. Афроамериканці підсудні та їхні прихильники – на іншому боці. Суд присяжних швидко визнав 17-річного Майкла Белла винним у побоях при обтяжуючих обставинах і змові з метою вчинення побоїв при обтяжуючих обставинах; йому загрожує до 22 років ув’язнення. П'ятеро інших темношкірих молодих людей очікують аналогічних судів за замах на вбивство другого ступеня та змову</w:t>
      </w:r>
      <w:r w:rsidRPr="004C2295">
        <w:rPr>
          <w:rStyle w:val="a6"/>
          <w:rFonts w:ascii="Times New Roman" w:hAnsi="Times New Roman" w:cs="Times New Roman"/>
          <w:sz w:val="28"/>
          <w:szCs w:val="28"/>
        </w:rPr>
        <w:footnoteReference w:id="77"/>
      </w:r>
      <w:r w:rsidR="00654CA3" w:rsidRPr="004C2295">
        <w:rPr>
          <w:rFonts w:ascii="Times New Roman" w:hAnsi="Times New Roman" w:cs="Times New Roman"/>
          <w:sz w:val="28"/>
          <w:szCs w:val="28"/>
        </w:rPr>
        <w:t>.</w:t>
      </w:r>
    </w:p>
    <w:p w:rsidR="0031035C" w:rsidRPr="004C2295" w:rsidRDefault="005F2194" w:rsidP="00612035">
      <w:pPr>
        <w:spacing w:after="0" w:line="360" w:lineRule="auto"/>
        <w:ind w:firstLine="708"/>
        <w:jc w:val="both"/>
        <w:rPr>
          <w:rFonts w:ascii="Times New Roman" w:hAnsi="Times New Roman" w:cs="Times New Roman"/>
          <w:sz w:val="28"/>
          <w:szCs w:val="28"/>
          <w:lang w:val="ru-RU"/>
        </w:rPr>
      </w:pPr>
      <w:r w:rsidRPr="004C2295">
        <w:rPr>
          <w:rFonts w:ascii="Times New Roman" w:hAnsi="Times New Roman" w:cs="Times New Roman"/>
          <w:sz w:val="28"/>
          <w:szCs w:val="28"/>
          <w:lang w:eastAsia="ru-RU"/>
        </w:rPr>
        <w:t>Отже, федеральні закони забороняють дискримінацію на основі національного походження, раси, кольору шкіри, релігії, інвалідності, статі та сімейного стану людини. Закони, що забороняють дискримінацію за національною ознакою, забороняють дискримінацію за місцем народження, походженням, культурою чи мовою</w:t>
      </w:r>
      <w:r w:rsidR="007F1FF0" w:rsidRPr="004C2295">
        <w:rPr>
          <w:rFonts w:ascii="Times New Roman" w:hAnsi="Times New Roman" w:cs="Times New Roman"/>
          <w:sz w:val="28"/>
          <w:szCs w:val="28"/>
        </w:rPr>
        <w:t xml:space="preserve"> є е</w:t>
      </w:r>
      <w:r w:rsidRPr="004C2295">
        <w:rPr>
          <w:rFonts w:ascii="Times New Roman" w:hAnsi="Times New Roman" w:cs="Times New Roman"/>
          <w:sz w:val="28"/>
          <w:szCs w:val="28"/>
          <w:lang w:val="ru-RU"/>
        </w:rPr>
        <w:t>фективними через часткову обмеженість з точки зору здійснення їх норм і впливу. Втім, не слід забувати і про існування міжнародних засобів захисту прав людини – Загальна Декларація прав людини (1948), Міжнародна конвенція про ліквідацію всіх форм расової дискримінації (1965) тощо, які є універсальними стандартами і з цієї причини можуть застосовуватися у глобальних масштабах.</w:t>
      </w:r>
    </w:p>
    <w:p w:rsidR="008D1C06" w:rsidRPr="004C2295" w:rsidRDefault="008D1C06" w:rsidP="00612035">
      <w:pPr>
        <w:spacing w:after="0" w:line="360" w:lineRule="auto"/>
        <w:ind w:firstLine="708"/>
        <w:jc w:val="both"/>
        <w:rPr>
          <w:rFonts w:ascii="Times New Roman" w:hAnsi="Times New Roman" w:cs="Times New Roman"/>
          <w:sz w:val="28"/>
          <w:szCs w:val="28"/>
          <w:lang w:val="ru-RU"/>
        </w:rPr>
      </w:pPr>
    </w:p>
    <w:p w:rsidR="0031035C" w:rsidRPr="004C2295" w:rsidRDefault="0031035C" w:rsidP="00612035">
      <w:pPr>
        <w:spacing w:after="0" w:line="360" w:lineRule="auto"/>
        <w:ind w:firstLine="709"/>
        <w:jc w:val="both"/>
        <w:rPr>
          <w:rFonts w:ascii="Times New Roman" w:hAnsi="Times New Roman" w:cs="Times New Roman"/>
          <w:b/>
          <w:sz w:val="28"/>
          <w:szCs w:val="28"/>
        </w:rPr>
      </w:pPr>
      <w:r w:rsidRPr="004C2295">
        <w:rPr>
          <w:rFonts w:ascii="Times New Roman" w:hAnsi="Times New Roman" w:cs="Times New Roman"/>
          <w:b/>
          <w:sz w:val="28"/>
          <w:szCs w:val="28"/>
        </w:rPr>
        <w:t>4.2. Громадські рухи та організації антирасистського спрямування</w:t>
      </w:r>
    </w:p>
    <w:p w:rsidR="0031035C" w:rsidRPr="004C2295" w:rsidRDefault="00612035" w:rsidP="00C72EEE">
      <w:pPr>
        <w:spacing w:after="0" w:line="360" w:lineRule="auto"/>
        <w:ind w:firstLine="709"/>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У сучасних США існує низка різноманітних організацій та рухів, метою яких є боротьба з проявами насильства та дискримінації. При цьому, </w:t>
      </w:r>
      <w:r w:rsidRPr="004C2295">
        <w:rPr>
          <w:rFonts w:ascii="Times New Roman" w:hAnsi="Times New Roman" w:cs="Times New Roman"/>
          <w:sz w:val="28"/>
          <w:szCs w:val="28"/>
          <w:lang w:eastAsia="ru-RU"/>
        </w:rPr>
        <w:lastRenderedPageBreak/>
        <w:t>серед них є як представництва міжнародних організвацій, так і національні. Перш ніж окреслити їхню специфіку та формати діяльності варто навести принаймні деякі з них. Це</w:t>
      </w:r>
      <w:r w:rsidR="0031035C" w:rsidRPr="004C2295">
        <w:rPr>
          <w:rFonts w:ascii="Times New Roman" w:hAnsi="Times New Roman" w:cs="Times New Roman"/>
          <w:sz w:val="28"/>
          <w:szCs w:val="28"/>
          <w:lang w:eastAsia="ru-RU"/>
        </w:rPr>
        <w:t>:</w:t>
      </w:r>
      <w:r w:rsidRPr="004C2295">
        <w:rPr>
          <w:rFonts w:ascii="Times New Roman" w:hAnsi="Times New Roman" w:cs="Times New Roman"/>
          <w:sz w:val="28"/>
          <w:szCs w:val="28"/>
          <w:lang w:eastAsia="ru-RU"/>
        </w:rPr>
        <w:t xml:space="preserve"> </w:t>
      </w:r>
      <w:r w:rsidR="0031035C" w:rsidRPr="004C2295">
        <w:rPr>
          <w:rFonts w:ascii="Times New Roman" w:hAnsi="Times New Roman" w:cs="Times New Roman"/>
          <w:sz w:val="28"/>
          <w:szCs w:val="28"/>
          <w:lang w:eastAsia="ru-RU"/>
        </w:rPr>
        <w:t>Американський союз громадянських свобод (ACLU)</w:t>
      </w:r>
      <w:r w:rsidRPr="004C2295">
        <w:rPr>
          <w:rFonts w:ascii="Times New Roman" w:hAnsi="Times New Roman" w:cs="Times New Roman"/>
          <w:sz w:val="28"/>
          <w:szCs w:val="28"/>
          <w:lang w:eastAsia="ru-RU"/>
        </w:rPr>
        <w:t xml:space="preserve">, Black Lives Matter (BLM, Життя чорних важливі), </w:t>
      </w:r>
      <w:r w:rsidR="0031035C" w:rsidRPr="004C2295">
        <w:rPr>
          <w:rFonts w:ascii="Times New Roman" w:hAnsi="Times New Roman" w:cs="Times New Roman"/>
          <w:sz w:val="28"/>
          <w:szCs w:val="28"/>
          <w:lang w:eastAsia="ru-RU"/>
        </w:rPr>
        <w:t>Колір змін</w:t>
      </w:r>
      <w:r w:rsidRPr="004C2295">
        <w:rPr>
          <w:rFonts w:ascii="Times New Roman" w:hAnsi="Times New Roman" w:cs="Times New Roman"/>
          <w:sz w:val="28"/>
          <w:szCs w:val="28"/>
          <w:lang w:eastAsia="ru-RU"/>
        </w:rPr>
        <w:t xml:space="preserve">, </w:t>
      </w:r>
      <w:r w:rsidR="0031035C" w:rsidRPr="004C2295">
        <w:rPr>
          <w:rFonts w:ascii="Times New Roman" w:hAnsi="Times New Roman" w:cs="Times New Roman"/>
          <w:sz w:val="28"/>
          <w:szCs w:val="28"/>
          <w:lang w:eastAsia="ru-RU"/>
        </w:rPr>
        <w:t>Ініціатива рівного правосуддя (EJI)</w:t>
      </w:r>
      <w:r w:rsidR="00C72EEE" w:rsidRPr="004C2295">
        <w:rPr>
          <w:rFonts w:ascii="Times New Roman" w:hAnsi="Times New Roman" w:cs="Times New Roman"/>
          <w:sz w:val="28"/>
          <w:szCs w:val="28"/>
          <w:lang w:eastAsia="ru-RU"/>
        </w:rPr>
        <w:t xml:space="preserve">, </w:t>
      </w:r>
      <w:r w:rsidR="0031035C" w:rsidRPr="004C2295">
        <w:rPr>
          <w:rFonts w:ascii="Times New Roman" w:hAnsi="Times New Roman" w:cs="Times New Roman"/>
          <w:sz w:val="28"/>
          <w:szCs w:val="28"/>
          <w:lang w:eastAsia="ru-RU"/>
        </w:rPr>
        <w:t>Рух за життя чорношкірих (M4BL)</w:t>
      </w:r>
      <w:r w:rsidR="00C72EEE" w:rsidRPr="004C2295">
        <w:rPr>
          <w:rFonts w:ascii="Times New Roman" w:hAnsi="Times New Roman" w:cs="Times New Roman"/>
          <w:sz w:val="28"/>
          <w:szCs w:val="28"/>
          <w:lang w:eastAsia="ru-RU"/>
        </w:rPr>
        <w:t>, Національна асоціація сприяння прогресу кольорового населення (</w:t>
      </w:r>
      <w:r w:rsidR="0031035C" w:rsidRPr="004C2295">
        <w:rPr>
          <w:rFonts w:ascii="Times New Roman" w:hAnsi="Times New Roman" w:cs="Times New Roman"/>
          <w:sz w:val="28"/>
          <w:szCs w:val="28"/>
          <w:lang w:eastAsia="ru-RU"/>
        </w:rPr>
        <w:t>NAACP</w:t>
      </w:r>
      <w:r w:rsidR="00C72EEE" w:rsidRPr="004C2295">
        <w:rPr>
          <w:rStyle w:val="a6"/>
          <w:rFonts w:ascii="Times New Roman" w:hAnsi="Times New Roman" w:cs="Times New Roman"/>
          <w:sz w:val="28"/>
          <w:szCs w:val="28"/>
          <w:lang w:eastAsia="ru-RU"/>
        </w:rPr>
        <w:footnoteReference w:id="78"/>
      </w:r>
      <w:r w:rsidR="00C72EEE" w:rsidRPr="004C2295">
        <w:rPr>
          <w:rFonts w:ascii="Times New Roman" w:hAnsi="Times New Roman" w:cs="Times New Roman"/>
          <w:sz w:val="28"/>
          <w:szCs w:val="28"/>
          <w:lang w:eastAsia="ru-RU"/>
        </w:rPr>
        <w:t xml:space="preserve">), </w:t>
      </w:r>
      <w:r w:rsidR="0031035C" w:rsidRPr="004C2295">
        <w:rPr>
          <w:rFonts w:ascii="Times New Roman" w:hAnsi="Times New Roman" w:cs="Times New Roman"/>
          <w:sz w:val="28"/>
          <w:szCs w:val="28"/>
          <w:lang w:eastAsia="ru-RU"/>
        </w:rPr>
        <w:t>Національна міська ліга</w:t>
      </w:r>
      <w:r w:rsidR="00C72EEE" w:rsidRPr="004C2295">
        <w:rPr>
          <w:rFonts w:ascii="Times New Roman" w:hAnsi="Times New Roman" w:cs="Times New Roman"/>
          <w:sz w:val="28"/>
          <w:szCs w:val="28"/>
          <w:lang w:eastAsia="ru-RU"/>
        </w:rPr>
        <w:t xml:space="preserve">, </w:t>
      </w:r>
      <w:r w:rsidR="0031035C" w:rsidRPr="004C2295">
        <w:rPr>
          <w:rFonts w:ascii="Times New Roman" w:hAnsi="Times New Roman" w:cs="Times New Roman"/>
          <w:sz w:val="28"/>
          <w:szCs w:val="28"/>
          <w:lang w:eastAsia="ru-RU"/>
        </w:rPr>
        <w:t>Інструменти расової справедливості</w:t>
      </w:r>
      <w:r w:rsidR="00C72EEE" w:rsidRPr="004C2295">
        <w:rPr>
          <w:rFonts w:ascii="Times New Roman" w:hAnsi="Times New Roman" w:cs="Times New Roman"/>
          <w:sz w:val="28"/>
          <w:szCs w:val="28"/>
          <w:lang w:eastAsia="ru-RU"/>
        </w:rPr>
        <w:t xml:space="preserve">, </w:t>
      </w:r>
      <w:r w:rsidR="0031035C" w:rsidRPr="004C2295">
        <w:rPr>
          <w:rFonts w:ascii="Times New Roman" w:hAnsi="Times New Roman" w:cs="Times New Roman"/>
          <w:sz w:val="28"/>
          <w:szCs w:val="28"/>
          <w:lang w:eastAsia="ru-RU"/>
        </w:rPr>
        <w:t>Виступ за расову справедливість (SURJ)</w:t>
      </w:r>
      <w:r w:rsidR="00C72EEE" w:rsidRPr="004C2295">
        <w:rPr>
          <w:rFonts w:ascii="Times New Roman" w:hAnsi="Times New Roman" w:cs="Times New Roman"/>
          <w:sz w:val="28"/>
          <w:szCs w:val="28"/>
          <w:lang w:eastAsia="ru-RU"/>
        </w:rPr>
        <w:t xml:space="preserve">, </w:t>
      </w:r>
      <w:r w:rsidR="0031035C" w:rsidRPr="004C2295">
        <w:rPr>
          <w:rFonts w:ascii="Times New Roman" w:hAnsi="Times New Roman" w:cs="Times New Roman"/>
          <w:sz w:val="28"/>
          <w:szCs w:val="28"/>
          <w:lang w:eastAsia="ru-RU"/>
        </w:rPr>
        <w:t>Конференція південного християнського лідерства (SCLC)</w:t>
      </w:r>
      <w:r w:rsidR="00C72EEE" w:rsidRPr="004C2295">
        <w:rPr>
          <w:rFonts w:ascii="Times New Roman" w:hAnsi="Times New Roman" w:cs="Times New Roman"/>
          <w:sz w:val="28"/>
          <w:szCs w:val="28"/>
          <w:lang w:eastAsia="ru-RU"/>
        </w:rPr>
        <w:t xml:space="preserve">, </w:t>
      </w:r>
      <w:r w:rsidR="0031035C" w:rsidRPr="004C2295">
        <w:rPr>
          <w:rFonts w:ascii="Times New Roman" w:hAnsi="Times New Roman" w:cs="Times New Roman"/>
          <w:sz w:val="28"/>
          <w:szCs w:val="28"/>
          <w:lang w:eastAsia="ru-RU"/>
        </w:rPr>
        <w:t>Південний правовий центр бідності (SPLC)</w:t>
      </w:r>
      <w:r w:rsidR="0031035C" w:rsidRPr="004C2295">
        <w:rPr>
          <w:rStyle w:val="a6"/>
          <w:rFonts w:ascii="Times New Roman" w:hAnsi="Times New Roman" w:cs="Times New Roman"/>
          <w:sz w:val="28"/>
          <w:szCs w:val="28"/>
          <w:lang w:eastAsia="ru-RU"/>
        </w:rPr>
        <w:footnoteReference w:id="79"/>
      </w:r>
      <w:r w:rsidR="00C72EEE" w:rsidRPr="004C2295">
        <w:rPr>
          <w:rFonts w:ascii="Times New Roman" w:hAnsi="Times New Roman" w:cs="Times New Roman"/>
          <w:sz w:val="28"/>
          <w:szCs w:val="28"/>
          <w:lang w:eastAsia="ru-RU"/>
        </w:rPr>
        <w:t xml:space="preserve"> тощо.</w:t>
      </w:r>
    </w:p>
    <w:p w:rsidR="000132EA" w:rsidRPr="004C2295" w:rsidRDefault="0031035C" w:rsidP="00F05FC0">
      <w:pPr>
        <w:spacing w:after="0" w:line="360" w:lineRule="auto"/>
        <w:ind w:firstLine="709"/>
        <w:jc w:val="both"/>
      </w:pPr>
      <w:r w:rsidRPr="004C2295">
        <w:rPr>
          <w:rFonts w:ascii="Times New Roman" w:hAnsi="Times New Roman" w:cs="Times New Roman"/>
          <w:sz w:val="28"/>
          <w:szCs w:val="28"/>
          <w:lang w:eastAsia="ru-RU"/>
        </w:rPr>
        <w:t xml:space="preserve">Американський союз громадянських свобод </w:t>
      </w:r>
      <w:r w:rsidR="00C72EEE" w:rsidRPr="004C2295">
        <w:rPr>
          <w:rFonts w:ascii="Times New Roman" w:hAnsi="Times New Roman" w:cs="Times New Roman"/>
          <w:sz w:val="28"/>
          <w:szCs w:val="28"/>
          <w:lang w:eastAsia="ru-RU"/>
        </w:rPr>
        <w:t>(</w:t>
      </w:r>
      <w:r w:rsidR="00C72EEE" w:rsidRPr="004C2295">
        <w:rPr>
          <w:rFonts w:ascii="Times New Roman" w:hAnsi="Times New Roman" w:cs="Times New Roman"/>
          <w:i/>
          <w:sz w:val="28"/>
          <w:szCs w:val="28"/>
          <w:lang w:val="ru-RU" w:eastAsia="ru-RU"/>
        </w:rPr>
        <w:t>American</w:t>
      </w:r>
      <w:r w:rsidR="00C72EEE" w:rsidRPr="004C2295">
        <w:rPr>
          <w:rFonts w:ascii="Times New Roman" w:hAnsi="Times New Roman" w:cs="Times New Roman"/>
          <w:i/>
          <w:sz w:val="28"/>
          <w:szCs w:val="28"/>
          <w:lang w:eastAsia="ru-RU"/>
        </w:rPr>
        <w:t xml:space="preserve"> </w:t>
      </w:r>
      <w:r w:rsidR="00C72EEE" w:rsidRPr="004C2295">
        <w:rPr>
          <w:rFonts w:ascii="Times New Roman" w:hAnsi="Times New Roman" w:cs="Times New Roman"/>
          <w:i/>
          <w:sz w:val="28"/>
          <w:szCs w:val="28"/>
          <w:lang w:val="ru-RU" w:eastAsia="ru-RU"/>
        </w:rPr>
        <w:t>Civil</w:t>
      </w:r>
      <w:r w:rsidR="00C72EEE" w:rsidRPr="004C2295">
        <w:rPr>
          <w:rFonts w:ascii="Times New Roman" w:hAnsi="Times New Roman" w:cs="Times New Roman"/>
          <w:i/>
          <w:sz w:val="28"/>
          <w:szCs w:val="28"/>
          <w:lang w:eastAsia="ru-RU"/>
        </w:rPr>
        <w:t xml:space="preserve"> </w:t>
      </w:r>
      <w:r w:rsidR="00C72EEE" w:rsidRPr="004C2295">
        <w:rPr>
          <w:rFonts w:ascii="Times New Roman" w:hAnsi="Times New Roman" w:cs="Times New Roman"/>
          <w:i/>
          <w:sz w:val="28"/>
          <w:szCs w:val="28"/>
          <w:lang w:val="ru-RU" w:eastAsia="ru-RU"/>
        </w:rPr>
        <w:t>Liberties</w:t>
      </w:r>
      <w:r w:rsidR="00C72EEE" w:rsidRPr="004C2295">
        <w:rPr>
          <w:rFonts w:ascii="Times New Roman" w:hAnsi="Times New Roman" w:cs="Times New Roman"/>
          <w:i/>
          <w:sz w:val="28"/>
          <w:szCs w:val="28"/>
          <w:lang w:eastAsia="ru-RU"/>
        </w:rPr>
        <w:t xml:space="preserve"> </w:t>
      </w:r>
      <w:r w:rsidR="00C72EEE" w:rsidRPr="004C2295">
        <w:rPr>
          <w:rFonts w:ascii="Times New Roman" w:hAnsi="Times New Roman" w:cs="Times New Roman"/>
          <w:i/>
          <w:sz w:val="28"/>
          <w:szCs w:val="28"/>
          <w:lang w:val="ru-RU" w:eastAsia="ru-RU"/>
        </w:rPr>
        <w:t>Union</w:t>
      </w:r>
      <w:r w:rsidR="00C72EEE" w:rsidRPr="004C2295">
        <w:rPr>
          <w:rFonts w:ascii="Times New Roman" w:hAnsi="Times New Roman" w:cs="Times New Roman"/>
          <w:i/>
          <w:sz w:val="28"/>
          <w:szCs w:val="28"/>
          <w:lang w:eastAsia="ru-RU"/>
        </w:rPr>
        <w:t xml:space="preserve"> – </w:t>
      </w:r>
      <w:r w:rsidR="00C72EEE" w:rsidRPr="004C2295">
        <w:rPr>
          <w:rFonts w:ascii="Times New Roman" w:hAnsi="Times New Roman" w:cs="Times New Roman"/>
          <w:i/>
          <w:sz w:val="28"/>
          <w:szCs w:val="28"/>
          <w:lang w:val="ru-RU" w:eastAsia="ru-RU"/>
        </w:rPr>
        <w:t>ACLU</w:t>
      </w:r>
      <w:r w:rsidR="00C72EEE" w:rsidRPr="004C2295">
        <w:rPr>
          <w:rFonts w:ascii="Times New Roman" w:hAnsi="Times New Roman" w:cs="Times New Roman"/>
          <w:sz w:val="28"/>
          <w:szCs w:val="28"/>
          <w:lang w:eastAsia="ru-RU"/>
        </w:rPr>
        <w:t xml:space="preserve">) </w:t>
      </w:r>
      <w:r w:rsidRPr="004C2295">
        <w:rPr>
          <w:rFonts w:ascii="Times New Roman" w:hAnsi="Times New Roman" w:cs="Times New Roman"/>
          <w:sz w:val="28"/>
          <w:szCs w:val="28"/>
          <w:lang w:eastAsia="ru-RU"/>
        </w:rPr>
        <w:t>був заснований у 1920 році</w:t>
      </w:r>
      <w:r w:rsidR="00C72EEE" w:rsidRPr="004C2295">
        <w:rPr>
          <w:rFonts w:ascii="Times New Roman" w:hAnsi="Times New Roman" w:cs="Times New Roman"/>
          <w:sz w:val="28"/>
          <w:szCs w:val="28"/>
          <w:lang w:eastAsia="ru-RU"/>
        </w:rPr>
        <w:t>. Ця організація</w:t>
      </w:r>
      <w:r w:rsidRPr="004C2295">
        <w:rPr>
          <w:rFonts w:ascii="Times New Roman" w:hAnsi="Times New Roman" w:cs="Times New Roman"/>
          <w:sz w:val="28"/>
          <w:szCs w:val="28"/>
          <w:lang w:eastAsia="ru-RU"/>
        </w:rPr>
        <w:t xml:space="preserve"> </w:t>
      </w:r>
      <w:r w:rsidR="00C72EEE" w:rsidRPr="004C2295">
        <w:rPr>
          <w:rFonts w:ascii="Times New Roman" w:hAnsi="Times New Roman" w:cs="Times New Roman"/>
          <w:sz w:val="28"/>
          <w:szCs w:val="28"/>
          <w:lang w:eastAsia="ru-RU"/>
        </w:rPr>
        <w:t xml:space="preserve">позиціонує себе як </w:t>
      </w:r>
      <w:r w:rsidRPr="004C2295">
        <w:rPr>
          <w:rFonts w:ascii="Times New Roman" w:hAnsi="Times New Roman" w:cs="Times New Roman"/>
          <w:sz w:val="28"/>
          <w:szCs w:val="28"/>
          <w:lang w:eastAsia="ru-RU"/>
        </w:rPr>
        <w:t>охоронц</w:t>
      </w:r>
      <w:r w:rsidR="00C72EEE" w:rsidRPr="004C2295">
        <w:rPr>
          <w:rFonts w:ascii="Times New Roman" w:hAnsi="Times New Roman" w:cs="Times New Roman"/>
          <w:sz w:val="28"/>
          <w:szCs w:val="28"/>
          <w:lang w:eastAsia="ru-RU"/>
        </w:rPr>
        <w:t>я</w:t>
      </w:r>
      <w:r w:rsidRPr="004C2295">
        <w:rPr>
          <w:rFonts w:ascii="Times New Roman" w:hAnsi="Times New Roman" w:cs="Times New Roman"/>
          <w:sz w:val="28"/>
          <w:szCs w:val="28"/>
          <w:lang w:eastAsia="ru-RU"/>
        </w:rPr>
        <w:t xml:space="preserve"> свободи </w:t>
      </w:r>
      <w:r w:rsidR="00C72EEE" w:rsidRPr="004C2295">
        <w:rPr>
          <w:rFonts w:ascii="Times New Roman" w:hAnsi="Times New Roman" w:cs="Times New Roman"/>
          <w:sz w:val="28"/>
          <w:szCs w:val="28"/>
          <w:lang w:eastAsia="ru-RU"/>
        </w:rPr>
        <w:t>США</w:t>
      </w:r>
      <w:r w:rsidRPr="004C2295">
        <w:rPr>
          <w:rFonts w:ascii="Times New Roman" w:hAnsi="Times New Roman" w:cs="Times New Roman"/>
          <w:sz w:val="28"/>
          <w:szCs w:val="28"/>
          <w:lang w:eastAsia="ru-RU"/>
        </w:rPr>
        <w:t xml:space="preserve">. </w:t>
      </w:r>
      <w:r w:rsidR="00F05FC0" w:rsidRPr="004C2295">
        <w:rPr>
          <w:rFonts w:ascii="Times New Roman" w:hAnsi="Times New Roman" w:cs="Times New Roman"/>
          <w:sz w:val="28"/>
          <w:szCs w:val="28"/>
          <w:lang w:eastAsia="ru-RU"/>
        </w:rPr>
        <w:t xml:space="preserve">У 1954 році </w:t>
      </w:r>
      <w:r w:rsidR="00F05FC0" w:rsidRPr="004C2295">
        <w:rPr>
          <w:rFonts w:ascii="Times New Roman" w:hAnsi="Times New Roman" w:cs="Times New Roman"/>
          <w:i/>
          <w:sz w:val="28"/>
          <w:szCs w:val="28"/>
          <w:lang w:eastAsia="ru-RU"/>
        </w:rPr>
        <w:t>ACLU</w:t>
      </w:r>
      <w:r w:rsidR="00F05FC0" w:rsidRPr="004C2295">
        <w:rPr>
          <w:rFonts w:ascii="Times New Roman" w:hAnsi="Times New Roman" w:cs="Times New Roman"/>
          <w:sz w:val="28"/>
          <w:szCs w:val="28"/>
          <w:lang w:eastAsia="ru-RU"/>
        </w:rPr>
        <w:t xml:space="preserve"> об’єднав зусилля з </w:t>
      </w:r>
      <w:r w:rsidR="00F05FC0" w:rsidRPr="004C2295">
        <w:rPr>
          <w:rFonts w:ascii="Times New Roman" w:hAnsi="Times New Roman" w:cs="Times New Roman"/>
          <w:i/>
          <w:sz w:val="28"/>
          <w:szCs w:val="28"/>
          <w:lang w:eastAsia="ru-RU"/>
        </w:rPr>
        <w:t>NAACP</w:t>
      </w:r>
      <w:r w:rsidR="00F05FC0" w:rsidRPr="004C2295">
        <w:rPr>
          <w:rFonts w:ascii="Times New Roman" w:hAnsi="Times New Roman" w:cs="Times New Roman"/>
          <w:sz w:val="28"/>
          <w:szCs w:val="28"/>
          <w:lang w:eastAsia="ru-RU"/>
        </w:rPr>
        <w:t>, щоб кинути виклик расовій сегрегації в державних школах</w:t>
      </w:r>
      <w:r w:rsidR="000132EA" w:rsidRPr="004C2295">
        <w:rPr>
          <w:rStyle w:val="a6"/>
          <w:rFonts w:ascii="Times New Roman" w:hAnsi="Times New Roman" w:cs="Times New Roman"/>
          <w:sz w:val="28"/>
          <w:szCs w:val="28"/>
          <w:lang w:eastAsia="ru-RU"/>
        </w:rPr>
        <w:footnoteReference w:id="80"/>
      </w:r>
      <w:r w:rsidR="00F05FC0" w:rsidRPr="004C2295">
        <w:rPr>
          <w:rFonts w:ascii="Times New Roman" w:hAnsi="Times New Roman" w:cs="Times New Roman"/>
          <w:sz w:val="28"/>
          <w:szCs w:val="28"/>
          <w:lang w:eastAsia="ru-RU"/>
        </w:rPr>
        <w:t>. Ця організація має й непопулярні сторінки своєї історії. Так, наприклад у 1978 році позиція щодо свободи слова в Скокі (передмістя Чикаго) не була прийнятна навіть для значної кількості членів цієї організації</w:t>
      </w:r>
      <w:r w:rsidR="00C12B31" w:rsidRPr="004C2295">
        <w:rPr>
          <w:rStyle w:val="a6"/>
          <w:rFonts w:ascii="Times New Roman" w:hAnsi="Times New Roman" w:cs="Times New Roman"/>
          <w:sz w:val="28"/>
          <w:szCs w:val="28"/>
          <w:lang w:eastAsia="ru-RU"/>
        </w:rPr>
        <w:footnoteReference w:id="81"/>
      </w:r>
      <w:r w:rsidR="00F05FC0" w:rsidRPr="004C2295">
        <w:rPr>
          <w:rFonts w:ascii="Times New Roman" w:hAnsi="Times New Roman" w:cs="Times New Roman"/>
          <w:sz w:val="28"/>
          <w:szCs w:val="28"/>
          <w:lang w:eastAsia="ru-RU"/>
        </w:rPr>
        <w:t>, коли вона взялася за справу захистити нацистську групу, яка хотіла пройти маршем через передмістя Чикаго Скокі, де проживало багато тих, хто пережив Голокост</w:t>
      </w:r>
      <w:r w:rsidR="000132EA" w:rsidRPr="004C2295">
        <w:rPr>
          <w:rStyle w:val="a6"/>
          <w:rFonts w:ascii="Times New Roman" w:hAnsi="Times New Roman" w:cs="Times New Roman"/>
          <w:sz w:val="28"/>
          <w:szCs w:val="28"/>
          <w:lang w:eastAsia="ru-RU"/>
        </w:rPr>
        <w:footnoteReference w:id="82"/>
      </w:r>
      <w:r w:rsidR="00F05FC0" w:rsidRPr="004C2295">
        <w:rPr>
          <w:rFonts w:ascii="Times New Roman" w:hAnsi="Times New Roman" w:cs="Times New Roman"/>
          <w:sz w:val="28"/>
          <w:szCs w:val="28"/>
          <w:lang w:eastAsia="ru-RU"/>
        </w:rPr>
        <w:t>. Зараз ті події інтерпретуються цією організацією як символ непохитної відданості принципам, згідно з якими конституційні права мають поширюватися навіть на найнепопулярніші групи</w:t>
      </w:r>
      <w:r w:rsidR="000132EA" w:rsidRPr="004C2295">
        <w:rPr>
          <w:rFonts w:ascii="Times New Roman" w:hAnsi="Times New Roman" w:cs="Times New Roman"/>
          <w:sz w:val="28"/>
          <w:szCs w:val="28"/>
          <w:lang w:eastAsia="ru-RU"/>
        </w:rPr>
        <w:t xml:space="preserve"> (такі як</w:t>
      </w:r>
      <w:r w:rsidR="00F05FC0" w:rsidRPr="004C2295">
        <w:rPr>
          <w:rFonts w:ascii="Times New Roman" w:hAnsi="Times New Roman" w:cs="Times New Roman"/>
          <w:sz w:val="28"/>
          <w:szCs w:val="28"/>
          <w:lang w:eastAsia="ru-RU"/>
        </w:rPr>
        <w:t xml:space="preserve"> </w:t>
      </w:r>
      <w:r w:rsidR="000132EA" w:rsidRPr="004C2295">
        <w:rPr>
          <w:rFonts w:ascii="Times New Roman" w:hAnsi="Times New Roman" w:cs="Times New Roman"/>
          <w:sz w:val="28"/>
          <w:szCs w:val="28"/>
          <w:lang w:eastAsia="ru-RU"/>
        </w:rPr>
        <w:t xml:space="preserve">американські нацисти, Ку-клукс-клан і Нація ісламу). Аргументом висовується пояснення, що ACLU не захищає їх, тому що згодні з ними, а захищає їхнє право на вільне вираження поглядів і вільні зібрання. </w:t>
      </w:r>
      <w:r w:rsidRPr="004C2295">
        <w:rPr>
          <w:rFonts w:ascii="Times New Roman" w:hAnsi="Times New Roman" w:cs="Times New Roman"/>
          <w:i/>
          <w:sz w:val="28"/>
          <w:szCs w:val="28"/>
          <w:lang w:eastAsia="ru-RU"/>
        </w:rPr>
        <w:t>ACLU</w:t>
      </w:r>
      <w:r w:rsidRPr="004C2295">
        <w:rPr>
          <w:rFonts w:ascii="Times New Roman" w:hAnsi="Times New Roman" w:cs="Times New Roman"/>
          <w:sz w:val="28"/>
          <w:szCs w:val="28"/>
          <w:lang w:eastAsia="ru-RU"/>
        </w:rPr>
        <w:t xml:space="preserve"> працює в судах, законодавчих органах і громадах, щоб </w:t>
      </w:r>
      <w:r w:rsidRPr="004C2295">
        <w:rPr>
          <w:rFonts w:ascii="Times New Roman" w:hAnsi="Times New Roman" w:cs="Times New Roman"/>
          <w:sz w:val="28"/>
          <w:szCs w:val="28"/>
          <w:lang w:eastAsia="ru-RU"/>
        </w:rPr>
        <w:lastRenderedPageBreak/>
        <w:t>захищати та зберігати індивідуальні права та свободи, гарантовані всім людям Конституціє</w:t>
      </w:r>
      <w:r w:rsidR="00F05FC0" w:rsidRPr="004C2295">
        <w:rPr>
          <w:rFonts w:ascii="Times New Roman" w:hAnsi="Times New Roman" w:cs="Times New Roman"/>
          <w:sz w:val="28"/>
          <w:szCs w:val="28"/>
          <w:lang w:eastAsia="ru-RU"/>
        </w:rPr>
        <w:t>ю та законами Сполучених Штатів</w:t>
      </w:r>
      <w:r w:rsidRPr="004C2295">
        <w:rPr>
          <w:rStyle w:val="a6"/>
          <w:rFonts w:ascii="Times New Roman" w:hAnsi="Times New Roman" w:cs="Times New Roman"/>
          <w:sz w:val="28"/>
          <w:szCs w:val="28"/>
          <w:lang w:eastAsia="ru-RU"/>
        </w:rPr>
        <w:footnoteReference w:id="83"/>
      </w:r>
      <w:r w:rsidR="00F05FC0" w:rsidRPr="004C2295">
        <w:rPr>
          <w:rFonts w:ascii="Times New Roman" w:hAnsi="Times New Roman" w:cs="Times New Roman"/>
          <w:sz w:val="28"/>
          <w:szCs w:val="28"/>
          <w:lang w:eastAsia="ru-RU"/>
        </w:rPr>
        <w:t>.</w:t>
      </w:r>
      <w:r w:rsidR="000132EA" w:rsidRPr="004C2295">
        <w:t xml:space="preserve"> </w:t>
      </w:r>
    </w:p>
    <w:p w:rsidR="00C12B31" w:rsidRPr="004C2295" w:rsidRDefault="000132EA" w:rsidP="00C12B31">
      <w:pPr>
        <w:spacing w:after="0" w:line="360" w:lineRule="auto"/>
        <w:ind w:firstLine="709"/>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Серед сучасних національних проектів, які так чи інакше стосуються питань расової дискримінації, ця організація займається наступними вимірами громадянських свобод: СНІД, смертна кара, права лесбіянок і геїв, права іммігрантів, права в'язнів, репродуктивна свобода, права голосу, права жінок і права на робочому місці. Так, однією з таких є Програма </w:t>
      </w:r>
      <w:r w:rsidRPr="004C2295">
        <w:rPr>
          <w:rFonts w:ascii="Times New Roman" w:hAnsi="Times New Roman" w:cs="Times New Roman"/>
          <w:i/>
          <w:sz w:val="28"/>
          <w:szCs w:val="28"/>
          <w:lang w:eastAsia="ru-RU"/>
        </w:rPr>
        <w:t>ACLU</w:t>
      </w:r>
      <w:r w:rsidRPr="004C2295">
        <w:rPr>
          <w:rFonts w:ascii="Times New Roman" w:hAnsi="Times New Roman" w:cs="Times New Roman"/>
          <w:sz w:val="28"/>
          <w:szCs w:val="28"/>
          <w:lang w:eastAsia="ru-RU"/>
        </w:rPr>
        <w:t xml:space="preserve"> – </w:t>
      </w:r>
      <w:r w:rsidRPr="004C2295">
        <w:rPr>
          <w:rFonts w:ascii="Times New Roman" w:hAnsi="Times New Roman" w:cs="Times New Roman"/>
          <w:i/>
          <w:sz w:val="28"/>
          <w:szCs w:val="28"/>
          <w:lang w:eastAsia="ru-RU"/>
        </w:rPr>
        <w:t>Racial Justice Program</w:t>
      </w:r>
      <w:r w:rsidRPr="004C2295">
        <w:rPr>
          <w:rFonts w:ascii="Times New Roman" w:hAnsi="Times New Roman" w:cs="Times New Roman"/>
          <w:sz w:val="28"/>
          <w:szCs w:val="28"/>
          <w:lang w:eastAsia="ru-RU"/>
        </w:rPr>
        <w:t xml:space="preserve"> (Програма расової справедливості), яка спрямована на збереження та розширення конституційно гарантованих прав на людей, яким історично відмовляли у своїх правах через расову приналежність</w:t>
      </w:r>
      <w:r w:rsidRPr="004C2295">
        <w:rPr>
          <w:rStyle w:val="a6"/>
          <w:rFonts w:ascii="Times New Roman" w:hAnsi="Times New Roman" w:cs="Times New Roman"/>
          <w:sz w:val="28"/>
          <w:szCs w:val="28"/>
          <w:lang w:eastAsia="ru-RU"/>
        </w:rPr>
        <w:footnoteReference w:id="84"/>
      </w:r>
      <w:r w:rsidR="002D7D2F" w:rsidRPr="004C2295">
        <w:rPr>
          <w:rFonts w:ascii="Times New Roman" w:hAnsi="Times New Roman" w:cs="Times New Roman"/>
          <w:sz w:val="28"/>
          <w:szCs w:val="28"/>
          <w:lang w:eastAsia="ru-RU"/>
        </w:rPr>
        <w:t>.</w:t>
      </w:r>
      <w:r w:rsidR="00C12B31" w:rsidRPr="004C2295">
        <w:rPr>
          <w:rFonts w:ascii="Times New Roman" w:hAnsi="Times New Roman" w:cs="Times New Roman"/>
          <w:sz w:val="28"/>
          <w:szCs w:val="28"/>
          <w:lang w:eastAsia="ru-RU"/>
        </w:rPr>
        <w:t xml:space="preserve"> </w:t>
      </w:r>
      <w:r w:rsidR="002D7D2F" w:rsidRPr="004C2295">
        <w:rPr>
          <w:rFonts w:ascii="Times New Roman" w:hAnsi="Times New Roman" w:cs="Times New Roman"/>
          <w:sz w:val="28"/>
          <w:szCs w:val="28"/>
          <w:lang w:eastAsia="ru-RU"/>
        </w:rPr>
        <w:t>Програма расової справедливості</w:t>
      </w:r>
      <w:r w:rsidR="00C12B31" w:rsidRPr="004C2295">
        <w:rPr>
          <w:rFonts w:ascii="Times New Roman" w:hAnsi="Times New Roman" w:cs="Times New Roman"/>
          <w:sz w:val="28"/>
          <w:szCs w:val="28"/>
          <w:lang w:eastAsia="ru-RU"/>
        </w:rPr>
        <w:t xml:space="preserve"> подає позови </w:t>
      </w:r>
      <w:r w:rsidR="002D7D2F" w:rsidRPr="004C2295">
        <w:rPr>
          <w:rFonts w:ascii="Times New Roman" w:hAnsi="Times New Roman" w:cs="Times New Roman"/>
          <w:sz w:val="28"/>
          <w:szCs w:val="28"/>
          <w:lang w:eastAsia="ru-RU"/>
        </w:rPr>
        <w:t>до</w:t>
      </w:r>
      <w:r w:rsidR="00C12B31" w:rsidRPr="004C2295">
        <w:rPr>
          <w:rFonts w:ascii="Times New Roman" w:hAnsi="Times New Roman" w:cs="Times New Roman"/>
          <w:sz w:val="28"/>
          <w:szCs w:val="28"/>
          <w:lang w:eastAsia="ru-RU"/>
        </w:rPr>
        <w:t xml:space="preserve"> федеральн</w:t>
      </w:r>
      <w:r w:rsidR="002D7D2F" w:rsidRPr="004C2295">
        <w:rPr>
          <w:rFonts w:ascii="Times New Roman" w:hAnsi="Times New Roman" w:cs="Times New Roman"/>
          <w:sz w:val="28"/>
          <w:szCs w:val="28"/>
          <w:lang w:eastAsia="ru-RU"/>
        </w:rPr>
        <w:t>их</w:t>
      </w:r>
      <w:r w:rsidR="00C12B31" w:rsidRPr="004C2295">
        <w:rPr>
          <w:rFonts w:ascii="Times New Roman" w:hAnsi="Times New Roman" w:cs="Times New Roman"/>
          <w:sz w:val="28"/>
          <w:szCs w:val="28"/>
          <w:lang w:eastAsia="ru-RU"/>
        </w:rPr>
        <w:t xml:space="preserve"> суд</w:t>
      </w:r>
      <w:r w:rsidR="002D7D2F" w:rsidRPr="004C2295">
        <w:rPr>
          <w:rFonts w:ascii="Times New Roman" w:hAnsi="Times New Roman" w:cs="Times New Roman"/>
          <w:sz w:val="28"/>
          <w:szCs w:val="28"/>
          <w:lang w:eastAsia="ru-RU"/>
        </w:rPr>
        <w:t>ів та судів окремих штатів</w:t>
      </w:r>
      <w:r w:rsidR="00C12B31" w:rsidRPr="004C2295">
        <w:rPr>
          <w:rFonts w:ascii="Times New Roman" w:hAnsi="Times New Roman" w:cs="Times New Roman"/>
          <w:sz w:val="28"/>
          <w:szCs w:val="28"/>
          <w:lang w:eastAsia="ru-RU"/>
        </w:rPr>
        <w:t xml:space="preserve">, розглядаючи справи, </w:t>
      </w:r>
      <w:r w:rsidR="002D7D2F" w:rsidRPr="004C2295">
        <w:rPr>
          <w:rFonts w:ascii="Times New Roman" w:hAnsi="Times New Roman" w:cs="Times New Roman"/>
          <w:sz w:val="28"/>
          <w:szCs w:val="28"/>
          <w:lang w:eastAsia="ru-RU"/>
        </w:rPr>
        <w:t>які стосуються представників</w:t>
      </w:r>
      <w:r w:rsidR="00C12B31" w:rsidRPr="004C2295">
        <w:rPr>
          <w:rFonts w:ascii="Times New Roman" w:hAnsi="Times New Roman" w:cs="Times New Roman"/>
          <w:sz w:val="28"/>
          <w:szCs w:val="28"/>
          <w:lang w:eastAsia="ru-RU"/>
        </w:rPr>
        <w:t xml:space="preserve"> </w:t>
      </w:r>
      <w:r w:rsidR="002D7D2F" w:rsidRPr="004C2295">
        <w:rPr>
          <w:rFonts w:ascii="Times New Roman" w:hAnsi="Times New Roman" w:cs="Times New Roman"/>
          <w:sz w:val="28"/>
          <w:szCs w:val="28"/>
          <w:lang w:eastAsia="ru-RU"/>
        </w:rPr>
        <w:t>«</w:t>
      </w:r>
      <w:r w:rsidR="00C12B31" w:rsidRPr="004C2295">
        <w:rPr>
          <w:rFonts w:ascii="Times New Roman" w:hAnsi="Times New Roman" w:cs="Times New Roman"/>
          <w:sz w:val="28"/>
          <w:szCs w:val="28"/>
          <w:lang w:eastAsia="ru-RU"/>
        </w:rPr>
        <w:t>кольоров</w:t>
      </w:r>
      <w:r w:rsidR="002D7D2F" w:rsidRPr="004C2295">
        <w:rPr>
          <w:rFonts w:ascii="Times New Roman" w:hAnsi="Times New Roman" w:cs="Times New Roman"/>
          <w:sz w:val="28"/>
          <w:szCs w:val="28"/>
          <w:lang w:eastAsia="ru-RU"/>
        </w:rPr>
        <w:t>их»</w:t>
      </w:r>
      <w:r w:rsidR="00C12B31" w:rsidRPr="004C2295">
        <w:rPr>
          <w:rFonts w:ascii="Times New Roman" w:hAnsi="Times New Roman" w:cs="Times New Roman"/>
          <w:sz w:val="28"/>
          <w:szCs w:val="28"/>
          <w:lang w:eastAsia="ru-RU"/>
        </w:rPr>
        <w:t xml:space="preserve"> спільнот. У коаліції з членськими організаціями </w:t>
      </w:r>
      <w:r w:rsidR="00C12B31" w:rsidRPr="004C2295">
        <w:rPr>
          <w:rFonts w:ascii="Times New Roman" w:hAnsi="Times New Roman" w:cs="Times New Roman"/>
          <w:i/>
          <w:sz w:val="28"/>
          <w:szCs w:val="28"/>
          <w:lang w:val="en-US" w:eastAsia="ru-RU"/>
        </w:rPr>
        <w:t>ACLU</w:t>
      </w:r>
      <w:r w:rsidR="00C12B31" w:rsidRPr="004C2295">
        <w:rPr>
          <w:rFonts w:ascii="Times New Roman" w:hAnsi="Times New Roman" w:cs="Times New Roman"/>
          <w:sz w:val="28"/>
          <w:szCs w:val="28"/>
          <w:lang w:eastAsia="ru-RU"/>
        </w:rPr>
        <w:t xml:space="preserve"> в кожному штаті</w:t>
      </w:r>
      <w:r w:rsidR="002D7D2F" w:rsidRPr="004C2295">
        <w:rPr>
          <w:rFonts w:ascii="Times New Roman" w:hAnsi="Times New Roman" w:cs="Times New Roman"/>
          <w:sz w:val="28"/>
          <w:szCs w:val="28"/>
          <w:lang w:eastAsia="ru-RU"/>
        </w:rPr>
        <w:t xml:space="preserve"> та</w:t>
      </w:r>
      <w:r w:rsidR="00C12B31" w:rsidRPr="004C2295">
        <w:rPr>
          <w:rFonts w:ascii="Times New Roman" w:hAnsi="Times New Roman" w:cs="Times New Roman"/>
          <w:sz w:val="28"/>
          <w:szCs w:val="28"/>
          <w:lang w:eastAsia="ru-RU"/>
        </w:rPr>
        <w:t xml:space="preserve"> іншими групами</w:t>
      </w:r>
      <w:r w:rsidR="002D7D2F" w:rsidRPr="004C2295">
        <w:rPr>
          <w:rFonts w:ascii="Times New Roman" w:hAnsi="Times New Roman" w:cs="Times New Roman"/>
          <w:sz w:val="28"/>
          <w:szCs w:val="28"/>
          <w:lang w:eastAsia="ru-RU"/>
        </w:rPr>
        <w:t>, які захищають</w:t>
      </w:r>
      <w:r w:rsidR="00C12B31" w:rsidRPr="004C2295">
        <w:rPr>
          <w:rFonts w:ascii="Times New Roman" w:hAnsi="Times New Roman" w:cs="Times New Roman"/>
          <w:sz w:val="28"/>
          <w:szCs w:val="28"/>
          <w:lang w:eastAsia="ru-RU"/>
        </w:rPr>
        <w:t xml:space="preserve"> громадянськ</w:t>
      </w:r>
      <w:r w:rsidR="002D7D2F" w:rsidRPr="004C2295">
        <w:rPr>
          <w:rFonts w:ascii="Times New Roman" w:hAnsi="Times New Roman" w:cs="Times New Roman"/>
          <w:sz w:val="28"/>
          <w:szCs w:val="28"/>
          <w:lang w:eastAsia="ru-RU"/>
        </w:rPr>
        <w:t>і</w:t>
      </w:r>
      <w:r w:rsidR="00C12B31" w:rsidRPr="004C2295">
        <w:rPr>
          <w:rFonts w:ascii="Times New Roman" w:hAnsi="Times New Roman" w:cs="Times New Roman"/>
          <w:sz w:val="28"/>
          <w:szCs w:val="28"/>
          <w:lang w:eastAsia="ru-RU"/>
        </w:rPr>
        <w:t xml:space="preserve"> прав</w:t>
      </w:r>
      <w:r w:rsidR="002D7D2F" w:rsidRPr="004C2295">
        <w:rPr>
          <w:rFonts w:ascii="Times New Roman" w:hAnsi="Times New Roman" w:cs="Times New Roman"/>
          <w:sz w:val="28"/>
          <w:szCs w:val="28"/>
          <w:lang w:eastAsia="ru-RU"/>
        </w:rPr>
        <w:t>а</w:t>
      </w:r>
      <w:r w:rsidR="00C12B31" w:rsidRPr="004C2295">
        <w:rPr>
          <w:rFonts w:ascii="Times New Roman" w:hAnsi="Times New Roman" w:cs="Times New Roman"/>
          <w:sz w:val="28"/>
          <w:szCs w:val="28"/>
          <w:lang w:eastAsia="ru-RU"/>
        </w:rPr>
        <w:t xml:space="preserve"> </w:t>
      </w:r>
      <w:r w:rsidR="002D7D2F" w:rsidRPr="004C2295">
        <w:rPr>
          <w:rFonts w:ascii="Times New Roman" w:hAnsi="Times New Roman" w:cs="Times New Roman"/>
          <w:sz w:val="28"/>
          <w:szCs w:val="28"/>
          <w:lang w:eastAsia="ru-RU"/>
        </w:rPr>
        <w:t>вони</w:t>
      </w:r>
      <w:r w:rsidR="00C12B31" w:rsidRPr="004C2295">
        <w:rPr>
          <w:rFonts w:ascii="Times New Roman" w:hAnsi="Times New Roman" w:cs="Times New Roman"/>
          <w:sz w:val="28"/>
          <w:szCs w:val="28"/>
          <w:lang w:eastAsia="ru-RU"/>
        </w:rPr>
        <w:t xml:space="preserve"> лобію</w:t>
      </w:r>
      <w:r w:rsidR="002D7D2F" w:rsidRPr="004C2295">
        <w:rPr>
          <w:rFonts w:ascii="Times New Roman" w:hAnsi="Times New Roman" w:cs="Times New Roman"/>
          <w:sz w:val="28"/>
          <w:szCs w:val="28"/>
          <w:lang w:eastAsia="ru-RU"/>
        </w:rPr>
        <w:t>ють</w:t>
      </w:r>
      <w:r w:rsidR="00C12B31" w:rsidRPr="004C2295">
        <w:rPr>
          <w:rFonts w:ascii="Times New Roman" w:hAnsi="Times New Roman" w:cs="Times New Roman"/>
          <w:sz w:val="28"/>
          <w:szCs w:val="28"/>
          <w:lang w:eastAsia="ru-RU"/>
        </w:rPr>
        <w:t xml:space="preserve"> </w:t>
      </w:r>
      <w:r w:rsidR="002D7D2F" w:rsidRPr="004C2295">
        <w:rPr>
          <w:rFonts w:ascii="Times New Roman" w:hAnsi="Times New Roman" w:cs="Times New Roman"/>
          <w:sz w:val="28"/>
          <w:szCs w:val="28"/>
          <w:lang w:eastAsia="ru-RU"/>
        </w:rPr>
        <w:t>та</w:t>
      </w:r>
      <w:r w:rsidR="00C12B31" w:rsidRPr="004C2295">
        <w:rPr>
          <w:rFonts w:ascii="Times New Roman" w:hAnsi="Times New Roman" w:cs="Times New Roman"/>
          <w:sz w:val="28"/>
          <w:szCs w:val="28"/>
          <w:lang w:eastAsia="ru-RU"/>
        </w:rPr>
        <w:t xml:space="preserve"> підтриму</w:t>
      </w:r>
      <w:r w:rsidR="002D7D2F" w:rsidRPr="004C2295">
        <w:rPr>
          <w:rFonts w:ascii="Times New Roman" w:hAnsi="Times New Roman" w:cs="Times New Roman"/>
          <w:sz w:val="28"/>
          <w:szCs w:val="28"/>
          <w:lang w:eastAsia="ru-RU"/>
        </w:rPr>
        <w:t>ють</w:t>
      </w:r>
      <w:r w:rsidR="00C12B31" w:rsidRPr="004C2295">
        <w:rPr>
          <w:rFonts w:ascii="Times New Roman" w:hAnsi="Times New Roman" w:cs="Times New Roman"/>
          <w:sz w:val="28"/>
          <w:szCs w:val="28"/>
          <w:lang w:eastAsia="ru-RU"/>
        </w:rPr>
        <w:t xml:space="preserve"> масові </w:t>
      </w:r>
      <w:r w:rsidR="002D7D2F" w:rsidRPr="004C2295">
        <w:rPr>
          <w:rFonts w:ascii="Times New Roman" w:hAnsi="Times New Roman" w:cs="Times New Roman"/>
          <w:sz w:val="28"/>
          <w:szCs w:val="28"/>
          <w:lang w:eastAsia="ru-RU"/>
        </w:rPr>
        <w:t xml:space="preserve">антирасистські </w:t>
      </w:r>
      <w:r w:rsidR="00C12B31" w:rsidRPr="004C2295">
        <w:rPr>
          <w:rFonts w:ascii="Times New Roman" w:hAnsi="Times New Roman" w:cs="Times New Roman"/>
          <w:sz w:val="28"/>
          <w:szCs w:val="28"/>
          <w:lang w:eastAsia="ru-RU"/>
        </w:rPr>
        <w:t xml:space="preserve">рухи. </w:t>
      </w:r>
      <w:r w:rsidR="002D7D2F" w:rsidRPr="004C2295">
        <w:rPr>
          <w:rFonts w:ascii="Times New Roman" w:hAnsi="Times New Roman" w:cs="Times New Roman"/>
          <w:sz w:val="28"/>
          <w:szCs w:val="28"/>
          <w:lang w:eastAsia="ru-RU"/>
        </w:rPr>
        <w:t xml:space="preserve">Основними формами їхньої діяльності є </w:t>
      </w:r>
      <w:r w:rsidR="00C12B31" w:rsidRPr="004C2295">
        <w:rPr>
          <w:rFonts w:ascii="Times New Roman" w:hAnsi="Times New Roman" w:cs="Times New Roman"/>
          <w:sz w:val="28"/>
          <w:szCs w:val="28"/>
          <w:lang w:eastAsia="ru-RU"/>
        </w:rPr>
        <w:t>інформува</w:t>
      </w:r>
      <w:r w:rsidR="002D7D2F" w:rsidRPr="004C2295">
        <w:rPr>
          <w:rFonts w:ascii="Times New Roman" w:hAnsi="Times New Roman" w:cs="Times New Roman"/>
          <w:sz w:val="28"/>
          <w:szCs w:val="28"/>
          <w:lang w:eastAsia="ru-RU"/>
        </w:rPr>
        <w:t>ння</w:t>
      </w:r>
      <w:r w:rsidR="00C12B31" w:rsidRPr="004C2295">
        <w:rPr>
          <w:rFonts w:ascii="Times New Roman" w:hAnsi="Times New Roman" w:cs="Times New Roman"/>
          <w:sz w:val="28"/>
          <w:szCs w:val="28"/>
          <w:lang w:eastAsia="ru-RU"/>
        </w:rPr>
        <w:t xml:space="preserve"> громадськ</w:t>
      </w:r>
      <w:r w:rsidR="002D7D2F" w:rsidRPr="004C2295">
        <w:rPr>
          <w:rFonts w:ascii="Times New Roman" w:hAnsi="Times New Roman" w:cs="Times New Roman"/>
          <w:sz w:val="28"/>
          <w:szCs w:val="28"/>
          <w:lang w:eastAsia="ru-RU"/>
        </w:rPr>
        <w:t>о</w:t>
      </w:r>
      <w:r w:rsidR="00C12B31" w:rsidRPr="004C2295">
        <w:rPr>
          <w:rFonts w:ascii="Times New Roman" w:hAnsi="Times New Roman" w:cs="Times New Roman"/>
          <w:sz w:val="28"/>
          <w:szCs w:val="28"/>
          <w:lang w:eastAsia="ru-RU"/>
        </w:rPr>
        <w:t>ст</w:t>
      </w:r>
      <w:r w:rsidR="002D7D2F" w:rsidRPr="004C2295">
        <w:rPr>
          <w:rFonts w:ascii="Times New Roman" w:hAnsi="Times New Roman" w:cs="Times New Roman"/>
          <w:sz w:val="28"/>
          <w:szCs w:val="28"/>
          <w:lang w:eastAsia="ru-RU"/>
        </w:rPr>
        <w:t>і та</w:t>
      </w:r>
      <w:r w:rsidR="00C12B31" w:rsidRPr="004C2295">
        <w:rPr>
          <w:rFonts w:ascii="Times New Roman" w:hAnsi="Times New Roman" w:cs="Times New Roman"/>
          <w:sz w:val="28"/>
          <w:szCs w:val="28"/>
          <w:lang w:eastAsia="ru-RU"/>
        </w:rPr>
        <w:t xml:space="preserve"> розшир</w:t>
      </w:r>
      <w:r w:rsidR="002D7D2F" w:rsidRPr="004C2295">
        <w:rPr>
          <w:rFonts w:ascii="Times New Roman" w:hAnsi="Times New Roman" w:cs="Times New Roman"/>
          <w:sz w:val="28"/>
          <w:szCs w:val="28"/>
          <w:lang w:eastAsia="ru-RU"/>
        </w:rPr>
        <w:t>ення</w:t>
      </w:r>
      <w:r w:rsidR="00C12B31" w:rsidRPr="004C2295">
        <w:rPr>
          <w:rFonts w:ascii="Times New Roman" w:hAnsi="Times New Roman" w:cs="Times New Roman"/>
          <w:sz w:val="28"/>
          <w:szCs w:val="28"/>
          <w:lang w:eastAsia="ru-RU"/>
        </w:rPr>
        <w:t xml:space="preserve"> можливост</w:t>
      </w:r>
      <w:r w:rsidR="002D7D2F" w:rsidRPr="004C2295">
        <w:rPr>
          <w:rFonts w:ascii="Times New Roman" w:hAnsi="Times New Roman" w:cs="Times New Roman"/>
          <w:sz w:val="28"/>
          <w:szCs w:val="28"/>
          <w:lang w:eastAsia="ru-RU"/>
        </w:rPr>
        <w:t>ей</w:t>
      </w:r>
      <w:r w:rsidR="00C12B31" w:rsidRPr="004C2295">
        <w:rPr>
          <w:rFonts w:ascii="Times New Roman" w:hAnsi="Times New Roman" w:cs="Times New Roman"/>
          <w:sz w:val="28"/>
          <w:szCs w:val="28"/>
          <w:lang w:eastAsia="ru-RU"/>
        </w:rPr>
        <w:t xml:space="preserve"> </w:t>
      </w:r>
      <w:r w:rsidR="002D7D2F" w:rsidRPr="004C2295">
        <w:rPr>
          <w:rFonts w:ascii="Times New Roman" w:hAnsi="Times New Roman" w:cs="Times New Roman"/>
          <w:sz w:val="28"/>
          <w:szCs w:val="28"/>
          <w:lang w:eastAsia="ru-RU"/>
        </w:rPr>
        <w:t xml:space="preserve">представництва </w:t>
      </w:r>
      <w:r w:rsidR="009552A2" w:rsidRPr="004C2295">
        <w:rPr>
          <w:rFonts w:ascii="Times New Roman" w:hAnsi="Times New Roman" w:cs="Times New Roman"/>
          <w:sz w:val="28"/>
          <w:szCs w:val="28"/>
          <w:lang w:eastAsia="ru-RU"/>
        </w:rPr>
        <w:t xml:space="preserve">у кримінальному правосудді </w:t>
      </w:r>
      <w:r w:rsidR="002D7D2F" w:rsidRPr="004C2295">
        <w:rPr>
          <w:rFonts w:ascii="Times New Roman" w:hAnsi="Times New Roman" w:cs="Times New Roman"/>
          <w:sz w:val="28"/>
          <w:szCs w:val="28"/>
          <w:lang w:eastAsia="ru-RU"/>
        </w:rPr>
        <w:t>інтересів тих, хто страждає через</w:t>
      </w:r>
      <w:r w:rsidR="00C12B31" w:rsidRPr="004C2295">
        <w:rPr>
          <w:rFonts w:ascii="Times New Roman" w:hAnsi="Times New Roman" w:cs="Times New Roman"/>
          <w:sz w:val="28"/>
          <w:szCs w:val="28"/>
          <w:lang w:eastAsia="ru-RU"/>
        </w:rPr>
        <w:t xml:space="preserve"> расову приналежність</w:t>
      </w:r>
      <w:r w:rsidR="009552A2" w:rsidRPr="004C2295">
        <w:rPr>
          <w:rFonts w:ascii="Times New Roman" w:hAnsi="Times New Roman" w:cs="Times New Roman"/>
          <w:sz w:val="28"/>
          <w:szCs w:val="28"/>
          <w:lang w:eastAsia="ru-RU"/>
        </w:rPr>
        <w:t>, а також</w:t>
      </w:r>
      <w:r w:rsidR="00C12B31" w:rsidRPr="004C2295">
        <w:rPr>
          <w:rFonts w:ascii="Times New Roman" w:hAnsi="Times New Roman" w:cs="Times New Roman"/>
          <w:sz w:val="28"/>
          <w:szCs w:val="28"/>
          <w:lang w:eastAsia="ru-RU"/>
        </w:rPr>
        <w:t xml:space="preserve"> </w:t>
      </w:r>
      <w:r w:rsidR="009552A2" w:rsidRPr="004C2295">
        <w:rPr>
          <w:rFonts w:ascii="Times New Roman" w:hAnsi="Times New Roman" w:cs="Times New Roman"/>
          <w:sz w:val="28"/>
          <w:szCs w:val="28"/>
          <w:lang w:eastAsia="ru-RU"/>
        </w:rPr>
        <w:t>у питаннях</w:t>
      </w:r>
      <w:r w:rsidR="00C12B31" w:rsidRPr="004C2295">
        <w:rPr>
          <w:rFonts w:ascii="Times New Roman" w:hAnsi="Times New Roman" w:cs="Times New Roman"/>
          <w:sz w:val="28"/>
          <w:szCs w:val="28"/>
          <w:lang w:eastAsia="ru-RU"/>
        </w:rPr>
        <w:t xml:space="preserve"> економічної </w:t>
      </w:r>
      <w:r w:rsidR="009552A2" w:rsidRPr="004C2295">
        <w:rPr>
          <w:rFonts w:ascii="Times New Roman" w:hAnsi="Times New Roman" w:cs="Times New Roman"/>
          <w:sz w:val="28"/>
          <w:szCs w:val="28"/>
          <w:lang w:eastAsia="ru-RU"/>
        </w:rPr>
        <w:t>не</w:t>
      </w:r>
      <w:r w:rsidR="00C12B31" w:rsidRPr="004C2295">
        <w:rPr>
          <w:rFonts w:ascii="Times New Roman" w:hAnsi="Times New Roman" w:cs="Times New Roman"/>
          <w:sz w:val="28"/>
          <w:szCs w:val="28"/>
          <w:lang w:eastAsia="ru-RU"/>
        </w:rPr>
        <w:t>справедливості</w:t>
      </w:r>
      <w:r w:rsidR="009552A2" w:rsidRPr="004C2295">
        <w:rPr>
          <w:rFonts w:ascii="Times New Roman" w:hAnsi="Times New Roman" w:cs="Times New Roman"/>
          <w:sz w:val="28"/>
          <w:szCs w:val="28"/>
          <w:lang w:eastAsia="ru-RU"/>
        </w:rPr>
        <w:t xml:space="preserve"> та</w:t>
      </w:r>
      <w:r w:rsidR="00C12B31" w:rsidRPr="004C2295">
        <w:rPr>
          <w:rFonts w:ascii="Times New Roman" w:hAnsi="Times New Roman" w:cs="Times New Roman"/>
          <w:sz w:val="28"/>
          <w:szCs w:val="28"/>
          <w:lang w:eastAsia="ru-RU"/>
        </w:rPr>
        <w:t xml:space="preserve"> </w:t>
      </w:r>
      <w:r w:rsidR="009552A2" w:rsidRPr="004C2295">
        <w:rPr>
          <w:rFonts w:ascii="Times New Roman" w:hAnsi="Times New Roman" w:cs="Times New Roman"/>
          <w:sz w:val="28"/>
          <w:szCs w:val="28"/>
          <w:lang w:eastAsia="ru-RU"/>
        </w:rPr>
        <w:t>нерівності в освіті тощо.</w:t>
      </w:r>
    </w:p>
    <w:p w:rsidR="00C12B31" w:rsidRPr="004C2295" w:rsidRDefault="00B05951"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Ще одним напрямом антидискримінаційної діяльності </w:t>
      </w:r>
      <w:r w:rsidRPr="004C2295">
        <w:rPr>
          <w:rFonts w:ascii="Times New Roman" w:hAnsi="Times New Roman" w:cs="Times New Roman"/>
          <w:i/>
          <w:sz w:val="28"/>
          <w:szCs w:val="28"/>
          <w:lang w:val="en-US" w:eastAsia="ru-RU"/>
        </w:rPr>
        <w:t>ACLU</w:t>
      </w:r>
      <w:r w:rsidRPr="004C2295">
        <w:rPr>
          <w:rFonts w:ascii="Times New Roman" w:hAnsi="Times New Roman" w:cs="Times New Roman"/>
          <w:sz w:val="28"/>
          <w:szCs w:val="28"/>
          <w:lang w:eastAsia="ru-RU"/>
        </w:rPr>
        <w:t xml:space="preserve"> є захист інтересів корінних народів США, які зазнавали дискримінації та несправедливості з боку Сполучених Штатів з моменту заснування країни. Так, на офіційному сайті цієї організації зазначається, що і сучасні дискусії про громадянські права занадто часто ігнорують права корінних народів, спільноти представників яких є одними з найбільш збіднілих у країні, і </w:t>
      </w:r>
      <w:r w:rsidRPr="004C2295">
        <w:rPr>
          <w:rFonts w:ascii="Times New Roman" w:hAnsi="Times New Roman" w:cs="Times New Roman"/>
          <w:sz w:val="28"/>
          <w:szCs w:val="28"/>
          <w:lang w:eastAsia="ru-RU"/>
        </w:rPr>
        <w:lastRenderedPageBreak/>
        <w:t>стигма дискримінації в минулому регулярно піднімає голову в сферах охорони здоров’я, освіти та ювенальної юстиції</w:t>
      </w:r>
      <w:r w:rsidRPr="004C2295">
        <w:rPr>
          <w:rStyle w:val="a6"/>
          <w:rFonts w:ascii="Times New Roman" w:hAnsi="Times New Roman" w:cs="Times New Roman"/>
          <w:sz w:val="28"/>
          <w:szCs w:val="28"/>
          <w:lang w:eastAsia="ru-RU"/>
        </w:rPr>
        <w:footnoteReference w:id="85"/>
      </w:r>
      <w:r w:rsidRPr="004C2295">
        <w:rPr>
          <w:rFonts w:ascii="Times New Roman" w:hAnsi="Times New Roman" w:cs="Times New Roman"/>
          <w:sz w:val="28"/>
          <w:szCs w:val="28"/>
          <w:lang w:eastAsia="ru-RU"/>
        </w:rPr>
        <w:t>.</w:t>
      </w:r>
    </w:p>
    <w:p w:rsidR="00650F40" w:rsidRPr="004C2295" w:rsidRDefault="00650F40"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Якщо </w:t>
      </w:r>
      <w:r w:rsidRPr="004C2295">
        <w:rPr>
          <w:rFonts w:ascii="Times New Roman" w:hAnsi="Times New Roman" w:cs="Times New Roman"/>
          <w:i/>
          <w:sz w:val="28"/>
          <w:szCs w:val="28"/>
          <w:lang w:val="en-US" w:eastAsia="ru-RU"/>
        </w:rPr>
        <w:t>ACLU</w:t>
      </w:r>
      <w:r w:rsidRPr="004C2295">
        <w:rPr>
          <w:rFonts w:ascii="Times New Roman" w:hAnsi="Times New Roman" w:cs="Times New Roman"/>
          <w:sz w:val="28"/>
          <w:szCs w:val="28"/>
          <w:lang w:eastAsia="ru-RU"/>
        </w:rPr>
        <w:t xml:space="preserve"> є універсальною організацією, то </w:t>
      </w:r>
      <w:r w:rsidR="00E639F7" w:rsidRPr="004C2295">
        <w:rPr>
          <w:rFonts w:ascii="Times New Roman" w:hAnsi="Times New Roman" w:cs="Times New Roman"/>
          <w:i/>
          <w:sz w:val="28"/>
          <w:szCs w:val="28"/>
          <w:lang w:eastAsia="ru-RU"/>
        </w:rPr>
        <w:t>Black Lives Matter</w:t>
      </w:r>
      <w:r w:rsidR="00E639F7" w:rsidRPr="004C2295">
        <w:rPr>
          <w:rFonts w:ascii="Times New Roman" w:hAnsi="Times New Roman" w:cs="Times New Roman"/>
          <w:sz w:val="28"/>
          <w:szCs w:val="28"/>
          <w:lang w:eastAsia="ru-RU"/>
        </w:rPr>
        <w:t xml:space="preserve"> (BLM, Життя чорних важливі) </w:t>
      </w:r>
      <w:r w:rsidRPr="004C2295">
        <w:rPr>
          <w:rFonts w:ascii="Times New Roman" w:hAnsi="Times New Roman" w:cs="Times New Roman"/>
          <w:sz w:val="28"/>
          <w:szCs w:val="28"/>
          <w:lang w:eastAsia="ru-RU"/>
        </w:rPr>
        <w:t>є прикладом руху, який сфокусований на підтримці пр</w:t>
      </w:r>
      <w:r w:rsidR="001D28BC" w:rsidRPr="004C2295">
        <w:rPr>
          <w:rFonts w:ascii="Times New Roman" w:hAnsi="Times New Roman" w:cs="Times New Roman"/>
          <w:sz w:val="28"/>
          <w:szCs w:val="28"/>
          <w:lang w:eastAsia="ru-RU"/>
        </w:rPr>
        <w:t xml:space="preserve">едставників конкретної раси. </w:t>
      </w:r>
      <w:r w:rsidR="00E639F7" w:rsidRPr="004C2295">
        <w:rPr>
          <w:rFonts w:ascii="Times New Roman" w:hAnsi="Times New Roman" w:cs="Times New Roman"/>
          <w:i/>
          <w:sz w:val="28"/>
          <w:szCs w:val="28"/>
          <w:lang w:eastAsia="ru-RU"/>
        </w:rPr>
        <w:t>BLM</w:t>
      </w:r>
      <w:r w:rsidRPr="004C2295">
        <w:rPr>
          <w:rFonts w:ascii="Times New Roman" w:hAnsi="Times New Roman" w:cs="Times New Roman"/>
          <w:sz w:val="28"/>
          <w:szCs w:val="28"/>
          <w:lang w:eastAsia="ru-RU"/>
        </w:rPr>
        <w:t xml:space="preserve"> </w:t>
      </w:r>
      <w:r w:rsidR="003849C5" w:rsidRPr="004C2295">
        <w:rPr>
          <w:rFonts w:ascii="Times New Roman" w:hAnsi="Times New Roman" w:cs="Times New Roman"/>
          <w:sz w:val="28"/>
          <w:szCs w:val="28"/>
          <w:lang w:eastAsia="ru-RU"/>
        </w:rPr>
        <w:t xml:space="preserve">як організацію </w:t>
      </w:r>
      <w:r w:rsidRPr="004C2295">
        <w:rPr>
          <w:rFonts w:ascii="Times New Roman" w:hAnsi="Times New Roman" w:cs="Times New Roman"/>
          <w:sz w:val="28"/>
          <w:szCs w:val="28"/>
          <w:lang w:eastAsia="ru-RU"/>
        </w:rPr>
        <w:t xml:space="preserve">було засновано у 2013 році у відповідь на виправдання вбивці Трейвона Мартіна. </w:t>
      </w:r>
      <w:r w:rsidR="001D28BC" w:rsidRPr="004C2295">
        <w:rPr>
          <w:rFonts w:ascii="Times New Roman" w:hAnsi="Times New Roman" w:cs="Times New Roman"/>
          <w:sz w:val="28"/>
          <w:szCs w:val="28"/>
          <w:lang w:eastAsia="ru-RU"/>
        </w:rPr>
        <w:t xml:space="preserve">Зараз </w:t>
      </w:r>
      <w:r w:rsidRPr="004C2295">
        <w:rPr>
          <w:rFonts w:ascii="Times New Roman" w:hAnsi="Times New Roman" w:cs="Times New Roman"/>
          <w:i/>
          <w:sz w:val="28"/>
          <w:szCs w:val="28"/>
          <w:lang w:eastAsia="ru-RU"/>
        </w:rPr>
        <w:t>Black Lives Matter Global Network Foundation</w:t>
      </w:r>
      <w:r w:rsidRPr="004C2295">
        <w:rPr>
          <w:rFonts w:ascii="Times New Roman" w:hAnsi="Times New Roman" w:cs="Times New Roman"/>
          <w:sz w:val="28"/>
          <w:szCs w:val="28"/>
          <w:lang w:eastAsia="ru-RU"/>
        </w:rPr>
        <w:t xml:space="preserve">, </w:t>
      </w:r>
      <w:r w:rsidRPr="004C2295">
        <w:rPr>
          <w:rFonts w:ascii="Times New Roman" w:hAnsi="Times New Roman" w:cs="Times New Roman"/>
          <w:i/>
          <w:sz w:val="28"/>
          <w:szCs w:val="28"/>
          <w:lang w:eastAsia="ru-RU"/>
        </w:rPr>
        <w:t>Inc.</w:t>
      </w:r>
      <w:r w:rsidRPr="004C2295">
        <w:rPr>
          <w:rFonts w:ascii="Times New Roman" w:hAnsi="Times New Roman" w:cs="Times New Roman"/>
          <w:sz w:val="28"/>
          <w:szCs w:val="28"/>
          <w:lang w:eastAsia="ru-RU"/>
        </w:rPr>
        <w:t xml:space="preserve"> – це глобальна організація в США, Великій Британії та Канаді, місія якої полягає у викоріненні переваги білої раси та розбудові місцевої влади для втручання в насильство, яке чинить держава та правоохоронці проти чорношкірих громад</w:t>
      </w:r>
      <w:r w:rsidR="001D28BC" w:rsidRPr="004C2295">
        <w:rPr>
          <w:rStyle w:val="a6"/>
          <w:rFonts w:ascii="Times New Roman" w:hAnsi="Times New Roman" w:cs="Times New Roman"/>
          <w:sz w:val="28"/>
          <w:szCs w:val="28"/>
          <w:lang w:eastAsia="ru-RU"/>
        </w:rPr>
        <w:footnoteReference w:id="86"/>
      </w:r>
      <w:r w:rsidRPr="004C2295">
        <w:rPr>
          <w:rFonts w:ascii="Times New Roman" w:hAnsi="Times New Roman" w:cs="Times New Roman"/>
          <w:sz w:val="28"/>
          <w:szCs w:val="28"/>
          <w:lang w:eastAsia="ru-RU"/>
        </w:rPr>
        <w:t xml:space="preserve">. </w:t>
      </w:r>
      <w:r w:rsidR="00E639F7" w:rsidRPr="004C2295">
        <w:rPr>
          <w:rFonts w:ascii="Times New Roman" w:hAnsi="Times New Roman" w:cs="Times New Roman"/>
          <w:sz w:val="28"/>
          <w:szCs w:val="28"/>
          <w:lang w:eastAsia="ru-RU"/>
        </w:rPr>
        <w:t>Основними вимірами діяльності ц</w:t>
      </w:r>
      <w:r w:rsidR="003849C5" w:rsidRPr="004C2295">
        <w:rPr>
          <w:rFonts w:ascii="Times New Roman" w:hAnsi="Times New Roman" w:cs="Times New Roman"/>
          <w:sz w:val="28"/>
          <w:szCs w:val="28"/>
          <w:lang w:eastAsia="ru-RU"/>
        </w:rPr>
        <w:t>ієї організації</w:t>
      </w:r>
      <w:r w:rsidR="00E639F7" w:rsidRPr="004C2295">
        <w:rPr>
          <w:rFonts w:ascii="Times New Roman" w:hAnsi="Times New Roman" w:cs="Times New Roman"/>
          <w:sz w:val="28"/>
          <w:szCs w:val="28"/>
          <w:lang w:eastAsia="ru-RU"/>
        </w:rPr>
        <w:t xml:space="preserve"> є боротьба з</w:t>
      </w:r>
      <w:r w:rsidRPr="004C2295">
        <w:rPr>
          <w:rFonts w:ascii="Times New Roman" w:hAnsi="Times New Roman" w:cs="Times New Roman"/>
          <w:sz w:val="28"/>
          <w:szCs w:val="28"/>
          <w:lang w:eastAsia="ru-RU"/>
        </w:rPr>
        <w:t xml:space="preserve"> актами насильства та протиді</w:t>
      </w:r>
      <w:r w:rsidR="00E639F7" w:rsidRPr="004C2295">
        <w:rPr>
          <w:rFonts w:ascii="Times New Roman" w:hAnsi="Times New Roman" w:cs="Times New Roman"/>
          <w:sz w:val="28"/>
          <w:szCs w:val="28"/>
          <w:lang w:eastAsia="ru-RU"/>
        </w:rPr>
        <w:t>я</w:t>
      </w:r>
      <w:r w:rsidRPr="004C2295">
        <w:rPr>
          <w:rFonts w:ascii="Times New Roman" w:hAnsi="Times New Roman" w:cs="Times New Roman"/>
          <w:sz w:val="28"/>
          <w:szCs w:val="28"/>
          <w:lang w:eastAsia="ru-RU"/>
        </w:rPr>
        <w:t xml:space="preserve"> їм, </w:t>
      </w:r>
    </w:p>
    <w:p w:rsidR="003849C5" w:rsidRPr="004C2295" w:rsidRDefault="003849C5"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Зазначена вище організація виросла з масовго руху, який вже вивчають соціологи та антропологи. Так, американський дослідник Олдон Морріс, професор соціології та афроамериканських досліджень імені Леона Форреста в Північно-Західному університеті та колишній президент Американської соціологічної асоціації, вважає, що тригерами для </w:t>
      </w:r>
      <w:r w:rsidRPr="004C2295">
        <w:rPr>
          <w:rFonts w:ascii="Times New Roman" w:hAnsi="Times New Roman" w:cs="Times New Roman"/>
          <w:i/>
          <w:sz w:val="28"/>
          <w:szCs w:val="28"/>
          <w:lang w:eastAsia="ru-RU"/>
        </w:rPr>
        <w:t>BLM</w:t>
      </w:r>
      <w:r w:rsidRPr="004C2295">
        <w:rPr>
          <w:rFonts w:ascii="Times New Roman" w:hAnsi="Times New Roman" w:cs="Times New Roman"/>
          <w:sz w:val="28"/>
          <w:szCs w:val="28"/>
          <w:lang w:eastAsia="ru-RU"/>
        </w:rPr>
        <w:t xml:space="preserve"> були вбивства темношкірих людей, але лють, яка вибухнула під час тривалого протесту, походила з набагато глибших, системних травм. Для BLM це знецінення життя чорношкірих у всіх сферах американського життя. Як зазначає вчений Кіанга-Ямахтта Тейлор та інші, коли з’являвся BLM, понад мільйон темношкірих перебували за ґратами, у п’ять разів більше, ніж білих. Під час пандемії COVID-19 темношкірі люди померли майже втричі частіше, ніж білі люди, що демонструє кричущу різницю в стані здоров’я та інших обставинах. А десятиліття політики жорсткої економії посилили і без того величезний розрив у багатстві: нинішній чистий капітал типової білої сім’ї майже в 10 разів перевищує капітал чорної сім’ї</w:t>
      </w:r>
      <w:r w:rsidR="00E544B8" w:rsidRPr="004C2295">
        <w:rPr>
          <w:rStyle w:val="a6"/>
          <w:rFonts w:ascii="Times New Roman" w:hAnsi="Times New Roman" w:cs="Times New Roman"/>
          <w:sz w:val="28"/>
          <w:szCs w:val="28"/>
          <w:lang w:eastAsia="ru-RU"/>
        </w:rPr>
        <w:footnoteReference w:id="87"/>
      </w:r>
      <w:r w:rsidRPr="004C2295">
        <w:rPr>
          <w:rFonts w:ascii="Times New Roman" w:hAnsi="Times New Roman" w:cs="Times New Roman"/>
          <w:sz w:val="28"/>
          <w:szCs w:val="28"/>
          <w:lang w:eastAsia="ru-RU"/>
        </w:rPr>
        <w:t>.</w:t>
      </w:r>
    </w:p>
    <w:p w:rsidR="001211A3" w:rsidRPr="004C2295" w:rsidRDefault="001211A3"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lastRenderedPageBreak/>
        <w:t xml:space="preserve">Витоки </w:t>
      </w:r>
      <w:r w:rsidRPr="004C2295">
        <w:rPr>
          <w:rFonts w:ascii="Times New Roman" w:hAnsi="Times New Roman" w:cs="Times New Roman"/>
          <w:i/>
          <w:sz w:val="28"/>
          <w:szCs w:val="28"/>
          <w:lang w:val="ru-RU" w:eastAsia="ru-RU"/>
        </w:rPr>
        <w:t>BLM</w:t>
      </w:r>
      <w:r w:rsidRPr="004C2295">
        <w:rPr>
          <w:rFonts w:ascii="Times New Roman" w:hAnsi="Times New Roman" w:cs="Times New Roman"/>
          <w:sz w:val="28"/>
          <w:szCs w:val="28"/>
          <w:lang w:eastAsia="ru-RU"/>
        </w:rPr>
        <w:t xml:space="preserve"> можна побачити у масових рухах ще з 1950-х років. Втім сучасний рух веде свій початок від подій 2013 – 2014 рр., коли три радикальні чорношкірі організатори – Алісія Гарза, Патріс Каллорс і Опал Тометі – створили орієнтований на чорношкірих політичний проект під назвою #BlackLivesMatter.</w:t>
      </w:r>
      <w:r w:rsidRPr="004C2295">
        <w:t xml:space="preserve"> </w:t>
      </w:r>
      <w:r w:rsidRPr="004C2295">
        <w:rPr>
          <w:rFonts w:ascii="Times New Roman" w:hAnsi="Times New Roman" w:cs="Times New Roman"/>
          <w:sz w:val="28"/>
          <w:szCs w:val="28"/>
          <w:lang w:eastAsia="ru-RU"/>
        </w:rPr>
        <w:t>#BlackLivesMatter розвивався протягом 2013 та 2014 років, як платформа та інструмент організації</w:t>
      </w:r>
      <w:r w:rsidRPr="004C2295">
        <w:rPr>
          <w:rStyle w:val="a6"/>
          <w:rFonts w:ascii="Times New Roman" w:hAnsi="Times New Roman" w:cs="Times New Roman"/>
          <w:sz w:val="28"/>
          <w:szCs w:val="28"/>
          <w:lang w:eastAsia="ru-RU"/>
        </w:rPr>
        <w:footnoteReference w:id="88"/>
      </w:r>
      <w:r w:rsidRPr="004C2295">
        <w:rPr>
          <w:rFonts w:ascii="Times New Roman" w:hAnsi="Times New Roman" w:cs="Times New Roman"/>
          <w:sz w:val="28"/>
          <w:szCs w:val="28"/>
          <w:lang w:eastAsia="ru-RU"/>
        </w:rPr>
        <w:t>.</w:t>
      </w:r>
      <w:r w:rsidR="00DD6C66" w:rsidRPr="004C2295">
        <w:t xml:space="preserve"> </w:t>
      </w:r>
      <w:r w:rsidR="00DD6C66" w:rsidRPr="004C2295">
        <w:rPr>
          <w:rFonts w:ascii="Times New Roman" w:hAnsi="Times New Roman" w:cs="Times New Roman"/>
          <w:sz w:val="28"/>
          <w:szCs w:val="28"/>
          <w:lang w:eastAsia="ru-RU"/>
        </w:rPr>
        <w:t xml:space="preserve">#BlackLivesMatter допоміг розгорнути дискусію про санкціоноване державою насильство проти темношкірих американців, особливо про насильство над темношкірими жінками та трансгендерами. </w:t>
      </w:r>
    </w:p>
    <w:p w:rsidR="003849C5" w:rsidRPr="004C2295" w:rsidRDefault="001211A3" w:rsidP="00612035">
      <w:pPr>
        <w:spacing w:after="0" w:line="360" w:lineRule="auto"/>
        <w:ind w:firstLine="708"/>
        <w:jc w:val="both"/>
        <w:rPr>
          <w:rFonts w:ascii="Times New Roman" w:hAnsi="Times New Roman" w:cs="Times New Roman"/>
          <w:sz w:val="28"/>
          <w:szCs w:val="28"/>
          <w:lang w:val="ru-RU" w:eastAsia="ru-RU"/>
        </w:rPr>
      </w:pPr>
      <w:r w:rsidRPr="004C2295">
        <w:rPr>
          <w:rFonts w:ascii="Times New Roman" w:hAnsi="Times New Roman" w:cs="Times New Roman"/>
          <w:sz w:val="28"/>
          <w:szCs w:val="28"/>
          <w:lang w:eastAsia="ru-RU"/>
        </w:rPr>
        <w:t xml:space="preserve">Перші повстання, які посилалися на гасло </w:t>
      </w:r>
      <w:r w:rsidRPr="004C2295">
        <w:rPr>
          <w:rFonts w:ascii="Times New Roman" w:hAnsi="Times New Roman" w:cs="Times New Roman"/>
          <w:i/>
          <w:sz w:val="28"/>
          <w:szCs w:val="28"/>
          <w:lang w:val="ru-RU" w:eastAsia="ru-RU"/>
        </w:rPr>
        <w:t>BLM</w:t>
      </w:r>
      <w:r w:rsidRPr="004C2295">
        <w:rPr>
          <w:rFonts w:ascii="Times New Roman" w:hAnsi="Times New Roman" w:cs="Times New Roman"/>
          <w:sz w:val="28"/>
          <w:szCs w:val="28"/>
          <w:lang w:eastAsia="ru-RU"/>
        </w:rPr>
        <w:t>, виникли влітку 2014 року після заги</w:t>
      </w:r>
      <w:r w:rsidR="00DD6C66" w:rsidRPr="004C2295">
        <w:rPr>
          <w:rFonts w:ascii="Times New Roman" w:hAnsi="Times New Roman" w:cs="Times New Roman"/>
          <w:sz w:val="28"/>
          <w:szCs w:val="28"/>
          <w:lang w:eastAsia="ru-RU"/>
        </w:rPr>
        <w:t xml:space="preserve">белі Еріка Гарнера в результаті задушення </w:t>
      </w:r>
      <w:r w:rsidRPr="004C2295">
        <w:rPr>
          <w:rFonts w:ascii="Times New Roman" w:hAnsi="Times New Roman" w:cs="Times New Roman"/>
          <w:sz w:val="28"/>
          <w:szCs w:val="28"/>
          <w:lang w:eastAsia="ru-RU"/>
        </w:rPr>
        <w:t>поліцейських у Нью-Йорку, коли він вигукував: «Я не можу дихати»</w:t>
      </w:r>
      <w:r w:rsidR="00DD6C66" w:rsidRPr="004C2295">
        <w:rPr>
          <w:rFonts w:ascii="Times New Roman" w:hAnsi="Times New Roman" w:cs="Times New Roman"/>
          <w:sz w:val="28"/>
          <w:szCs w:val="28"/>
          <w:lang w:eastAsia="ru-RU"/>
        </w:rPr>
        <w:t xml:space="preserve">. Іншим фактором активізації руху став </w:t>
      </w:r>
      <w:r w:rsidRPr="004C2295">
        <w:rPr>
          <w:rFonts w:ascii="Times New Roman" w:hAnsi="Times New Roman" w:cs="Times New Roman"/>
          <w:sz w:val="28"/>
          <w:szCs w:val="28"/>
          <w:lang w:eastAsia="ru-RU"/>
        </w:rPr>
        <w:t>розстріл Майкл</w:t>
      </w:r>
      <w:r w:rsidR="00DD6C66" w:rsidRPr="004C2295">
        <w:rPr>
          <w:rFonts w:ascii="Times New Roman" w:hAnsi="Times New Roman" w:cs="Times New Roman"/>
          <w:sz w:val="28"/>
          <w:szCs w:val="28"/>
          <w:lang w:eastAsia="ru-RU"/>
        </w:rPr>
        <w:t>а</w:t>
      </w:r>
      <w:r w:rsidRPr="004C2295">
        <w:rPr>
          <w:rFonts w:ascii="Times New Roman" w:hAnsi="Times New Roman" w:cs="Times New Roman"/>
          <w:sz w:val="28"/>
          <w:szCs w:val="28"/>
          <w:lang w:eastAsia="ru-RU"/>
        </w:rPr>
        <w:t xml:space="preserve"> Браун</w:t>
      </w:r>
      <w:r w:rsidR="00DD6C66" w:rsidRPr="004C2295">
        <w:rPr>
          <w:rFonts w:ascii="Times New Roman" w:hAnsi="Times New Roman" w:cs="Times New Roman"/>
          <w:sz w:val="28"/>
          <w:szCs w:val="28"/>
          <w:lang w:eastAsia="ru-RU"/>
        </w:rPr>
        <w:t>а</w:t>
      </w:r>
      <w:r w:rsidRPr="004C2295">
        <w:rPr>
          <w:rFonts w:ascii="Times New Roman" w:hAnsi="Times New Roman" w:cs="Times New Roman"/>
          <w:sz w:val="28"/>
          <w:szCs w:val="28"/>
          <w:lang w:eastAsia="ru-RU"/>
        </w:rPr>
        <w:t xml:space="preserve"> у Фергюсоні, штат Миссурі, у серпні. Десятки тисяч людей тижнями протестували на вулицях, зустрічаючи мілітаризовану відповідь, яка включала танки, гумові кулі та сльозогінний газ. </w:t>
      </w:r>
      <w:r w:rsidRPr="004C2295">
        <w:rPr>
          <w:rFonts w:ascii="Times New Roman" w:hAnsi="Times New Roman" w:cs="Times New Roman"/>
          <w:sz w:val="28"/>
          <w:szCs w:val="28"/>
          <w:lang w:val="ru-RU" w:eastAsia="ru-RU"/>
        </w:rPr>
        <w:t xml:space="preserve">Але вбивства темношкірих дорослих і дітей не припинялися </w:t>
      </w:r>
      <w:r w:rsidR="00DD6C66" w:rsidRPr="004C2295">
        <w:rPr>
          <w:rFonts w:ascii="Times New Roman" w:hAnsi="Times New Roman" w:cs="Times New Roman"/>
          <w:sz w:val="28"/>
          <w:szCs w:val="28"/>
          <w:lang w:val="ru-RU" w:eastAsia="ru-RU"/>
        </w:rPr>
        <w:t>–</w:t>
      </w:r>
      <w:r w:rsidRPr="004C2295">
        <w:rPr>
          <w:rFonts w:ascii="Times New Roman" w:hAnsi="Times New Roman" w:cs="Times New Roman"/>
          <w:sz w:val="28"/>
          <w:szCs w:val="28"/>
          <w:lang w:val="ru-RU" w:eastAsia="ru-RU"/>
        </w:rPr>
        <w:t xml:space="preserve"> і з кожним звірством рух зростав. Останньою краплею стало вбивство Джорджа Флойда в травні 2020 року в Міннеаполісі, штат Міннесота, яке спровокувало масові демонстрації в кожному штаті США та в десятках країн. Під час пандемії мільйони американців втратили роботу; вони мали не тільки гнів, але й час, щоб висловити його</w:t>
      </w:r>
      <w:r w:rsidRPr="004C2295">
        <w:rPr>
          <w:rStyle w:val="a6"/>
          <w:rFonts w:ascii="Times New Roman" w:hAnsi="Times New Roman" w:cs="Times New Roman"/>
          <w:sz w:val="28"/>
          <w:szCs w:val="28"/>
          <w:lang w:val="ru-RU" w:eastAsia="ru-RU"/>
        </w:rPr>
        <w:footnoteReference w:id="89"/>
      </w:r>
      <w:r w:rsidRPr="004C2295">
        <w:rPr>
          <w:rFonts w:ascii="Times New Roman" w:hAnsi="Times New Roman" w:cs="Times New Roman"/>
          <w:sz w:val="28"/>
          <w:szCs w:val="28"/>
          <w:lang w:val="ru-RU" w:eastAsia="ru-RU"/>
        </w:rPr>
        <w:t>.</w:t>
      </w:r>
    </w:p>
    <w:p w:rsidR="00DD6C66" w:rsidRPr="004C2295" w:rsidRDefault="00DD6C66" w:rsidP="00612035">
      <w:pPr>
        <w:spacing w:after="0" w:line="360" w:lineRule="auto"/>
        <w:ind w:firstLine="708"/>
        <w:jc w:val="both"/>
        <w:rPr>
          <w:rFonts w:ascii="Times New Roman" w:hAnsi="Times New Roman" w:cs="Times New Roman"/>
          <w:sz w:val="28"/>
          <w:szCs w:val="28"/>
          <w:lang w:val="ru-RU" w:eastAsia="ru-RU"/>
        </w:rPr>
      </w:pPr>
      <w:r w:rsidRPr="004C2295">
        <w:rPr>
          <w:rFonts w:ascii="Times New Roman" w:hAnsi="Times New Roman" w:cs="Times New Roman"/>
          <w:sz w:val="28"/>
          <w:szCs w:val="28"/>
          <w:lang w:val="ru-RU" w:eastAsia="ru-RU"/>
        </w:rPr>
        <w:t xml:space="preserve">Незабаром була створена інфраструктура глобальної мережі Black Lives Matter, яка на початку 2023 р. нараховує більше 40 відділень. Засновниці </w:t>
      </w:r>
      <w:r w:rsidRPr="004C2295">
        <w:rPr>
          <w:rFonts w:ascii="Times New Roman" w:hAnsi="Times New Roman" w:cs="Times New Roman"/>
          <w:i/>
          <w:sz w:val="28"/>
          <w:szCs w:val="28"/>
          <w:lang w:val="ru-RU" w:eastAsia="ru-RU"/>
        </w:rPr>
        <w:t>BLM</w:t>
      </w:r>
      <w:r w:rsidRPr="004C2295">
        <w:rPr>
          <w:rFonts w:ascii="Times New Roman" w:hAnsi="Times New Roman" w:cs="Times New Roman"/>
          <w:sz w:val="28"/>
          <w:szCs w:val="28"/>
          <w:lang w:val="ru-RU" w:eastAsia="ru-RU"/>
        </w:rPr>
        <w:t xml:space="preserve"> стрведжують, що ця інфраструктура є децентралізованою, головне, що об'єднує всі осередки – дотриман</w:t>
      </w:r>
      <w:r w:rsidR="00DD73C2" w:rsidRPr="004C2295">
        <w:rPr>
          <w:rFonts w:ascii="Times New Roman" w:hAnsi="Times New Roman" w:cs="Times New Roman"/>
          <w:sz w:val="28"/>
          <w:szCs w:val="28"/>
          <w:lang w:val="ru-RU" w:eastAsia="ru-RU"/>
        </w:rPr>
        <w:t>н</w:t>
      </w:r>
      <w:r w:rsidRPr="004C2295">
        <w:rPr>
          <w:rFonts w:ascii="Times New Roman" w:hAnsi="Times New Roman" w:cs="Times New Roman"/>
          <w:sz w:val="28"/>
          <w:szCs w:val="28"/>
          <w:lang w:val="ru-RU" w:eastAsia="ru-RU"/>
        </w:rPr>
        <w:t xml:space="preserve">я основних принципів та мети: підтримати розвиток нових темношкірих лідерів, а також створити мережу, у </w:t>
      </w:r>
      <w:r w:rsidRPr="004C2295">
        <w:rPr>
          <w:rFonts w:ascii="Times New Roman" w:hAnsi="Times New Roman" w:cs="Times New Roman"/>
          <w:sz w:val="28"/>
          <w:szCs w:val="28"/>
          <w:lang w:val="ru-RU" w:eastAsia="ru-RU"/>
        </w:rPr>
        <w:lastRenderedPageBreak/>
        <w:t>якій темношкірі люди відчуватимуть себе вповноваженими визначати св</w:t>
      </w:r>
      <w:r w:rsidR="001814DA" w:rsidRPr="004C2295">
        <w:rPr>
          <w:rFonts w:ascii="Times New Roman" w:hAnsi="Times New Roman" w:cs="Times New Roman"/>
          <w:sz w:val="28"/>
          <w:szCs w:val="28"/>
          <w:lang w:val="ru-RU" w:eastAsia="ru-RU"/>
        </w:rPr>
        <w:t>о</w:t>
      </w:r>
      <w:r w:rsidRPr="004C2295">
        <w:rPr>
          <w:rFonts w:ascii="Times New Roman" w:hAnsi="Times New Roman" w:cs="Times New Roman"/>
          <w:sz w:val="28"/>
          <w:szCs w:val="28"/>
          <w:lang w:val="ru-RU" w:eastAsia="ru-RU"/>
        </w:rPr>
        <w:t>ю долю у своїх громадах</w:t>
      </w:r>
      <w:r w:rsidRPr="004C2295">
        <w:rPr>
          <w:rStyle w:val="a6"/>
          <w:rFonts w:ascii="Times New Roman" w:hAnsi="Times New Roman" w:cs="Times New Roman"/>
          <w:sz w:val="28"/>
          <w:szCs w:val="28"/>
          <w:lang w:val="ru-RU" w:eastAsia="ru-RU"/>
        </w:rPr>
        <w:footnoteReference w:id="90"/>
      </w:r>
      <w:r w:rsidRPr="004C2295">
        <w:rPr>
          <w:rFonts w:ascii="Times New Roman" w:hAnsi="Times New Roman" w:cs="Times New Roman"/>
          <w:sz w:val="28"/>
          <w:szCs w:val="28"/>
          <w:lang w:val="ru-RU" w:eastAsia="ru-RU"/>
        </w:rPr>
        <w:t>.</w:t>
      </w:r>
    </w:p>
    <w:p w:rsidR="0031035C" w:rsidRPr="004C2295" w:rsidRDefault="001814DA" w:rsidP="00612035">
      <w:pPr>
        <w:spacing w:after="0" w:line="360" w:lineRule="auto"/>
        <w:ind w:firstLine="708"/>
        <w:jc w:val="both"/>
        <w:rPr>
          <w:rFonts w:ascii="Times New Roman" w:hAnsi="Times New Roman" w:cs="Times New Roman"/>
          <w:sz w:val="28"/>
          <w:szCs w:val="28"/>
          <w:lang w:val="ru-RU" w:eastAsia="ru-RU"/>
        </w:rPr>
      </w:pPr>
      <w:r w:rsidRPr="004C2295">
        <w:rPr>
          <w:rFonts w:ascii="Times New Roman" w:hAnsi="Times New Roman" w:cs="Times New Roman"/>
          <w:sz w:val="28"/>
          <w:szCs w:val="28"/>
          <w:lang w:val="ru-RU" w:eastAsia="ru-RU"/>
        </w:rPr>
        <w:t xml:space="preserve">Членство в </w:t>
      </w:r>
      <w:r w:rsidRPr="004C2295">
        <w:rPr>
          <w:rFonts w:ascii="Times New Roman" w:hAnsi="Times New Roman" w:cs="Times New Roman"/>
          <w:i/>
          <w:sz w:val="28"/>
          <w:szCs w:val="28"/>
          <w:lang w:val="ru-RU" w:eastAsia="ru-RU"/>
        </w:rPr>
        <w:t>BLM</w:t>
      </w:r>
      <w:r w:rsidRPr="004C2295">
        <w:rPr>
          <w:rFonts w:ascii="Times New Roman" w:hAnsi="Times New Roman" w:cs="Times New Roman"/>
          <w:sz w:val="28"/>
          <w:szCs w:val="28"/>
          <w:lang w:val="ru-RU" w:eastAsia="ru-RU"/>
        </w:rPr>
        <w:t xml:space="preserve"> є </w:t>
      </w:r>
      <w:r w:rsidR="0031035C" w:rsidRPr="004C2295">
        <w:rPr>
          <w:rFonts w:ascii="Times New Roman" w:hAnsi="Times New Roman" w:cs="Times New Roman"/>
          <w:sz w:val="28"/>
          <w:szCs w:val="28"/>
          <w:lang w:val="ru-RU" w:eastAsia="ru-RU"/>
        </w:rPr>
        <w:t>дуже різноманітн</w:t>
      </w:r>
      <w:r w:rsidRPr="004C2295">
        <w:rPr>
          <w:rFonts w:ascii="Times New Roman" w:hAnsi="Times New Roman" w:cs="Times New Roman"/>
          <w:sz w:val="28"/>
          <w:szCs w:val="28"/>
          <w:lang w:val="ru-RU" w:eastAsia="ru-RU"/>
        </w:rPr>
        <w:t>им, оскільки до нього входять представники різних расових груп</w:t>
      </w:r>
      <w:r w:rsidR="0031035C" w:rsidRPr="004C2295">
        <w:rPr>
          <w:rFonts w:ascii="Times New Roman" w:hAnsi="Times New Roman" w:cs="Times New Roman"/>
          <w:sz w:val="28"/>
          <w:szCs w:val="28"/>
          <w:lang w:val="ru-RU" w:eastAsia="ru-RU"/>
        </w:rPr>
        <w:t xml:space="preserve">. </w:t>
      </w:r>
      <w:r w:rsidRPr="004C2295">
        <w:rPr>
          <w:rFonts w:ascii="Times New Roman" w:hAnsi="Times New Roman" w:cs="Times New Roman"/>
          <w:sz w:val="28"/>
          <w:szCs w:val="28"/>
          <w:lang w:eastAsia="ru-RU"/>
        </w:rPr>
        <w:t xml:space="preserve">Багато білих людей та представників інших груп меншин приєдналися до руху, збільшуючи його силу. </w:t>
      </w:r>
      <w:r w:rsidRPr="004C2295">
        <w:rPr>
          <w:rFonts w:ascii="Times New Roman" w:hAnsi="Times New Roman" w:cs="Times New Roman"/>
          <w:sz w:val="28"/>
          <w:szCs w:val="28"/>
          <w:lang w:val="ru-RU" w:eastAsia="ru-RU"/>
        </w:rPr>
        <w:t>Виступи та протести</w:t>
      </w:r>
      <w:r w:rsidR="0031035C" w:rsidRPr="004C2295">
        <w:rPr>
          <w:rFonts w:ascii="Times New Roman" w:hAnsi="Times New Roman" w:cs="Times New Roman"/>
          <w:sz w:val="28"/>
          <w:szCs w:val="28"/>
          <w:lang w:val="ru-RU" w:eastAsia="ru-RU"/>
        </w:rPr>
        <w:t xml:space="preserve"> </w:t>
      </w:r>
      <w:r w:rsidRPr="004C2295">
        <w:rPr>
          <w:rFonts w:ascii="Times New Roman" w:hAnsi="Times New Roman" w:cs="Times New Roman"/>
          <w:i/>
          <w:sz w:val="28"/>
          <w:szCs w:val="28"/>
          <w:lang w:val="ru-RU" w:eastAsia="ru-RU"/>
        </w:rPr>
        <w:t>BLM</w:t>
      </w:r>
      <w:r w:rsidRPr="004C2295">
        <w:rPr>
          <w:rFonts w:ascii="Times New Roman" w:hAnsi="Times New Roman" w:cs="Times New Roman"/>
          <w:sz w:val="28"/>
          <w:szCs w:val="28"/>
          <w:lang w:val="ru-RU" w:eastAsia="ru-RU"/>
        </w:rPr>
        <w:t xml:space="preserve"> по всьому світу</w:t>
      </w:r>
      <w:r w:rsidR="0031035C" w:rsidRPr="004C2295">
        <w:rPr>
          <w:rFonts w:ascii="Times New Roman" w:hAnsi="Times New Roman" w:cs="Times New Roman"/>
          <w:sz w:val="28"/>
          <w:szCs w:val="28"/>
          <w:lang w:val="ru-RU" w:eastAsia="ru-RU"/>
        </w:rPr>
        <w:t xml:space="preserve"> зроби</w:t>
      </w:r>
      <w:r w:rsidRPr="004C2295">
        <w:rPr>
          <w:rFonts w:ascii="Times New Roman" w:hAnsi="Times New Roman" w:cs="Times New Roman"/>
          <w:sz w:val="28"/>
          <w:szCs w:val="28"/>
          <w:lang w:val="ru-RU" w:eastAsia="ru-RU"/>
        </w:rPr>
        <w:t>ли</w:t>
      </w:r>
      <w:r w:rsidR="0031035C" w:rsidRPr="004C2295">
        <w:rPr>
          <w:rFonts w:ascii="Times New Roman" w:hAnsi="Times New Roman" w:cs="Times New Roman"/>
          <w:sz w:val="28"/>
          <w:szCs w:val="28"/>
          <w:lang w:val="ru-RU" w:eastAsia="ru-RU"/>
        </w:rPr>
        <w:t xml:space="preserve"> расову нерівність проблемою, яку неможливо ігнорувати. Сучасні технології сприяли його досягненню і швидкості. Перехожі зараз документують </w:t>
      </w:r>
      <w:r w:rsidRPr="004C2295">
        <w:rPr>
          <w:rFonts w:ascii="Times New Roman" w:hAnsi="Times New Roman" w:cs="Times New Roman"/>
          <w:sz w:val="28"/>
          <w:szCs w:val="28"/>
          <w:lang w:val="ru-RU" w:eastAsia="ru-RU"/>
        </w:rPr>
        <w:t>ці протести</w:t>
      </w:r>
      <w:r w:rsidR="0031035C" w:rsidRPr="004C2295">
        <w:rPr>
          <w:rFonts w:ascii="Times New Roman" w:hAnsi="Times New Roman" w:cs="Times New Roman"/>
          <w:sz w:val="28"/>
          <w:szCs w:val="28"/>
          <w:lang w:val="ru-RU" w:eastAsia="ru-RU"/>
        </w:rPr>
        <w:t xml:space="preserve"> по телефону та майже миттєво діляться новинами та обуренням по всьому світу. Соціальні мережі допомогли рухам мобілізувати людей і </w:t>
      </w:r>
      <w:r w:rsidRPr="004C2295">
        <w:rPr>
          <w:rFonts w:ascii="Times New Roman" w:hAnsi="Times New Roman" w:cs="Times New Roman"/>
          <w:sz w:val="28"/>
          <w:szCs w:val="28"/>
          <w:lang w:val="ru-RU" w:eastAsia="ru-RU"/>
        </w:rPr>
        <w:t xml:space="preserve">поширити </w:t>
      </w:r>
      <w:r w:rsidR="0031035C" w:rsidRPr="004C2295">
        <w:rPr>
          <w:rFonts w:ascii="Times New Roman" w:hAnsi="Times New Roman" w:cs="Times New Roman"/>
          <w:sz w:val="28"/>
          <w:szCs w:val="28"/>
          <w:lang w:val="ru-RU" w:eastAsia="ru-RU"/>
        </w:rPr>
        <w:t>міжнародні протести</w:t>
      </w:r>
      <w:r w:rsidR="0031035C" w:rsidRPr="004C2295">
        <w:rPr>
          <w:rStyle w:val="a6"/>
          <w:rFonts w:ascii="Times New Roman" w:hAnsi="Times New Roman" w:cs="Times New Roman"/>
          <w:sz w:val="28"/>
          <w:szCs w:val="28"/>
          <w:lang w:val="ru-RU" w:eastAsia="ru-RU"/>
        </w:rPr>
        <w:footnoteReference w:id="91"/>
      </w:r>
      <w:r w:rsidRPr="004C2295">
        <w:rPr>
          <w:rFonts w:ascii="Times New Roman" w:hAnsi="Times New Roman" w:cs="Times New Roman"/>
          <w:sz w:val="28"/>
          <w:szCs w:val="28"/>
          <w:lang w:val="ru-RU" w:eastAsia="ru-RU"/>
        </w:rPr>
        <w:t>.</w:t>
      </w:r>
    </w:p>
    <w:p w:rsidR="003B7EB1" w:rsidRPr="004C2295" w:rsidRDefault="001814DA" w:rsidP="003B7EB1">
      <w:pPr>
        <w:spacing w:after="0" w:line="360" w:lineRule="auto"/>
        <w:ind w:firstLine="709"/>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Як приклади акцій, які проведені під егідою </w:t>
      </w:r>
      <w:r w:rsidRPr="004C2295">
        <w:rPr>
          <w:rFonts w:ascii="Times New Roman" w:hAnsi="Times New Roman" w:cs="Times New Roman"/>
          <w:i/>
          <w:sz w:val="28"/>
          <w:szCs w:val="28"/>
          <w:lang w:val="ru-RU" w:eastAsia="ru-RU"/>
        </w:rPr>
        <w:t>BLM</w:t>
      </w:r>
      <w:r w:rsidRPr="004C2295">
        <w:rPr>
          <w:rFonts w:ascii="Times New Roman" w:hAnsi="Times New Roman" w:cs="Times New Roman"/>
          <w:sz w:val="28"/>
          <w:szCs w:val="28"/>
          <w:lang w:eastAsia="ru-RU"/>
        </w:rPr>
        <w:t xml:space="preserve">, можна назвати зібрання на кордоні Сан-Дієго у червня 2018 року, щоб вимагати справедливого та гуманного поводження з мігрантами та біженцями, які шукають притулку в Сполучених Штатах. Масова акція у вересні 2018 р. спрямована на висвітлення насильства, яке застосовує поліція до темношкірих, і заклики до справедливості, прозорості та відповідальності, а також щодо нагальної потреби змінити роботу поліції в Америці. До активістів </w:t>
      </w:r>
      <w:r w:rsidRPr="004C2295">
        <w:rPr>
          <w:rFonts w:ascii="Times New Roman" w:hAnsi="Times New Roman" w:cs="Times New Roman"/>
          <w:i/>
          <w:sz w:val="28"/>
          <w:szCs w:val="28"/>
          <w:lang w:eastAsia="ru-RU"/>
        </w:rPr>
        <w:t>BLM</w:t>
      </w:r>
      <w:r w:rsidRPr="004C2295">
        <w:rPr>
          <w:rFonts w:ascii="Times New Roman" w:hAnsi="Times New Roman" w:cs="Times New Roman"/>
          <w:sz w:val="28"/>
          <w:szCs w:val="28"/>
          <w:lang w:eastAsia="ru-RU"/>
        </w:rPr>
        <w:t xml:space="preserve"> приєдналися представники інших організацій та рухів: Жінки за рівність, Голоси молоді, APTP, PICO, BSU Сакраменто Сіті, AGNT, NAACP, SURJ, HIP, Імміграційна коаліція, Коричневі берети та багато інших</w:t>
      </w:r>
      <w:r w:rsidRPr="004C2295">
        <w:rPr>
          <w:rStyle w:val="a6"/>
          <w:rFonts w:ascii="Times New Roman" w:hAnsi="Times New Roman" w:cs="Times New Roman"/>
          <w:sz w:val="28"/>
          <w:szCs w:val="28"/>
          <w:lang w:eastAsia="ru-RU"/>
        </w:rPr>
        <w:footnoteReference w:id="92"/>
      </w:r>
      <w:r w:rsidRPr="004C2295">
        <w:rPr>
          <w:rFonts w:ascii="Times New Roman" w:hAnsi="Times New Roman" w:cs="Times New Roman"/>
          <w:sz w:val="28"/>
          <w:szCs w:val="28"/>
          <w:lang w:eastAsia="ru-RU"/>
        </w:rPr>
        <w:t>.</w:t>
      </w:r>
      <w:r w:rsidR="003B7EB1" w:rsidRPr="004C2295">
        <w:rPr>
          <w:rFonts w:ascii="Times New Roman" w:hAnsi="Times New Roman" w:cs="Times New Roman"/>
          <w:sz w:val="28"/>
          <w:szCs w:val="28"/>
          <w:lang w:eastAsia="ru-RU"/>
        </w:rPr>
        <w:t xml:space="preserve"> У лютому 2019 р. – кампанія в соціальних мережах #</w:t>
      </w:r>
      <w:r w:rsidR="003B7EB1" w:rsidRPr="004C2295">
        <w:rPr>
          <w:rFonts w:ascii="Times New Roman" w:hAnsi="Times New Roman" w:cs="Times New Roman"/>
          <w:sz w:val="28"/>
          <w:szCs w:val="28"/>
          <w:lang w:val="en-US" w:eastAsia="ru-RU"/>
        </w:rPr>
        <w:t>Free</w:t>
      </w:r>
      <w:r w:rsidR="003B7EB1" w:rsidRPr="004C2295">
        <w:rPr>
          <w:rFonts w:ascii="Times New Roman" w:hAnsi="Times New Roman" w:cs="Times New Roman"/>
          <w:sz w:val="28"/>
          <w:szCs w:val="28"/>
          <w:lang w:eastAsia="ru-RU"/>
        </w:rPr>
        <w:t>21</w:t>
      </w:r>
      <w:r w:rsidR="003B7EB1" w:rsidRPr="004C2295">
        <w:rPr>
          <w:rFonts w:ascii="Times New Roman" w:hAnsi="Times New Roman" w:cs="Times New Roman"/>
          <w:sz w:val="28"/>
          <w:szCs w:val="28"/>
          <w:lang w:val="en-US" w:eastAsia="ru-RU"/>
        </w:rPr>
        <w:t>Savage</w:t>
      </w:r>
      <w:r w:rsidR="003B7EB1" w:rsidRPr="004C2295">
        <w:rPr>
          <w:rFonts w:ascii="Times New Roman" w:hAnsi="Times New Roman" w:cs="Times New Roman"/>
          <w:sz w:val="28"/>
          <w:szCs w:val="28"/>
          <w:lang w:eastAsia="ru-RU"/>
        </w:rPr>
        <w:t xml:space="preserve"> та низка інших акцій (ініціювання петиції, демонстрації), спрямованих на розслідування надмірного застосування сили та зловживання </w:t>
      </w:r>
      <w:r w:rsidR="003B7EB1" w:rsidRPr="004C2295">
        <w:rPr>
          <w:rFonts w:ascii="Times New Roman" w:hAnsi="Times New Roman" w:cs="Times New Roman"/>
          <w:sz w:val="28"/>
          <w:szCs w:val="28"/>
          <w:lang w:val="en-US" w:eastAsia="ru-RU"/>
        </w:rPr>
        <w:t>ICE</w:t>
      </w:r>
      <w:r w:rsidR="003B7EB1" w:rsidRPr="004C2295">
        <w:t xml:space="preserve"> (</w:t>
      </w:r>
      <w:r w:rsidR="003B7EB1" w:rsidRPr="004C2295">
        <w:rPr>
          <w:rFonts w:ascii="Times New Roman" w:hAnsi="Times New Roman" w:cs="Times New Roman"/>
          <w:sz w:val="28"/>
          <w:szCs w:val="28"/>
          <w:lang w:eastAsia="ru-RU"/>
        </w:rPr>
        <w:t xml:space="preserve">Імміграційної митної служби) проти іммігрантів, заклики ліквідувати репресивні системи та політику, спрямовану проти чорних іммігрантів. До цієї акції доєдналися провідні правозахисні організації (зокрема Color of Change, BAJI, UndocuBlack Network, Define American, і United We Dream), а </w:t>
      </w:r>
      <w:r w:rsidR="003B7EB1" w:rsidRPr="004C2295">
        <w:rPr>
          <w:rFonts w:ascii="Times New Roman" w:hAnsi="Times New Roman" w:cs="Times New Roman"/>
          <w:sz w:val="28"/>
          <w:szCs w:val="28"/>
          <w:lang w:eastAsia="ru-RU"/>
        </w:rPr>
        <w:lastRenderedPageBreak/>
        <w:t>також комунікаційні та юридичні команди, щоб продовжувати тиск на ICE та привернути увагу до необхідності імміграційної реформи – несправедливого нападу на чорних іммігрантів</w:t>
      </w:r>
      <w:r w:rsidR="003B7EB1" w:rsidRPr="004C2295">
        <w:rPr>
          <w:rStyle w:val="a6"/>
          <w:rFonts w:ascii="Times New Roman" w:hAnsi="Times New Roman" w:cs="Times New Roman"/>
          <w:sz w:val="28"/>
          <w:szCs w:val="28"/>
          <w:lang w:eastAsia="ru-RU"/>
        </w:rPr>
        <w:footnoteReference w:id="93"/>
      </w:r>
      <w:r w:rsidR="003B7EB1" w:rsidRPr="004C2295">
        <w:rPr>
          <w:rFonts w:ascii="Times New Roman" w:hAnsi="Times New Roman" w:cs="Times New Roman"/>
          <w:sz w:val="28"/>
          <w:szCs w:val="28"/>
          <w:lang w:eastAsia="ru-RU"/>
        </w:rPr>
        <w:t>.</w:t>
      </w:r>
    </w:p>
    <w:p w:rsidR="0031035C" w:rsidRPr="004C2295" w:rsidRDefault="0031035C" w:rsidP="00D94CB2">
      <w:pPr>
        <w:spacing w:after="0" w:line="360" w:lineRule="auto"/>
        <w:ind w:firstLine="709"/>
        <w:jc w:val="both"/>
        <w:rPr>
          <w:rFonts w:ascii="Times New Roman" w:hAnsi="Times New Roman" w:cs="Times New Roman"/>
          <w:sz w:val="28"/>
          <w:szCs w:val="28"/>
          <w:lang w:eastAsia="ru-RU"/>
        </w:rPr>
      </w:pPr>
      <w:r w:rsidRPr="004C2295">
        <w:rPr>
          <w:rFonts w:ascii="Times New Roman" w:hAnsi="Times New Roman" w:cs="Times New Roman"/>
          <w:i/>
          <w:sz w:val="28"/>
          <w:szCs w:val="28"/>
          <w:lang w:eastAsia="ru-RU"/>
        </w:rPr>
        <w:t>Advancement Project</w:t>
      </w:r>
      <w:r w:rsidRPr="004C2295">
        <w:rPr>
          <w:rFonts w:ascii="Times New Roman" w:hAnsi="Times New Roman" w:cs="Times New Roman"/>
          <w:sz w:val="28"/>
          <w:szCs w:val="28"/>
          <w:lang w:eastAsia="ru-RU"/>
        </w:rPr>
        <w:t xml:space="preserve"> — це група дій за демократію та справедливість, яка працює з місцевими громадами, щоб використовувати закон, державну політику та стратегічні комунікації для просування універсальних можливостей, справедливості та можливостей для відстаючих в Америці.</w:t>
      </w:r>
    </w:p>
    <w:p w:rsidR="0031035C" w:rsidRPr="004C2295" w:rsidRDefault="0031035C"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Заснований у 1996 році, афро-американський політичний форум є аналітичним центром та інформаційним центром, який займається спостереженням за засобами масової інформації та покликаний подолати розрив між академічними дослідженнями та публічним дискурсом щодо нерівності, дискримінації та несправедливості. </w:t>
      </w:r>
    </w:p>
    <w:p w:rsidR="0031035C" w:rsidRPr="004C2295" w:rsidRDefault="0031035C"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Круглий стіл «Зміна громади» Інституту Аспена — це форум, де ті, хто бере участь у комплексних громадських ініціативах, можуть зустрітися, щоб обговорити уроки, отримані по всій країні. </w:t>
      </w:r>
    </w:p>
    <w:p w:rsidR="0031035C" w:rsidRPr="004C2295" w:rsidRDefault="0031035C"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i/>
          <w:sz w:val="28"/>
          <w:szCs w:val="28"/>
          <w:lang w:eastAsia="ru-RU"/>
        </w:rPr>
        <w:t>Metropolitan Opportunity Institute</w:t>
      </w:r>
      <w:r w:rsidRPr="004C2295">
        <w:rPr>
          <w:rFonts w:ascii="Times New Roman" w:hAnsi="Times New Roman" w:cs="Times New Roman"/>
          <w:sz w:val="28"/>
          <w:szCs w:val="28"/>
          <w:lang w:eastAsia="ru-RU"/>
        </w:rPr>
        <w:t xml:space="preserve"> був заснований у 1993 році Джоном А. Пауелом як Інститут раси та бідності (IRP) Школи права Міннесоти. IRP працює над тим, щоб краще зрозуміти расову бідність і змінити політику та практику, які впливають на добробут кольорових спільнот з низькими доходами. </w:t>
      </w:r>
    </w:p>
    <w:p w:rsidR="0031035C" w:rsidRPr="004C2295" w:rsidRDefault="0031035C"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У 2002 році, після відходу Пауелла, Майрон Орфілд, національний експерт з питань раси, бідності, міських фінансів, доступного житла та регіональних реформ, був обраний очолити IRP і працювати професором права.</w:t>
      </w:r>
    </w:p>
    <w:p w:rsidR="0031035C" w:rsidRPr="004C2295" w:rsidRDefault="0031035C"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 xml:space="preserve">У 2012 році IRP змінив назву на Інститут міських можливостей (IMO). IMO продовжує створювати сильну національну репутацію у вирішенні проблем раси та бідності, маючи надійну академічну та теоретичну основу та оновлену увагу до регіональної соціальної, фінансової динаміки та динаміки зростання. </w:t>
      </w:r>
    </w:p>
    <w:p w:rsidR="0031035C" w:rsidRPr="004C2295" w:rsidRDefault="0031035C"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lastRenderedPageBreak/>
        <w:t>«Kirwan Institute on Race and Ethnicity» — це міждисциплінарна дослідницька установа при Університеті штату Огайо, заснована в травні 2003 року. Їх мета полягає в тому, щоб об’єднати окремих людей і громади з можливостями, які їм потрібні для процвітання, навчаючи громадськість, розбудовуючи організаційний потенціал для спільної соціальної справедливості та інвестуючи зусилля, які підтримують справедливість та залучення. Вони роблять це шляхом дослідження, взаємодії та спілкування.</w:t>
      </w:r>
      <w:r w:rsidRPr="004C2295">
        <w:rPr>
          <w:rStyle w:val="a6"/>
          <w:rFonts w:ascii="Times New Roman" w:hAnsi="Times New Roman" w:cs="Times New Roman"/>
          <w:sz w:val="28"/>
          <w:szCs w:val="28"/>
          <w:lang w:eastAsia="ru-RU"/>
        </w:rPr>
        <w:footnoteReference w:id="94"/>
      </w:r>
    </w:p>
    <w:p w:rsidR="0031035C" w:rsidRPr="004C2295" w:rsidRDefault="0031035C"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w:t>
      </w:r>
      <w:r w:rsidRPr="004C2295">
        <w:rPr>
          <w:rFonts w:ascii="Times New Roman" w:hAnsi="Times New Roman" w:cs="Times New Roman"/>
          <w:i/>
          <w:sz w:val="28"/>
          <w:szCs w:val="28"/>
        </w:rPr>
        <w:t>Kirwan Institute on Race and Ethnicit</w:t>
      </w:r>
      <w:r w:rsidRPr="004C2295">
        <w:rPr>
          <w:rFonts w:ascii="Times New Roman" w:hAnsi="Times New Roman" w:cs="Times New Roman"/>
          <w:sz w:val="28"/>
          <w:szCs w:val="28"/>
        </w:rPr>
        <w:t xml:space="preserve">»y </w:t>
      </w:r>
      <w:r w:rsidR="00654CA3" w:rsidRPr="004C2295">
        <w:rPr>
          <w:rFonts w:ascii="Times New Roman" w:hAnsi="Times New Roman" w:cs="Times New Roman"/>
          <w:sz w:val="28"/>
          <w:szCs w:val="28"/>
        </w:rPr>
        <w:t>–</w:t>
      </w:r>
      <w:r w:rsidRPr="004C2295">
        <w:rPr>
          <w:rFonts w:ascii="Times New Roman" w:hAnsi="Times New Roman" w:cs="Times New Roman"/>
          <w:sz w:val="28"/>
          <w:szCs w:val="28"/>
        </w:rPr>
        <w:t xml:space="preserve"> це міждисциплінарна дослідницька установа при Університеті штату Огайо, заснована в травні 2003 року. Їх мета полягає в тому, щоб об’єднати окремих людей і громади з можливостями, які їм потрібні для процвітання, навчаючи громадськість, розбудовуючи організаційний потенціал для спільної соціальної справедливості та інвестуючи зусилля, які підтримують справедливість та залучення. Вони роблять це шляхом дослідження, взаємодії та спілкування</w:t>
      </w:r>
      <w:r w:rsidRPr="004C2295">
        <w:rPr>
          <w:rStyle w:val="a6"/>
          <w:rFonts w:ascii="Times New Roman" w:hAnsi="Times New Roman" w:cs="Times New Roman"/>
          <w:sz w:val="28"/>
          <w:szCs w:val="28"/>
        </w:rPr>
        <w:footnoteReference w:id="95"/>
      </w:r>
      <w:r w:rsidR="00654CA3" w:rsidRPr="004C2295">
        <w:rPr>
          <w:rFonts w:ascii="Times New Roman" w:hAnsi="Times New Roman" w:cs="Times New Roman"/>
          <w:sz w:val="28"/>
          <w:szCs w:val="28"/>
        </w:rPr>
        <w:t>.</w:t>
      </w:r>
    </w:p>
    <w:p w:rsidR="0031035C" w:rsidRPr="004C2295" w:rsidRDefault="0031035C"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rPr>
        <w:t xml:space="preserve">Отже, в США існують такі організації в США проти боротьби з расизмом </w:t>
      </w:r>
      <w:r w:rsidR="00D943B3" w:rsidRPr="004C2295">
        <w:rPr>
          <w:rFonts w:ascii="Times New Roman" w:hAnsi="Times New Roman" w:cs="Times New Roman"/>
          <w:sz w:val="28"/>
          <w:szCs w:val="28"/>
        </w:rPr>
        <w:t>як</w:t>
      </w:r>
      <w:r w:rsidRPr="004C2295">
        <w:rPr>
          <w:rFonts w:ascii="Times New Roman" w:hAnsi="Times New Roman" w:cs="Times New Roman"/>
          <w:sz w:val="28"/>
          <w:szCs w:val="28"/>
        </w:rPr>
        <w:t xml:space="preserve"> «</w:t>
      </w:r>
      <w:r w:rsidRPr="004C2295">
        <w:rPr>
          <w:rFonts w:ascii="Times New Roman" w:hAnsi="Times New Roman" w:cs="Times New Roman"/>
          <w:sz w:val="28"/>
          <w:szCs w:val="28"/>
          <w:lang w:eastAsia="ru-RU"/>
        </w:rPr>
        <w:t>Американський союз громадянських свобод» (</w:t>
      </w:r>
      <w:r w:rsidRPr="004C2295">
        <w:rPr>
          <w:rFonts w:ascii="Times New Roman" w:hAnsi="Times New Roman" w:cs="Times New Roman"/>
          <w:sz w:val="28"/>
          <w:szCs w:val="28"/>
          <w:lang w:val="ru-RU" w:eastAsia="ru-RU"/>
        </w:rPr>
        <w:t>ACLU</w:t>
      </w:r>
      <w:r w:rsidRPr="004C2295">
        <w:rPr>
          <w:rFonts w:ascii="Times New Roman" w:hAnsi="Times New Roman" w:cs="Times New Roman"/>
          <w:sz w:val="28"/>
          <w:szCs w:val="28"/>
          <w:lang w:eastAsia="ru-RU"/>
        </w:rPr>
        <w:t>), «Чорні життя мають значення» (</w:t>
      </w:r>
      <w:r w:rsidRPr="004C2295">
        <w:rPr>
          <w:rFonts w:ascii="Times New Roman" w:hAnsi="Times New Roman" w:cs="Times New Roman"/>
          <w:sz w:val="28"/>
          <w:szCs w:val="28"/>
          <w:lang w:val="ru-RU" w:eastAsia="ru-RU"/>
        </w:rPr>
        <w:t>BLM</w:t>
      </w:r>
      <w:r w:rsidRPr="004C2295">
        <w:rPr>
          <w:rFonts w:ascii="Times New Roman" w:hAnsi="Times New Roman" w:cs="Times New Roman"/>
          <w:sz w:val="28"/>
          <w:szCs w:val="28"/>
          <w:lang w:eastAsia="ru-RU"/>
        </w:rPr>
        <w:t>), «Колір змін», «Ініціатива рівного правосуддя» (</w:t>
      </w:r>
      <w:r w:rsidRPr="004C2295">
        <w:rPr>
          <w:rFonts w:ascii="Times New Roman" w:hAnsi="Times New Roman" w:cs="Times New Roman"/>
          <w:sz w:val="28"/>
          <w:szCs w:val="28"/>
          <w:lang w:val="ru-RU" w:eastAsia="ru-RU"/>
        </w:rPr>
        <w:t>EJI</w:t>
      </w:r>
      <w:r w:rsidRPr="004C2295">
        <w:rPr>
          <w:rFonts w:ascii="Times New Roman" w:hAnsi="Times New Roman" w:cs="Times New Roman"/>
          <w:sz w:val="28"/>
          <w:szCs w:val="28"/>
          <w:lang w:eastAsia="ru-RU"/>
        </w:rPr>
        <w:t>), «Рух за життя чорношкірих» (</w:t>
      </w:r>
      <w:r w:rsidRPr="004C2295">
        <w:rPr>
          <w:rFonts w:ascii="Times New Roman" w:hAnsi="Times New Roman" w:cs="Times New Roman"/>
          <w:sz w:val="28"/>
          <w:szCs w:val="28"/>
          <w:lang w:val="ru-RU" w:eastAsia="ru-RU"/>
        </w:rPr>
        <w:t>M</w:t>
      </w:r>
      <w:r w:rsidRPr="004C2295">
        <w:rPr>
          <w:rFonts w:ascii="Times New Roman" w:hAnsi="Times New Roman" w:cs="Times New Roman"/>
          <w:sz w:val="28"/>
          <w:szCs w:val="28"/>
          <w:lang w:eastAsia="ru-RU"/>
        </w:rPr>
        <w:t>4</w:t>
      </w:r>
      <w:r w:rsidRPr="004C2295">
        <w:rPr>
          <w:rFonts w:ascii="Times New Roman" w:hAnsi="Times New Roman" w:cs="Times New Roman"/>
          <w:sz w:val="28"/>
          <w:szCs w:val="28"/>
          <w:lang w:val="ru-RU" w:eastAsia="ru-RU"/>
        </w:rPr>
        <w:t>BL</w:t>
      </w:r>
      <w:r w:rsidRPr="004C2295">
        <w:rPr>
          <w:rFonts w:ascii="Times New Roman" w:hAnsi="Times New Roman" w:cs="Times New Roman"/>
          <w:sz w:val="28"/>
          <w:szCs w:val="28"/>
          <w:lang w:eastAsia="ru-RU"/>
        </w:rPr>
        <w:t>), «Національна міська ліга», «Інструменти расової справедливості», «Виступ за расову справедливість» (</w:t>
      </w:r>
      <w:r w:rsidRPr="004C2295">
        <w:rPr>
          <w:rFonts w:ascii="Times New Roman" w:hAnsi="Times New Roman" w:cs="Times New Roman"/>
          <w:sz w:val="28"/>
          <w:szCs w:val="28"/>
          <w:lang w:val="ru-RU" w:eastAsia="ru-RU"/>
        </w:rPr>
        <w:t>SURJ</w:t>
      </w:r>
      <w:r w:rsidRPr="004C2295">
        <w:rPr>
          <w:rFonts w:ascii="Times New Roman" w:hAnsi="Times New Roman" w:cs="Times New Roman"/>
          <w:sz w:val="28"/>
          <w:szCs w:val="28"/>
          <w:lang w:eastAsia="ru-RU"/>
        </w:rPr>
        <w:t>), «Конференція південного християнського лідерства» (</w:t>
      </w:r>
      <w:r w:rsidRPr="004C2295">
        <w:rPr>
          <w:rFonts w:ascii="Times New Roman" w:hAnsi="Times New Roman" w:cs="Times New Roman"/>
          <w:sz w:val="28"/>
          <w:szCs w:val="28"/>
          <w:lang w:val="ru-RU" w:eastAsia="ru-RU"/>
        </w:rPr>
        <w:t>SCLC</w:t>
      </w:r>
      <w:r w:rsidRPr="004C2295">
        <w:rPr>
          <w:rFonts w:ascii="Times New Roman" w:hAnsi="Times New Roman" w:cs="Times New Roman"/>
          <w:sz w:val="28"/>
          <w:szCs w:val="28"/>
          <w:lang w:eastAsia="ru-RU"/>
        </w:rPr>
        <w:t>), «Південний правовий центр бідності» (</w:t>
      </w:r>
      <w:r w:rsidRPr="004C2295">
        <w:rPr>
          <w:rFonts w:ascii="Times New Roman" w:hAnsi="Times New Roman" w:cs="Times New Roman"/>
          <w:sz w:val="28"/>
          <w:szCs w:val="28"/>
          <w:lang w:val="ru-RU" w:eastAsia="ru-RU"/>
        </w:rPr>
        <w:t>SPLC</w:t>
      </w:r>
      <w:r w:rsidRPr="004C2295">
        <w:rPr>
          <w:rFonts w:ascii="Times New Roman" w:hAnsi="Times New Roman" w:cs="Times New Roman"/>
          <w:sz w:val="28"/>
          <w:szCs w:val="28"/>
          <w:lang w:eastAsia="ru-RU"/>
        </w:rPr>
        <w:t>).</w:t>
      </w:r>
    </w:p>
    <w:p w:rsidR="0031035C" w:rsidRPr="004C2295" w:rsidRDefault="0031035C" w:rsidP="00612035">
      <w:pPr>
        <w:spacing w:after="0" w:line="360" w:lineRule="auto"/>
        <w:ind w:firstLine="708"/>
        <w:jc w:val="both"/>
        <w:rPr>
          <w:rFonts w:ascii="Times New Roman" w:hAnsi="Times New Roman" w:cs="Times New Roman"/>
          <w:sz w:val="28"/>
          <w:szCs w:val="28"/>
          <w:lang w:eastAsia="ru-RU"/>
        </w:rPr>
      </w:pPr>
      <w:r w:rsidRPr="004C2295">
        <w:rPr>
          <w:rFonts w:ascii="Times New Roman" w:hAnsi="Times New Roman" w:cs="Times New Roman"/>
          <w:sz w:val="28"/>
          <w:szCs w:val="28"/>
          <w:lang w:eastAsia="ru-RU"/>
        </w:rPr>
        <w:t>Зокрема визначним рух є «</w:t>
      </w:r>
      <w:r w:rsidRPr="004C2295">
        <w:rPr>
          <w:rFonts w:ascii="Times New Roman" w:hAnsi="Times New Roman" w:cs="Times New Roman"/>
          <w:sz w:val="28"/>
          <w:szCs w:val="28"/>
          <w:lang w:val="ru-RU" w:eastAsia="ru-RU"/>
        </w:rPr>
        <w:t>Black</w:t>
      </w:r>
      <w:r w:rsidRPr="004C2295">
        <w:rPr>
          <w:rFonts w:ascii="Times New Roman" w:hAnsi="Times New Roman" w:cs="Times New Roman"/>
          <w:sz w:val="28"/>
          <w:szCs w:val="28"/>
          <w:lang w:eastAsia="ru-RU"/>
        </w:rPr>
        <w:t xml:space="preserve"> </w:t>
      </w:r>
      <w:r w:rsidRPr="004C2295">
        <w:rPr>
          <w:rFonts w:ascii="Times New Roman" w:hAnsi="Times New Roman" w:cs="Times New Roman"/>
          <w:sz w:val="28"/>
          <w:szCs w:val="28"/>
          <w:lang w:val="ru-RU" w:eastAsia="ru-RU"/>
        </w:rPr>
        <w:t>Lives</w:t>
      </w:r>
      <w:r w:rsidRPr="004C2295">
        <w:rPr>
          <w:rFonts w:ascii="Times New Roman" w:hAnsi="Times New Roman" w:cs="Times New Roman"/>
          <w:sz w:val="28"/>
          <w:szCs w:val="28"/>
          <w:lang w:eastAsia="ru-RU"/>
        </w:rPr>
        <w:t xml:space="preserve"> </w:t>
      </w:r>
      <w:r w:rsidRPr="004C2295">
        <w:rPr>
          <w:rFonts w:ascii="Times New Roman" w:hAnsi="Times New Roman" w:cs="Times New Roman"/>
          <w:sz w:val="28"/>
          <w:szCs w:val="28"/>
          <w:lang w:val="ru-RU" w:eastAsia="ru-RU"/>
        </w:rPr>
        <w:t>Matter</w:t>
      </w:r>
      <w:r w:rsidRPr="004C2295">
        <w:rPr>
          <w:rFonts w:ascii="Times New Roman" w:hAnsi="Times New Roman" w:cs="Times New Roman"/>
          <w:sz w:val="28"/>
          <w:szCs w:val="28"/>
          <w:lang w:eastAsia="ru-RU"/>
        </w:rPr>
        <w:t xml:space="preserve">», що наразі є міжнародним антирасистський активістський рух, метою якого є боротьба з насильством проти темношкірих людей. </w:t>
      </w:r>
    </w:p>
    <w:p w:rsidR="00612035" w:rsidRPr="004C2295" w:rsidRDefault="00612035">
      <w:pPr>
        <w:rPr>
          <w:rFonts w:ascii="Times New Roman" w:hAnsi="Times New Roman" w:cs="Times New Roman"/>
          <w:sz w:val="28"/>
          <w:szCs w:val="28"/>
          <w:lang w:eastAsia="ru-RU"/>
        </w:rPr>
      </w:pPr>
      <w:r w:rsidRPr="004C2295">
        <w:rPr>
          <w:rFonts w:ascii="Times New Roman" w:hAnsi="Times New Roman" w:cs="Times New Roman"/>
          <w:sz w:val="28"/>
          <w:szCs w:val="28"/>
          <w:lang w:eastAsia="ru-RU"/>
        </w:rPr>
        <w:br w:type="page"/>
      </w:r>
    </w:p>
    <w:p w:rsidR="009E622F" w:rsidRPr="004C2295" w:rsidRDefault="009E622F" w:rsidP="00612035">
      <w:pPr>
        <w:pStyle w:val="1"/>
        <w:spacing w:before="0" w:line="360" w:lineRule="auto"/>
        <w:ind w:firstLine="708"/>
        <w:rPr>
          <w:rFonts w:cs="Times New Roman"/>
          <w:color w:val="auto"/>
          <w:szCs w:val="28"/>
          <w:lang w:val="uk-UA" w:eastAsia="ru-RU"/>
        </w:rPr>
      </w:pPr>
      <w:bookmarkStart w:id="9" w:name="_Toc134109863"/>
      <w:r w:rsidRPr="004C2295">
        <w:rPr>
          <w:rFonts w:cs="Times New Roman"/>
          <w:color w:val="auto"/>
          <w:szCs w:val="28"/>
          <w:lang w:val="uk-UA" w:eastAsia="ru-RU"/>
        </w:rPr>
        <w:lastRenderedPageBreak/>
        <w:t>ВИСНОВКИ</w:t>
      </w:r>
      <w:bookmarkEnd w:id="9"/>
    </w:p>
    <w:p w:rsidR="009E622F" w:rsidRPr="004C2295" w:rsidRDefault="009E622F" w:rsidP="00654C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lang w:eastAsia="ru-RU"/>
        </w:rPr>
        <w:t xml:space="preserve">Отже, </w:t>
      </w:r>
      <w:r w:rsidRPr="004C2295">
        <w:rPr>
          <w:rFonts w:ascii="Times New Roman" w:hAnsi="Times New Roman" w:cs="Times New Roman"/>
          <w:sz w:val="28"/>
          <w:szCs w:val="28"/>
        </w:rPr>
        <w:t xml:space="preserve">було проаналізовано стан розробленості теми дослідження у науковій літературі. Дослідженям даної теми займались різні науковці. Історіографічні аспекти досліджуваної проблематики в основному зосереджені в працях американських істориків. </w:t>
      </w:r>
    </w:p>
    <w:p w:rsidR="009E622F" w:rsidRPr="004C2295" w:rsidRDefault="009E622F"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 xml:space="preserve">Здійснена характеристика понятійно-категоріальний апарат та методи дослідження. </w:t>
      </w:r>
      <w:r w:rsidRPr="004C2295">
        <w:rPr>
          <w:rFonts w:ascii="Times New Roman" w:hAnsi="Times New Roman" w:cs="Times New Roman"/>
          <w:sz w:val="28"/>
          <w:szCs w:val="28"/>
          <w:lang w:eastAsia="ru-RU"/>
        </w:rPr>
        <w:t>Поняття «расизм» у такому трактуванні має на увазі існування різних рас (груп людей за певними вродженими ознаками). Навпаки, колір шкіри є географічним, кліматичним фактором, а не соціальним чи політичним. У сучасному розвиненому світі неприпустимо, щоб зовнішність людини була причиною ворожого ставлення до неї. Були використані методи політичного аналізу, контент аналізу, загальнонаукові методи, інтерпретаційні та конструктивні.</w:t>
      </w:r>
    </w:p>
    <w:p w:rsidR="009E622F" w:rsidRPr="004C2295" w:rsidRDefault="009E622F" w:rsidP="00612035">
      <w:pPr>
        <w:spacing w:after="0" w:line="360" w:lineRule="auto"/>
        <w:ind w:firstLine="561"/>
        <w:jc w:val="both"/>
        <w:rPr>
          <w:rFonts w:ascii="Times New Roman" w:eastAsia="Times New Roman" w:hAnsi="Times New Roman" w:cs="Times New Roman"/>
          <w:sz w:val="28"/>
          <w:szCs w:val="28"/>
          <w:lang w:val="ru-RU" w:eastAsia="ru-RU"/>
        </w:rPr>
      </w:pPr>
      <w:r w:rsidRPr="004C2295">
        <w:rPr>
          <w:rFonts w:ascii="Times New Roman" w:hAnsi="Times New Roman" w:cs="Times New Roman"/>
          <w:sz w:val="28"/>
          <w:szCs w:val="28"/>
        </w:rPr>
        <w:t xml:space="preserve">Було розкрито початок боротьби з расовою дискримінацію у США. </w:t>
      </w:r>
      <w:r w:rsidRPr="004C2295">
        <w:rPr>
          <w:rFonts w:ascii="Times New Roman" w:eastAsia="Times New Roman" w:hAnsi="Times New Roman" w:cs="Times New Roman"/>
          <w:sz w:val="28"/>
          <w:szCs w:val="28"/>
          <w:lang w:val="ru-RU" w:eastAsia="ru-RU"/>
        </w:rPr>
        <w:t>У США довгий час тривало пригнічення не лише афроамериканського населення, яке має державні пільги та допомоги, а й представників європеоїдної раси. Водночас, політкоректність у США призводил</w:t>
      </w:r>
      <w:r w:rsidR="00654CA3" w:rsidRPr="004C2295">
        <w:rPr>
          <w:rFonts w:ascii="Times New Roman" w:eastAsia="Times New Roman" w:hAnsi="Times New Roman" w:cs="Times New Roman"/>
          <w:sz w:val="28"/>
          <w:szCs w:val="28"/>
          <w:lang w:val="ru-RU" w:eastAsia="ru-RU"/>
        </w:rPr>
        <w:t>а</w:t>
      </w:r>
      <w:r w:rsidRPr="004C2295">
        <w:rPr>
          <w:rFonts w:ascii="Times New Roman" w:eastAsia="Times New Roman" w:hAnsi="Times New Roman" w:cs="Times New Roman"/>
          <w:sz w:val="28"/>
          <w:szCs w:val="28"/>
          <w:lang w:val="ru-RU" w:eastAsia="ru-RU"/>
        </w:rPr>
        <w:t xml:space="preserve"> до замовчування проблем, що стояли перед американським суспільством, блокуючи тим самим обговорення питань, пов'язаних з національними меншинами.</w:t>
      </w:r>
    </w:p>
    <w:p w:rsidR="009E622F" w:rsidRPr="004C2295" w:rsidRDefault="009E622F"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 xml:space="preserve">Було виявлено основні форми боротьби з расовою дискримінацією у США. Рух за громадянські права 20-го століття виник як відповідь на невиконані обіцянки емансипації, також через досвід чорношкірих солдатів у Другій світовій війні. </w:t>
      </w:r>
      <w:r w:rsidRPr="004C2295">
        <w:rPr>
          <w:rFonts w:ascii="Times New Roman" w:hAnsi="Times New Roman" w:cs="Times New Roman"/>
          <w:sz w:val="28"/>
          <w:szCs w:val="28"/>
          <w:lang w:val="ru-RU"/>
        </w:rPr>
        <w:t>Афроамериканці воювали в окремій армії, наражаючись на американську пропаганду, яка наголошувала на свободі, справедливості та рівності. Після боротьби в ім’я демократії в інших країнах світу багато афроамериканських ветеранів повернулися до Сполучених Штатів з рішучістю отримати права та привілеї повного громадянства.</w:t>
      </w:r>
    </w:p>
    <w:p w:rsidR="009E622F" w:rsidRPr="004C2295" w:rsidRDefault="009E622F" w:rsidP="00612035">
      <w:pPr>
        <w:spacing w:after="0" w:line="360" w:lineRule="auto"/>
        <w:ind w:firstLine="561"/>
        <w:jc w:val="both"/>
        <w:rPr>
          <w:rFonts w:ascii="Times New Roman" w:hAnsi="Times New Roman" w:cs="Times New Roman"/>
          <w:sz w:val="28"/>
          <w:szCs w:val="28"/>
        </w:rPr>
      </w:pPr>
      <w:r w:rsidRPr="004C2295">
        <w:rPr>
          <w:rFonts w:ascii="Times New Roman" w:hAnsi="Times New Roman" w:cs="Times New Roman"/>
          <w:sz w:val="28"/>
          <w:szCs w:val="28"/>
        </w:rPr>
        <w:t xml:space="preserve">Визначено основні сфери проявів расової дискримінації у сучасних США. Переконливі докази дискримінації при прийомі, отримані в </w:t>
      </w:r>
      <w:r w:rsidRPr="004C2295">
        <w:rPr>
          <w:rFonts w:ascii="Times New Roman" w:hAnsi="Times New Roman" w:cs="Times New Roman"/>
          <w:sz w:val="28"/>
          <w:szCs w:val="28"/>
        </w:rPr>
        <w:lastRenderedPageBreak/>
        <w:t xml:space="preserve">експерименті, дають чітку оцінку постійного значення раси в прийнятті рішень роботодавцем. </w:t>
      </w:r>
      <w:r w:rsidR="006F7D63" w:rsidRPr="004C2295">
        <w:rPr>
          <w:rFonts w:ascii="Times New Roman" w:hAnsi="Times New Roman" w:cs="Times New Roman"/>
          <w:sz w:val="28"/>
          <w:szCs w:val="28"/>
        </w:rPr>
        <w:t xml:space="preserve">Відкрита дискримінація поступилася місцем скритій дискримінації. </w:t>
      </w:r>
      <w:r w:rsidRPr="004C2295">
        <w:rPr>
          <w:rFonts w:ascii="Times New Roman" w:hAnsi="Times New Roman" w:cs="Times New Roman"/>
          <w:sz w:val="28"/>
          <w:szCs w:val="28"/>
          <w:shd w:val="clear" w:color="auto" w:fill="FFFFFF"/>
        </w:rPr>
        <w:t xml:space="preserve">Можна визначити, що у сфері освіти в США існує пряма дискримінація – це ситуація, в якій дитина або група дітей перебувають під обмеженнями з певних причин. </w:t>
      </w:r>
      <w:r w:rsidRPr="004C2295">
        <w:rPr>
          <w:rFonts w:ascii="Times New Roman" w:hAnsi="Times New Roman" w:cs="Times New Roman"/>
          <w:sz w:val="28"/>
          <w:szCs w:val="28"/>
        </w:rPr>
        <w:t>В спорті дискримінація може включати: відмову в дозволі займатися спортом через вашу сексуальну орієнтацію; відмова відібрати вас у спортивну команду через ваш зріст; усунення вас від спортивної діяльності через вашу інвалідність.</w:t>
      </w:r>
    </w:p>
    <w:p w:rsidR="009E622F" w:rsidRPr="004C2295" w:rsidRDefault="009E622F" w:rsidP="00612035">
      <w:pPr>
        <w:spacing w:after="0" w:line="360" w:lineRule="auto"/>
        <w:ind w:firstLine="561"/>
        <w:jc w:val="both"/>
        <w:rPr>
          <w:rFonts w:ascii="Times New Roman" w:hAnsi="Times New Roman" w:cs="Times New Roman"/>
          <w:sz w:val="28"/>
          <w:szCs w:val="28"/>
          <w:lang w:eastAsia="ru-RU"/>
        </w:rPr>
      </w:pPr>
      <w:r w:rsidRPr="004C2295">
        <w:rPr>
          <w:rFonts w:ascii="Times New Roman" w:hAnsi="Times New Roman" w:cs="Times New Roman"/>
          <w:sz w:val="28"/>
          <w:szCs w:val="28"/>
        </w:rPr>
        <w:t xml:space="preserve">Розглянуто  напрямки боротьби з проявами расової дискримінації у сучасних США. </w:t>
      </w:r>
      <w:r w:rsidRPr="004C2295">
        <w:rPr>
          <w:rFonts w:ascii="Times New Roman" w:hAnsi="Times New Roman" w:cs="Times New Roman"/>
          <w:sz w:val="28"/>
          <w:szCs w:val="28"/>
          <w:lang w:eastAsia="ru-RU"/>
        </w:rPr>
        <w:t>Федеральні закони забороняють дискримінацію на основі національного походження, раси, кольору шкіри, релігії, інвалідності, статі та сімейного стану людини. В</w:t>
      </w:r>
      <w:r w:rsidRPr="004C2295">
        <w:rPr>
          <w:rFonts w:ascii="Times New Roman" w:hAnsi="Times New Roman" w:cs="Times New Roman"/>
          <w:sz w:val="28"/>
          <w:szCs w:val="28"/>
        </w:rPr>
        <w:t xml:space="preserve"> США існують такі організації в США проти боротьби з расизмом це «</w:t>
      </w:r>
      <w:r w:rsidRPr="004C2295">
        <w:rPr>
          <w:rFonts w:ascii="Times New Roman" w:hAnsi="Times New Roman" w:cs="Times New Roman"/>
          <w:sz w:val="28"/>
          <w:szCs w:val="28"/>
          <w:lang w:eastAsia="ru-RU"/>
        </w:rPr>
        <w:t>Американський союз громадянських свобод» (</w:t>
      </w:r>
      <w:r w:rsidRPr="004C2295">
        <w:rPr>
          <w:rFonts w:ascii="Times New Roman" w:hAnsi="Times New Roman" w:cs="Times New Roman"/>
          <w:sz w:val="28"/>
          <w:szCs w:val="28"/>
          <w:lang w:val="ru-RU" w:eastAsia="ru-RU"/>
        </w:rPr>
        <w:t>ACLU</w:t>
      </w:r>
      <w:r w:rsidRPr="004C2295">
        <w:rPr>
          <w:rFonts w:ascii="Times New Roman" w:hAnsi="Times New Roman" w:cs="Times New Roman"/>
          <w:sz w:val="28"/>
          <w:szCs w:val="28"/>
          <w:lang w:eastAsia="ru-RU"/>
        </w:rPr>
        <w:t>), «Чорні життя мають значення» (</w:t>
      </w:r>
      <w:r w:rsidRPr="004C2295">
        <w:rPr>
          <w:rFonts w:ascii="Times New Roman" w:hAnsi="Times New Roman" w:cs="Times New Roman"/>
          <w:sz w:val="28"/>
          <w:szCs w:val="28"/>
          <w:lang w:val="ru-RU" w:eastAsia="ru-RU"/>
        </w:rPr>
        <w:t>BLM</w:t>
      </w:r>
      <w:r w:rsidRPr="004C2295">
        <w:rPr>
          <w:rFonts w:ascii="Times New Roman" w:hAnsi="Times New Roman" w:cs="Times New Roman"/>
          <w:sz w:val="28"/>
          <w:szCs w:val="28"/>
          <w:lang w:eastAsia="ru-RU"/>
        </w:rPr>
        <w:t>), «Колір змін», «Ініціатива рівного правосуддя» (</w:t>
      </w:r>
      <w:r w:rsidRPr="004C2295">
        <w:rPr>
          <w:rFonts w:ascii="Times New Roman" w:hAnsi="Times New Roman" w:cs="Times New Roman"/>
          <w:sz w:val="28"/>
          <w:szCs w:val="28"/>
          <w:lang w:val="ru-RU" w:eastAsia="ru-RU"/>
        </w:rPr>
        <w:t>EJI</w:t>
      </w:r>
      <w:r w:rsidRPr="004C2295">
        <w:rPr>
          <w:rFonts w:ascii="Times New Roman" w:hAnsi="Times New Roman" w:cs="Times New Roman"/>
          <w:sz w:val="28"/>
          <w:szCs w:val="28"/>
          <w:lang w:eastAsia="ru-RU"/>
        </w:rPr>
        <w:t>), «Рух за життя чорношкірих» (</w:t>
      </w:r>
      <w:r w:rsidRPr="004C2295">
        <w:rPr>
          <w:rFonts w:ascii="Times New Roman" w:hAnsi="Times New Roman" w:cs="Times New Roman"/>
          <w:sz w:val="28"/>
          <w:szCs w:val="28"/>
          <w:lang w:val="ru-RU" w:eastAsia="ru-RU"/>
        </w:rPr>
        <w:t>M</w:t>
      </w:r>
      <w:r w:rsidRPr="004C2295">
        <w:rPr>
          <w:rFonts w:ascii="Times New Roman" w:hAnsi="Times New Roman" w:cs="Times New Roman"/>
          <w:sz w:val="28"/>
          <w:szCs w:val="28"/>
          <w:lang w:eastAsia="ru-RU"/>
        </w:rPr>
        <w:t>4</w:t>
      </w:r>
      <w:r w:rsidRPr="004C2295">
        <w:rPr>
          <w:rFonts w:ascii="Times New Roman" w:hAnsi="Times New Roman" w:cs="Times New Roman"/>
          <w:sz w:val="28"/>
          <w:szCs w:val="28"/>
          <w:lang w:val="ru-RU" w:eastAsia="ru-RU"/>
        </w:rPr>
        <w:t>BL</w:t>
      </w:r>
      <w:r w:rsidRPr="004C2295">
        <w:rPr>
          <w:rFonts w:ascii="Times New Roman" w:hAnsi="Times New Roman" w:cs="Times New Roman"/>
          <w:sz w:val="28"/>
          <w:szCs w:val="28"/>
          <w:lang w:eastAsia="ru-RU"/>
        </w:rPr>
        <w:t>), «Національна міська ліга», «Інструменти расової справедливості», «Виступ за расову справедливість» (</w:t>
      </w:r>
      <w:r w:rsidRPr="004C2295">
        <w:rPr>
          <w:rFonts w:ascii="Times New Roman" w:hAnsi="Times New Roman" w:cs="Times New Roman"/>
          <w:sz w:val="28"/>
          <w:szCs w:val="28"/>
          <w:lang w:val="ru-RU" w:eastAsia="ru-RU"/>
        </w:rPr>
        <w:t>SURJ</w:t>
      </w:r>
      <w:r w:rsidRPr="004C2295">
        <w:rPr>
          <w:rFonts w:ascii="Times New Roman" w:hAnsi="Times New Roman" w:cs="Times New Roman"/>
          <w:sz w:val="28"/>
          <w:szCs w:val="28"/>
          <w:lang w:eastAsia="ru-RU"/>
        </w:rPr>
        <w:t>), «Конференція південного християнського лідерства» (</w:t>
      </w:r>
      <w:r w:rsidRPr="004C2295">
        <w:rPr>
          <w:rFonts w:ascii="Times New Roman" w:hAnsi="Times New Roman" w:cs="Times New Roman"/>
          <w:sz w:val="28"/>
          <w:szCs w:val="28"/>
          <w:lang w:val="ru-RU" w:eastAsia="ru-RU"/>
        </w:rPr>
        <w:t>SCLC</w:t>
      </w:r>
      <w:r w:rsidRPr="004C2295">
        <w:rPr>
          <w:rFonts w:ascii="Times New Roman" w:hAnsi="Times New Roman" w:cs="Times New Roman"/>
          <w:sz w:val="28"/>
          <w:szCs w:val="28"/>
          <w:lang w:eastAsia="ru-RU"/>
        </w:rPr>
        <w:t>), «Південний правовий центр бідності» (</w:t>
      </w:r>
      <w:r w:rsidRPr="004C2295">
        <w:rPr>
          <w:rFonts w:ascii="Times New Roman" w:hAnsi="Times New Roman" w:cs="Times New Roman"/>
          <w:sz w:val="28"/>
          <w:szCs w:val="28"/>
          <w:lang w:val="ru-RU" w:eastAsia="ru-RU"/>
        </w:rPr>
        <w:t>SPLC</w:t>
      </w:r>
      <w:r w:rsidRPr="004C2295">
        <w:rPr>
          <w:rFonts w:ascii="Times New Roman" w:hAnsi="Times New Roman" w:cs="Times New Roman"/>
          <w:sz w:val="28"/>
          <w:szCs w:val="28"/>
          <w:lang w:eastAsia="ru-RU"/>
        </w:rPr>
        <w:t>). Зокрема визначним є  рух «</w:t>
      </w:r>
      <w:r w:rsidRPr="004C2295">
        <w:rPr>
          <w:rFonts w:ascii="Times New Roman" w:hAnsi="Times New Roman" w:cs="Times New Roman"/>
          <w:sz w:val="28"/>
          <w:szCs w:val="28"/>
          <w:lang w:val="ru-RU" w:eastAsia="ru-RU"/>
        </w:rPr>
        <w:t>Black</w:t>
      </w:r>
      <w:r w:rsidRPr="004C2295">
        <w:rPr>
          <w:rFonts w:ascii="Times New Roman" w:hAnsi="Times New Roman" w:cs="Times New Roman"/>
          <w:sz w:val="28"/>
          <w:szCs w:val="28"/>
          <w:lang w:eastAsia="ru-RU"/>
        </w:rPr>
        <w:t xml:space="preserve"> </w:t>
      </w:r>
      <w:r w:rsidRPr="004C2295">
        <w:rPr>
          <w:rFonts w:ascii="Times New Roman" w:hAnsi="Times New Roman" w:cs="Times New Roman"/>
          <w:sz w:val="28"/>
          <w:szCs w:val="28"/>
          <w:lang w:val="ru-RU" w:eastAsia="ru-RU"/>
        </w:rPr>
        <w:t>Lives</w:t>
      </w:r>
      <w:r w:rsidRPr="004C2295">
        <w:rPr>
          <w:rFonts w:ascii="Times New Roman" w:hAnsi="Times New Roman" w:cs="Times New Roman"/>
          <w:sz w:val="28"/>
          <w:szCs w:val="28"/>
          <w:lang w:eastAsia="ru-RU"/>
        </w:rPr>
        <w:t xml:space="preserve"> </w:t>
      </w:r>
      <w:r w:rsidRPr="004C2295">
        <w:rPr>
          <w:rFonts w:ascii="Times New Roman" w:hAnsi="Times New Roman" w:cs="Times New Roman"/>
          <w:sz w:val="28"/>
          <w:szCs w:val="28"/>
          <w:lang w:val="ru-RU" w:eastAsia="ru-RU"/>
        </w:rPr>
        <w:t>Matter</w:t>
      </w:r>
      <w:r w:rsidRPr="004C2295">
        <w:rPr>
          <w:rFonts w:ascii="Times New Roman" w:hAnsi="Times New Roman" w:cs="Times New Roman"/>
          <w:sz w:val="28"/>
          <w:szCs w:val="28"/>
          <w:lang w:eastAsia="ru-RU"/>
        </w:rPr>
        <w:t>».</w:t>
      </w:r>
    </w:p>
    <w:p w:rsidR="009E622F" w:rsidRPr="004C2295" w:rsidRDefault="009E622F" w:rsidP="00612035">
      <w:pPr>
        <w:pStyle w:val="1"/>
        <w:spacing w:before="0" w:line="360" w:lineRule="auto"/>
        <w:rPr>
          <w:rFonts w:cs="Times New Roman"/>
          <w:color w:val="auto"/>
          <w:szCs w:val="28"/>
          <w:lang w:val="uk-UA" w:eastAsia="ru-RU"/>
        </w:rPr>
      </w:pPr>
      <w:r w:rsidRPr="004C2295">
        <w:rPr>
          <w:rFonts w:cs="Times New Roman"/>
          <w:b w:val="0"/>
          <w:color w:val="auto"/>
          <w:szCs w:val="28"/>
          <w:lang w:val="uk-UA" w:eastAsia="ru-RU"/>
        </w:rPr>
        <w:br w:type="page"/>
      </w:r>
      <w:bookmarkStart w:id="10" w:name="_Toc134109864"/>
    </w:p>
    <w:p w:rsidR="009E622F" w:rsidRPr="004C2295" w:rsidRDefault="009E622F" w:rsidP="00612035">
      <w:pPr>
        <w:pStyle w:val="1"/>
        <w:spacing w:before="0" w:line="360" w:lineRule="auto"/>
        <w:rPr>
          <w:rFonts w:cs="Times New Roman"/>
          <w:color w:val="auto"/>
          <w:szCs w:val="28"/>
          <w:lang w:val="uk-UA" w:eastAsia="ru-RU"/>
        </w:rPr>
      </w:pPr>
      <w:r w:rsidRPr="004C2295">
        <w:rPr>
          <w:rFonts w:cs="Times New Roman"/>
          <w:color w:val="auto"/>
          <w:szCs w:val="28"/>
          <w:lang w:val="uk-UA" w:eastAsia="ru-RU"/>
        </w:rPr>
        <w:lastRenderedPageBreak/>
        <w:t>СПИСОК ВИКОРИСТАНИХ ДЖЕРЕЛ ТА ЛІТЕРАТУРИ</w:t>
      </w:r>
      <w:bookmarkEnd w:id="10"/>
    </w:p>
    <w:p w:rsidR="00C8676C" w:rsidRPr="004C2295" w:rsidRDefault="00C8676C"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val="uk-UA" w:eastAsia="ru-RU"/>
        </w:rPr>
        <w:t>Декларація Організацій Об'єднаних Націй про ліквідацію всіх форм расової дискримінації</w:t>
      </w:r>
      <w:r w:rsidR="00D546A9" w:rsidRPr="004C2295">
        <w:rPr>
          <w:rFonts w:ascii="Times New Roman" w:eastAsia="Times New Roman" w:hAnsi="Times New Roman" w:cs="Times New Roman"/>
          <w:sz w:val="28"/>
          <w:szCs w:val="28"/>
          <w:lang w:val="uk-UA" w:eastAsia="ru-RU"/>
        </w:rPr>
        <w:t xml:space="preserve"> (1963)</w:t>
      </w:r>
      <w:r w:rsidRPr="004C2295">
        <w:rPr>
          <w:rFonts w:ascii="Times New Roman" w:eastAsia="Times New Roman" w:hAnsi="Times New Roman" w:cs="Times New Roman"/>
          <w:sz w:val="28"/>
          <w:szCs w:val="28"/>
          <w:lang w:val="uk-UA" w:eastAsia="ru-RU"/>
        </w:rPr>
        <w:t xml:space="preserve">. </w:t>
      </w:r>
      <w:r w:rsidRPr="004C2295">
        <w:rPr>
          <w:rFonts w:ascii="Times New Roman" w:eastAsia="Times New Roman" w:hAnsi="Times New Roman" w:cs="Times New Roman"/>
          <w:i/>
          <w:sz w:val="28"/>
          <w:szCs w:val="28"/>
          <w:lang w:val="uk-UA" w:eastAsia="ru-RU"/>
        </w:rPr>
        <w:t>Платформа ефективного регулювання</w:t>
      </w:r>
      <w:r w:rsidRPr="004C2295">
        <w:rPr>
          <w:rFonts w:ascii="Times New Roman" w:eastAsia="Times New Roman" w:hAnsi="Times New Roman" w:cs="Times New Roman"/>
          <w:sz w:val="28"/>
          <w:szCs w:val="28"/>
          <w:lang w:val="uk-UA" w:eastAsia="ru-RU"/>
        </w:rPr>
        <w:t>. URL: https://regulation.gov.ua/documents/id210740</w:t>
      </w:r>
    </w:p>
    <w:p w:rsidR="009E622F" w:rsidRPr="004C2295" w:rsidRDefault="009E622F"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val="uk-UA" w:eastAsia="ru-RU"/>
        </w:rPr>
        <w:t>Денисова Є.А. Боротьба проти расової дискримінації у США: Історико-правовий досвід.</w:t>
      </w:r>
      <w:r w:rsidRPr="004C2295">
        <w:rPr>
          <w:rFonts w:ascii="Times New Roman" w:hAnsi="Times New Roman" w:cs="Times New Roman"/>
          <w:sz w:val="28"/>
          <w:szCs w:val="28"/>
        </w:rPr>
        <w:t xml:space="preserve"> </w:t>
      </w:r>
      <w:r w:rsidRPr="004C2295">
        <w:rPr>
          <w:rFonts w:ascii="Times New Roman" w:eastAsia="Times New Roman" w:hAnsi="Times New Roman" w:cs="Times New Roman"/>
          <w:i/>
          <w:sz w:val="28"/>
          <w:szCs w:val="28"/>
          <w:lang w:val="uk-UA" w:eastAsia="ru-RU"/>
        </w:rPr>
        <w:t>Правоохоронна функція держави: теоретико-методологічні та історико-правові проблеми.</w:t>
      </w:r>
      <w:r w:rsidRPr="004C2295">
        <w:rPr>
          <w:rFonts w:ascii="Times New Roman" w:eastAsia="Times New Roman" w:hAnsi="Times New Roman" w:cs="Times New Roman"/>
          <w:sz w:val="28"/>
          <w:szCs w:val="28"/>
          <w:lang w:val="uk-UA" w:eastAsia="ru-RU"/>
        </w:rPr>
        <w:t xml:space="preserve"> Харків. 2019</w:t>
      </w:r>
      <w:r w:rsidRPr="004C2295">
        <w:rPr>
          <w:rFonts w:ascii="Times New Roman" w:eastAsia="Times New Roman" w:hAnsi="Times New Roman" w:cs="Times New Roman"/>
          <w:sz w:val="28"/>
          <w:szCs w:val="28"/>
          <w:lang w:eastAsia="ru-RU"/>
        </w:rPr>
        <w:t>.</w:t>
      </w:r>
      <w:r w:rsidRPr="004C2295">
        <w:rPr>
          <w:rFonts w:ascii="Times New Roman" w:eastAsia="Times New Roman" w:hAnsi="Times New Roman" w:cs="Times New Roman"/>
          <w:sz w:val="28"/>
          <w:szCs w:val="28"/>
          <w:lang w:val="uk-UA" w:eastAsia="ru-RU"/>
        </w:rPr>
        <w:t xml:space="preserve"> С.71-72</w:t>
      </w:r>
      <w:r w:rsidRPr="004C2295">
        <w:rPr>
          <w:rFonts w:ascii="Times New Roman" w:eastAsia="Times New Roman" w:hAnsi="Times New Roman" w:cs="Times New Roman"/>
          <w:sz w:val="28"/>
          <w:szCs w:val="28"/>
          <w:lang w:eastAsia="ru-RU"/>
        </w:rPr>
        <w:t>.</w:t>
      </w:r>
    </w:p>
    <w:p w:rsidR="009E622F" w:rsidRPr="004C2295" w:rsidRDefault="009E622F"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lang w:val="uk-UA"/>
        </w:rPr>
        <w:t xml:space="preserve">Дзера М.М., Пасічний Р.Я. Сучасні методи досліджень міжнародних відносин. Науковий вісник ЛНУВМБТ імені С.З. Ґжицького, 2017, т 19, № 76. С. 144-146. </w:t>
      </w:r>
    </w:p>
    <w:p w:rsidR="009E622F" w:rsidRPr="004C2295" w:rsidRDefault="009E622F"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lang w:val="uk-UA" w:eastAsia="ru-RU"/>
        </w:rPr>
        <w:t>Гринчак А</w:t>
      </w:r>
      <w:r w:rsidR="007E5192" w:rsidRPr="004C2295">
        <w:rPr>
          <w:rFonts w:ascii="Times New Roman" w:hAnsi="Times New Roman" w:cs="Times New Roman"/>
          <w:sz w:val="28"/>
          <w:szCs w:val="28"/>
          <w:lang w:eastAsia="ru-RU"/>
        </w:rPr>
        <w:t>.</w:t>
      </w:r>
      <w:r w:rsidRPr="004C2295">
        <w:rPr>
          <w:rFonts w:ascii="Times New Roman" w:hAnsi="Times New Roman" w:cs="Times New Roman"/>
          <w:sz w:val="28"/>
          <w:szCs w:val="28"/>
          <w:lang w:val="uk-UA" w:eastAsia="ru-RU"/>
        </w:rPr>
        <w:t xml:space="preserve"> Протидія расизму, ксенофобії та екстремізму: навчальний посібник. Харків, 2018.</w:t>
      </w:r>
      <w:r w:rsidR="009B26F9" w:rsidRPr="004C2295">
        <w:rPr>
          <w:rFonts w:ascii="Times New Roman" w:hAnsi="Times New Roman" w:cs="Times New Roman"/>
          <w:sz w:val="28"/>
          <w:szCs w:val="28"/>
          <w:lang w:val="uk-UA" w:eastAsia="ru-RU"/>
        </w:rPr>
        <w:t xml:space="preserve"> 248 с.</w:t>
      </w:r>
    </w:p>
    <w:p w:rsidR="009E622F" w:rsidRPr="004C2295" w:rsidRDefault="009E622F"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lang w:val="uk-UA" w:eastAsia="ru-RU"/>
        </w:rPr>
        <w:t xml:space="preserve">Методика дослідження міжнародних відносин. </w:t>
      </w:r>
      <w:r w:rsidRPr="004C2295">
        <w:rPr>
          <w:rFonts w:ascii="Times New Roman" w:hAnsi="Times New Roman" w:cs="Times New Roman"/>
          <w:i/>
          <w:sz w:val="28"/>
          <w:szCs w:val="28"/>
          <w:lang w:val="uk-UA" w:eastAsia="ru-RU"/>
        </w:rPr>
        <w:t>Політологія, міжнародні відносини.</w:t>
      </w:r>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rPr>
        <w:t>URL</w:t>
      </w:r>
      <w:r w:rsidRPr="004C2295">
        <w:rPr>
          <w:rFonts w:ascii="Times New Roman" w:hAnsi="Times New Roman" w:cs="Times New Roman"/>
          <w:sz w:val="28"/>
          <w:szCs w:val="28"/>
          <w:lang w:val="uk-UA"/>
        </w:rPr>
        <w:t xml:space="preserve">: </w:t>
      </w:r>
      <w:hyperlink r:id="rId12" w:history="1">
        <w:r w:rsidRPr="004C2295">
          <w:rPr>
            <w:rStyle w:val="a8"/>
            <w:rFonts w:ascii="Times New Roman" w:hAnsi="Times New Roman" w:cs="Times New Roman"/>
            <w:color w:val="auto"/>
            <w:sz w:val="28"/>
            <w:szCs w:val="28"/>
            <w:lang w:eastAsia="ru-RU"/>
          </w:rPr>
          <w:t>https</w:t>
        </w:r>
        <w:r w:rsidRPr="004C2295">
          <w:rPr>
            <w:rStyle w:val="a8"/>
            <w:rFonts w:ascii="Times New Roman" w:hAnsi="Times New Roman" w:cs="Times New Roman"/>
            <w:color w:val="auto"/>
            <w:sz w:val="28"/>
            <w:szCs w:val="28"/>
            <w:lang w:val="uk-UA" w:eastAsia="ru-RU"/>
          </w:rPr>
          <w:t>://</w:t>
        </w:r>
        <w:r w:rsidRPr="004C2295">
          <w:rPr>
            <w:rStyle w:val="a8"/>
            <w:rFonts w:ascii="Times New Roman" w:hAnsi="Times New Roman" w:cs="Times New Roman"/>
            <w:color w:val="auto"/>
            <w:sz w:val="28"/>
            <w:szCs w:val="28"/>
            <w:lang w:eastAsia="ru-RU"/>
          </w:rPr>
          <w:t>allref</w:t>
        </w:r>
        <w:r w:rsidRPr="004C2295">
          <w:rPr>
            <w:rStyle w:val="a8"/>
            <w:rFonts w:ascii="Times New Roman" w:hAnsi="Times New Roman" w:cs="Times New Roman"/>
            <w:color w:val="auto"/>
            <w:sz w:val="28"/>
            <w:szCs w:val="28"/>
            <w:lang w:val="uk-UA" w:eastAsia="ru-RU"/>
          </w:rPr>
          <w:t>.</w:t>
        </w:r>
        <w:r w:rsidRPr="004C2295">
          <w:rPr>
            <w:rStyle w:val="a8"/>
            <w:rFonts w:ascii="Times New Roman" w:hAnsi="Times New Roman" w:cs="Times New Roman"/>
            <w:color w:val="auto"/>
            <w:sz w:val="28"/>
            <w:szCs w:val="28"/>
            <w:lang w:eastAsia="ru-RU"/>
          </w:rPr>
          <w:t>com</w:t>
        </w:r>
        <w:r w:rsidRPr="004C2295">
          <w:rPr>
            <w:rStyle w:val="a8"/>
            <w:rFonts w:ascii="Times New Roman" w:hAnsi="Times New Roman" w:cs="Times New Roman"/>
            <w:color w:val="auto"/>
            <w:sz w:val="28"/>
            <w:szCs w:val="28"/>
            <w:lang w:val="uk-UA" w:eastAsia="ru-RU"/>
          </w:rPr>
          <w:t>.</w:t>
        </w:r>
        <w:r w:rsidRPr="004C2295">
          <w:rPr>
            <w:rStyle w:val="a8"/>
            <w:rFonts w:ascii="Times New Roman" w:hAnsi="Times New Roman" w:cs="Times New Roman"/>
            <w:color w:val="auto"/>
            <w:sz w:val="28"/>
            <w:szCs w:val="28"/>
            <w:lang w:eastAsia="ru-RU"/>
          </w:rPr>
          <w:t>ua</w:t>
        </w:r>
        <w:r w:rsidRPr="004C2295">
          <w:rPr>
            <w:rStyle w:val="a8"/>
            <w:rFonts w:ascii="Times New Roman" w:hAnsi="Times New Roman" w:cs="Times New Roman"/>
            <w:color w:val="auto"/>
            <w:sz w:val="28"/>
            <w:szCs w:val="28"/>
            <w:lang w:val="uk-UA" w:eastAsia="ru-RU"/>
          </w:rPr>
          <w:t>/</w:t>
        </w:r>
        <w:r w:rsidRPr="004C2295">
          <w:rPr>
            <w:rStyle w:val="a8"/>
            <w:rFonts w:ascii="Times New Roman" w:hAnsi="Times New Roman" w:cs="Times New Roman"/>
            <w:color w:val="auto"/>
            <w:sz w:val="28"/>
            <w:szCs w:val="28"/>
            <w:lang w:eastAsia="ru-RU"/>
          </w:rPr>
          <w:t>uk</w:t>
        </w:r>
        <w:r w:rsidRPr="004C2295">
          <w:rPr>
            <w:rStyle w:val="a8"/>
            <w:rFonts w:ascii="Times New Roman" w:hAnsi="Times New Roman" w:cs="Times New Roman"/>
            <w:color w:val="auto"/>
            <w:sz w:val="28"/>
            <w:szCs w:val="28"/>
            <w:lang w:val="uk-UA" w:eastAsia="ru-RU"/>
          </w:rPr>
          <w:t>/</w:t>
        </w:r>
        <w:r w:rsidRPr="004C2295">
          <w:rPr>
            <w:rStyle w:val="a8"/>
            <w:rFonts w:ascii="Times New Roman" w:hAnsi="Times New Roman" w:cs="Times New Roman"/>
            <w:color w:val="auto"/>
            <w:sz w:val="28"/>
            <w:szCs w:val="28"/>
            <w:lang w:eastAsia="ru-RU"/>
          </w:rPr>
          <w:t>skachaty</w:t>
        </w:r>
        <w:r w:rsidRPr="004C2295">
          <w:rPr>
            <w:rStyle w:val="a8"/>
            <w:rFonts w:ascii="Times New Roman" w:hAnsi="Times New Roman" w:cs="Times New Roman"/>
            <w:color w:val="auto"/>
            <w:sz w:val="28"/>
            <w:szCs w:val="28"/>
            <w:lang w:val="uk-UA" w:eastAsia="ru-RU"/>
          </w:rPr>
          <w:t>/</w:t>
        </w:r>
        <w:r w:rsidRPr="004C2295">
          <w:rPr>
            <w:rStyle w:val="a8"/>
            <w:rFonts w:ascii="Times New Roman" w:hAnsi="Times New Roman" w:cs="Times New Roman"/>
            <w:color w:val="auto"/>
            <w:sz w:val="28"/>
            <w:szCs w:val="28"/>
            <w:lang w:eastAsia="ru-RU"/>
          </w:rPr>
          <w:t>Metodika</w:t>
        </w:r>
        <w:r w:rsidRPr="004C2295">
          <w:rPr>
            <w:rStyle w:val="a8"/>
            <w:rFonts w:ascii="Times New Roman" w:hAnsi="Times New Roman" w:cs="Times New Roman"/>
            <w:color w:val="auto"/>
            <w:sz w:val="28"/>
            <w:szCs w:val="28"/>
            <w:lang w:val="uk-UA" w:eastAsia="ru-RU"/>
          </w:rPr>
          <w:t>_</w:t>
        </w:r>
        <w:r w:rsidRPr="004C2295">
          <w:rPr>
            <w:rStyle w:val="a8"/>
            <w:rFonts w:ascii="Times New Roman" w:hAnsi="Times New Roman" w:cs="Times New Roman"/>
            <w:color w:val="auto"/>
            <w:sz w:val="28"/>
            <w:szCs w:val="28"/>
            <w:lang w:eastAsia="ru-RU"/>
          </w:rPr>
          <w:t>doslidjennya</w:t>
        </w:r>
        <w:r w:rsidRPr="004C2295">
          <w:rPr>
            <w:rStyle w:val="a8"/>
            <w:rFonts w:ascii="Times New Roman" w:hAnsi="Times New Roman" w:cs="Times New Roman"/>
            <w:color w:val="auto"/>
            <w:sz w:val="28"/>
            <w:szCs w:val="28"/>
            <w:lang w:val="uk-UA" w:eastAsia="ru-RU"/>
          </w:rPr>
          <w:t>_</w:t>
        </w:r>
        <w:r w:rsidRPr="004C2295">
          <w:rPr>
            <w:rStyle w:val="a8"/>
            <w:rFonts w:ascii="Times New Roman" w:hAnsi="Times New Roman" w:cs="Times New Roman"/>
            <w:color w:val="auto"/>
            <w:sz w:val="28"/>
            <w:szCs w:val="28"/>
            <w:lang w:eastAsia="ru-RU"/>
          </w:rPr>
          <w:t>mijnarodnih</w:t>
        </w:r>
        <w:r w:rsidRPr="004C2295">
          <w:rPr>
            <w:rStyle w:val="a8"/>
            <w:rFonts w:ascii="Times New Roman" w:hAnsi="Times New Roman" w:cs="Times New Roman"/>
            <w:color w:val="auto"/>
            <w:sz w:val="28"/>
            <w:szCs w:val="28"/>
            <w:lang w:val="uk-UA" w:eastAsia="ru-RU"/>
          </w:rPr>
          <w:t>_</w:t>
        </w:r>
        <w:r w:rsidRPr="004C2295">
          <w:rPr>
            <w:rStyle w:val="a8"/>
            <w:rFonts w:ascii="Times New Roman" w:hAnsi="Times New Roman" w:cs="Times New Roman"/>
            <w:color w:val="auto"/>
            <w:sz w:val="28"/>
            <w:szCs w:val="28"/>
            <w:lang w:eastAsia="ru-RU"/>
          </w:rPr>
          <w:t>vidnosin</w:t>
        </w:r>
        <w:r w:rsidRPr="004C2295">
          <w:rPr>
            <w:rStyle w:val="a8"/>
            <w:rFonts w:ascii="Times New Roman" w:hAnsi="Times New Roman" w:cs="Times New Roman"/>
            <w:color w:val="auto"/>
            <w:sz w:val="28"/>
            <w:szCs w:val="28"/>
            <w:lang w:val="uk-UA" w:eastAsia="ru-RU"/>
          </w:rPr>
          <w:t>?</w:t>
        </w:r>
        <w:r w:rsidRPr="004C2295">
          <w:rPr>
            <w:rStyle w:val="a8"/>
            <w:rFonts w:ascii="Times New Roman" w:hAnsi="Times New Roman" w:cs="Times New Roman"/>
            <w:color w:val="auto"/>
            <w:sz w:val="28"/>
            <w:szCs w:val="28"/>
            <w:lang w:eastAsia="ru-RU"/>
          </w:rPr>
          <w:t>page</w:t>
        </w:r>
        <w:r w:rsidRPr="004C2295">
          <w:rPr>
            <w:rStyle w:val="a8"/>
            <w:rFonts w:ascii="Times New Roman" w:hAnsi="Times New Roman" w:cs="Times New Roman"/>
            <w:color w:val="auto"/>
            <w:sz w:val="28"/>
            <w:szCs w:val="28"/>
            <w:lang w:val="uk-UA" w:eastAsia="ru-RU"/>
          </w:rPr>
          <w:t>=2</w:t>
        </w:r>
      </w:hyperlink>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lang w:val="uk-UA"/>
        </w:rPr>
        <w:t>(дата звернення: 03.05.2023)</w:t>
      </w:r>
    </w:p>
    <w:p w:rsidR="007E5192" w:rsidRPr="004C2295" w:rsidRDefault="007E5192"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lang w:val="uk-UA"/>
        </w:rPr>
        <w:t xml:space="preserve">Міжнародна конвенція про ліквідацію всіх форм расової дискримінації. </w:t>
      </w:r>
      <w:r w:rsidRPr="004C2295">
        <w:rPr>
          <w:rFonts w:ascii="Times New Roman" w:hAnsi="Times New Roman" w:cs="Times New Roman"/>
          <w:i/>
          <w:sz w:val="28"/>
          <w:szCs w:val="28"/>
          <w:lang w:val="uk-UA"/>
        </w:rPr>
        <w:t>Верховна Рада України. Законодавство України</w:t>
      </w:r>
      <w:r w:rsidRPr="004C2295">
        <w:rPr>
          <w:rFonts w:ascii="Times New Roman" w:hAnsi="Times New Roman" w:cs="Times New Roman"/>
          <w:sz w:val="28"/>
          <w:szCs w:val="28"/>
          <w:lang w:val="uk-UA"/>
        </w:rPr>
        <w:t>. 14.03.1989. URL: https://zakon.rada.gov.ua/laws/show/995_105/ed19890314#Text</w:t>
      </w:r>
    </w:p>
    <w:p w:rsidR="00B6516B" w:rsidRPr="006E7468" w:rsidRDefault="00C50EA0"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rPr>
        <w:t>Мядзелець Є. Расизм в Сполучених Штатах Америки. Формування дискримінаційних поглядів та вплив на сучасність</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rPr>
        <w:t xml:space="preserve">Автореферат магістерської роботи. Миколаїв, 2021. </w:t>
      </w:r>
      <w:r w:rsidRPr="006E7468">
        <w:rPr>
          <w:rFonts w:ascii="Times New Roman" w:hAnsi="Times New Roman" w:cs="Times New Roman"/>
          <w:sz w:val="28"/>
          <w:szCs w:val="28"/>
        </w:rPr>
        <w:t xml:space="preserve">15 </w:t>
      </w:r>
      <w:r w:rsidRPr="004C2295">
        <w:rPr>
          <w:rFonts w:ascii="Times New Roman" w:hAnsi="Times New Roman" w:cs="Times New Roman"/>
          <w:sz w:val="28"/>
          <w:szCs w:val="28"/>
        </w:rPr>
        <w:t>с</w:t>
      </w:r>
      <w:r w:rsidRPr="006E7468">
        <w:rPr>
          <w:rFonts w:ascii="Times New Roman" w:hAnsi="Times New Roman" w:cs="Times New Roman"/>
          <w:sz w:val="28"/>
          <w:szCs w:val="28"/>
        </w:rPr>
        <w:t>.</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URL</w:t>
      </w:r>
      <w:r w:rsidRPr="006E7468">
        <w:rPr>
          <w:rFonts w:ascii="Times New Roman" w:hAnsi="Times New Roman" w:cs="Times New Roman"/>
          <w:sz w:val="28"/>
          <w:szCs w:val="28"/>
        </w:rPr>
        <w:t xml:space="preserve">: </w:t>
      </w:r>
      <w:hyperlink r:id="rId13" w:history="1">
        <w:r w:rsidR="00B6516B" w:rsidRPr="004C2295">
          <w:rPr>
            <w:rStyle w:val="a8"/>
            <w:rFonts w:ascii="Times New Roman" w:hAnsi="Times New Roman" w:cs="Times New Roman"/>
            <w:color w:val="auto"/>
            <w:sz w:val="28"/>
            <w:szCs w:val="28"/>
            <w:lang w:val="en-US"/>
          </w:rPr>
          <w:t>https</w:t>
        </w:r>
        <w:r w:rsidR="00B6516B" w:rsidRPr="006E7468">
          <w:rPr>
            <w:rStyle w:val="a8"/>
            <w:rFonts w:ascii="Times New Roman" w:hAnsi="Times New Roman" w:cs="Times New Roman"/>
            <w:color w:val="auto"/>
            <w:sz w:val="28"/>
            <w:szCs w:val="28"/>
          </w:rPr>
          <w:t>://</w:t>
        </w:r>
        <w:r w:rsidR="00B6516B" w:rsidRPr="004C2295">
          <w:rPr>
            <w:rStyle w:val="a8"/>
            <w:rFonts w:ascii="Times New Roman" w:hAnsi="Times New Roman" w:cs="Times New Roman"/>
            <w:color w:val="auto"/>
            <w:sz w:val="28"/>
            <w:szCs w:val="28"/>
            <w:lang w:val="en-US"/>
          </w:rPr>
          <w:t>krs</w:t>
        </w:r>
        <w:r w:rsidR="00B6516B" w:rsidRPr="006E7468">
          <w:rPr>
            <w:rStyle w:val="a8"/>
            <w:rFonts w:ascii="Times New Roman" w:hAnsi="Times New Roman" w:cs="Times New Roman"/>
            <w:color w:val="auto"/>
            <w:sz w:val="28"/>
            <w:szCs w:val="28"/>
          </w:rPr>
          <w:t>.</w:t>
        </w:r>
        <w:r w:rsidR="00B6516B" w:rsidRPr="004C2295">
          <w:rPr>
            <w:rStyle w:val="a8"/>
            <w:rFonts w:ascii="Times New Roman" w:hAnsi="Times New Roman" w:cs="Times New Roman"/>
            <w:color w:val="auto"/>
            <w:sz w:val="28"/>
            <w:szCs w:val="28"/>
            <w:lang w:val="en-US"/>
          </w:rPr>
          <w:t>chmnu</w:t>
        </w:r>
        <w:r w:rsidR="00B6516B" w:rsidRPr="006E7468">
          <w:rPr>
            <w:rStyle w:val="a8"/>
            <w:rFonts w:ascii="Times New Roman" w:hAnsi="Times New Roman" w:cs="Times New Roman"/>
            <w:color w:val="auto"/>
            <w:sz w:val="28"/>
            <w:szCs w:val="28"/>
          </w:rPr>
          <w:t>.</w:t>
        </w:r>
        <w:r w:rsidR="00B6516B" w:rsidRPr="004C2295">
          <w:rPr>
            <w:rStyle w:val="a8"/>
            <w:rFonts w:ascii="Times New Roman" w:hAnsi="Times New Roman" w:cs="Times New Roman"/>
            <w:color w:val="auto"/>
            <w:sz w:val="28"/>
            <w:szCs w:val="28"/>
            <w:lang w:val="en-US"/>
          </w:rPr>
          <w:t>edu</w:t>
        </w:r>
        <w:r w:rsidR="00B6516B" w:rsidRPr="006E7468">
          <w:rPr>
            <w:rStyle w:val="a8"/>
            <w:rFonts w:ascii="Times New Roman" w:hAnsi="Times New Roman" w:cs="Times New Roman"/>
            <w:color w:val="auto"/>
            <w:sz w:val="28"/>
            <w:szCs w:val="28"/>
          </w:rPr>
          <w:t>.</w:t>
        </w:r>
        <w:r w:rsidR="00B6516B" w:rsidRPr="004C2295">
          <w:rPr>
            <w:rStyle w:val="a8"/>
            <w:rFonts w:ascii="Times New Roman" w:hAnsi="Times New Roman" w:cs="Times New Roman"/>
            <w:color w:val="auto"/>
            <w:sz w:val="28"/>
            <w:szCs w:val="28"/>
            <w:lang w:val="en-US"/>
          </w:rPr>
          <w:t>ua</w:t>
        </w:r>
        <w:r w:rsidR="00B6516B" w:rsidRPr="006E7468">
          <w:rPr>
            <w:rStyle w:val="a8"/>
            <w:rFonts w:ascii="Times New Roman" w:hAnsi="Times New Roman" w:cs="Times New Roman"/>
            <w:color w:val="auto"/>
            <w:sz w:val="28"/>
            <w:szCs w:val="28"/>
          </w:rPr>
          <w:t>/</w:t>
        </w:r>
        <w:r w:rsidR="00B6516B" w:rsidRPr="004C2295">
          <w:rPr>
            <w:rStyle w:val="a8"/>
            <w:rFonts w:ascii="Times New Roman" w:hAnsi="Times New Roman" w:cs="Times New Roman"/>
            <w:color w:val="auto"/>
            <w:sz w:val="28"/>
            <w:szCs w:val="28"/>
            <w:lang w:val="en-US"/>
          </w:rPr>
          <w:t>jspui</w:t>
        </w:r>
        <w:r w:rsidR="00B6516B" w:rsidRPr="006E7468">
          <w:rPr>
            <w:rStyle w:val="a8"/>
            <w:rFonts w:ascii="Times New Roman" w:hAnsi="Times New Roman" w:cs="Times New Roman"/>
            <w:color w:val="auto"/>
            <w:sz w:val="28"/>
            <w:szCs w:val="28"/>
          </w:rPr>
          <w:t>/</w:t>
        </w:r>
        <w:r w:rsidR="00B6516B" w:rsidRPr="004C2295">
          <w:rPr>
            <w:rStyle w:val="a8"/>
            <w:rFonts w:ascii="Times New Roman" w:hAnsi="Times New Roman" w:cs="Times New Roman"/>
            <w:color w:val="auto"/>
            <w:sz w:val="28"/>
            <w:szCs w:val="28"/>
            <w:lang w:val="en-US"/>
          </w:rPr>
          <w:t>bitstream</w:t>
        </w:r>
        <w:r w:rsidR="00B6516B" w:rsidRPr="006E7468">
          <w:rPr>
            <w:rStyle w:val="a8"/>
            <w:rFonts w:ascii="Times New Roman" w:hAnsi="Times New Roman" w:cs="Times New Roman"/>
            <w:color w:val="auto"/>
            <w:sz w:val="28"/>
            <w:szCs w:val="28"/>
          </w:rPr>
          <w:t>/123456789/1834/1/</w:t>
        </w:r>
        <w:r w:rsidR="00B6516B" w:rsidRPr="004C2295">
          <w:rPr>
            <w:rStyle w:val="a8"/>
            <w:rFonts w:ascii="Times New Roman" w:hAnsi="Times New Roman" w:cs="Times New Roman"/>
            <w:color w:val="auto"/>
            <w:sz w:val="28"/>
            <w:szCs w:val="28"/>
          </w:rPr>
          <w:t>Автореферат</w:t>
        </w:r>
        <w:r w:rsidR="00B6516B" w:rsidRPr="006E7468">
          <w:rPr>
            <w:rStyle w:val="a8"/>
            <w:rFonts w:ascii="Times New Roman" w:hAnsi="Times New Roman" w:cs="Times New Roman"/>
            <w:color w:val="auto"/>
            <w:sz w:val="28"/>
            <w:szCs w:val="28"/>
          </w:rPr>
          <w:t>%20</w:t>
        </w:r>
        <w:r w:rsidR="00B6516B" w:rsidRPr="004C2295">
          <w:rPr>
            <w:rStyle w:val="a8"/>
            <w:rFonts w:ascii="Times New Roman" w:hAnsi="Times New Roman" w:cs="Times New Roman"/>
            <w:color w:val="auto"/>
            <w:sz w:val="28"/>
            <w:szCs w:val="28"/>
          </w:rPr>
          <w:t>Мядзелець</w:t>
        </w:r>
        <w:r w:rsidR="00B6516B" w:rsidRPr="006E7468">
          <w:rPr>
            <w:rStyle w:val="a8"/>
            <w:rFonts w:ascii="Times New Roman" w:hAnsi="Times New Roman" w:cs="Times New Roman"/>
            <w:color w:val="auto"/>
            <w:sz w:val="28"/>
            <w:szCs w:val="28"/>
          </w:rPr>
          <w:t>%20</w:t>
        </w:r>
        <w:r w:rsidR="00B6516B" w:rsidRPr="004C2295">
          <w:rPr>
            <w:rStyle w:val="a8"/>
            <w:rFonts w:ascii="Times New Roman" w:hAnsi="Times New Roman" w:cs="Times New Roman"/>
            <w:color w:val="auto"/>
            <w:sz w:val="28"/>
            <w:szCs w:val="28"/>
          </w:rPr>
          <w:t>Є</w:t>
        </w:r>
        <w:r w:rsidR="00B6516B" w:rsidRPr="006E7468">
          <w:rPr>
            <w:rStyle w:val="a8"/>
            <w:rFonts w:ascii="Times New Roman" w:hAnsi="Times New Roman" w:cs="Times New Roman"/>
            <w:color w:val="auto"/>
            <w:sz w:val="28"/>
            <w:szCs w:val="28"/>
          </w:rPr>
          <w:t>..</w:t>
        </w:r>
        <w:r w:rsidR="00B6516B" w:rsidRPr="004C2295">
          <w:rPr>
            <w:rStyle w:val="a8"/>
            <w:rFonts w:ascii="Times New Roman" w:hAnsi="Times New Roman" w:cs="Times New Roman"/>
            <w:color w:val="auto"/>
            <w:sz w:val="28"/>
            <w:szCs w:val="28"/>
            <w:lang w:val="en-US"/>
          </w:rPr>
          <w:t>pdf</w:t>
        </w:r>
      </w:hyperlink>
      <w:r w:rsidR="00B6516B" w:rsidRPr="006E7468">
        <w:rPr>
          <w:rFonts w:ascii="Times New Roman" w:hAnsi="Times New Roman" w:cs="Times New Roman"/>
          <w:sz w:val="28"/>
          <w:szCs w:val="28"/>
        </w:rPr>
        <w:t xml:space="preserve"> </w:t>
      </w:r>
    </w:p>
    <w:p w:rsidR="009E622F" w:rsidRPr="004C2295" w:rsidRDefault="009E622F"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eastAsia="Times New Roman" w:hAnsi="Times New Roman" w:cs="Times New Roman"/>
          <w:sz w:val="28"/>
          <w:szCs w:val="28"/>
          <w:lang w:eastAsia="ru-RU"/>
        </w:rPr>
        <w:t xml:space="preserve">Петраускас О.О. Історичний контекст антидискримінаційного законодавства США за часів президентства Дж. Кеннеді та Л.Джонсон. </w:t>
      </w:r>
      <w:r w:rsidRPr="004C2295">
        <w:rPr>
          <w:rFonts w:ascii="Times New Roman" w:eastAsia="Times New Roman" w:hAnsi="Times New Roman" w:cs="Times New Roman"/>
          <w:i/>
          <w:sz w:val="28"/>
          <w:szCs w:val="28"/>
          <w:lang w:eastAsia="ru-RU"/>
        </w:rPr>
        <w:t>Проблеми міжнародних відносин</w:t>
      </w:r>
      <w:r w:rsidRPr="004C2295">
        <w:rPr>
          <w:rFonts w:ascii="Times New Roman" w:eastAsia="Times New Roman" w:hAnsi="Times New Roman" w:cs="Times New Roman"/>
          <w:sz w:val="28"/>
          <w:szCs w:val="28"/>
          <w:lang w:eastAsia="ru-RU"/>
        </w:rPr>
        <w:t>. 2015. Вип. 10-11. С. 4</w:t>
      </w:r>
      <w:r w:rsidR="009B26F9" w:rsidRPr="004C2295">
        <w:rPr>
          <w:rFonts w:ascii="Times New Roman" w:eastAsia="Times New Roman" w:hAnsi="Times New Roman" w:cs="Times New Roman"/>
          <w:sz w:val="28"/>
          <w:szCs w:val="28"/>
          <w:lang w:val="uk-UA" w:eastAsia="ru-RU"/>
        </w:rPr>
        <w:t>03-417</w:t>
      </w:r>
      <w:r w:rsidRPr="004C2295">
        <w:rPr>
          <w:rFonts w:ascii="Times New Roman" w:eastAsia="Times New Roman" w:hAnsi="Times New Roman" w:cs="Times New Roman"/>
          <w:sz w:val="28"/>
          <w:szCs w:val="28"/>
          <w:lang w:eastAsia="ru-RU"/>
        </w:rPr>
        <w:t>.</w:t>
      </w:r>
    </w:p>
    <w:p w:rsidR="00F738A5" w:rsidRPr="004C2295" w:rsidRDefault="00F738A5"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uk-UA" w:eastAsia="ru-RU"/>
        </w:rPr>
      </w:pPr>
      <w:r w:rsidRPr="004C2295">
        <w:rPr>
          <w:rFonts w:ascii="Times New Roman" w:eastAsia="Times New Roman" w:hAnsi="Times New Roman" w:cs="Times New Roman"/>
          <w:sz w:val="28"/>
          <w:szCs w:val="28"/>
          <w:lang w:val="uk-UA" w:eastAsia="ru-RU"/>
        </w:rPr>
        <w:t xml:space="preserve">Петраускас О.О. Політика "позитивної дії" щодо афроамериканців у США: історична ретроспектива. </w:t>
      </w:r>
      <w:r w:rsidRPr="004C2295">
        <w:rPr>
          <w:rFonts w:ascii="Times New Roman" w:eastAsia="Times New Roman" w:hAnsi="Times New Roman" w:cs="Times New Roman"/>
          <w:i/>
          <w:sz w:val="28"/>
          <w:szCs w:val="28"/>
          <w:lang w:val="uk-UA" w:eastAsia="ru-RU"/>
        </w:rPr>
        <w:t>Міжнародні зв`язки України: наукові пошуки і знахідки</w:t>
      </w:r>
      <w:r w:rsidRPr="004C2295">
        <w:rPr>
          <w:rFonts w:ascii="Times New Roman" w:eastAsia="Times New Roman" w:hAnsi="Times New Roman" w:cs="Times New Roman"/>
          <w:sz w:val="28"/>
          <w:szCs w:val="28"/>
          <w:lang w:val="uk-UA" w:eastAsia="ru-RU"/>
        </w:rPr>
        <w:t>. 2018. Вип.27. С. 247-272.</w:t>
      </w:r>
    </w:p>
    <w:p w:rsidR="00131CB0" w:rsidRPr="004C2295" w:rsidRDefault="00131CB0"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uk-UA" w:eastAsia="ru-RU"/>
        </w:rPr>
      </w:pPr>
      <w:r w:rsidRPr="004C2295">
        <w:rPr>
          <w:rFonts w:ascii="Times New Roman" w:eastAsia="Times New Roman" w:hAnsi="Times New Roman" w:cs="Times New Roman"/>
          <w:sz w:val="28"/>
          <w:szCs w:val="28"/>
          <w:lang w:val="uk-UA" w:eastAsia="ru-RU"/>
        </w:rPr>
        <w:lastRenderedPageBreak/>
        <w:t>Петраускас О. Проблема суспільної інтеграції афроамериканців у процесі розв’язання расового питання у США. European Philosophical And Historical Discourse. 2017. Volume 3, Issue 1. С. 54-59.</w:t>
      </w:r>
    </w:p>
    <w:p w:rsidR="009E622F" w:rsidRPr="004C2295" w:rsidRDefault="009E622F"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rPr>
        <w:t xml:space="preserve">Подзвінна М. Проблема чорношкірого населення в США: витоки та сучасність. </w:t>
      </w:r>
      <w:r w:rsidR="00D415C2" w:rsidRPr="004C2295">
        <w:rPr>
          <w:rFonts w:ascii="Times New Roman" w:hAnsi="Times New Roman" w:cs="Times New Roman"/>
          <w:i/>
          <w:sz w:val="28"/>
          <w:szCs w:val="28"/>
        </w:rPr>
        <w:t xml:space="preserve">Студентський науковий вісник </w:t>
      </w:r>
      <w:r w:rsidRPr="004C2295">
        <w:rPr>
          <w:rFonts w:ascii="Times New Roman" w:hAnsi="Times New Roman" w:cs="Times New Roman"/>
          <w:sz w:val="28"/>
          <w:szCs w:val="28"/>
        </w:rPr>
        <w:t xml:space="preserve">Тернопільський національний педагогічний університет імені Володимира Гнатюка.. </w:t>
      </w:r>
      <w:r w:rsidR="00D415C2" w:rsidRPr="004C2295">
        <w:rPr>
          <w:rFonts w:ascii="Times New Roman" w:hAnsi="Times New Roman" w:cs="Times New Roman"/>
          <w:sz w:val="28"/>
          <w:szCs w:val="28"/>
          <w:lang w:val="uk-UA"/>
        </w:rPr>
        <w:t>2014.</w:t>
      </w:r>
      <w:r w:rsidRPr="004C2295">
        <w:rPr>
          <w:rFonts w:ascii="Times New Roman" w:hAnsi="Times New Roman" w:cs="Times New Roman"/>
          <w:sz w:val="28"/>
          <w:szCs w:val="28"/>
        </w:rPr>
        <w:t xml:space="preserve"> Випуск № 34. С. 35-38.</w:t>
      </w:r>
    </w:p>
    <w:p w:rsidR="009E622F" w:rsidRPr="004C2295" w:rsidRDefault="009E622F"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shd w:val="clear" w:color="auto" w:fill="FFFFFF"/>
          <w:lang w:val="uk-UA"/>
        </w:rPr>
        <w:t xml:space="preserve">Сідун, Л. Ю. Вирішення проблеми рівності освітніх можливостей в США [Текст] / Науковий вісник Ужгородського університету : Серія: Педагогіка. </w:t>
      </w:r>
      <w:r w:rsidRPr="004C2295">
        <w:rPr>
          <w:rFonts w:ascii="Times New Roman" w:hAnsi="Times New Roman" w:cs="Times New Roman"/>
          <w:sz w:val="28"/>
          <w:szCs w:val="28"/>
          <w:shd w:val="clear" w:color="auto" w:fill="FFFFFF"/>
        </w:rPr>
        <w:t xml:space="preserve">Соціальна робота – Ужгород: Говерла, 2018. – Вип. 28. – С. 149–151. </w:t>
      </w:r>
    </w:p>
    <w:p w:rsidR="002C6A1A" w:rsidRPr="004C2295" w:rsidRDefault="002C6A1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shd w:val="clear" w:color="auto" w:fill="FFFFFF"/>
          <w:lang w:val="uk-UA"/>
        </w:rPr>
        <w:t>Тіндалл Д., Шай Д. Історія Америки. Львів: Літопис, 2010. 904 с.</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uk-UA" w:eastAsia="ru-RU"/>
        </w:rPr>
        <w:t xml:space="preserve">Abdullah A.R., Abdullah L.N. The History of Racism in America. </w:t>
      </w:r>
      <w:r w:rsidRPr="004C2295">
        <w:rPr>
          <w:rFonts w:ascii="Times New Roman" w:eastAsia="Times New Roman" w:hAnsi="Times New Roman" w:cs="Times New Roman"/>
          <w:i/>
          <w:sz w:val="28"/>
          <w:szCs w:val="28"/>
          <w:lang w:val="uk-UA" w:eastAsia="ru-RU"/>
        </w:rPr>
        <w:t>Journal of STEPS for Humanities and Social Sciences</w:t>
      </w:r>
      <w:r w:rsidRPr="004C2295">
        <w:rPr>
          <w:rFonts w:ascii="Times New Roman" w:eastAsia="Times New Roman" w:hAnsi="Times New Roman" w:cs="Times New Roman"/>
          <w:sz w:val="28"/>
          <w:szCs w:val="28"/>
          <w:lang w:val="uk-UA" w:eastAsia="ru-RU"/>
        </w:rPr>
        <w:t>. 2022. Vol. 1 : Iss. 2 , Article 40. Р. 835-850.</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Abizeid M. Podcast: Targeted Universalism, with john a. Powell URL: https://belonging.berkeley.edu/whobelongs/tu (</w:t>
      </w:r>
      <w:r w:rsidRPr="004C2295">
        <w:rPr>
          <w:rFonts w:ascii="Times New Roman" w:hAnsi="Times New Roman" w:cs="Times New Roman"/>
          <w:sz w:val="28"/>
          <w:szCs w:val="28"/>
        </w:rPr>
        <w:t>дата</w:t>
      </w:r>
      <w:r w:rsidRPr="004C2295">
        <w:rPr>
          <w:rFonts w:ascii="Times New Roman" w:hAnsi="Times New Roman" w:cs="Times New Roman"/>
          <w:sz w:val="28"/>
          <w:szCs w:val="28"/>
          <w:lang w:val="en-US"/>
        </w:rPr>
        <w:t xml:space="preserve"> </w:t>
      </w:r>
      <w:r w:rsidRPr="004C2295">
        <w:rPr>
          <w:rFonts w:ascii="Times New Roman" w:hAnsi="Times New Roman" w:cs="Times New Roman"/>
          <w:sz w:val="28"/>
          <w:szCs w:val="28"/>
        </w:rPr>
        <w:t>звернення</w:t>
      </w:r>
      <w:r w:rsidRPr="004C2295">
        <w:rPr>
          <w:rFonts w:ascii="Times New Roman" w:hAnsi="Times New Roman" w:cs="Times New Roman"/>
          <w:sz w:val="28"/>
          <w:szCs w:val="28"/>
          <w:lang w:val="en-US"/>
        </w:rPr>
        <w:t>: 03.05.2023)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en-US" w:eastAsia="ru-RU"/>
        </w:rPr>
        <w:t xml:space="preserve">Anti-racism Resources. </w:t>
      </w:r>
      <w:r w:rsidRPr="004C2295">
        <w:rPr>
          <w:rFonts w:ascii="Times New Roman" w:eastAsia="Times New Roman" w:hAnsi="Times New Roman" w:cs="Times New Roman"/>
          <w:i/>
          <w:sz w:val="28"/>
          <w:szCs w:val="28"/>
          <w:lang w:val="uk-UA" w:eastAsia="ru-RU"/>
        </w:rPr>
        <w:t>The Amelia V. Gallucci-Cirio Library at Fitchburg State University</w:t>
      </w:r>
      <w:r w:rsidRPr="004C2295">
        <w:rPr>
          <w:rFonts w:ascii="Times New Roman" w:eastAsia="Times New Roman" w:hAnsi="Times New Roman" w:cs="Times New Roman"/>
          <w:sz w:val="28"/>
          <w:szCs w:val="28"/>
          <w:lang w:val="uk-UA" w:eastAsia="ru-RU"/>
        </w:rPr>
        <w:t>. URL: https://fitchburgstate.libguides.com/c.php?g=1046516&amp;p=7739449</w:t>
      </w:r>
    </w:p>
    <w:p w:rsidR="00743CBA" w:rsidRPr="004C2295" w:rsidRDefault="00FF3AD7"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uk-UA"/>
        </w:rPr>
        <w:t xml:space="preserve">Borowczyk-Martins </w:t>
      </w:r>
      <w:r w:rsidRPr="004C2295">
        <w:rPr>
          <w:rFonts w:ascii="Times New Roman" w:hAnsi="Times New Roman" w:cs="Times New Roman"/>
          <w:sz w:val="28"/>
          <w:szCs w:val="28"/>
          <w:lang w:val="en-US"/>
        </w:rPr>
        <w:t xml:space="preserve">D., </w:t>
      </w:r>
      <w:r w:rsidRPr="004C2295">
        <w:rPr>
          <w:rFonts w:ascii="Times New Roman" w:hAnsi="Times New Roman" w:cs="Times New Roman"/>
          <w:sz w:val="28"/>
          <w:szCs w:val="28"/>
          <w:lang w:val="uk-UA"/>
        </w:rPr>
        <w:t xml:space="preserve"> Bradley </w:t>
      </w:r>
      <w:r w:rsidRPr="004C2295">
        <w:rPr>
          <w:rFonts w:ascii="Times New Roman" w:hAnsi="Times New Roman" w:cs="Times New Roman"/>
          <w:sz w:val="28"/>
          <w:szCs w:val="28"/>
          <w:lang w:val="en-US"/>
        </w:rPr>
        <w:t xml:space="preserve">J., </w:t>
      </w:r>
      <w:r w:rsidRPr="004C2295">
        <w:rPr>
          <w:rFonts w:ascii="Times New Roman" w:hAnsi="Times New Roman" w:cs="Times New Roman"/>
          <w:sz w:val="28"/>
          <w:szCs w:val="28"/>
          <w:lang w:val="uk-UA"/>
        </w:rPr>
        <w:t>Tarasonis</w:t>
      </w:r>
      <w:r w:rsidRPr="004C2295">
        <w:rPr>
          <w:rFonts w:ascii="Times New Roman" w:hAnsi="Times New Roman" w:cs="Times New Roman"/>
          <w:sz w:val="28"/>
          <w:szCs w:val="28"/>
          <w:lang w:val="en-US"/>
        </w:rPr>
        <w:t xml:space="preserve"> L.</w:t>
      </w:r>
      <w:r w:rsidRPr="004C2295">
        <w:rPr>
          <w:rFonts w:ascii="Times New Roman" w:hAnsi="Times New Roman" w:cs="Times New Roman"/>
          <w:sz w:val="28"/>
          <w:szCs w:val="28"/>
          <w:lang w:val="uk-UA"/>
        </w:rPr>
        <w:t xml:space="preserve"> Racial Discrimination in the U.S. Labor Market: Employment and Wage Differentials by skills. </w:t>
      </w:r>
      <w:r w:rsidRPr="004C2295">
        <w:rPr>
          <w:rFonts w:ascii="Times New Roman" w:hAnsi="Times New Roman" w:cs="Times New Roman"/>
          <w:i/>
          <w:sz w:val="28"/>
          <w:szCs w:val="28"/>
          <w:lang w:val="uk-UA"/>
        </w:rPr>
        <w:t>Labour Economics</w:t>
      </w:r>
      <w:r w:rsidRPr="004C2295">
        <w:rPr>
          <w:rFonts w:ascii="Times New Roman" w:hAnsi="Times New Roman" w:cs="Times New Roman"/>
          <w:sz w:val="28"/>
          <w:szCs w:val="28"/>
          <w:lang w:val="uk-UA"/>
        </w:rPr>
        <w:t>. 2017. Vol. 49. Pp.106-127.</w:t>
      </w:r>
      <w:r w:rsidR="00743CBA" w:rsidRPr="004C2295">
        <w:rPr>
          <w:rFonts w:ascii="Times New Roman" w:hAnsi="Times New Roman" w:cs="Times New Roman"/>
          <w:sz w:val="28"/>
          <w:szCs w:val="28"/>
        </w:rPr>
        <w:t xml:space="preserve"> </w:t>
      </w:r>
    </w:p>
    <w:p w:rsidR="00A47471" w:rsidRPr="004C2295" w:rsidRDefault="00A47471"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uk-UA" w:eastAsia="ru-RU"/>
        </w:rPr>
        <w:t xml:space="preserve">Brittain, John, and Callie Kozlak. Racial disparities in educational opportunities in the United States. </w:t>
      </w:r>
      <w:r w:rsidRPr="004C2295">
        <w:rPr>
          <w:rFonts w:ascii="Times New Roman" w:eastAsia="Times New Roman" w:hAnsi="Times New Roman" w:cs="Times New Roman"/>
          <w:i/>
          <w:iCs/>
          <w:sz w:val="28"/>
          <w:szCs w:val="28"/>
          <w:lang w:val="uk-UA" w:eastAsia="ru-RU"/>
        </w:rPr>
        <w:t>Seattle Journal for Social Justice</w:t>
      </w:r>
      <w:r w:rsidRPr="004C2295">
        <w:rPr>
          <w:rFonts w:ascii="Times New Roman" w:eastAsia="Times New Roman" w:hAnsi="Times New Roman" w:cs="Times New Roman"/>
          <w:sz w:val="28"/>
          <w:szCs w:val="28"/>
          <w:lang w:val="uk-UA" w:eastAsia="ru-RU"/>
        </w:rPr>
        <w:t> 6.2 (2007): 11</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 xml:space="preserve">Defend the rights of all people nationwide. URL: </w:t>
      </w:r>
      <w:hyperlink r:id="rId14" w:history="1">
        <w:r w:rsidRPr="004C2295">
          <w:rPr>
            <w:rStyle w:val="a8"/>
            <w:rFonts w:ascii="Times New Roman" w:hAnsi="Times New Roman" w:cs="Times New Roman"/>
            <w:color w:val="auto"/>
            <w:sz w:val="28"/>
            <w:szCs w:val="28"/>
            <w:lang w:val="en-US" w:eastAsia="ru-RU"/>
          </w:rPr>
          <w:t>https://www.aclu.org/faqs</w:t>
        </w:r>
      </w:hyperlink>
      <w:r w:rsidRPr="004C2295">
        <w:rPr>
          <w:rFonts w:ascii="Times New Roman" w:hAnsi="Times New Roman" w:cs="Times New Roman"/>
          <w:sz w:val="28"/>
          <w:szCs w:val="28"/>
          <w:lang w:val="en-US" w:eastAsia="ru-RU"/>
        </w:rPr>
        <w:t xml:space="preserve"> </w:t>
      </w:r>
      <w:r w:rsidRPr="004C2295">
        <w:rPr>
          <w:rFonts w:ascii="Times New Roman" w:hAnsi="Times New Roman" w:cs="Times New Roman"/>
          <w:sz w:val="28"/>
          <w:szCs w:val="28"/>
          <w:lang w:val="en-US"/>
        </w:rPr>
        <w:t>(date of application 30.03.2023)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 xml:space="preserve">Discrimination in the Job Market URL: </w:t>
      </w:r>
      <w:hyperlink r:id="rId15" w:history="1">
        <w:r w:rsidRPr="004C2295">
          <w:rPr>
            <w:rStyle w:val="a8"/>
            <w:rFonts w:ascii="Times New Roman" w:hAnsi="Times New Roman" w:cs="Times New Roman"/>
            <w:color w:val="auto"/>
            <w:sz w:val="28"/>
            <w:szCs w:val="28"/>
            <w:lang w:val="en-US"/>
          </w:rPr>
          <w:t>https://www.povertyactionlab.org/evaluation/discrimination-job-market</w:t>
        </w:r>
      </w:hyperlink>
      <w:r w:rsidRPr="004C2295">
        <w:rPr>
          <w:rFonts w:ascii="Times New Roman" w:hAnsi="Times New Roman" w:cs="Times New Roman"/>
          <w:sz w:val="28"/>
          <w:szCs w:val="28"/>
          <w:lang w:val="en-US"/>
        </w:rPr>
        <w:t xml:space="preserve"> (date of application 21.03.2023)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en-US"/>
        </w:rPr>
        <w:lastRenderedPageBreak/>
        <w:t>Education report</w:t>
      </w:r>
      <w:r w:rsidRPr="004C2295">
        <w:rPr>
          <w:rFonts w:ascii="Times New Roman" w:eastAsia="Times New Roman" w:hAnsi="Times New Roman" w:cs="Times New Roman"/>
          <w:sz w:val="28"/>
          <w:szCs w:val="28"/>
          <w:lang w:val="uk-UA"/>
        </w:rPr>
        <w:t xml:space="preserve"> </w:t>
      </w:r>
      <w:r w:rsidRPr="004C2295">
        <w:rPr>
          <w:rFonts w:ascii="Times New Roman" w:eastAsia="Times New Roman" w:hAnsi="Times New Roman" w:cs="Times New Roman"/>
          <w:sz w:val="28"/>
          <w:szCs w:val="28"/>
          <w:lang w:val="en-US"/>
        </w:rPr>
        <w:t xml:space="preserve">Includes bibliography. </w:t>
      </w:r>
      <w:r w:rsidRPr="004C2295">
        <w:rPr>
          <w:rFonts w:ascii="Times New Roman" w:eastAsia="Times New Roman" w:hAnsi="Times New Roman" w:cs="Times New Roman"/>
          <w:sz w:val="28"/>
          <w:szCs w:val="28"/>
          <w:lang w:val="uk-UA"/>
        </w:rPr>
        <w:t xml:space="preserve">– </w:t>
      </w:r>
      <w:r w:rsidRPr="004C2295">
        <w:rPr>
          <w:rFonts w:ascii="Times New Roman" w:hAnsi="Times New Roman" w:cs="Times New Roman"/>
          <w:sz w:val="28"/>
          <w:szCs w:val="28"/>
          <w:shd w:val="clear" w:color="auto" w:fill="FFFFFF"/>
          <w:lang w:val="en-US"/>
        </w:rPr>
        <w:t>France</w:t>
      </w:r>
      <w:r w:rsidRPr="004C2295">
        <w:rPr>
          <w:rFonts w:ascii="Times New Roman" w:hAnsi="Times New Roman" w:cs="Times New Roman"/>
          <w:sz w:val="28"/>
          <w:szCs w:val="28"/>
          <w:shd w:val="clear" w:color="auto" w:fill="FFFFFF"/>
          <w:lang w:val="uk-UA"/>
        </w:rPr>
        <w:t>,</w:t>
      </w:r>
      <w:r w:rsidRPr="004C2295">
        <w:rPr>
          <w:rFonts w:ascii="Times New Roman" w:hAnsi="Times New Roman" w:cs="Times New Roman"/>
          <w:sz w:val="28"/>
          <w:szCs w:val="28"/>
          <w:shd w:val="clear" w:color="auto" w:fill="FFFFFF"/>
          <w:lang w:val="en-US"/>
        </w:rPr>
        <w:t xml:space="preserve"> 2020</w:t>
      </w:r>
      <w:r w:rsidRPr="004C2295">
        <w:rPr>
          <w:rFonts w:ascii="Times New Roman" w:hAnsi="Times New Roman" w:cs="Times New Roman"/>
          <w:sz w:val="28"/>
          <w:szCs w:val="28"/>
          <w:shd w:val="clear" w:color="auto" w:fill="FFFFFF"/>
          <w:lang w:val="uk-UA"/>
        </w:rPr>
        <w:t>.</w:t>
      </w:r>
      <w:r w:rsidRPr="004C2295">
        <w:rPr>
          <w:rFonts w:ascii="Times New Roman" w:hAnsi="Times New Roman" w:cs="Times New Roman"/>
          <w:sz w:val="28"/>
          <w:szCs w:val="28"/>
          <w:shd w:val="clear" w:color="auto" w:fill="FFFFFF"/>
          <w:lang w:val="en-US"/>
        </w:rPr>
        <w:t xml:space="preserve"> 13</w:t>
      </w:r>
      <w:r w:rsidRPr="004C2295">
        <w:rPr>
          <w:rFonts w:ascii="Times New Roman" w:hAnsi="Times New Roman" w:cs="Times New Roman"/>
          <w:sz w:val="28"/>
          <w:szCs w:val="28"/>
          <w:shd w:val="clear" w:color="auto" w:fill="FFFFFF"/>
          <w:lang w:val="uk-UA"/>
        </w:rPr>
        <w:t xml:space="preserve"> </w:t>
      </w:r>
      <w:r w:rsidRPr="004C2295">
        <w:rPr>
          <w:rFonts w:ascii="Times New Roman" w:hAnsi="Times New Roman" w:cs="Times New Roman"/>
          <w:sz w:val="28"/>
          <w:szCs w:val="28"/>
          <w:shd w:val="clear" w:color="auto" w:fill="FFFFFF"/>
          <w:lang w:val="en-US"/>
        </w:rPr>
        <w:t>p.</w:t>
      </w:r>
      <w:r w:rsidRPr="004C2295">
        <w:rPr>
          <w:rFonts w:ascii="Times New Roman" w:hAnsi="Times New Roman" w:cs="Times New Roman"/>
          <w:sz w:val="28"/>
          <w:szCs w:val="28"/>
          <w:shd w:val="clear" w:color="auto" w:fill="FFFFFF"/>
          <w:lang w:val="uk-UA"/>
        </w:rPr>
        <w:t xml:space="preserve"> </w:t>
      </w:r>
      <w:r w:rsidRPr="004C2295">
        <w:rPr>
          <w:rFonts w:ascii="Times New Roman" w:hAnsi="Times New Roman" w:cs="Times New Roman"/>
          <w:sz w:val="28"/>
          <w:szCs w:val="28"/>
          <w:shd w:val="clear" w:color="auto" w:fill="FFFFFF"/>
          <w:lang w:val="en-US"/>
        </w:rPr>
        <w:t>P. 8.</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eastAsia="ru-RU"/>
        </w:rPr>
        <w:t>Federal</w:t>
      </w:r>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lang w:val="en-US" w:eastAsia="ru-RU"/>
        </w:rPr>
        <w:t>Protections</w:t>
      </w:r>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lang w:val="en-US" w:eastAsia="ru-RU"/>
        </w:rPr>
        <w:t>Against</w:t>
      </w:r>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lang w:val="en-US" w:eastAsia="ru-RU"/>
        </w:rPr>
        <w:t>National</w:t>
      </w:r>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lang w:val="en-US" w:eastAsia="ru-RU"/>
        </w:rPr>
        <w:t>Origin</w:t>
      </w:r>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lang w:val="en-US" w:eastAsia="ru-RU"/>
        </w:rPr>
        <w:t>Discrimination</w:t>
      </w:r>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lang w:val="en-US" w:eastAsia="ru-RU"/>
        </w:rPr>
        <w:t>URL</w:t>
      </w:r>
      <w:r w:rsidRPr="004C2295">
        <w:rPr>
          <w:rFonts w:ascii="Times New Roman" w:hAnsi="Times New Roman" w:cs="Times New Roman"/>
          <w:sz w:val="28"/>
          <w:szCs w:val="28"/>
          <w:lang w:val="uk-UA" w:eastAsia="ru-RU"/>
        </w:rPr>
        <w:t xml:space="preserve">: </w:t>
      </w:r>
      <w:hyperlink r:id="rId16" w:anchor="ed" w:history="1">
        <w:r w:rsidRPr="004C2295">
          <w:rPr>
            <w:rStyle w:val="a8"/>
            <w:rFonts w:ascii="Times New Roman" w:hAnsi="Times New Roman" w:cs="Times New Roman"/>
            <w:color w:val="auto"/>
            <w:sz w:val="28"/>
            <w:szCs w:val="28"/>
            <w:lang w:val="uk-UA" w:eastAsia="ru-RU"/>
          </w:rPr>
          <w:t>https://www.justice.gov/crt/federal-protections-against-national-origin-discrimination-1#ed</w:t>
        </w:r>
      </w:hyperlink>
      <w:r w:rsidRPr="004C2295">
        <w:rPr>
          <w:rFonts w:ascii="Times New Roman" w:hAnsi="Times New Roman" w:cs="Times New Roman"/>
          <w:sz w:val="28"/>
          <w:szCs w:val="28"/>
          <w:lang w:val="en-US" w:eastAsia="ru-RU"/>
        </w:rPr>
        <w:t xml:space="preserve"> </w:t>
      </w:r>
      <w:r w:rsidRPr="004C2295">
        <w:rPr>
          <w:rFonts w:ascii="Times New Roman" w:hAnsi="Times New Roman" w:cs="Times New Roman"/>
          <w:sz w:val="28"/>
          <w:szCs w:val="28"/>
          <w:lang w:val="en-US"/>
        </w:rPr>
        <w:t>(date of application 30.03.2023)</w:t>
      </w:r>
    </w:p>
    <w:p w:rsidR="00743CBA" w:rsidRPr="004C2295" w:rsidRDefault="00743CBA" w:rsidP="00D04AA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en-US" w:eastAsia="ru-RU"/>
        </w:rPr>
        <w:t xml:space="preserve">Forte David F. Spiritual Equality, the Black Codes, and the Americanization of the Freedmen. </w:t>
      </w:r>
      <w:r w:rsidRPr="004C2295">
        <w:rPr>
          <w:rFonts w:ascii="Times New Roman" w:eastAsia="Times New Roman" w:hAnsi="Times New Roman" w:cs="Times New Roman"/>
          <w:i/>
          <w:sz w:val="28"/>
          <w:szCs w:val="28"/>
          <w:lang w:val="en-US" w:eastAsia="ru-RU"/>
        </w:rPr>
        <w:t>Loyola Law Review</w:t>
      </w:r>
      <w:r w:rsidRPr="004C2295">
        <w:rPr>
          <w:rFonts w:ascii="Times New Roman" w:eastAsia="Times New Roman" w:hAnsi="Times New Roman" w:cs="Times New Roman"/>
          <w:sz w:val="28"/>
          <w:szCs w:val="28"/>
          <w:lang w:val="en-US" w:eastAsia="ru-RU"/>
        </w:rPr>
        <w:t>. 1998. Viol.43. Р.569-611. URL: https://engagedscholarship.csuohio.edu/cgi/viewcontent.cgi?article=1069&amp;context=fac_articles</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en-US" w:eastAsia="ru-RU"/>
        </w:rPr>
        <w:t>Fridman D.M. Clack G. Free at last: the U.S. civil rights movement. Bureau of International Information Programs U.S. Department of State. 2020. 70 p.</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 xml:space="preserve">From Civil Rights to Black Lives Matter. URL: </w:t>
      </w:r>
      <w:r w:rsidRPr="004C2295">
        <w:rPr>
          <w:rFonts w:ascii="Times New Roman" w:hAnsi="Times New Roman" w:cs="Times New Roman"/>
          <w:sz w:val="28"/>
          <w:szCs w:val="28"/>
          <w:lang w:val="en-US" w:eastAsia="ru-RU"/>
        </w:rPr>
        <w:t>https://www.scientificamerican.com/article/from-civil-rights-to-black-lives-matter1/</w:t>
      </w:r>
      <w:r w:rsidRPr="004C2295">
        <w:rPr>
          <w:rStyle w:val="a8"/>
          <w:rFonts w:ascii="Times New Roman" w:hAnsi="Times New Roman" w:cs="Times New Roman"/>
          <w:color w:val="auto"/>
          <w:sz w:val="28"/>
          <w:szCs w:val="28"/>
          <w:lang w:val="en-US" w:eastAsia="ru-RU"/>
        </w:rPr>
        <w:t xml:space="preserve"> </w:t>
      </w:r>
      <w:r w:rsidRPr="004C2295">
        <w:rPr>
          <w:rFonts w:ascii="Times New Roman" w:hAnsi="Times New Roman" w:cs="Times New Roman"/>
          <w:sz w:val="28"/>
          <w:szCs w:val="28"/>
          <w:lang w:val="en-US"/>
        </w:rPr>
        <w:t>(date of application 30.03.2023)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Garfinkel, Harold. Studies in ethnometodology. – Prentice-Hall, 1967.</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Hate</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symbols</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and</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extremist</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groups</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URL</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https</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www</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businessinsider</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com</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hate</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symbols</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and</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extremist</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groups</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at</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the</w:t>
      </w:r>
      <w:r w:rsidRPr="004C2295">
        <w:rPr>
          <w:rFonts w:ascii="Times New Roman" w:hAnsi="Times New Roman" w:cs="Times New Roman"/>
          <w:sz w:val="28"/>
          <w:szCs w:val="28"/>
          <w:lang w:val="uk-UA"/>
        </w:rPr>
        <w:t>-</w:t>
      </w:r>
      <w:r w:rsidRPr="004C2295">
        <w:rPr>
          <w:rFonts w:ascii="Times New Roman" w:hAnsi="Times New Roman" w:cs="Times New Roman"/>
          <w:sz w:val="28"/>
          <w:szCs w:val="28"/>
          <w:lang w:val="en-US"/>
        </w:rPr>
        <w:t>us</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(date of application 30.03.2023)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en-US" w:eastAsia="ru-RU"/>
        </w:rPr>
        <w:t>How Martin Luther King's «I Have A Dream» Speech Changed The World</w:t>
      </w:r>
      <w:r w:rsidRPr="004C2295">
        <w:rPr>
          <w:rFonts w:ascii="Times New Roman" w:eastAsia="Times New Roman" w:hAnsi="Times New Roman" w:cs="Times New Roman"/>
          <w:sz w:val="28"/>
          <w:szCs w:val="28"/>
          <w:lang w:val="uk-UA" w:eastAsia="ru-RU"/>
        </w:rPr>
        <w:t xml:space="preserve">. </w:t>
      </w:r>
      <w:r w:rsidRPr="004C2295">
        <w:rPr>
          <w:rFonts w:ascii="Times New Roman" w:eastAsia="Times New Roman" w:hAnsi="Times New Roman" w:cs="Times New Roman"/>
          <w:sz w:val="28"/>
          <w:szCs w:val="28"/>
          <w:lang w:eastAsia="ru-RU"/>
        </w:rPr>
        <w:t>HuffPost</w:t>
      </w:r>
      <w:r w:rsidRPr="004C2295">
        <w:rPr>
          <w:rFonts w:ascii="Times New Roman" w:eastAsia="Times New Roman" w:hAnsi="Times New Roman" w:cs="Times New Roman"/>
          <w:sz w:val="28"/>
          <w:szCs w:val="28"/>
          <w:lang w:val="en-US" w:eastAsia="ru-RU"/>
        </w:rPr>
        <w:t xml:space="preserve">. 2013.  </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lang w:val="en-US"/>
        </w:rPr>
        <w:t xml:space="preserve">Implementing Targeted Universalism, Case Study. </w:t>
      </w:r>
      <w:r w:rsidRPr="004C2295">
        <w:rPr>
          <w:rFonts w:ascii="Times New Roman" w:hAnsi="Times New Roman" w:cs="Times New Roman"/>
          <w:sz w:val="28"/>
          <w:szCs w:val="28"/>
        </w:rPr>
        <w:t>URL:https://belonging.berkeley.edu/implementing-targeted-universalism (дата звернення: 03.05.2023)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en-US" w:eastAsia="ru-RU"/>
        </w:rPr>
        <w:t>John R. Vile. A Companion to the United States Constitution and Its Amendments. Praeger; 4 edition (February 28, 2006). 352 p.</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National Action Plans against Racial Discrimination. United Nation Human Rights. URL: chrome-extension://efaidnbmnnnibpcajpcglclefindmkaj/https://www.ohchr.org/sites/default/files/Documents/Issues/Racism/NAPARD.pdf  (date of application 30.03.2023)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eastAsia="ru-RU"/>
        </w:rPr>
        <w:lastRenderedPageBreak/>
        <w:t xml:space="preserve">National/International Organizations. URL: </w:t>
      </w:r>
      <w:hyperlink r:id="rId17" w:history="1">
        <w:r w:rsidRPr="004C2295">
          <w:rPr>
            <w:rStyle w:val="a8"/>
            <w:rFonts w:ascii="Times New Roman" w:hAnsi="Times New Roman" w:cs="Times New Roman"/>
            <w:color w:val="auto"/>
            <w:sz w:val="28"/>
            <w:szCs w:val="28"/>
            <w:lang w:val="en-US" w:eastAsia="ru-RU"/>
          </w:rPr>
          <w:t>https://guides.lib.uiowa.edu/antiracism/organizations</w:t>
        </w:r>
      </w:hyperlink>
      <w:r w:rsidRPr="004C2295">
        <w:rPr>
          <w:rStyle w:val="a8"/>
          <w:rFonts w:ascii="Times New Roman" w:hAnsi="Times New Roman" w:cs="Times New Roman"/>
          <w:color w:val="auto"/>
          <w:sz w:val="28"/>
          <w:szCs w:val="28"/>
          <w:lang w:val="en-US" w:eastAsia="ru-RU"/>
        </w:rPr>
        <w:t xml:space="preserve"> </w:t>
      </w:r>
      <w:r w:rsidRPr="004C2295">
        <w:rPr>
          <w:rFonts w:ascii="Times New Roman" w:hAnsi="Times New Roman" w:cs="Times New Roman"/>
          <w:sz w:val="28"/>
          <w:szCs w:val="28"/>
          <w:lang w:val="en-US"/>
        </w:rPr>
        <w:t>(date of application 30.03.2023)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 xml:space="preserve">Native American athletes and fans face ongoing racism. URL: </w:t>
      </w:r>
      <w:hyperlink r:id="rId18" w:history="1">
        <w:r w:rsidRPr="004C2295">
          <w:rPr>
            <w:rStyle w:val="a8"/>
            <w:rFonts w:ascii="Times New Roman" w:hAnsi="Times New Roman" w:cs="Times New Roman"/>
            <w:color w:val="auto"/>
            <w:sz w:val="28"/>
            <w:szCs w:val="28"/>
            <w:lang w:val="en-US"/>
          </w:rPr>
          <w:t>https://www.hcn.org/issues/51.7/tribal-affairs-native-american-athletes-and-fans-face-ongoing-racism</w:t>
        </w:r>
      </w:hyperlink>
      <w:r w:rsidRPr="004C2295">
        <w:rPr>
          <w:rFonts w:ascii="Times New Roman" w:hAnsi="Times New Roman" w:cs="Times New Roman"/>
          <w:sz w:val="28"/>
          <w:szCs w:val="28"/>
          <w:lang w:val="en-US"/>
        </w:rPr>
        <w:t xml:space="preserve"> (date of application 30.03.2023)</w:t>
      </w:r>
    </w:p>
    <w:p w:rsidR="00743CBA" w:rsidRPr="004C2295" w:rsidRDefault="00787B64"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hyperlink r:id="rId19" w:history="1">
        <w:r w:rsidR="00743CBA" w:rsidRPr="004C2295">
          <w:rPr>
            <w:rStyle w:val="a8"/>
            <w:rFonts w:ascii="Times New Roman" w:hAnsi="Times New Roman" w:cs="Times New Roman"/>
            <w:color w:val="auto"/>
            <w:sz w:val="28"/>
            <w:szCs w:val="28"/>
            <w:lang w:val="en-US"/>
          </w:rPr>
          <w:t>Pager</w:t>
        </w:r>
      </w:hyperlink>
      <w:r w:rsidR="00743CBA" w:rsidRPr="004C2295">
        <w:rPr>
          <w:rStyle w:val="a8"/>
          <w:rFonts w:ascii="Times New Roman" w:hAnsi="Times New Roman" w:cs="Times New Roman"/>
          <w:color w:val="auto"/>
          <w:sz w:val="28"/>
          <w:szCs w:val="28"/>
          <w:lang w:val="en-US"/>
        </w:rPr>
        <w:t xml:space="preserve"> D.</w:t>
      </w:r>
      <w:r w:rsidR="00743CBA" w:rsidRPr="004C2295">
        <w:rPr>
          <w:rFonts w:ascii="Times New Roman" w:hAnsi="Times New Roman" w:cs="Times New Roman"/>
          <w:sz w:val="28"/>
          <w:szCs w:val="28"/>
          <w:lang w:val="en-US"/>
        </w:rPr>
        <w:t>, </w:t>
      </w:r>
      <w:hyperlink r:id="rId20" w:history="1">
        <w:r w:rsidR="00743CBA" w:rsidRPr="004C2295">
          <w:rPr>
            <w:rStyle w:val="a8"/>
            <w:rFonts w:ascii="Times New Roman" w:hAnsi="Times New Roman" w:cs="Times New Roman"/>
            <w:color w:val="auto"/>
            <w:sz w:val="28"/>
            <w:szCs w:val="28"/>
            <w:lang w:val="en-US"/>
          </w:rPr>
          <w:t>B. Bonikowski</w:t>
        </w:r>
      </w:hyperlink>
      <w:r w:rsidR="00743CBA" w:rsidRPr="004C2295">
        <w:rPr>
          <w:rFonts w:ascii="Times New Roman" w:hAnsi="Times New Roman" w:cs="Times New Roman"/>
          <w:sz w:val="28"/>
          <w:szCs w:val="28"/>
          <w:lang w:val="en-US"/>
        </w:rPr>
        <w:t>.</w:t>
      </w:r>
      <w:r w:rsidR="00743CBA" w:rsidRPr="004C2295">
        <w:rPr>
          <w:rFonts w:ascii="Times New Roman" w:hAnsi="Times New Roman" w:cs="Times New Roman"/>
          <w:sz w:val="28"/>
          <w:szCs w:val="28"/>
          <w:lang w:val="uk-UA"/>
        </w:rPr>
        <w:t xml:space="preserve"> </w:t>
      </w:r>
      <w:hyperlink r:id="rId21" w:history="1">
        <w:r w:rsidR="00743CBA" w:rsidRPr="004C2295">
          <w:rPr>
            <w:rStyle w:val="a8"/>
            <w:rFonts w:ascii="Times New Roman" w:hAnsi="Times New Roman" w:cs="Times New Roman"/>
            <w:color w:val="auto"/>
            <w:sz w:val="28"/>
            <w:szCs w:val="28"/>
            <w:lang w:val="en-US"/>
          </w:rPr>
          <w:t>Discrimination in a low-wage labor market: A field experiment</w:t>
        </w:r>
      </w:hyperlink>
      <w:r w:rsidR="00743CBA" w:rsidRPr="004C2295">
        <w:rPr>
          <w:rFonts w:ascii="Times New Roman" w:hAnsi="Times New Roman" w:cs="Times New Roman"/>
          <w:sz w:val="28"/>
          <w:szCs w:val="28"/>
          <w:lang w:val="en-US"/>
        </w:rPr>
        <w:t xml:space="preserve"> Volume 74 Issue 5, 2019. – 1065 p. </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 xml:space="preserve">Paul M. Anderson, Racism in Sports: A Question of Ethics, 6 Marq. </w:t>
      </w:r>
      <w:r w:rsidRPr="004C2295">
        <w:rPr>
          <w:rFonts w:ascii="Times New Roman" w:hAnsi="Times New Roman" w:cs="Times New Roman"/>
          <w:sz w:val="28"/>
          <w:szCs w:val="28"/>
        </w:rPr>
        <w:t xml:space="preserve">Sports L. J. (1996) </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rPr>
        <w:t>408</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rPr>
        <w:t xml:space="preserve">p. </w:t>
      </w:r>
    </w:p>
    <w:p w:rsidR="00FF3AD7" w:rsidRPr="004C2295" w:rsidRDefault="00A11E7E"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uk-UA" w:eastAsia="ru-RU"/>
        </w:rPr>
        <w:t>Pager D., Bonikowski B.</w:t>
      </w:r>
      <w:r w:rsidRPr="004C2295">
        <w:rPr>
          <w:rFonts w:ascii="Times New Roman" w:eastAsia="Times New Roman" w:hAnsi="Times New Roman" w:cs="Times New Roman"/>
          <w:sz w:val="28"/>
          <w:szCs w:val="28"/>
          <w:lang w:val="en-US" w:eastAsia="ru-RU"/>
        </w:rPr>
        <w:t xml:space="preserve">, </w:t>
      </w:r>
      <w:r w:rsidRPr="004C2295">
        <w:rPr>
          <w:rFonts w:ascii="Times New Roman" w:eastAsia="Times New Roman" w:hAnsi="Times New Roman" w:cs="Times New Roman"/>
          <w:sz w:val="28"/>
          <w:szCs w:val="28"/>
          <w:lang w:val="uk-UA" w:eastAsia="ru-RU"/>
        </w:rPr>
        <w:t>Western</w:t>
      </w:r>
      <w:r w:rsidRPr="004C2295">
        <w:rPr>
          <w:rFonts w:ascii="Times New Roman" w:eastAsia="Times New Roman" w:hAnsi="Times New Roman" w:cs="Times New Roman"/>
          <w:sz w:val="28"/>
          <w:szCs w:val="28"/>
          <w:lang w:val="en-US" w:eastAsia="ru-RU"/>
        </w:rPr>
        <w:t xml:space="preserve"> </w:t>
      </w:r>
      <w:r w:rsidRPr="004C2295">
        <w:rPr>
          <w:rFonts w:ascii="Times New Roman" w:eastAsia="Times New Roman" w:hAnsi="Times New Roman" w:cs="Times New Roman"/>
          <w:sz w:val="28"/>
          <w:szCs w:val="28"/>
          <w:lang w:val="uk-UA" w:eastAsia="ru-RU"/>
        </w:rPr>
        <w:t>B</w:t>
      </w:r>
      <w:r w:rsidRPr="004C2295">
        <w:rPr>
          <w:rFonts w:ascii="Times New Roman" w:eastAsia="Times New Roman" w:hAnsi="Times New Roman" w:cs="Times New Roman"/>
          <w:sz w:val="28"/>
          <w:szCs w:val="28"/>
          <w:lang w:val="en-US" w:eastAsia="ru-RU"/>
        </w:rPr>
        <w:t>.</w:t>
      </w:r>
      <w:r w:rsidRPr="004C2295">
        <w:rPr>
          <w:rFonts w:ascii="Times New Roman" w:eastAsia="Times New Roman" w:hAnsi="Times New Roman" w:cs="Times New Roman"/>
          <w:sz w:val="28"/>
          <w:szCs w:val="28"/>
          <w:lang w:val="uk-UA" w:eastAsia="ru-RU"/>
        </w:rPr>
        <w:t xml:space="preserve"> Discrimination</w:t>
      </w:r>
      <w:r w:rsidRPr="004C2295">
        <w:rPr>
          <w:rFonts w:ascii="Times New Roman" w:eastAsia="Times New Roman" w:hAnsi="Times New Roman" w:cs="Times New Roman"/>
          <w:sz w:val="28"/>
          <w:szCs w:val="28"/>
          <w:lang w:val="en-US" w:eastAsia="ru-RU"/>
        </w:rPr>
        <w:t xml:space="preserve"> </w:t>
      </w:r>
      <w:r w:rsidRPr="004C2295">
        <w:rPr>
          <w:rFonts w:ascii="Times New Roman" w:eastAsia="Times New Roman" w:hAnsi="Times New Roman" w:cs="Times New Roman"/>
          <w:sz w:val="28"/>
          <w:szCs w:val="28"/>
          <w:lang w:val="uk-UA" w:eastAsia="ru-RU"/>
        </w:rPr>
        <w:t>in a low-wage</w:t>
      </w:r>
      <w:r w:rsidRPr="004C2295">
        <w:rPr>
          <w:rFonts w:ascii="Times New Roman" w:eastAsia="Times New Roman" w:hAnsi="Times New Roman" w:cs="Times New Roman"/>
          <w:sz w:val="28"/>
          <w:szCs w:val="28"/>
          <w:lang w:val="en-US" w:eastAsia="ru-RU"/>
        </w:rPr>
        <w:t xml:space="preserve"> </w:t>
      </w:r>
      <w:r w:rsidRPr="004C2295">
        <w:rPr>
          <w:rFonts w:ascii="Times New Roman" w:eastAsia="Times New Roman" w:hAnsi="Times New Roman" w:cs="Times New Roman"/>
          <w:sz w:val="28"/>
          <w:szCs w:val="28"/>
          <w:lang w:val="uk-UA" w:eastAsia="ru-RU"/>
        </w:rPr>
        <w:t>labor</w:t>
      </w:r>
      <w:r w:rsidRPr="004C2295">
        <w:rPr>
          <w:rFonts w:ascii="Times New Roman" w:eastAsia="Times New Roman" w:hAnsi="Times New Roman" w:cs="Times New Roman"/>
          <w:sz w:val="28"/>
          <w:szCs w:val="28"/>
          <w:lang w:val="en-US" w:eastAsia="ru-RU"/>
        </w:rPr>
        <w:t xml:space="preserve"> </w:t>
      </w:r>
      <w:r w:rsidRPr="004C2295">
        <w:rPr>
          <w:rFonts w:ascii="Times New Roman" w:eastAsia="Times New Roman" w:hAnsi="Times New Roman" w:cs="Times New Roman"/>
          <w:sz w:val="28"/>
          <w:szCs w:val="28"/>
          <w:lang w:val="uk-UA" w:eastAsia="ru-RU"/>
        </w:rPr>
        <w:t>market: A</w:t>
      </w:r>
      <w:r w:rsidRPr="004C2295">
        <w:rPr>
          <w:rFonts w:ascii="Times New Roman" w:eastAsia="Times New Roman" w:hAnsi="Times New Roman" w:cs="Times New Roman"/>
          <w:sz w:val="28"/>
          <w:szCs w:val="28"/>
          <w:lang w:val="en-US" w:eastAsia="ru-RU"/>
        </w:rPr>
        <w:t xml:space="preserve"> </w:t>
      </w:r>
      <w:r w:rsidRPr="004C2295">
        <w:rPr>
          <w:rFonts w:ascii="Times New Roman" w:eastAsia="Times New Roman" w:hAnsi="Times New Roman" w:cs="Times New Roman"/>
          <w:sz w:val="28"/>
          <w:szCs w:val="28"/>
          <w:lang w:val="uk-UA" w:eastAsia="ru-RU"/>
        </w:rPr>
        <w:t>field</w:t>
      </w:r>
      <w:r w:rsidRPr="004C2295">
        <w:rPr>
          <w:rFonts w:ascii="Times New Roman" w:eastAsia="Times New Roman" w:hAnsi="Times New Roman" w:cs="Times New Roman"/>
          <w:sz w:val="28"/>
          <w:szCs w:val="28"/>
          <w:lang w:val="en-US" w:eastAsia="ru-RU"/>
        </w:rPr>
        <w:t xml:space="preserve"> </w:t>
      </w:r>
      <w:r w:rsidRPr="004C2295">
        <w:rPr>
          <w:rFonts w:ascii="Times New Roman" w:eastAsia="Times New Roman" w:hAnsi="Times New Roman" w:cs="Times New Roman"/>
          <w:sz w:val="28"/>
          <w:szCs w:val="28"/>
          <w:lang w:val="uk-UA" w:eastAsia="ru-RU"/>
        </w:rPr>
        <w:t>experiment Volume</w:t>
      </w:r>
      <w:r w:rsidRPr="004C2295">
        <w:rPr>
          <w:rFonts w:ascii="Times New Roman" w:eastAsia="Times New Roman" w:hAnsi="Times New Roman" w:cs="Times New Roman"/>
          <w:sz w:val="28"/>
          <w:szCs w:val="28"/>
          <w:lang w:val="en-US" w:eastAsia="ru-RU"/>
        </w:rPr>
        <w:t>.</w:t>
      </w:r>
      <w:r w:rsidRPr="004C2295">
        <w:rPr>
          <w:rFonts w:ascii="Times New Roman" w:eastAsia="Times New Roman" w:hAnsi="Times New Roman" w:cs="Times New Roman"/>
          <w:sz w:val="28"/>
          <w:szCs w:val="28"/>
          <w:lang w:val="uk-UA" w:eastAsia="ru-RU"/>
        </w:rPr>
        <w:t xml:space="preserve"> </w:t>
      </w:r>
      <w:r w:rsidRPr="004C2295">
        <w:rPr>
          <w:rFonts w:ascii="Times New Roman" w:eastAsia="Times New Roman" w:hAnsi="Times New Roman" w:cs="Times New Roman"/>
          <w:i/>
          <w:sz w:val="28"/>
          <w:szCs w:val="28"/>
          <w:lang w:val="uk-UA" w:eastAsia="ru-RU"/>
        </w:rPr>
        <w:t>American Sociological Review</w:t>
      </w:r>
      <w:r w:rsidRPr="004C2295">
        <w:rPr>
          <w:rFonts w:ascii="Times New Roman" w:eastAsia="Times New Roman" w:hAnsi="Times New Roman" w:cs="Times New Roman"/>
          <w:sz w:val="28"/>
          <w:szCs w:val="28"/>
          <w:lang w:val="uk-UA" w:eastAsia="ru-RU"/>
        </w:rPr>
        <w:t xml:space="preserve">, 2009, Vol. 74 </w:t>
      </w:r>
      <w:r w:rsidRPr="004C2295">
        <w:rPr>
          <w:rFonts w:ascii="Times New Roman" w:eastAsia="Times New Roman" w:hAnsi="Times New Roman" w:cs="Times New Roman"/>
          <w:sz w:val="28"/>
          <w:szCs w:val="28"/>
          <w:lang w:val="en-US" w:eastAsia="ru-RU"/>
        </w:rPr>
        <w:t xml:space="preserve">Pp. </w:t>
      </w:r>
      <w:r w:rsidRPr="004C2295">
        <w:rPr>
          <w:rFonts w:ascii="Times New Roman" w:eastAsia="Times New Roman" w:hAnsi="Times New Roman" w:cs="Times New Roman"/>
          <w:sz w:val="28"/>
          <w:szCs w:val="28"/>
          <w:lang w:val="uk-UA" w:eastAsia="ru-RU"/>
        </w:rPr>
        <w:t>777–799</w:t>
      </w:r>
      <w:r w:rsidRPr="004C2295">
        <w:rPr>
          <w:rFonts w:ascii="Times New Roman" w:eastAsia="Times New Roman" w:hAnsi="Times New Roman" w:cs="Times New Roman"/>
          <w:sz w:val="28"/>
          <w:szCs w:val="28"/>
          <w:lang w:val="en-US" w:eastAsia="ru-RU"/>
        </w:rPr>
        <w:t>.</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uk-UA"/>
        </w:rPr>
        <w:t>Racial Discrimination and the Legal System: The Recent Lessons of Louisiana</w:t>
      </w:r>
      <w:r w:rsidRPr="004C2295">
        <w:rPr>
          <w:rFonts w:ascii="Times New Roman" w:hAnsi="Times New Roman" w:cs="Times New Roman"/>
          <w:sz w:val="28"/>
          <w:szCs w:val="28"/>
          <w:lang w:val="en-US"/>
        </w:rPr>
        <w:t xml:space="preserve">. URL:  </w:t>
      </w:r>
      <w:hyperlink r:id="rId22" w:history="1">
        <w:r w:rsidRPr="004C2295">
          <w:rPr>
            <w:rStyle w:val="a8"/>
            <w:rFonts w:ascii="Times New Roman" w:hAnsi="Times New Roman" w:cs="Times New Roman"/>
            <w:color w:val="auto"/>
            <w:sz w:val="28"/>
            <w:szCs w:val="28"/>
            <w:lang w:val="en-US"/>
          </w:rPr>
          <w:t>https://www.un.org/en/chronicle/article/racial-discrimination-and-legal-system-recent-lessons-louisiana</w:t>
        </w:r>
      </w:hyperlink>
      <w:r w:rsidRPr="004C2295">
        <w:rPr>
          <w:rFonts w:ascii="Times New Roman" w:hAnsi="Times New Roman" w:cs="Times New Roman"/>
          <w:sz w:val="28"/>
          <w:szCs w:val="28"/>
          <w:lang w:val="en-US"/>
        </w:rPr>
        <w:t xml:space="preserve"> (date of application 30.03.2023)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Racial Disparities in Education and the Role of Government</w:t>
      </w:r>
      <w:r w:rsidRPr="004C2295">
        <w:rPr>
          <w:rFonts w:ascii="Times New Roman" w:hAnsi="Times New Roman" w:cs="Times New Roman"/>
          <w:sz w:val="28"/>
          <w:szCs w:val="28"/>
          <w:shd w:val="clear" w:color="auto" w:fill="FFFFFF"/>
          <w:lang w:val="en-US"/>
        </w:rPr>
        <w:t>, 2020</w:t>
      </w:r>
      <w:r w:rsidRPr="004C2295">
        <w:rPr>
          <w:rFonts w:ascii="Times New Roman" w:hAnsi="Times New Roman" w:cs="Times New Roman"/>
          <w:sz w:val="28"/>
          <w:szCs w:val="28"/>
          <w:shd w:val="clear" w:color="auto" w:fill="FFFFFF"/>
          <w:lang w:val="uk-UA"/>
        </w:rPr>
        <w:t xml:space="preserve"> </w:t>
      </w:r>
      <w:r w:rsidRPr="004C2295">
        <w:rPr>
          <w:rFonts w:ascii="Times New Roman" w:hAnsi="Times New Roman" w:cs="Times New Roman"/>
          <w:sz w:val="28"/>
          <w:szCs w:val="28"/>
          <w:lang w:val="en-US"/>
        </w:rPr>
        <w:t xml:space="preserve">URL: </w:t>
      </w:r>
      <w:hyperlink r:id="rId23" w:history="1">
        <w:r w:rsidRPr="004C2295">
          <w:rPr>
            <w:rStyle w:val="a8"/>
            <w:rFonts w:ascii="Times New Roman" w:hAnsi="Times New Roman" w:cs="Times New Roman"/>
            <w:color w:val="auto"/>
            <w:sz w:val="28"/>
            <w:szCs w:val="28"/>
            <w:lang w:val="en-US"/>
          </w:rPr>
          <w:t>https://www.gao.gov/blog/racial-disparities-education-and-role-government</w:t>
        </w:r>
      </w:hyperlink>
      <w:r w:rsidRPr="004C2295">
        <w:rPr>
          <w:rStyle w:val="a8"/>
          <w:rFonts w:ascii="Times New Roman" w:hAnsi="Times New Roman" w:cs="Times New Roman"/>
          <w:color w:val="auto"/>
          <w:sz w:val="28"/>
          <w:szCs w:val="28"/>
          <w:lang w:val="en-US"/>
        </w:rPr>
        <w:t xml:space="preserve"> </w:t>
      </w:r>
      <w:r w:rsidRPr="004C2295">
        <w:rPr>
          <w:rFonts w:ascii="Times New Roman" w:hAnsi="Times New Roman" w:cs="Times New Roman"/>
          <w:sz w:val="28"/>
          <w:szCs w:val="28"/>
          <w:lang w:val="en-US"/>
        </w:rPr>
        <w:t>(date of application 30.03.2023)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eastAsia="ru-RU"/>
        </w:rPr>
      </w:pPr>
      <w:r w:rsidRPr="004C2295">
        <w:rPr>
          <w:rFonts w:ascii="Times New Roman" w:hAnsi="Times New Roman" w:cs="Times New Roman"/>
          <w:sz w:val="28"/>
          <w:szCs w:val="28"/>
          <w:lang w:val="en-US"/>
        </w:rPr>
        <w:t xml:space="preserve">Racial Inequality in the United States. An official website of the United States Government. </w:t>
      </w:r>
      <w:r w:rsidRPr="004C2295">
        <w:rPr>
          <w:rFonts w:ascii="Times New Roman" w:hAnsi="Times New Roman" w:cs="Times New Roman"/>
          <w:sz w:val="28"/>
          <w:szCs w:val="28"/>
        </w:rPr>
        <w:t xml:space="preserve">URL: </w:t>
      </w:r>
      <w:hyperlink r:id="rId24" w:history="1">
        <w:r w:rsidRPr="004C2295">
          <w:rPr>
            <w:rStyle w:val="a8"/>
            <w:rFonts w:ascii="Times New Roman" w:hAnsi="Times New Roman" w:cs="Times New Roman"/>
            <w:color w:val="auto"/>
            <w:sz w:val="28"/>
            <w:szCs w:val="28"/>
          </w:rPr>
          <w:t>https://home.treasury.gov/news/featured-stories/racial-inequality-in-the-united-states</w:t>
        </w:r>
      </w:hyperlink>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rPr>
        <w:t>(дата звернення: 03.05.2023)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uk-UA" w:eastAsia="ru-RU"/>
        </w:rPr>
        <w:t xml:space="preserve">Racial Justice Organizations and Resource. </w:t>
      </w:r>
      <w:r w:rsidRPr="004C2295">
        <w:rPr>
          <w:rFonts w:ascii="Times New Roman" w:hAnsi="Times New Roman" w:cs="Times New Roman"/>
          <w:sz w:val="28"/>
          <w:szCs w:val="28"/>
          <w:lang w:val="en-US" w:eastAsia="ru-RU"/>
        </w:rPr>
        <w:t xml:space="preserve">URL: </w:t>
      </w:r>
      <w:hyperlink r:id="rId25" w:history="1">
        <w:r w:rsidRPr="004C2295">
          <w:rPr>
            <w:rStyle w:val="a8"/>
            <w:rFonts w:ascii="Times New Roman" w:hAnsi="Times New Roman" w:cs="Times New Roman"/>
            <w:color w:val="auto"/>
            <w:sz w:val="28"/>
            <w:szCs w:val="28"/>
            <w:lang w:val="uk-UA" w:eastAsia="ru-RU"/>
          </w:rPr>
          <w:t>https://racialequity.org/racial-justice-organizations-and-resources/</w:t>
        </w:r>
      </w:hyperlink>
      <w:r w:rsidRPr="004C2295">
        <w:rPr>
          <w:rStyle w:val="a8"/>
          <w:rFonts w:ascii="Times New Roman" w:hAnsi="Times New Roman" w:cs="Times New Roman"/>
          <w:color w:val="auto"/>
          <w:sz w:val="28"/>
          <w:szCs w:val="28"/>
          <w:lang w:val="en-US" w:eastAsia="ru-RU"/>
        </w:rPr>
        <w:t xml:space="preserve"> </w:t>
      </w:r>
      <w:r w:rsidRPr="004C2295">
        <w:rPr>
          <w:rFonts w:ascii="Times New Roman" w:hAnsi="Times New Roman" w:cs="Times New Roman"/>
          <w:sz w:val="28"/>
          <w:szCs w:val="28"/>
          <w:lang w:val="en-US"/>
        </w:rPr>
        <w:t>(date of application 30.03.2023)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 xml:space="preserve">Racism still evident in sports world. URL: </w:t>
      </w:r>
      <w:hyperlink r:id="rId26" w:history="1">
        <w:r w:rsidRPr="004C2295">
          <w:rPr>
            <w:rStyle w:val="a8"/>
            <w:rFonts w:ascii="Times New Roman" w:hAnsi="Times New Roman" w:cs="Times New Roman"/>
            <w:color w:val="auto"/>
            <w:sz w:val="28"/>
            <w:szCs w:val="28"/>
            <w:lang w:val="en-US"/>
          </w:rPr>
          <w:t>https://www.espn.com/espn/story/_/id/12093538/the-year-racism-sport</w:t>
        </w:r>
      </w:hyperlink>
      <w:r w:rsidRPr="004C2295">
        <w:rPr>
          <w:rStyle w:val="a8"/>
          <w:rFonts w:ascii="Times New Roman" w:hAnsi="Times New Roman" w:cs="Times New Roman"/>
          <w:color w:val="auto"/>
          <w:sz w:val="28"/>
          <w:szCs w:val="28"/>
          <w:lang w:val="en-US"/>
        </w:rPr>
        <w:t xml:space="preserve"> </w:t>
      </w:r>
      <w:r w:rsidRPr="004C2295">
        <w:rPr>
          <w:rFonts w:ascii="Times New Roman" w:hAnsi="Times New Roman" w:cs="Times New Roman"/>
          <w:sz w:val="28"/>
          <w:szCs w:val="28"/>
          <w:lang w:val="en-US"/>
        </w:rPr>
        <w:t>(date of application 30.03.2023)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eastAsia="ru-RU"/>
        </w:rPr>
        <w:t>Racism. Merriam-Webster. Dictionary.</w:t>
      </w:r>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lang w:val="en-US"/>
        </w:rPr>
        <w:t xml:space="preserve">URL: </w:t>
      </w:r>
      <w:r w:rsidRPr="004C2295">
        <w:rPr>
          <w:rFonts w:ascii="Times New Roman" w:hAnsi="Times New Roman" w:cs="Times New Roman"/>
          <w:sz w:val="28"/>
          <w:szCs w:val="28"/>
          <w:lang w:val="en-US" w:eastAsia="ru-RU"/>
        </w:rPr>
        <w:t xml:space="preserve"> </w:t>
      </w:r>
      <w:hyperlink r:id="rId27" w:history="1">
        <w:r w:rsidRPr="004C2295">
          <w:rPr>
            <w:rStyle w:val="a8"/>
            <w:rFonts w:ascii="Times New Roman" w:hAnsi="Times New Roman" w:cs="Times New Roman"/>
            <w:color w:val="auto"/>
            <w:sz w:val="28"/>
            <w:szCs w:val="28"/>
            <w:lang w:val="en-US" w:eastAsia="ru-RU"/>
          </w:rPr>
          <w:t>https://www.merriam-webster.com/dictionary/racism</w:t>
        </w:r>
      </w:hyperlink>
      <w:r w:rsidRPr="004C2295">
        <w:rPr>
          <w:rFonts w:ascii="Times New Roman" w:hAnsi="Times New Roman" w:cs="Times New Roman"/>
          <w:sz w:val="28"/>
          <w:szCs w:val="28"/>
          <w:lang w:val="uk-UA" w:eastAsia="ru-RU"/>
        </w:rPr>
        <w:t xml:space="preserve"> </w:t>
      </w:r>
      <w:r w:rsidRPr="004C2295">
        <w:rPr>
          <w:rFonts w:ascii="Times New Roman" w:hAnsi="Times New Roman" w:cs="Times New Roman"/>
          <w:sz w:val="28"/>
          <w:szCs w:val="28"/>
          <w:lang w:val="en-US"/>
        </w:rPr>
        <w:t>(</w:t>
      </w:r>
      <w:r w:rsidRPr="004C2295">
        <w:rPr>
          <w:rFonts w:ascii="Times New Roman" w:hAnsi="Times New Roman" w:cs="Times New Roman"/>
          <w:sz w:val="28"/>
          <w:szCs w:val="28"/>
        </w:rPr>
        <w:t>дата</w:t>
      </w:r>
      <w:r w:rsidRPr="004C2295">
        <w:rPr>
          <w:rFonts w:ascii="Times New Roman" w:hAnsi="Times New Roman" w:cs="Times New Roman"/>
          <w:sz w:val="28"/>
          <w:szCs w:val="28"/>
          <w:lang w:val="en-US"/>
        </w:rPr>
        <w:t xml:space="preserve"> </w:t>
      </w:r>
      <w:r w:rsidRPr="004C2295">
        <w:rPr>
          <w:rFonts w:ascii="Times New Roman" w:hAnsi="Times New Roman" w:cs="Times New Roman"/>
          <w:sz w:val="28"/>
          <w:szCs w:val="28"/>
        </w:rPr>
        <w:t>звернення</w:t>
      </w:r>
      <w:r w:rsidRPr="004C2295">
        <w:rPr>
          <w:rFonts w:ascii="Times New Roman" w:hAnsi="Times New Roman" w:cs="Times New Roman"/>
          <w:sz w:val="28"/>
          <w:szCs w:val="28"/>
          <w:lang w:val="en-US"/>
        </w:rPr>
        <w:t>: 03.05.2023)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lastRenderedPageBreak/>
        <w:t xml:space="preserve">Salary Discrimination in the Sports Labor Market: An Evidence from Major League Soccer. </w:t>
      </w:r>
      <w:r w:rsidRPr="004C2295">
        <w:rPr>
          <w:rFonts w:ascii="Times New Roman" w:hAnsi="Times New Roman" w:cs="Times New Roman"/>
          <w:sz w:val="28"/>
          <w:szCs w:val="28"/>
        </w:rPr>
        <w:t xml:space="preserve">University of Northern Colorado. Greeley, Colorado, 2021 – 230 p. </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 xml:space="preserve">Sriprakash, Arathi, Nally, David, Myers, Kevin, Ramos-Pinto, Pedro </w:t>
      </w:r>
      <w:r w:rsidRPr="004C2295">
        <w:rPr>
          <w:rFonts w:ascii="Times New Roman" w:hAnsi="Times New Roman" w:cs="Times New Roman"/>
          <w:sz w:val="28"/>
          <w:szCs w:val="28"/>
          <w:shd w:val="clear" w:color="auto" w:fill="FFFFFF"/>
          <w:lang w:val="en-US"/>
        </w:rPr>
        <w:t xml:space="preserve">Learning with the past: racism, education and reparative future. </w:t>
      </w:r>
      <w:r w:rsidRPr="004C2295">
        <w:rPr>
          <w:rFonts w:ascii="Times New Roman" w:eastAsia="Times New Roman" w:hAnsi="Times New Roman" w:cs="Times New Roman"/>
          <w:sz w:val="28"/>
          <w:szCs w:val="28"/>
          <w:lang w:val="en-US"/>
        </w:rPr>
        <w:t xml:space="preserve"> Paper commissioned for the UNESCO Futures of </w:t>
      </w:r>
      <w:r w:rsidRPr="004C2295">
        <w:rPr>
          <w:rFonts w:ascii="Times New Roman" w:eastAsia="Times New Roman" w:hAnsi="Times New Roman" w:cs="Times New Roman"/>
          <w:sz w:val="28"/>
          <w:szCs w:val="28"/>
          <w:lang w:val="uk-UA"/>
        </w:rPr>
        <w:t xml:space="preserve"> </w:t>
      </w:r>
      <w:r w:rsidRPr="004C2295">
        <w:rPr>
          <w:rFonts w:ascii="Times New Roman" w:hAnsi="Times New Roman" w:cs="Times New Roman"/>
          <w:sz w:val="28"/>
          <w:szCs w:val="28"/>
          <w:lang w:val="en-US"/>
        </w:rPr>
        <w:t>U.S. public school students often go to schools where at least half of their peers are the same race or ethnicity</w:t>
      </w:r>
      <w:r w:rsidRPr="004C2295">
        <w:rPr>
          <w:rFonts w:ascii="Times New Roman" w:hAnsi="Times New Roman" w:cs="Times New Roman"/>
          <w:sz w:val="28"/>
          <w:szCs w:val="28"/>
          <w:lang w:val="uk-UA"/>
        </w:rPr>
        <w:t xml:space="preserve">. </w:t>
      </w:r>
      <w:r w:rsidRPr="004C2295">
        <w:rPr>
          <w:rFonts w:ascii="Times New Roman" w:hAnsi="Times New Roman" w:cs="Times New Roman"/>
          <w:sz w:val="28"/>
          <w:szCs w:val="28"/>
          <w:lang w:val="en-US"/>
        </w:rPr>
        <w:t>URL:</w:t>
      </w:r>
      <w:r w:rsidRPr="004C2295">
        <w:rPr>
          <w:rFonts w:ascii="Times New Roman" w:hAnsi="Times New Roman" w:cs="Times New Roman"/>
          <w:sz w:val="28"/>
          <w:szCs w:val="28"/>
          <w:lang w:val="uk-UA"/>
        </w:rPr>
        <w:t xml:space="preserve"> </w:t>
      </w:r>
      <w:hyperlink r:id="rId28" w:history="1">
        <w:r w:rsidRPr="004C2295">
          <w:rPr>
            <w:rStyle w:val="a8"/>
            <w:rFonts w:ascii="Times New Roman" w:hAnsi="Times New Roman" w:cs="Times New Roman"/>
            <w:color w:val="auto"/>
            <w:sz w:val="28"/>
            <w:szCs w:val="28"/>
            <w:lang w:val="uk-UA"/>
          </w:rPr>
          <w:t>https://www.pewresearch.org/fact-tank/2021/12/15/u-s-public-school-students-often-go-to-schools-where-at-least-half-of-their-peers-are-the-same-race-or-ethnicity/</w:t>
        </w:r>
      </w:hyperlink>
      <w:r w:rsidRPr="004C2295">
        <w:rPr>
          <w:rStyle w:val="a8"/>
          <w:rFonts w:ascii="Times New Roman" w:hAnsi="Times New Roman" w:cs="Times New Roman"/>
          <w:color w:val="auto"/>
          <w:sz w:val="28"/>
          <w:szCs w:val="28"/>
          <w:lang w:val="en-US"/>
        </w:rPr>
        <w:t xml:space="preserve"> </w:t>
      </w:r>
      <w:r w:rsidRPr="004C2295">
        <w:rPr>
          <w:rFonts w:ascii="Times New Roman" w:hAnsi="Times New Roman" w:cs="Times New Roman"/>
          <w:sz w:val="28"/>
          <w:szCs w:val="28"/>
          <w:lang w:val="en-US"/>
        </w:rPr>
        <w:t>(date of application 30.03.2023)</w:t>
      </w:r>
    </w:p>
    <w:p w:rsidR="00E241F1" w:rsidRPr="004C2295" w:rsidRDefault="00E241F1"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en-US" w:eastAsia="ru-RU"/>
        </w:rPr>
        <w:t>SNCC</w:t>
      </w:r>
      <w:r w:rsidRPr="004C2295">
        <w:rPr>
          <w:rFonts w:ascii="Times New Roman" w:eastAsia="Times New Roman" w:hAnsi="Times New Roman" w:cs="Times New Roman"/>
          <w:sz w:val="28"/>
          <w:szCs w:val="28"/>
          <w:lang w:val="uk-UA" w:eastAsia="ru-RU"/>
        </w:rPr>
        <w:t xml:space="preserve">. </w:t>
      </w:r>
      <w:r w:rsidRPr="004C2295">
        <w:rPr>
          <w:rFonts w:ascii="Times New Roman" w:eastAsia="Times New Roman" w:hAnsi="Times New Roman" w:cs="Times New Roman"/>
          <w:i/>
          <w:sz w:val="28"/>
          <w:szCs w:val="28"/>
          <w:lang w:val="uk-UA" w:eastAsia="ru-RU"/>
        </w:rPr>
        <w:t>History.com</w:t>
      </w:r>
      <w:r w:rsidRPr="004C2295">
        <w:rPr>
          <w:rFonts w:ascii="Times New Roman" w:eastAsia="Times New Roman" w:hAnsi="Times New Roman" w:cs="Times New Roman"/>
          <w:sz w:val="28"/>
          <w:szCs w:val="28"/>
          <w:lang w:val="uk-UA" w:eastAsia="ru-RU"/>
        </w:rPr>
        <w:t xml:space="preserve">. 2009. 12 November. URL:  </w:t>
      </w:r>
      <w:r w:rsidRPr="004C2295">
        <w:rPr>
          <w:rFonts w:ascii="Times New Roman" w:eastAsia="Times New Roman" w:hAnsi="Times New Roman" w:cs="Times New Roman"/>
          <w:sz w:val="28"/>
          <w:szCs w:val="28"/>
          <w:lang w:val="en-US" w:eastAsia="ru-RU"/>
        </w:rPr>
        <w:t>https</w:t>
      </w:r>
      <w:r w:rsidRPr="004C2295">
        <w:rPr>
          <w:rFonts w:ascii="Times New Roman" w:eastAsia="Times New Roman" w:hAnsi="Times New Roman" w:cs="Times New Roman"/>
          <w:sz w:val="28"/>
          <w:szCs w:val="28"/>
          <w:lang w:val="uk-UA" w:eastAsia="ru-RU"/>
        </w:rPr>
        <w:t>://</w:t>
      </w:r>
      <w:r w:rsidRPr="004C2295">
        <w:rPr>
          <w:rFonts w:ascii="Times New Roman" w:eastAsia="Times New Roman" w:hAnsi="Times New Roman" w:cs="Times New Roman"/>
          <w:sz w:val="28"/>
          <w:szCs w:val="28"/>
          <w:lang w:val="en-US" w:eastAsia="ru-RU"/>
        </w:rPr>
        <w:t>www</w:t>
      </w:r>
      <w:r w:rsidRPr="004C2295">
        <w:rPr>
          <w:rFonts w:ascii="Times New Roman" w:eastAsia="Times New Roman" w:hAnsi="Times New Roman" w:cs="Times New Roman"/>
          <w:sz w:val="28"/>
          <w:szCs w:val="28"/>
          <w:lang w:val="uk-UA" w:eastAsia="ru-RU"/>
        </w:rPr>
        <w:t>.</w:t>
      </w:r>
      <w:r w:rsidRPr="004C2295">
        <w:rPr>
          <w:rFonts w:ascii="Times New Roman" w:eastAsia="Times New Roman" w:hAnsi="Times New Roman" w:cs="Times New Roman"/>
          <w:sz w:val="28"/>
          <w:szCs w:val="28"/>
          <w:lang w:val="en-US" w:eastAsia="ru-RU"/>
        </w:rPr>
        <w:t>history</w:t>
      </w:r>
      <w:r w:rsidRPr="004C2295">
        <w:rPr>
          <w:rFonts w:ascii="Times New Roman" w:eastAsia="Times New Roman" w:hAnsi="Times New Roman" w:cs="Times New Roman"/>
          <w:sz w:val="28"/>
          <w:szCs w:val="28"/>
          <w:lang w:val="uk-UA" w:eastAsia="ru-RU"/>
        </w:rPr>
        <w:t>.</w:t>
      </w:r>
      <w:r w:rsidRPr="004C2295">
        <w:rPr>
          <w:rFonts w:ascii="Times New Roman" w:eastAsia="Times New Roman" w:hAnsi="Times New Roman" w:cs="Times New Roman"/>
          <w:sz w:val="28"/>
          <w:szCs w:val="28"/>
          <w:lang w:val="en-US" w:eastAsia="ru-RU"/>
        </w:rPr>
        <w:t>com</w:t>
      </w:r>
      <w:r w:rsidRPr="004C2295">
        <w:rPr>
          <w:rFonts w:ascii="Times New Roman" w:eastAsia="Times New Roman" w:hAnsi="Times New Roman" w:cs="Times New Roman"/>
          <w:sz w:val="28"/>
          <w:szCs w:val="28"/>
          <w:lang w:val="uk-UA" w:eastAsia="ru-RU"/>
        </w:rPr>
        <w:t>/</w:t>
      </w:r>
      <w:r w:rsidRPr="004C2295">
        <w:rPr>
          <w:rFonts w:ascii="Times New Roman" w:eastAsia="Times New Roman" w:hAnsi="Times New Roman" w:cs="Times New Roman"/>
          <w:sz w:val="28"/>
          <w:szCs w:val="28"/>
          <w:lang w:val="en-US" w:eastAsia="ru-RU"/>
        </w:rPr>
        <w:t>topics</w:t>
      </w:r>
      <w:r w:rsidRPr="004C2295">
        <w:rPr>
          <w:rFonts w:ascii="Times New Roman" w:eastAsia="Times New Roman" w:hAnsi="Times New Roman" w:cs="Times New Roman"/>
          <w:sz w:val="28"/>
          <w:szCs w:val="28"/>
          <w:lang w:val="uk-UA" w:eastAsia="ru-RU"/>
        </w:rPr>
        <w:t>/</w:t>
      </w:r>
      <w:r w:rsidRPr="004C2295">
        <w:rPr>
          <w:rFonts w:ascii="Times New Roman" w:eastAsia="Times New Roman" w:hAnsi="Times New Roman" w:cs="Times New Roman"/>
          <w:sz w:val="28"/>
          <w:szCs w:val="28"/>
          <w:lang w:val="en-US" w:eastAsia="ru-RU"/>
        </w:rPr>
        <w:t>black</w:t>
      </w:r>
      <w:r w:rsidRPr="004C2295">
        <w:rPr>
          <w:rFonts w:ascii="Times New Roman" w:eastAsia="Times New Roman" w:hAnsi="Times New Roman" w:cs="Times New Roman"/>
          <w:sz w:val="28"/>
          <w:szCs w:val="28"/>
          <w:lang w:val="uk-UA" w:eastAsia="ru-RU"/>
        </w:rPr>
        <w:t>-</w:t>
      </w:r>
      <w:r w:rsidRPr="004C2295">
        <w:rPr>
          <w:rFonts w:ascii="Times New Roman" w:eastAsia="Times New Roman" w:hAnsi="Times New Roman" w:cs="Times New Roman"/>
          <w:sz w:val="28"/>
          <w:szCs w:val="28"/>
          <w:lang w:val="en-US" w:eastAsia="ru-RU"/>
        </w:rPr>
        <w:t>history</w:t>
      </w:r>
      <w:r w:rsidRPr="004C2295">
        <w:rPr>
          <w:rFonts w:ascii="Times New Roman" w:eastAsia="Times New Roman" w:hAnsi="Times New Roman" w:cs="Times New Roman"/>
          <w:sz w:val="28"/>
          <w:szCs w:val="28"/>
          <w:lang w:val="uk-UA" w:eastAsia="ru-RU"/>
        </w:rPr>
        <w:t>/</w:t>
      </w:r>
      <w:r w:rsidRPr="004C2295">
        <w:rPr>
          <w:rFonts w:ascii="Times New Roman" w:eastAsia="Times New Roman" w:hAnsi="Times New Roman" w:cs="Times New Roman"/>
          <w:sz w:val="28"/>
          <w:szCs w:val="28"/>
          <w:lang w:val="en-US" w:eastAsia="ru-RU"/>
        </w:rPr>
        <w:t xml:space="preserve">sncc </w:t>
      </w:r>
      <w:r w:rsidRPr="004C2295">
        <w:rPr>
          <w:rFonts w:ascii="Times New Roman" w:hAnsi="Times New Roman" w:cs="Times New Roman"/>
          <w:sz w:val="28"/>
          <w:szCs w:val="28"/>
          <w:lang w:val="en-US"/>
        </w:rPr>
        <w:t>(date of application 23.03.2023)</w:t>
      </w:r>
    </w:p>
    <w:p w:rsidR="00743CBA" w:rsidRPr="004C2295" w:rsidRDefault="00743CBA" w:rsidP="00B6516B">
      <w:pPr>
        <w:pStyle w:val="a3"/>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en-US"/>
        </w:rPr>
        <w:t xml:space="preserve">U.S. Education: Still Separate and Unequal. URL: </w:t>
      </w:r>
      <w:hyperlink r:id="rId29" w:history="1">
        <w:r w:rsidRPr="004C2295">
          <w:rPr>
            <w:rStyle w:val="a8"/>
            <w:rFonts w:ascii="Times New Roman" w:eastAsia="Times New Roman" w:hAnsi="Times New Roman" w:cs="Times New Roman"/>
            <w:color w:val="auto"/>
            <w:sz w:val="28"/>
            <w:szCs w:val="28"/>
            <w:lang w:val="en-US"/>
          </w:rPr>
          <w:t>https://www.usnews.com/news/blogs/data-mine/2015/01/28/us-education-still-separate-and-unequal</w:t>
        </w:r>
      </w:hyperlink>
      <w:r w:rsidRPr="004C2295">
        <w:rPr>
          <w:rStyle w:val="a8"/>
          <w:rFonts w:ascii="Times New Roman" w:eastAsia="Times New Roman" w:hAnsi="Times New Roman" w:cs="Times New Roman"/>
          <w:color w:val="auto"/>
          <w:sz w:val="28"/>
          <w:szCs w:val="28"/>
          <w:lang w:val="en-US"/>
        </w:rPr>
        <w:t xml:space="preserve"> </w:t>
      </w:r>
      <w:r w:rsidRPr="004C2295">
        <w:rPr>
          <w:rFonts w:ascii="Times New Roman" w:hAnsi="Times New Roman" w:cs="Times New Roman"/>
          <w:sz w:val="28"/>
          <w:szCs w:val="28"/>
          <w:lang w:val="en-US"/>
        </w:rPr>
        <w:t>(date of application 30.03.2023)</w:t>
      </w:r>
    </w:p>
    <w:p w:rsidR="00A47471" w:rsidRPr="004C2295" w:rsidRDefault="00A47471" w:rsidP="00743CBA">
      <w:pPr>
        <w:pStyle w:val="a3"/>
        <w:numPr>
          <w:ilvl w:val="0"/>
          <w:numId w:val="6"/>
        </w:numPr>
        <w:spacing w:line="360" w:lineRule="auto"/>
        <w:ind w:left="0" w:firstLine="0"/>
        <w:rPr>
          <w:rFonts w:ascii="Times New Roman" w:eastAsia="Times New Roman" w:hAnsi="Times New Roman" w:cs="Times New Roman"/>
          <w:sz w:val="28"/>
          <w:szCs w:val="28"/>
          <w:lang w:val="en-US" w:eastAsia="ru-RU"/>
        </w:rPr>
      </w:pPr>
      <w:r w:rsidRPr="004C2295">
        <w:rPr>
          <w:rFonts w:ascii="Times New Roman" w:hAnsi="Times New Roman" w:cs="Times New Roman"/>
          <w:sz w:val="28"/>
          <w:szCs w:val="28"/>
          <w:lang w:val="en-US"/>
        </w:rPr>
        <w:t>Walters, P. B. (2001). Educational access and the state: Historical continuities and discontinuities in racial inequality in American education. </w:t>
      </w:r>
      <w:r w:rsidRPr="004C2295">
        <w:rPr>
          <w:rFonts w:ascii="Times New Roman" w:hAnsi="Times New Roman" w:cs="Times New Roman"/>
          <w:i/>
          <w:iCs/>
          <w:sz w:val="28"/>
          <w:szCs w:val="28"/>
        </w:rPr>
        <w:t>Sociology of Education</w:t>
      </w:r>
      <w:r w:rsidRPr="004C2295">
        <w:rPr>
          <w:rFonts w:ascii="Times New Roman" w:hAnsi="Times New Roman" w:cs="Times New Roman"/>
          <w:sz w:val="28"/>
          <w:szCs w:val="28"/>
        </w:rPr>
        <w:t>, 35-49.</w:t>
      </w:r>
    </w:p>
    <w:p w:rsidR="00743CBA" w:rsidRPr="004C2295" w:rsidRDefault="00743CBA" w:rsidP="00B6516B">
      <w:pPr>
        <w:pStyle w:val="a3"/>
        <w:numPr>
          <w:ilvl w:val="0"/>
          <w:numId w:val="6"/>
        </w:numPr>
        <w:autoSpaceDE w:val="0"/>
        <w:autoSpaceDN w:val="0"/>
        <w:adjustRightInd w:val="0"/>
        <w:spacing w:line="360" w:lineRule="auto"/>
        <w:ind w:left="0" w:firstLine="0"/>
        <w:rPr>
          <w:rFonts w:ascii="Times New Roman" w:eastAsia="Times New Roman" w:hAnsi="Times New Roman" w:cs="Times New Roman"/>
          <w:sz w:val="28"/>
          <w:szCs w:val="28"/>
          <w:lang w:val="en-US" w:eastAsia="ru-RU"/>
        </w:rPr>
      </w:pPr>
      <w:r w:rsidRPr="004C2295">
        <w:rPr>
          <w:rFonts w:ascii="Times New Roman" w:eastAsia="Times New Roman" w:hAnsi="Times New Roman" w:cs="Times New Roman"/>
          <w:sz w:val="28"/>
          <w:szCs w:val="28"/>
          <w:lang w:val="en-US" w:eastAsia="ru-RU"/>
        </w:rPr>
        <w:t>We told you sо: For Black athletes racism from college fans is a familiar story. URL: https://www.theguardian.com/sport/2022/oct/06/college-sports-racist-abuse-rachel-richardson (date of application 30.03.2023)</w:t>
      </w:r>
    </w:p>
    <w:p w:rsidR="00153DB9" w:rsidRPr="004C2295" w:rsidRDefault="00153DB9" w:rsidP="00612035">
      <w:pPr>
        <w:spacing w:after="0" w:line="360" w:lineRule="auto"/>
        <w:rPr>
          <w:rFonts w:ascii="Times New Roman" w:hAnsi="Times New Roman" w:cs="Times New Roman"/>
          <w:sz w:val="28"/>
          <w:szCs w:val="28"/>
          <w:lang w:val="en-US"/>
        </w:rPr>
      </w:pPr>
    </w:p>
    <w:sectPr w:rsidR="00153DB9" w:rsidRPr="004C2295" w:rsidSect="006F7D63">
      <w:footerReference w:type="default" r:id="rId3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B64" w:rsidRDefault="00787B64" w:rsidP="00153DB9">
      <w:pPr>
        <w:spacing w:after="0" w:line="240" w:lineRule="auto"/>
      </w:pPr>
      <w:r>
        <w:separator/>
      </w:r>
    </w:p>
  </w:endnote>
  <w:endnote w:type="continuationSeparator" w:id="0">
    <w:p w:rsidR="00787B64" w:rsidRDefault="00787B64" w:rsidP="00153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008677"/>
      <w:docPartObj>
        <w:docPartGallery w:val="Page Numbers (Bottom of Page)"/>
        <w:docPartUnique/>
      </w:docPartObj>
    </w:sdtPr>
    <w:sdtEndPr>
      <w:rPr>
        <w:rFonts w:ascii="Times New Roman" w:hAnsi="Times New Roman" w:cs="Times New Roman"/>
        <w:noProof/>
      </w:rPr>
    </w:sdtEndPr>
    <w:sdtContent>
      <w:p w:rsidR="006F7D63" w:rsidRPr="006F7D63" w:rsidRDefault="006F7D63">
        <w:pPr>
          <w:pStyle w:val="af1"/>
          <w:jc w:val="right"/>
          <w:rPr>
            <w:rFonts w:ascii="Times New Roman" w:hAnsi="Times New Roman" w:cs="Times New Roman"/>
          </w:rPr>
        </w:pPr>
        <w:r w:rsidRPr="006F7D63">
          <w:rPr>
            <w:rFonts w:ascii="Times New Roman" w:hAnsi="Times New Roman" w:cs="Times New Roman"/>
          </w:rPr>
          <w:fldChar w:fldCharType="begin"/>
        </w:r>
        <w:r w:rsidRPr="006F7D63">
          <w:rPr>
            <w:rFonts w:ascii="Times New Roman" w:hAnsi="Times New Roman" w:cs="Times New Roman"/>
          </w:rPr>
          <w:instrText xml:space="preserve"> PAGE   \* MERGEFORMAT </w:instrText>
        </w:r>
        <w:r w:rsidRPr="006F7D63">
          <w:rPr>
            <w:rFonts w:ascii="Times New Roman" w:hAnsi="Times New Roman" w:cs="Times New Roman"/>
          </w:rPr>
          <w:fldChar w:fldCharType="separate"/>
        </w:r>
        <w:r w:rsidR="00A56C85">
          <w:rPr>
            <w:rFonts w:ascii="Times New Roman" w:hAnsi="Times New Roman" w:cs="Times New Roman"/>
            <w:noProof/>
          </w:rPr>
          <w:t>1</w:t>
        </w:r>
        <w:r w:rsidRPr="006F7D6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B64" w:rsidRDefault="00787B64" w:rsidP="00153DB9">
      <w:pPr>
        <w:spacing w:after="0" w:line="240" w:lineRule="auto"/>
      </w:pPr>
      <w:r>
        <w:separator/>
      </w:r>
    </w:p>
  </w:footnote>
  <w:footnote w:type="continuationSeparator" w:id="0">
    <w:p w:rsidR="00787B64" w:rsidRDefault="00787B64" w:rsidP="00153DB9">
      <w:pPr>
        <w:spacing w:after="0" w:line="240" w:lineRule="auto"/>
      </w:pPr>
      <w:r>
        <w:continuationSeparator/>
      </w:r>
    </w:p>
  </w:footnote>
  <w:footnote w:id="1">
    <w:p w:rsidR="002E14AD" w:rsidRPr="004C2295" w:rsidRDefault="002E14AD" w:rsidP="002E14AD">
      <w:pPr>
        <w:pStyle w:val="a4"/>
        <w:jc w:val="both"/>
        <w:rPr>
          <w:rFonts w:ascii="Times New Roman" w:hAnsi="Times New Roman" w:cs="Times New Roman"/>
          <w:sz w:val="24"/>
          <w:szCs w:val="24"/>
          <w:lang w:val="ru-RU"/>
        </w:rPr>
      </w:pPr>
      <w:r w:rsidRPr="004C2295">
        <w:rPr>
          <w:rStyle w:val="a6"/>
          <w:rFonts w:cs="Times New Roman"/>
          <w:sz w:val="24"/>
          <w:szCs w:val="24"/>
        </w:rPr>
        <w:footnoteRef/>
      </w:r>
      <w:r w:rsidRPr="004C2295">
        <w:rPr>
          <w:rFonts w:cs="Times New Roman"/>
          <w:sz w:val="24"/>
          <w:szCs w:val="24"/>
          <w:lang w:val="ru-RU"/>
        </w:rPr>
        <w:t xml:space="preserve"> </w:t>
      </w:r>
      <w:r w:rsidRPr="004C2295">
        <w:rPr>
          <w:rFonts w:ascii="Times New Roman" w:hAnsi="Times New Roman" w:cs="Times New Roman"/>
          <w:sz w:val="24"/>
          <w:szCs w:val="24"/>
          <w:lang w:val="ru-RU"/>
        </w:rPr>
        <w:t xml:space="preserve">Купових І. </w:t>
      </w:r>
      <w:r w:rsidRPr="004C2295">
        <w:rPr>
          <w:rFonts w:ascii="Times New Roman" w:hAnsi="Times New Roman" w:cs="Times New Roman"/>
          <w:sz w:val="24"/>
          <w:szCs w:val="24"/>
          <w:shd w:val="clear" w:color="auto" w:fill="FFFFFF"/>
          <w:lang w:val="uk-UA"/>
        </w:rPr>
        <w:t>Витоки боротьби з расовою дискримінацією у США</w:t>
      </w:r>
      <w:r w:rsidRPr="004C2295">
        <w:rPr>
          <w:rFonts w:ascii="Times New Roman" w:hAnsi="Times New Roman" w:cs="Times New Roman"/>
          <w:sz w:val="24"/>
          <w:szCs w:val="24"/>
          <w:shd w:val="clear" w:color="auto" w:fill="FFFFFF"/>
          <w:lang w:val="ru-RU"/>
        </w:rPr>
        <w:t xml:space="preserve">. </w:t>
      </w:r>
      <w:r w:rsidRPr="004C2295">
        <w:rPr>
          <w:rFonts w:ascii="Times New Roman" w:hAnsi="Times New Roman" w:cs="Times New Roman"/>
          <w:bCs/>
          <w:i/>
          <w:sz w:val="24"/>
          <w:szCs w:val="24"/>
          <w:lang w:val="ru-RU"/>
        </w:rPr>
        <w:t>Міжнародні відносини та міжнародне право в постбіполярній системі міжнародних відносин</w:t>
      </w:r>
      <w:r w:rsidRPr="004C2295">
        <w:rPr>
          <w:rFonts w:ascii="Times New Roman" w:hAnsi="Times New Roman" w:cs="Times New Roman"/>
          <w:sz w:val="24"/>
          <w:szCs w:val="24"/>
          <w:lang w:val="ru-RU"/>
        </w:rPr>
        <w:t>. Київ, 13 січня 2023 р. Київ: Київський університет ім.Б.Грінченка, 2023. С.62-65.</w:t>
      </w:r>
    </w:p>
  </w:footnote>
  <w:footnote w:id="2">
    <w:p w:rsidR="002E14AD" w:rsidRPr="006E7468" w:rsidRDefault="002E14AD" w:rsidP="002E14AD">
      <w:pPr>
        <w:pStyle w:val="a4"/>
        <w:jc w:val="both"/>
        <w:rPr>
          <w:sz w:val="24"/>
          <w:szCs w:val="24"/>
          <w:lang w:val="uk-UA"/>
        </w:rPr>
      </w:pPr>
      <w:r w:rsidRPr="004C2295">
        <w:rPr>
          <w:rStyle w:val="a6"/>
        </w:rPr>
        <w:footnoteRef/>
      </w:r>
      <w:r w:rsidRPr="004C2295">
        <w:rPr>
          <w:lang w:val="ru-RU"/>
        </w:rPr>
        <w:t xml:space="preserve"> </w:t>
      </w:r>
      <w:r w:rsidRPr="004C2295">
        <w:rPr>
          <w:rFonts w:ascii="Times New Roman" w:eastAsia="Calibri" w:hAnsi="Times New Roman" w:cs="Times New Roman"/>
          <w:bCs/>
          <w:sz w:val="24"/>
          <w:szCs w:val="24"/>
          <w:lang w:val="uk-UA"/>
        </w:rPr>
        <w:t xml:space="preserve">Купових І. </w:t>
      </w:r>
      <w:r w:rsidRPr="004C2295">
        <w:rPr>
          <w:rFonts w:ascii="Times New Roman" w:eastAsia="Calibri" w:hAnsi="Times New Roman" w:cs="Times New Roman"/>
          <w:sz w:val="24"/>
          <w:szCs w:val="24"/>
          <w:lang w:val="uk-UA"/>
        </w:rPr>
        <w:t xml:space="preserve">Громадські рухи та організації антирасистського спрямування у сучасних США (на прикладі </w:t>
      </w:r>
      <w:r w:rsidRPr="004C2295">
        <w:rPr>
          <w:rFonts w:ascii="Times New Roman" w:eastAsia="Calibri" w:hAnsi="Times New Roman" w:cs="Times New Roman"/>
          <w:sz w:val="24"/>
          <w:szCs w:val="24"/>
          <w:lang w:val="ru-RU"/>
        </w:rPr>
        <w:t>ACLU</w:t>
      </w:r>
      <w:r w:rsidRPr="004C2295">
        <w:rPr>
          <w:rFonts w:ascii="Times New Roman" w:eastAsia="Calibri" w:hAnsi="Times New Roman" w:cs="Times New Roman"/>
          <w:sz w:val="24"/>
          <w:szCs w:val="24"/>
          <w:lang w:val="uk-UA"/>
        </w:rPr>
        <w:t xml:space="preserve"> та </w:t>
      </w:r>
      <w:r w:rsidRPr="004C2295">
        <w:rPr>
          <w:rFonts w:ascii="Times New Roman" w:eastAsia="Calibri" w:hAnsi="Times New Roman" w:cs="Times New Roman"/>
          <w:sz w:val="24"/>
          <w:szCs w:val="24"/>
          <w:lang w:val="ru-RU"/>
        </w:rPr>
        <w:t>BLM</w:t>
      </w:r>
      <w:r w:rsidRPr="004C2295">
        <w:rPr>
          <w:rFonts w:ascii="Times New Roman" w:eastAsia="Calibri" w:hAnsi="Times New Roman" w:cs="Times New Roman"/>
          <w:sz w:val="24"/>
          <w:szCs w:val="24"/>
          <w:lang w:val="uk-UA"/>
        </w:rPr>
        <w:t xml:space="preserve">). </w:t>
      </w:r>
      <w:r w:rsidRPr="004C2295">
        <w:rPr>
          <w:rFonts w:ascii="Times New Roman" w:eastAsia="Calibri" w:hAnsi="Times New Roman" w:cs="Times New Roman"/>
          <w:i/>
          <w:sz w:val="24"/>
          <w:szCs w:val="24"/>
          <w:lang w:val="uk-UA"/>
        </w:rPr>
        <w:t xml:space="preserve">Сучасні країни та регіони світу: дипломатія, комунікація, зовнішня політика та міжнародні відносини на початку ХХІ століття: Збірник наукових праць </w:t>
      </w:r>
      <w:r w:rsidRPr="004C2295">
        <w:rPr>
          <w:rFonts w:ascii="Times New Roman" w:eastAsia="Calibri" w:hAnsi="Times New Roman" w:cs="Times New Roman"/>
          <w:sz w:val="24"/>
          <w:szCs w:val="24"/>
          <w:lang w:val="uk-UA"/>
        </w:rPr>
        <w:t>/ За ред.: В.Г. Ціватий, Ю.В. Подрєз, М.М. Бессонова. Суми: СумДПУ імені А.С. Макаренка, 2023. Випуск І (1). С. 33-38.</w:t>
      </w:r>
    </w:p>
  </w:footnote>
  <w:footnote w:id="3">
    <w:p w:rsidR="009B26F9" w:rsidRPr="004C2295" w:rsidRDefault="009B26F9" w:rsidP="002C6A1A">
      <w:pPr>
        <w:pStyle w:val="a4"/>
        <w:jc w:val="both"/>
        <w:rPr>
          <w:rFonts w:ascii="Times New Roman" w:hAnsi="Times New Roman" w:cs="Times New Roman"/>
          <w:sz w:val="24"/>
          <w:szCs w:val="24"/>
          <w:lang w:val="uk-UA"/>
        </w:rPr>
      </w:pPr>
      <w:r w:rsidRPr="004C2295">
        <w:rPr>
          <w:rStyle w:val="a6"/>
        </w:rPr>
        <w:footnoteRef/>
      </w:r>
      <w:r w:rsidRPr="006E7468">
        <w:rPr>
          <w:lang w:val="uk-UA"/>
        </w:rPr>
        <w:t xml:space="preserve"> </w:t>
      </w:r>
      <w:r w:rsidRPr="004C2295">
        <w:rPr>
          <w:rFonts w:ascii="Times New Roman" w:hAnsi="Times New Roman" w:cs="Times New Roman"/>
          <w:sz w:val="24"/>
          <w:szCs w:val="24"/>
          <w:lang w:val="uk-UA"/>
        </w:rPr>
        <w:t xml:space="preserve">Abdullah A.R., Abdullah L.N. The History of Racism in America. </w:t>
      </w:r>
      <w:r w:rsidRPr="004C2295">
        <w:rPr>
          <w:rFonts w:ascii="Times New Roman" w:hAnsi="Times New Roman" w:cs="Times New Roman"/>
          <w:i/>
          <w:sz w:val="24"/>
          <w:szCs w:val="24"/>
          <w:lang w:val="uk-UA"/>
        </w:rPr>
        <w:t>Journal of STEPS for Humanities and Social Sciences</w:t>
      </w:r>
      <w:r w:rsidRPr="004C2295">
        <w:rPr>
          <w:rFonts w:ascii="Times New Roman" w:hAnsi="Times New Roman" w:cs="Times New Roman"/>
          <w:sz w:val="24"/>
          <w:szCs w:val="24"/>
          <w:lang w:val="uk-UA"/>
        </w:rPr>
        <w:t>. 2022. Vol. 1 : Iss. 2 , Article 40. Р. 843.</w:t>
      </w:r>
    </w:p>
  </w:footnote>
  <w:footnote w:id="4">
    <w:p w:rsidR="009B26F9" w:rsidRPr="004C2295" w:rsidRDefault="009B26F9" w:rsidP="002C6A1A">
      <w:pPr>
        <w:pStyle w:val="a4"/>
        <w:jc w:val="both"/>
        <w:rPr>
          <w:rFonts w:ascii="Times New Roman" w:hAnsi="Times New Roman" w:cs="Times New Roman"/>
          <w:sz w:val="24"/>
          <w:szCs w:val="24"/>
          <w:lang w:val="ru-RU"/>
        </w:rPr>
      </w:pPr>
      <w:r w:rsidRPr="004C2295">
        <w:rPr>
          <w:rStyle w:val="a6"/>
        </w:rPr>
        <w:footnoteRef/>
      </w:r>
      <w:r w:rsidRPr="004C2295">
        <w:rPr>
          <w:lang w:val="ru-RU"/>
        </w:rPr>
        <w:t xml:space="preserve"> </w:t>
      </w:r>
      <w:r w:rsidRPr="004C2295">
        <w:rPr>
          <w:rFonts w:ascii="Times New Roman" w:hAnsi="Times New Roman" w:cs="Times New Roman"/>
          <w:sz w:val="24"/>
          <w:szCs w:val="24"/>
          <w:lang w:val="ru-RU"/>
        </w:rPr>
        <w:t>Тіндалл Д., Шай Д. Історія Америки. Львів: Літопис, 2010. 904 с.</w:t>
      </w:r>
    </w:p>
  </w:footnote>
  <w:footnote w:id="5">
    <w:p w:rsidR="009B26F9" w:rsidRPr="006E7468" w:rsidRDefault="009B26F9">
      <w:pPr>
        <w:pStyle w:val="a4"/>
        <w:rPr>
          <w:rFonts w:ascii="Times New Roman" w:hAnsi="Times New Roman" w:cs="Times New Roman"/>
          <w:sz w:val="24"/>
          <w:szCs w:val="24"/>
          <w:lang w:val="ru-RU"/>
        </w:rPr>
      </w:pPr>
      <w:r w:rsidRPr="004C2295">
        <w:rPr>
          <w:rStyle w:val="a6"/>
        </w:rPr>
        <w:footnoteRef/>
      </w:r>
      <w:r w:rsidRPr="004C2295">
        <w:t xml:space="preserve"> </w:t>
      </w:r>
      <w:r w:rsidRPr="004C2295">
        <w:rPr>
          <w:rFonts w:ascii="Times New Roman" w:hAnsi="Times New Roman" w:cs="Times New Roman"/>
          <w:sz w:val="24"/>
          <w:szCs w:val="24"/>
        </w:rPr>
        <w:t xml:space="preserve">Anti-racism Resources. </w:t>
      </w:r>
      <w:r w:rsidRPr="004C2295">
        <w:rPr>
          <w:rFonts w:ascii="Times New Roman" w:hAnsi="Times New Roman" w:cs="Times New Roman"/>
          <w:i/>
          <w:sz w:val="24"/>
          <w:szCs w:val="24"/>
          <w:lang w:val="uk-UA"/>
        </w:rPr>
        <w:t xml:space="preserve">The Amelia V. Gallucci-Cirio Library at Fitchburg State </w:t>
      </w:r>
      <w:r w:rsidRPr="004C2295">
        <w:rPr>
          <w:rFonts w:ascii="Times New Roman" w:hAnsi="Times New Roman" w:cs="Times New Roman"/>
          <w:i/>
          <w:sz w:val="24"/>
          <w:szCs w:val="24"/>
        </w:rPr>
        <w:t>University</w:t>
      </w:r>
      <w:r w:rsidRPr="004C2295">
        <w:rPr>
          <w:rFonts w:ascii="Times New Roman" w:hAnsi="Times New Roman" w:cs="Times New Roman"/>
          <w:sz w:val="24"/>
          <w:szCs w:val="24"/>
        </w:rPr>
        <w:t>. URL</w:t>
      </w:r>
      <w:r w:rsidRPr="006E7468">
        <w:rPr>
          <w:rFonts w:ascii="Times New Roman" w:hAnsi="Times New Roman" w:cs="Times New Roman"/>
          <w:sz w:val="24"/>
          <w:szCs w:val="24"/>
          <w:lang w:val="ru-RU"/>
        </w:rPr>
        <w:t xml:space="preserve">: </w:t>
      </w:r>
      <w:r w:rsidRPr="004C2295">
        <w:rPr>
          <w:rFonts w:ascii="Times New Roman" w:hAnsi="Times New Roman" w:cs="Times New Roman"/>
          <w:sz w:val="24"/>
          <w:szCs w:val="24"/>
        </w:rPr>
        <w:t>https</w:t>
      </w:r>
      <w:r w:rsidRPr="006E7468">
        <w:rPr>
          <w:rFonts w:ascii="Times New Roman" w:hAnsi="Times New Roman" w:cs="Times New Roman"/>
          <w:sz w:val="24"/>
          <w:szCs w:val="24"/>
          <w:lang w:val="ru-RU"/>
        </w:rPr>
        <w:t>://</w:t>
      </w:r>
      <w:r w:rsidRPr="004C2295">
        <w:rPr>
          <w:rFonts w:ascii="Times New Roman" w:hAnsi="Times New Roman" w:cs="Times New Roman"/>
          <w:sz w:val="24"/>
          <w:szCs w:val="24"/>
        </w:rPr>
        <w:t>fitchburgstate</w:t>
      </w:r>
      <w:r w:rsidRPr="006E7468">
        <w:rPr>
          <w:rFonts w:ascii="Times New Roman" w:hAnsi="Times New Roman" w:cs="Times New Roman"/>
          <w:sz w:val="24"/>
          <w:szCs w:val="24"/>
          <w:lang w:val="ru-RU"/>
        </w:rPr>
        <w:t>.</w:t>
      </w:r>
      <w:r w:rsidRPr="004C2295">
        <w:rPr>
          <w:rFonts w:ascii="Times New Roman" w:hAnsi="Times New Roman" w:cs="Times New Roman"/>
          <w:sz w:val="24"/>
          <w:szCs w:val="24"/>
        </w:rPr>
        <w:t>libguides</w:t>
      </w:r>
      <w:r w:rsidRPr="006E7468">
        <w:rPr>
          <w:rFonts w:ascii="Times New Roman" w:hAnsi="Times New Roman" w:cs="Times New Roman"/>
          <w:sz w:val="24"/>
          <w:szCs w:val="24"/>
          <w:lang w:val="ru-RU"/>
        </w:rPr>
        <w:t>.</w:t>
      </w:r>
      <w:r w:rsidRPr="004C2295">
        <w:rPr>
          <w:rFonts w:ascii="Times New Roman" w:hAnsi="Times New Roman" w:cs="Times New Roman"/>
          <w:sz w:val="24"/>
          <w:szCs w:val="24"/>
        </w:rPr>
        <w:t>com</w:t>
      </w:r>
      <w:r w:rsidRPr="006E7468">
        <w:rPr>
          <w:rFonts w:ascii="Times New Roman" w:hAnsi="Times New Roman" w:cs="Times New Roman"/>
          <w:sz w:val="24"/>
          <w:szCs w:val="24"/>
          <w:lang w:val="ru-RU"/>
        </w:rPr>
        <w:t>/</w:t>
      </w:r>
      <w:r w:rsidRPr="004C2295">
        <w:rPr>
          <w:rFonts w:ascii="Times New Roman" w:hAnsi="Times New Roman" w:cs="Times New Roman"/>
          <w:sz w:val="24"/>
          <w:szCs w:val="24"/>
        </w:rPr>
        <w:t>c</w:t>
      </w:r>
      <w:r w:rsidRPr="006E7468">
        <w:rPr>
          <w:rFonts w:ascii="Times New Roman" w:hAnsi="Times New Roman" w:cs="Times New Roman"/>
          <w:sz w:val="24"/>
          <w:szCs w:val="24"/>
          <w:lang w:val="ru-RU"/>
        </w:rPr>
        <w:t>.</w:t>
      </w:r>
      <w:r w:rsidRPr="004C2295">
        <w:rPr>
          <w:rFonts w:ascii="Times New Roman" w:hAnsi="Times New Roman" w:cs="Times New Roman"/>
          <w:sz w:val="24"/>
          <w:szCs w:val="24"/>
        </w:rPr>
        <w:t>php</w:t>
      </w:r>
      <w:r w:rsidRPr="006E7468">
        <w:rPr>
          <w:rFonts w:ascii="Times New Roman" w:hAnsi="Times New Roman" w:cs="Times New Roman"/>
          <w:sz w:val="24"/>
          <w:szCs w:val="24"/>
          <w:lang w:val="ru-RU"/>
        </w:rPr>
        <w:t>?</w:t>
      </w:r>
      <w:r w:rsidRPr="004C2295">
        <w:rPr>
          <w:rFonts w:ascii="Times New Roman" w:hAnsi="Times New Roman" w:cs="Times New Roman"/>
          <w:sz w:val="24"/>
          <w:szCs w:val="24"/>
        </w:rPr>
        <w:t>g</w:t>
      </w:r>
      <w:r w:rsidRPr="006E7468">
        <w:rPr>
          <w:rFonts w:ascii="Times New Roman" w:hAnsi="Times New Roman" w:cs="Times New Roman"/>
          <w:sz w:val="24"/>
          <w:szCs w:val="24"/>
          <w:lang w:val="ru-RU"/>
        </w:rPr>
        <w:t>=1046516&amp;</w:t>
      </w:r>
      <w:r w:rsidRPr="004C2295">
        <w:rPr>
          <w:rFonts w:ascii="Times New Roman" w:hAnsi="Times New Roman" w:cs="Times New Roman"/>
          <w:sz w:val="24"/>
          <w:szCs w:val="24"/>
        </w:rPr>
        <w:t>p</w:t>
      </w:r>
      <w:r w:rsidRPr="006E7468">
        <w:rPr>
          <w:rFonts w:ascii="Times New Roman" w:hAnsi="Times New Roman" w:cs="Times New Roman"/>
          <w:sz w:val="24"/>
          <w:szCs w:val="24"/>
          <w:lang w:val="ru-RU"/>
        </w:rPr>
        <w:t>=7739449</w:t>
      </w:r>
    </w:p>
  </w:footnote>
  <w:footnote w:id="6">
    <w:p w:rsidR="009B26F9" w:rsidRPr="004C2295" w:rsidRDefault="009B26F9" w:rsidP="00A64405">
      <w:pPr>
        <w:pStyle w:val="a4"/>
        <w:jc w:val="both"/>
        <w:rPr>
          <w:rFonts w:ascii="Times New Roman" w:hAnsi="Times New Roman" w:cs="Times New Roman"/>
          <w:sz w:val="24"/>
          <w:szCs w:val="24"/>
          <w:lang w:val="ru-RU"/>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lang w:val="ru-RU"/>
        </w:rPr>
        <w:t xml:space="preserve"> Подзвінна М. Проблема чорношкірого населення в США: витоки та сучасність. </w:t>
      </w:r>
      <w:r w:rsidRPr="004C2295">
        <w:rPr>
          <w:rFonts w:ascii="Times New Roman" w:hAnsi="Times New Roman" w:cs="Times New Roman"/>
          <w:i/>
          <w:sz w:val="24"/>
          <w:szCs w:val="24"/>
          <w:lang w:val="ru-RU"/>
        </w:rPr>
        <w:t>Студентський науковий вісник</w:t>
      </w:r>
      <w:r w:rsidRPr="004C2295">
        <w:rPr>
          <w:rFonts w:ascii="Times New Roman" w:hAnsi="Times New Roman" w:cs="Times New Roman"/>
          <w:sz w:val="24"/>
          <w:szCs w:val="24"/>
          <w:lang w:val="ru-RU"/>
        </w:rPr>
        <w:t>. Тернопільський національний педагогічний університет імені Володимира Гнатюка. 2014.  Випуск № 34. С. 35-38.</w:t>
      </w:r>
    </w:p>
  </w:footnote>
  <w:footnote w:id="7">
    <w:p w:rsidR="009B26F9" w:rsidRPr="006E7468" w:rsidRDefault="009B26F9" w:rsidP="00D415C2">
      <w:pPr>
        <w:pStyle w:val="a4"/>
        <w:jc w:val="both"/>
        <w:rPr>
          <w:rFonts w:ascii="Times New Roman" w:hAnsi="Times New Roman" w:cs="Times New Roman"/>
          <w:sz w:val="24"/>
          <w:szCs w:val="24"/>
          <w:lang w:val="ru-RU"/>
        </w:rPr>
      </w:pPr>
      <w:r w:rsidRPr="004C2295">
        <w:rPr>
          <w:rStyle w:val="a6"/>
        </w:rPr>
        <w:footnoteRef/>
      </w:r>
      <w:r w:rsidRPr="004C2295">
        <w:rPr>
          <w:lang w:val="ru-RU"/>
        </w:rPr>
        <w:t xml:space="preserve">  </w:t>
      </w:r>
      <w:r w:rsidRPr="004C2295">
        <w:rPr>
          <w:rFonts w:ascii="Times New Roman" w:hAnsi="Times New Roman" w:cs="Times New Roman"/>
          <w:sz w:val="24"/>
          <w:szCs w:val="24"/>
          <w:lang w:val="ru-RU"/>
        </w:rPr>
        <w:t xml:space="preserve">Мядзелець Є. Расизм в Сполучених Штатах Америки. Формування дискримінаційних поглядів та вплив на сучасність. </w:t>
      </w:r>
      <w:r w:rsidRPr="006E7468">
        <w:rPr>
          <w:rFonts w:ascii="Times New Roman" w:hAnsi="Times New Roman" w:cs="Times New Roman"/>
          <w:sz w:val="24"/>
          <w:szCs w:val="24"/>
          <w:lang w:val="ru-RU"/>
        </w:rPr>
        <w:t>Автореферат магістерської роботи. Миколаїв, 2021. 15 с.</w:t>
      </w:r>
    </w:p>
  </w:footnote>
  <w:footnote w:id="8">
    <w:p w:rsidR="009B26F9" w:rsidRPr="006E7468" w:rsidRDefault="009B26F9" w:rsidP="00C72E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lang w:val="ru-RU"/>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Garfinkel, Harold. Studies in ethnometodology. — Prentice-Hall, 1967.</w:t>
      </w:r>
    </w:p>
  </w:footnote>
  <w:footnote w:id="9">
    <w:p w:rsidR="009B26F9" w:rsidRPr="004C2295" w:rsidRDefault="009B26F9" w:rsidP="00A64405">
      <w:pPr>
        <w:pStyle w:val="a4"/>
        <w:jc w:val="both"/>
        <w:rPr>
          <w:rFonts w:ascii="Times New Roman" w:hAnsi="Times New Roman" w:cs="Times New Roman"/>
          <w:sz w:val="24"/>
          <w:szCs w:val="24"/>
          <w:lang w:val="uk-UA"/>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Abizeid</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rPr>
        <w:t>М</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 xml:space="preserve"> Podcast: Targeted Universalism, with John a. Powell URL: https://belonging.berkeley.edu/whobelongs/tu (дата звернення: 03.05.2023)</w:t>
      </w:r>
    </w:p>
  </w:footnote>
  <w:footnote w:id="10">
    <w:p w:rsidR="009B26F9" w:rsidRPr="004C2295" w:rsidRDefault="009B26F9" w:rsidP="00D9737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sz w:val="24"/>
          <w:szCs w:val="24"/>
          <w:lang w:val="ru-RU"/>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Implementing Targeted Universalism, Case Study. URL</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https</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belonging</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berkeley</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edu</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implementing</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targeted</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universalism</w:t>
      </w:r>
      <w:r w:rsidRPr="004C2295">
        <w:rPr>
          <w:rFonts w:ascii="Times New Roman" w:hAnsi="Times New Roman" w:cs="Times New Roman"/>
          <w:sz w:val="24"/>
          <w:szCs w:val="24"/>
          <w:lang w:val="ru-RU"/>
        </w:rPr>
        <w:t xml:space="preserve"> ( Дата звернення: 03.05.2023 )</w:t>
      </w:r>
    </w:p>
  </w:footnote>
  <w:footnote w:id="11">
    <w:p w:rsidR="009B26F9" w:rsidRPr="004C2295" w:rsidRDefault="009B26F9" w:rsidP="00C72EEE">
      <w:pPr>
        <w:pStyle w:val="a4"/>
        <w:rPr>
          <w:rFonts w:ascii="Times New Roman" w:hAnsi="Times New Roman" w:cs="Times New Roman"/>
          <w:sz w:val="24"/>
          <w:szCs w:val="24"/>
          <w:lang w:val="ru-RU"/>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Racial Inequality in the United States. An official website of the United States Government. URL</w:t>
      </w:r>
      <w:r w:rsidRPr="004C2295">
        <w:rPr>
          <w:rFonts w:ascii="Times New Roman" w:hAnsi="Times New Roman" w:cs="Times New Roman"/>
          <w:sz w:val="24"/>
          <w:szCs w:val="24"/>
          <w:lang w:val="ru-RU"/>
        </w:rPr>
        <w:t xml:space="preserve">: </w:t>
      </w:r>
      <w:hyperlink r:id="rId1" w:history="1">
        <w:r w:rsidRPr="004C2295">
          <w:rPr>
            <w:rStyle w:val="a8"/>
            <w:rFonts w:ascii="Times New Roman" w:hAnsi="Times New Roman" w:cs="Times New Roman"/>
            <w:color w:val="auto"/>
            <w:sz w:val="24"/>
            <w:szCs w:val="24"/>
          </w:rPr>
          <w:t>https</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home</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treasury</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gov</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news</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featured</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stories</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racial</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inequality</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in</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the</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united</w:t>
        </w:r>
        <w:r w:rsidRPr="004C2295">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states</w:t>
        </w:r>
      </w:hyperlink>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lang w:val="ru-RU"/>
        </w:rPr>
        <w:t>(дата звернення: 03.05.2023)</w:t>
      </w:r>
    </w:p>
  </w:footnote>
  <w:footnote w:id="12">
    <w:p w:rsidR="009B26F9" w:rsidRPr="004C2295" w:rsidRDefault="009B26F9" w:rsidP="0097156A">
      <w:pPr>
        <w:pStyle w:val="a4"/>
        <w:jc w:val="both"/>
        <w:rPr>
          <w:rFonts w:ascii="Times New Roman" w:hAnsi="Times New Roman" w:cs="Times New Roman"/>
          <w:sz w:val="24"/>
          <w:szCs w:val="24"/>
          <w:lang w:val="ru-RU"/>
        </w:rPr>
      </w:pPr>
      <w:r w:rsidRPr="004C2295">
        <w:rPr>
          <w:rStyle w:val="a6"/>
        </w:rPr>
        <w:footnoteRef/>
      </w:r>
      <w:r w:rsidRPr="004C2295">
        <w:t xml:space="preserve"> </w:t>
      </w:r>
      <w:r w:rsidRPr="004C2295">
        <w:rPr>
          <w:rFonts w:ascii="Times New Roman" w:eastAsia="Times New Roman" w:hAnsi="Times New Roman" w:cs="Times New Roman"/>
          <w:sz w:val="24"/>
          <w:szCs w:val="24"/>
          <w:lang w:eastAsia="ru-RU"/>
        </w:rPr>
        <w:t xml:space="preserve">Fridman D.M. Clack G. Free at last: the U.S. civil rights movement. Bureau of International Information Programs U.S. Department of State. </w:t>
      </w:r>
      <w:r w:rsidRPr="004C2295">
        <w:rPr>
          <w:rFonts w:ascii="Times New Roman" w:eastAsia="Times New Roman" w:hAnsi="Times New Roman" w:cs="Times New Roman"/>
          <w:sz w:val="24"/>
          <w:szCs w:val="24"/>
          <w:lang w:val="ru-RU" w:eastAsia="ru-RU"/>
        </w:rPr>
        <w:t xml:space="preserve">2020. 70 </w:t>
      </w:r>
      <w:r w:rsidRPr="004C2295">
        <w:rPr>
          <w:rFonts w:ascii="Times New Roman" w:eastAsia="Times New Roman" w:hAnsi="Times New Roman" w:cs="Times New Roman"/>
          <w:sz w:val="24"/>
          <w:szCs w:val="24"/>
          <w:lang w:eastAsia="ru-RU"/>
        </w:rPr>
        <w:t>p</w:t>
      </w:r>
      <w:r w:rsidRPr="004C2295">
        <w:rPr>
          <w:rFonts w:ascii="Times New Roman" w:eastAsia="Times New Roman" w:hAnsi="Times New Roman" w:cs="Times New Roman"/>
          <w:sz w:val="24"/>
          <w:szCs w:val="24"/>
          <w:lang w:val="ru-RU" w:eastAsia="ru-RU"/>
        </w:rPr>
        <w:t>.</w:t>
      </w:r>
    </w:p>
  </w:footnote>
  <w:footnote w:id="13">
    <w:p w:rsidR="009B26F9" w:rsidRPr="004C2295" w:rsidRDefault="009B26F9" w:rsidP="009B26F9">
      <w:pPr>
        <w:pStyle w:val="a4"/>
        <w:jc w:val="both"/>
        <w:rPr>
          <w:rFonts w:ascii="Times New Roman" w:hAnsi="Times New Roman" w:cs="Times New Roman"/>
          <w:sz w:val="24"/>
          <w:szCs w:val="24"/>
          <w:lang w:val="uk-UA"/>
        </w:rPr>
      </w:pPr>
      <w:r w:rsidRPr="004C2295">
        <w:rPr>
          <w:rStyle w:val="a6"/>
        </w:rPr>
        <w:footnoteRef/>
      </w:r>
      <w:r w:rsidRPr="004C2295">
        <w:rPr>
          <w:lang w:val="ru-RU"/>
        </w:rPr>
        <w:t xml:space="preserve"> </w:t>
      </w:r>
      <w:r w:rsidRPr="004C2295">
        <w:rPr>
          <w:rFonts w:ascii="Times New Roman" w:eastAsia="Times New Roman" w:hAnsi="Times New Roman" w:cs="Times New Roman"/>
          <w:sz w:val="24"/>
          <w:szCs w:val="24"/>
          <w:lang w:val="uk-UA" w:eastAsia="ru-RU"/>
        </w:rPr>
        <w:t>Денисова Є.А. Боротьба проти расової дискримінації у США: Історико-правовий досвід.</w:t>
      </w:r>
      <w:r w:rsidRPr="004C2295">
        <w:rPr>
          <w:rFonts w:ascii="Times New Roman" w:hAnsi="Times New Roman" w:cs="Times New Roman"/>
          <w:sz w:val="24"/>
          <w:szCs w:val="24"/>
          <w:lang w:val="ru-RU"/>
        </w:rPr>
        <w:t xml:space="preserve"> </w:t>
      </w:r>
      <w:r w:rsidRPr="004C2295">
        <w:rPr>
          <w:rFonts w:ascii="Times New Roman" w:eastAsia="Times New Roman" w:hAnsi="Times New Roman" w:cs="Times New Roman"/>
          <w:i/>
          <w:sz w:val="24"/>
          <w:szCs w:val="24"/>
          <w:lang w:val="uk-UA" w:eastAsia="ru-RU"/>
        </w:rPr>
        <w:t>Правоохоронна функція держави: теоретико-методологічні та історико-правові проблеми.</w:t>
      </w:r>
      <w:r w:rsidRPr="004C2295">
        <w:rPr>
          <w:rFonts w:ascii="Times New Roman" w:eastAsia="Times New Roman" w:hAnsi="Times New Roman" w:cs="Times New Roman"/>
          <w:sz w:val="24"/>
          <w:szCs w:val="24"/>
          <w:lang w:val="uk-UA" w:eastAsia="ru-RU"/>
        </w:rPr>
        <w:t xml:space="preserve"> Харків. 2019</w:t>
      </w:r>
      <w:r w:rsidRPr="004C2295">
        <w:rPr>
          <w:rFonts w:ascii="Times New Roman" w:eastAsia="Times New Roman" w:hAnsi="Times New Roman" w:cs="Times New Roman"/>
          <w:sz w:val="24"/>
          <w:szCs w:val="24"/>
          <w:lang w:val="ru-RU" w:eastAsia="ru-RU"/>
        </w:rPr>
        <w:t>.</w:t>
      </w:r>
      <w:r w:rsidRPr="004C2295">
        <w:rPr>
          <w:rFonts w:ascii="Times New Roman" w:eastAsia="Times New Roman" w:hAnsi="Times New Roman" w:cs="Times New Roman"/>
          <w:sz w:val="24"/>
          <w:szCs w:val="24"/>
          <w:lang w:val="uk-UA" w:eastAsia="ru-RU"/>
        </w:rPr>
        <w:t xml:space="preserve"> С.71-72</w:t>
      </w:r>
      <w:r w:rsidRPr="004C2295">
        <w:rPr>
          <w:rFonts w:ascii="Times New Roman" w:eastAsia="Times New Roman" w:hAnsi="Times New Roman" w:cs="Times New Roman"/>
          <w:sz w:val="24"/>
          <w:szCs w:val="24"/>
          <w:lang w:val="ru-RU" w:eastAsia="ru-RU"/>
        </w:rPr>
        <w:t>.</w:t>
      </w:r>
    </w:p>
  </w:footnote>
  <w:footnote w:id="14">
    <w:p w:rsidR="009B26F9" w:rsidRPr="004C2295" w:rsidRDefault="009B26F9" w:rsidP="009B26F9">
      <w:pPr>
        <w:pStyle w:val="a4"/>
        <w:jc w:val="both"/>
        <w:rPr>
          <w:rFonts w:ascii="Times New Roman" w:hAnsi="Times New Roman" w:cs="Times New Roman"/>
          <w:sz w:val="24"/>
          <w:szCs w:val="24"/>
          <w:lang w:val="ru-RU"/>
        </w:rPr>
      </w:pPr>
      <w:r w:rsidRPr="004C2295">
        <w:rPr>
          <w:rStyle w:val="a6"/>
        </w:rPr>
        <w:footnoteRef/>
      </w:r>
      <w:r w:rsidRPr="004C2295">
        <w:rPr>
          <w:lang w:val="ru-RU"/>
        </w:rPr>
        <w:t xml:space="preserve"> </w:t>
      </w:r>
      <w:r w:rsidRPr="004C2295">
        <w:rPr>
          <w:rFonts w:ascii="Times New Roman" w:eastAsia="Times New Roman" w:hAnsi="Times New Roman" w:cs="Times New Roman"/>
          <w:sz w:val="24"/>
          <w:szCs w:val="24"/>
          <w:lang w:val="ru-RU" w:eastAsia="ru-RU"/>
        </w:rPr>
        <w:t xml:space="preserve">Петраускас О.О. Історичний контекст антидискримінаційного законодавства США за часів президентства Дж. Кеннеді та Л.Джонсон. </w:t>
      </w:r>
      <w:r w:rsidRPr="004C2295">
        <w:rPr>
          <w:rFonts w:ascii="Times New Roman" w:eastAsia="Times New Roman" w:hAnsi="Times New Roman" w:cs="Times New Roman"/>
          <w:i/>
          <w:sz w:val="24"/>
          <w:szCs w:val="24"/>
          <w:lang w:val="ru-RU" w:eastAsia="ru-RU"/>
        </w:rPr>
        <w:t>Проблеми міжнародних відносин</w:t>
      </w:r>
      <w:r w:rsidRPr="004C2295">
        <w:rPr>
          <w:rFonts w:ascii="Times New Roman" w:eastAsia="Times New Roman" w:hAnsi="Times New Roman" w:cs="Times New Roman"/>
          <w:sz w:val="24"/>
          <w:szCs w:val="24"/>
          <w:lang w:val="ru-RU" w:eastAsia="ru-RU"/>
        </w:rPr>
        <w:t>. 2015. Вип. 10-11. С. 4</w:t>
      </w:r>
      <w:r w:rsidRPr="004C2295">
        <w:rPr>
          <w:rFonts w:ascii="Times New Roman" w:eastAsia="Times New Roman" w:hAnsi="Times New Roman" w:cs="Times New Roman"/>
          <w:sz w:val="24"/>
          <w:szCs w:val="24"/>
          <w:lang w:val="uk-UA" w:eastAsia="ru-RU"/>
        </w:rPr>
        <w:t>03-417</w:t>
      </w:r>
      <w:r w:rsidRPr="004C2295">
        <w:rPr>
          <w:rFonts w:ascii="Times New Roman" w:eastAsia="Times New Roman" w:hAnsi="Times New Roman" w:cs="Times New Roman"/>
          <w:sz w:val="24"/>
          <w:szCs w:val="24"/>
          <w:lang w:val="ru-RU" w:eastAsia="ru-RU"/>
        </w:rPr>
        <w:t>.</w:t>
      </w:r>
    </w:p>
  </w:footnote>
  <w:footnote w:id="15">
    <w:p w:rsidR="00F738A5" w:rsidRPr="004C2295" w:rsidRDefault="00F738A5" w:rsidP="00F738A5">
      <w:pPr>
        <w:pStyle w:val="a4"/>
        <w:jc w:val="both"/>
        <w:rPr>
          <w:rFonts w:ascii="Times New Roman" w:hAnsi="Times New Roman" w:cs="Times New Roman"/>
          <w:sz w:val="24"/>
          <w:szCs w:val="24"/>
          <w:lang w:val="ru-RU"/>
        </w:rPr>
      </w:pPr>
      <w:r w:rsidRPr="004C2295">
        <w:rPr>
          <w:rStyle w:val="a6"/>
        </w:rPr>
        <w:footnoteRef/>
      </w:r>
      <w:r w:rsidRPr="004C2295">
        <w:rPr>
          <w:lang w:val="ru-RU"/>
        </w:rPr>
        <w:t xml:space="preserve"> </w:t>
      </w:r>
      <w:r w:rsidRPr="004C2295">
        <w:rPr>
          <w:rFonts w:ascii="Times New Roman" w:eastAsia="Times New Roman" w:hAnsi="Times New Roman" w:cs="Times New Roman"/>
          <w:sz w:val="24"/>
          <w:szCs w:val="24"/>
          <w:lang w:val="ru-RU" w:eastAsia="ru-RU"/>
        </w:rPr>
        <w:t xml:space="preserve">Петраускас О.О. Політика "позитивної дії" щодо афроамериканців у США: історична ретроспектива. </w:t>
      </w:r>
      <w:r w:rsidRPr="004C2295">
        <w:rPr>
          <w:rFonts w:ascii="Times New Roman" w:eastAsia="Times New Roman" w:hAnsi="Times New Roman" w:cs="Times New Roman"/>
          <w:i/>
          <w:sz w:val="24"/>
          <w:szCs w:val="24"/>
          <w:lang w:val="ru-RU" w:eastAsia="ru-RU"/>
        </w:rPr>
        <w:t>Міжнародні зв`язки України: наукові пошуки і знахідки</w:t>
      </w:r>
      <w:r w:rsidRPr="004C2295">
        <w:rPr>
          <w:rFonts w:ascii="Times New Roman" w:eastAsia="Times New Roman" w:hAnsi="Times New Roman" w:cs="Times New Roman"/>
          <w:sz w:val="24"/>
          <w:szCs w:val="24"/>
          <w:lang w:val="ru-RU" w:eastAsia="ru-RU"/>
        </w:rPr>
        <w:t>. 2018. Вип.27. С. 247-272.</w:t>
      </w:r>
    </w:p>
  </w:footnote>
  <w:footnote w:id="16">
    <w:p w:rsidR="00131CB0" w:rsidRPr="004C2295" w:rsidRDefault="00131CB0" w:rsidP="00131CB0">
      <w:pPr>
        <w:pStyle w:val="a4"/>
        <w:jc w:val="both"/>
        <w:rPr>
          <w:rFonts w:ascii="Times New Roman" w:hAnsi="Times New Roman" w:cs="Times New Roman"/>
          <w:sz w:val="24"/>
          <w:szCs w:val="24"/>
          <w:lang w:val="uk-UA"/>
        </w:rPr>
      </w:pPr>
      <w:r w:rsidRPr="004C2295">
        <w:rPr>
          <w:rStyle w:val="a6"/>
        </w:rPr>
        <w:footnoteRef/>
      </w:r>
      <w:r w:rsidRPr="004C2295">
        <w:rPr>
          <w:lang w:val="ru-RU"/>
        </w:rPr>
        <w:t xml:space="preserve"> </w:t>
      </w:r>
      <w:r w:rsidRPr="004C2295">
        <w:rPr>
          <w:rFonts w:ascii="Times New Roman" w:eastAsia="Times New Roman" w:hAnsi="Times New Roman" w:cs="Times New Roman"/>
          <w:sz w:val="24"/>
          <w:szCs w:val="24"/>
          <w:lang w:val="ru-RU" w:eastAsia="ru-RU"/>
        </w:rPr>
        <w:t xml:space="preserve">Петраускас О. Проблема суспільної інтеграції афроамериканців у процесі розв’язання расового питання у США. </w:t>
      </w:r>
      <w:r w:rsidRPr="004C2295">
        <w:rPr>
          <w:rFonts w:ascii="Times New Roman" w:eastAsia="Times New Roman" w:hAnsi="Times New Roman" w:cs="Times New Roman"/>
          <w:sz w:val="24"/>
          <w:szCs w:val="24"/>
          <w:lang w:eastAsia="ru-RU"/>
        </w:rPr>
        <w:t>European Philosophical And Historical Discourse. 2017. Volume 3, Issue 1. С. 54-59.</w:t>
      </w:r>
    </w:p>
  </w:footnote>
  <w:footnote w:id="17">
    <w:p w:rsidR="00D04AAB" w:rsidRPr="004C2295" w:rsidRDefault="00D04AAB" w:rsidP="00D04AAB">
      <w:pPr>
        <w:pStyle w:val="a4"/>
        <w:jc w:val="both"/>
        <w:rPr>
          <w:rFonts w:ascii="Times New Roman" w:hAnsi="Times New Roman" w:cs="Times New Roman"/>
          <w:sz w:val="24"/>
          <w:szCs w:val="24"/>
        </w:rPr>
      </w:pPr>
      <w:r w:rsidRPr="004C2295">
        <w:rPr>
          <w:rStyle w:val="a6"/>
        </w:rPr>
        <w:footnoteRef/>
      </w:r>
      <w:r w:rsidRPr="004C2295">
        <w:t xml:space="preserve"> </w:t>
      </w:r>
      <w:r w:rsidRPr="004C2295">
        <w:rPr>
          <w:rFonts w:ascii="Times New Roman" w:eastAsia="Times New Roman" w:hAnsi="Times New Roman" w:cs="Times New Roman"/>
          <w:sz w:val="24"/>
          <w:szCs w:val="24"/>
          <w:lang w:eastAsia="ru-RU"/>
        </w:rPr>
        <w:t xml:space="preserve">Forte David F. Spiritual Equality, the Black Codes, and the Americanization of the Freedmen. </w:t>
      </w:r>
      <w:r w:rsidRPr="004C2295">
        <w:rPr>
          <w:rFonts w:ascii="Times New Roman" w:eastAsia="Times New Roman" w:hAnsi="Times New Roman" w:cs="Times New Roman"/>
          <w:i/>
          <w:sz w:val="24"/>
          <w:szCs w:val="24"/>
          <w:lang w:eastAsia="ru-RU"/>
        </w:rPr>
        <w:t>Loyola Law Review</w:t>
      </w:r>
      <w:r w:rsidRPr="004C2295">
        <w:rPr>
          <w:rFonts w:ascii="Times New Roman" w:eastAsia="Times New Roman" w:hAnsi="Times New Roman" w:cs="Times New Roman"/>
          <w:sz w:val="24"/>
          <w:szCs w:val="24"/>
          <w:lang w:val="uk-UA" w:eastAsia="ru-RU"/>
        </w:rPr>
        <w:t xml:space="preserve">. 1998. </w:t>
      </w:r>
      <w:r w:rsidRPr="004C2295">
        <w:rPr>
          <w:rFonts w:ascii="Times New Roman" w:eastAsia="Times New Roman" w:hAnsi="Times New Roman" w:cs="Times New Roman"/>
          <w:sz w:val="24"/>
          <w:szCs w:val="24"/>
          <w:lang w:eastAsia="ru-RU"/>
        </w:rPr>
        <w:t xml:space="preserve">Viol.43. </w:t>
      </w:r>
      <w:r w:rsidRPr="004C2295">
        <w:rPr>
          <w:rFonts w:ascii="Times New Roman" w:eastAsia="Times New Roman" w:hAnsi="Times New Roman" w:cs="Times New Roman"/>
          <w:sz w:val="24"/>
          <w:szCs w:val="24"/>
          <w:lang w:val="uk-UA" w:eastAsia="ru-RU"/>
        </w:rPr>
        <w:t>Р.59</w:t>
      </w:r>
      <w:r w:rsidR="00743CBA" w:rsidRPr="004C2295">
        <w:rPr>
          <w:rFonts w:ascii="Times New Roman" w:eastAsia="Times New Roman" w:hAnsi="Times New Roman" w:cs="Times New Roman"/>
          <w:sz w:val="24"/>
          <w:szCs w:val="24"/>
          <w:lang w:val="uk-UA" w:eastAsia="ru-RU"/>
        </w:rPr>
        <w:t>2</w:t>
      </w:r>
      <w:r w:rsidRPr="004C2295">
        <w:rPr>
          <w:rFonts w:ascii="Times New Roman" w:eastAsia="Times New Roman" w:hAnsi="Times New Roman" w:cs="Times New Roman"/>
          <w:sz w:val="24"/>
          <w:szCs w:val="24"/>
          <w:lang w:val="uk-UA" w:eastAsia="ru-RU"/>
        </w:rPr>
        <w:t>.</w:t>
      </w:r>
      <w:r w:rsidRPr="004C2295">
        <w:rPr>
          <w:rFonts w:ascii="Times New Roman" w:eastAsia="Times New Roman" w:hAnsi="Times New Roman" w:cs="Times New Roman"/>
          <w:sz w:val="24"/>
          <w:szCs w:val="24"/>
          <w:lang w:eastAsia="ru-RU"/>
        </w:rPr>
        <w:t xml:space="preserve"> URL: https://engagedscholarship.csuohio.edu/cgi/viewcontent.cgi?article=1069&amp;context=fac_articles </w:t>
      </w:r>
    </w:p>
  </w:footnote>
  <w:footnote w:id="18">
    <w:p w:rsidR="00743CBA" w:rsidRPr="004C2295" w:rsidRDefault="00743CBA">
      <w:pPr>
        <w:pStyle w:val="a4"/>
        <w:rPr>
          <w:sz w:val="24"/>
          <w:szCs w:val="24"/>
          <w:lang w:val="uk-UA"/>
        </w:rPr>
      </w:pPr>
      <w:r w:rsidRPr="004C2295">
        <w:rPr>
          <w:rStyle w:val="a6"/>
        </w:rPr>
        <w:footnoteRef/>
      </w:r>
      <w:r w:rsidRPr="004C2295">
        <w:t xml:space="preserve"> </w:t>
      </w:r>
      <w:r w:rsidRPr="004C2295">
        <w:rPr>
          <w:rFonts w:ascii="Times New Roman" w:eastAsia="Times New Roman" w:hAnsi="Times New Roman" w:cs="Times New Roman"/>
          <w:sz w:val="24"/>
          <w:szCs w:val="24"/>
          <w:lang w:eastAsia="ru-RU"/>
        </w:rPr>
        <w:t>John R. Vile. A Companion to the United States Constitution and Its Amendment</w:t>
      </w:r>
    </w:p>
  </w:footnote>
  <w:footnote w:id="19">
    <w:p w:rsidR="00FF3AD7" w:rsidRPr="004C2295" w:rsidRDefault="00FF3AD7" w:rsidP="00FF3AD7">
      <w:pPr>
        <w:pStyle w:val="a4"/>
        <w:jc w:val="both"/>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lang w:val="uk-UA"/>
        </w:rPr>
        <w:t xml:space="preserve">Borowczyk-Martins </w:t>
      </w:r>
      <w:r w:rsidRPr="004C2295">
        <w:rPr>
          <w:rFonts w:ascii="Times New Roman" w:hAnsi="Times New Roman" w:cs="Times New Roman"/>
          <w:sz w:val="24"/>
          <w:szCs w:val="24"/>
        </w:rPr>
        <w:t xml:space="preserve">D., </w:t>
      </w:r>
      <w:r w:rsidRPr="004C2295">
        <w:rPr>
          <w:rFonts w:ascii="Times New Roman" w:hAnsi="Times New Roman" w:cs="Times New Roman"/>
          <w:sz w:val="24"/>
          <w:szCs w:val="24"/>
          <w:lang w:val="uk-UA"/>
        </w:rPr>
        <w:t xml:space="preserve"> Bradley </w:t>
      </w:r>
      <w:r w:rsidRPr="004C2295">
        <w:rPr>
          <w:rFonts w:ascii="Times New Roman" w:hAnsi="Times New Roman" w:cs="Times New Roman"/>
          <w:sz w:val="24"/>
          <w:szCs w:val="24"/>
        </w:rPr>
        <w:t xml:space="preserve">J., </w:t>
      </w:r>
      <w:r w:rsidRPr="004C2295">
        <w:rPr>
          <w:rFonts w:ascii="Times New Roman" w:hAnsi="Times New Roman" w:cs="Times New Roman"/>
          <w:sz w:val="24"/>
          <w:szCs w:val="24"/>
          <w:lang w:val="uk-UA"/>
        </w:rPr>
        <w:t>Tarasonis</w:t>
      </w:r>
      <w:r w:rsidRPr="004C2295">
        <w:rPr>
          <w:rFonts w:ascii="Times New Roman" w:hAnsi="Times New Roman" w:cs="Times New Roman"/>
          <w:sz w:val="24"/>
          <w:szCs w:val="24"/>
        </w:rPr>
        <w:t xml:space="preserve"> L.</w:t>
      </w:r>
      <w:r w:rsidRPr="004C2295">
        <w:rPr>
          <w:rFonts w:ascii="Times New Roman" w:hAnsi="Times New Roman" w:cs="Times New Roman"/>
          <w:sz w:val="24"/>
          <w:szCs w:val="24"/>
          <w:lang w:val="uk-UA"/>
        </w:rPr>
        <w:t xml:space="preserve"> Racial Discrimination in the U.S. Labor Market: Employment and Wage Differentials </w:t>
      </w:r>
      <w:r w:rsidRPr="004C2295">
        <w:rPr>
          <w:rFonts w:ascii="Times New Roman" w:hAnsi="Times New Roman" w:cs="Times New Roman"/>
          <w:sz w:val="24"/>
          <w:szCs w:val="24"/>
        </w:rPr>
        <w:t>by skills</w:t>
      </w:r>
      <w:r w:rsidRPr="004C2295">
        <w:rPr>
          <w:rFonts w:ascii="Times New Roman" w:hAnsi="Times New Roman" w:cs="Times New Roman"/>
          <w:sz w:val="24"/>
          <w:szCs w:val="24"/>
          <w:lang w:val="uk-UA"/>
        </w:rPr>
        <w:t xml:space="preserve">. </w:t>
      </w:r>
      <w:r w:rsidRPr="004C2295">
        <w:rPr>
          <w:rFonts w:ascii="Times New Roman" w:hAnsi="Times New Roman" w:cs="Times New Roman"/>
          <w:i/>
          <w:sz w:val="24"/>
          <w:szCs w:val="24"/>
          <w:lang w:val="uk-UA"/>
        </w:rPr>
        <w:t>Labour Economics</w:t>
      </w:r>
      <w:r w:rsidRPr="004C2295">
        <w:rPr>
          <w:rFonts w:ascii="Times New Roman" w:hAnsi="Times New Roman" w:cs="Times New Roman"/>
          <w:sz w:val="24"/>
          <w:szCs w:val="24"/>
          <w:lang w:val="uk-UA"/>
        </w:rPr>
        <w:t xml:space="preserve">. 2017. </w:t>
      </w:r>
      <w:r w:rsidRPr="004C2295">
        <w:rPr>
          <w:rFonts w:ascii="Times New Roman" w:hAnsi="Times New Roman" w:cs="Times New Roman"/>
          <w:sz w:val="24"/>
          <w:szCs w:val="24"/>
        </w:rPr>
        <w:t>Vol</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rPr>
        <w:t xml:space="preserve">49. </w:t>
      </w:r>
      <w:r w:rsidRPr="004C2295">
        <w:rPr>
          <w:rFonts w:ascii="Times New Roman" w:hAnsi="Times New Roman" w:cs="Times New Roman"/>
          <w:sz w:val="24"/>
          <w:szCs w:val="24"/>
          <w:lang w:val="uk-UA"/>
        </w:rPr>
        <w:t>P</w:t>
      </w:r>
      <w:r w:rsidRPr="004C2295">
        <w:rPr>
          <w:rFonts w:ascii="Times New Roman" w:hAnsi="Times New Roman" w:cs="Times New Roman"/>
          <w:sz w:val="24"/>
          <w:szCs w:val="24"/>
        </w:rPr>
        <w:t>p.</w:t>
      </w:r>
      <w:r w:rsidRPr="004C2295">
        <w:rPr>
          <w:rFonts w:ascii="Times New Roman" w:hAnsi="Times New Roman" w:cs="Times New Roman"/>
          <w:sz w:val="24"/>
          <w:szCs w:val="24"/>
          <w:lang w:val="uk-UA"/>
        </w:rPr>
        <w:t>106-127</w:t>
      </w:r>
      <w:r w:rsidRPr="004C2295">
        <w:rPr>
          <w:rFonts w:ascii="Times New Roman" w:hAnsi="Times New Roman" w:cs="Times New Roman"/>
          <w:sz w:val="24"/>
          <w:szCs w:val="24"/>
        </w:rPr>
        <w:t>.</w:t>
      </w:r>
    </w:p>
  </w:footnote>
  <w:footnote w:id="20">
    <w:p w:rsidR="00FF3AD7" w:rsidRPr="004C2295" w:rsidRDefault="00FF3AD7" w:rsidP="00A11E7E">
      <w:pPr>
        <w:pStyle w:val="a4"/>
        <w:jc w:val="both"/>
        <w:rPr>
          <w:rFonts w:ascii="Times New Roman" w:hAnsi="Times New Roman" w:cs="Times New Roman"/>
          <w:sz w:val="24"/>
          <w:szCs w:val="24"/>
        </w:rPr>
      </w:pPr>
      <w:r w:rsidRPr="004C2295">
        <w:rPr>
          <w:rStyle w:val="a6"/>
        </w:rPr>
        <w:footnoteRef/>
      </w:r>
      <w:r w:rsidRPr="004C2295">
        <w:t xml:space="preserve"> </w:t>
      </w:r>
      <w:r w:rsidR="00A11E7E" w:rsidRPr="004C2295">
        <w:rPr>
          <w:rFonts w:ascii="Times New Roman" w:hAnsi="Times New Roman" w:cs="Times New Roman"/>
          <w:sz w:val="24"/>
          <w:szCs w:val="24"/>
        </w:rPr>
        <w:t xml:space="preserve">Pager D., Bonikowski B., Western B. Discrimination in a low-wage labor market: A field experiment Volume. </w:t>
      </w:r>
      <w:r w:rsidR="00A11E7E" w:rsidRPr="004C2295">
        <w:rPr>
          <w:rFonts w:ascii="Times New Roman" w:hAnsi="Times New Roman" w:cs="Times New Roman"/>
          <w:i/>
          <w:sz w:val="24"/>
          <w:szCs w:val="24"/>
        </w:rPr>
        <w:t>American Sociological Review</w:t>
      </w:r>
      <w:r w:rsidR="00A11E7E" w:rsidRPr="004C2295">
        <w:rPr>
          <w:rFonts w:ascii="Times New Roman" w:hAnsi="Times New Roman" w:cs="Times New Roman"/>
          <w:sz w:val="24"/>
          <w:szCs w:val="24"/>
          <w:lang w:val="uk-UA"/>
        </w:rPr>
        <w:t xml:space="preserve">, 2009, </w:t>
      </w:r>
      <w:r w:rsidR="00A11E7E" w:rsidRPr="004C2295">
        <w:rPr>
          <w:rFonts w:ascii="Times New Roman" w:hAnsi="Times New Roman" w:cs="Times New Roman"/>
          <w:sz w:val="24"/>
          <w:szCs w:val="24"/>
        </w:rPr>
        <w:t>Vol</w:t>
      </w:r>
      <w:r w:rsidR="00A11E7E" w:rsidRPr="004C2295">
        <w:rPr>
          <w:rFonts w:ascii="Times New Roman" w:hAnsi="Times New Roman" w:cs="Times New Roman"/>
          <w:sz w:val="24"/>
          <w:szCs w:val="24"/>
          <w:lang w:val="uk-UA"/>
        </w:rPr>
        <w:t>. 74 (October:777–799)</w:t>
      </w:r>
      <w:r w:rsidR="00A47471" w:rsidRPr="004C2295">
        <w:rPr>
          <w:rFonts w:ascii="Times New Roman" w:hAnsi="Times New Roman" w:cs="Times New Roman"/>
          <w:sz w:val="24"/>
          <w:szCs w:val="24"/>
          <w:lang w:val="uk-UA"/>
        </w:rPr>
        <w:t>. https://scholar.harvard.edu/files/bonikowski/files/pager-western-bonikowski-discrimination-in-a-low-wage-labor-market.pdf</w:t>
      </w:r>
    </w:p>
  </w:footnote>
  <w:footnote w:id="21">
    <w:p w:rsidR="00A47471" w:rsidRPr="004C2295" w:rsidRDefault="00A47471" w:rsidP="00A47471">
      <w:pPr>
        <w:pStyle w:val="a4"/>
        <w:jc w:val="both"/>
        <w:rPr>
          <w:rFonts w:ascii="Times New Roman" w:hAnsi="Times New Roman" w:cs="Times New Roman"/>
          <w:sz w:val="24"/>
          <w:szCs w:val="24"/>
          <w:lang w:val="uk-UA"/>
        </w:rPr>
      </w:pPr>
      <w:r w:rsidRPr="004C2295">
        <w:rPr>
          <w:rStyle w:val="a6"/>
        </w:rPr>
        <w:footnoteRef/>
      </w:r>
      <w:r w:rsidRPr="004C2295">
        <w:t xml:space="preserve"> </w:t>
      </w:r>
      <w:r w:rsidRPr="004C2295">
        <w:rPr>
          <w:rFonts w:ascii="Times New Roman" w:hAnsi="Times New Roman" w:cs="Times New Roman"/>
          <w:sz w:val="24"/>
          <w:szCs w:val="24"/>
          <w:shd w:val="clear" w:color="auto" w:fill="FFFFFF"/>
        </w:rPr>
        <w:t>Brittain, John, and Callie Kozlak. Racial disparities in educational opportunities in the United States</w:t>
      </w:r>
      <w:r w:rsidRPr="004C2295">
        <w:rPr>
          <w:rFonts w:ascii="Times New Roman" w:hAnsi="Times New Roman" w:cs="Times New Roman"/>
          <w:sz w:val="24"/>
          <w:szCs w:val="24"/>
          <w:shd w:val="clear" w:color="auto" w:fill="FFFFFF"/>
          <w:lang w:val="uk-UA"/>
        </w:rPr>
        <w:t xml:space="preserve">. </w:t>
      </w:r>
      <w:r w:rsidRPr="004C2295">
        <w:rPr>
          <w:rFonts w:ascii="Times New Roman" w:hAnsi="Times New Roman" w:cs="Times New Roman"/>
          <w:i/>
          <w:iCs/>
          <w:sz w:val="24"/>
          <w:szCs w:val="24"/>
          <w:shd w:val="clear" w:color="auto" w:fill="FFFFFF"/>
        </w:rPr>
        <w:t>Seattle Journal for Social Justice</w:t>
      </w:r>
      <w:r w:rsidRPr="004C2295">
        <w:rPr>
          <w:rFonts w:ascii="Times New Roman" w:hAnsi="Times New Roman" w:cs="Times New Roman"/>
          <w:sz w:val="24"/>
          <w:szCs w:val="24"/>
          <w:shd w:val="clear" w:color="auto" w:fill="FFFFFF"/>
        </w:rPr>
        <w:t> 6.2 (2007): 11.</w:t>
      </w:r>
    </w:p>
  </w:footnote>
  <w:footnote w:id="22">
    <w:p w:rsidR="00A47471" w:rsidRPr="004C2295" w:rsidRDefault="00A47471" w:rsidP="00A47471">
      <w:pPr>
        <w:pStyle w:val="a4"/>
        <w:jc w:val="both"/>
        <w:rPr>
          <w:rFonts w:ascii="Times New Roman" w:hAnsi="Times New Roman" w:cs="Times New Roman"/>
          <w:sz w:val="24"/>
          <w:szCs w:val="24"/>
          <w:lang w:val="uk-UA"/>
        </w:rPr>
      </w:pPr>
      <w:r w:rsidRPr="004C2295">
        <w:rPr>
          <w:rStyle w:val="a6"/>
        </w:rPr>
        <w:footnoteRef/>
      </w:r>
      <w:r w:rsidRPr="004C2295">
        <w:t xml:space="preserve"> </w:t>
      </w:r>
      <w:r w:rsidRPr="004C2295">
        <w:rPr>
          <w:rFonts w:ascii="Times New Roman" w:hAnsi="Times New Roman" w:cs="Times New Roman"/>
          <w:sz w:val="24"/>
          <w:szCs w:val="24"/>
        </w:rPr>
        <w:t>Walters, P. B. (2001). Educational access and the state: Historical continuities and discontinuities in racial inequality in American education. </w:t>
      </w:r>
      <w:r w:rsidRPr="004C2295">
        <w:rPr>
          <w:rFonts w:ascii="Times New Roman" w:hAnsi="Times New Roman" w:cs="Times New Roman"/>
          <w:i/>
          <w:iCs/>
          <w:sz w:val="24"/>
          <w:szCs w:val="24"/>
        </w:rPr>
        <w:t>Sociology of Education</w:t>
      </w:r>
      <w:r w:rsidRPr="004C2295">
        <w:rPr>
          <w:rFonts w:ascii="Times New Roman" w:hAnsi="Times New Roman" w:cs="Times New Roman"/>
          <w:sz w:val="24"/>
          <w:szCs w:val="24"/>
        </w:rPr>
        <w:t>, 35-49.</w:t>
      </w:r>
    </w:p>
  </w:footnote>
  <w:footnote w:id="23">
    <w:p w:rsidR="00F23ACD" w:rsidRPr="004C2295" w:rsidRDefault="00F23ACD">
      <w:pPr>
        <w:pStyle w:val="a4"/>
        <w:rPr>
          <w:sz w:val="24"/>
          <w:szCs w:val="24"/>
          <w:lang w:val="uk-UA"/>
        </w:rPr>
      </w:pPr>
      <w:r w:rsidRPr="004C2295">
        <w:rPr>
          <w:rStyle w:val="a6"/>
        </w:rPr>
        <w:footnoteRef/>
      </w:r>
      <w:r w:rsidRPr="004C2295">
        <w:t xml:space="preserve"> </w:t>
      </w:r>
      <w:r w:rsidRPr="004C2295">
        <w:rPr>
          <w:rFonts w:ascii="Times New Roman" w:hAnsi="Times New Roman" w:cs="Times New Roman"/>
          <w:sz w:val="24"/>
          <w:szCs w:val="24"/>
        </w:rPr>
        <w:t>Paul M. Anderson “Racism in Sports: A Question of Ethics», «Racism still evident in sports world»</w:t>
      </w:r>
    </w:p>
  </w:footnote>
  <w:footnote w:id="24">
    <w:p w:rsidR="009B26F9" w:rsidRPr="004C2295" w:rsidRDefault="009B26F9" w:rsidP="00530DA2">
      <w:pPr>
        <w:pStyle w:val="a4"/>
        <w:jc w:val="both"/>
        <w:rPr>
          <w:rFonts w:ascii="Times New Roman" w:hAnsi="Times New Roman" w:cs="Times New Roman"/>
          <w:sz w:val="24"/>
          <w:szCs w:val="24"/>
          <w:lang w:val="uk-UA"/>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lang w:eastAsia="ru-RU"/>
        </w:rPr>
        <w:t>Racism</w:t>
      </w:r>
      <w:r w:rsidRPr="004C2295">
        <w:rPr>
          <w:rFonts w:ascii="Times New Roman" w:hAnsi="Times New Roman" w:cs="Times New Roman"/>
          <w:sz w:val="24"/>
          <w:szCs w:val="24"/>
          <w:lang w:val="uk-UA" w:eastAsia="ru-RU"/>
        </w:rPr>
        <w:t xml:space="preserve">. </w:t>
      </w:r>
      <w:r w:rsidRPr="004C2295">
        <w:rPr>
          <w:rFonts w:ascii="Times New Roman" w:hAnsi="Times New Roman" w:cs="Times New Roman"/>
          <w:i/>
          <w:sz w:val="24"/>
          <w:szCs w:val="24"/>
          <w:lang w:eastAsia="ru-RU"/>
        </w:rPr>
        <w:t>Merriam</w:t>
      </w:r>
      <w:r w:rsidRPr="004C2295">
        <w:rPr>
          <w:rFonts w:ascii="Times New Roman" w:hAnsi="Times New Roman" w:cs="Times New Roman"/>
          <w:i/>
          <w:sz w:val="24"/>
          <w:szCs w:val="24"/>
          <w:lang w:val="uk-UA" w:eastAsia="ru-RU"/>
        </w:rPr>
        <w:t>-</w:t>
      </w:r>
      <w:r w:rsidRPr="004C2295">
        <w:rPr>
          <w:rFonts w:ascii="Times New Roman" w:hAnsi="Times New Roman" w:cs="Times New Roman"/>
          <w:i/>
          <w:sz w:val="24"/>
          <w:szCs w:val="24"/>
          <w:lang w:eastAsia="ru-RU"/>
        </w:rPr>
        <w:t>Webster</w:t>
      </w:r>
      <w:r w:rsidRPr="004C2295">
        <w:rPr>
          <w:rFonts w:ascii="Times New Roman" w:hAnsi="Times New Roman" w:cs="Times New Roman"/>
          <w:i/>
          <w:sz w:val="24"/>
          <w:szCs w:val="24"/>
          <w:lang w:val="uk-UA" w:eastAsia="ru-RU"/>
        </w:rPr>
        <w:t xml:space="preserve">. </w:t>
      </w:r>
      <w:r w:rsidRPr="004C2295">
        <w:rPr>
          <w:rFonts w:ascii="Times New Roman" w:hAnsi="Times New Roman" w:cs="Times New Roman"/>
          <w:i/>
          <w:sz w:val="24"/>
          <w:szCs w:val="24"/>
          <w:lang w:eastAsia="ru-RU"/>
        </w:rPr>
        <w:t>Dictionary</w:t>
      </w:r>
      <w:r w:rsidRPr="004C2295">
        <w:rPr>
          <w:rFonts w:ascii="Times New Roman" w:hAnsi="Times New Roman" w:cs="Times New Roman"/>
          <w:sz w:val="24"/>
          <w:szCs w:val="24"/>
          <w:lang w:val="uk-UA" w:eastAsia="ru-RU"/>
        </w:rPr>
        <w:t xml:space="preserve">. </w:t>
      </w:r>
      <w:r w:rsidRPr="004C2295">
        <w:rPr>
          <w:rFonts w:ascii="Times New Roman" w:hAnsi="Times New Roman" w:cs="Times New Roman"/>
          <w:sz w:val="24"/>
          <w:szCs w:val="24"/>
        </w:rPr>
        <w:t>URL</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lang w:val="uk-UA" w:eastAsia="ru-RU"/>
        </w:rPr>
        <w:t xml:space="preserve"> </w:t>
      </w:r>
      <w:hyperlink r:id="rId2" w:history="1">
        <w:r w:rsidRPr="004C2295">
          <w:rPr>
            <w:rStyle w:val="a8"/>
            <w:rFonts w:ascii="Times New Roman" w:hAnsi="Times New Roman" w:cs="Times New Roman"/>
            <w:color w:val="auto"/>
            <w:sz w:val="24"/>
            <w:szCs w:val="24"/>
            <w:lang w:eastAsia="ru-RU"/>
          </w:rPr>
          <w:t>https</w:t>
        </w:r>
        <w:r w:rsidRPr="004C2295">
          <w:rPr>
            <w:rStyle w:val="a8"/>
            <w:rFonts w:ascii="Times New Roman" w:hAnsi="Times New Roman" w:cs="Times New Roman"/>
            <w:color w:val="auto"/>
            <w:sz w:val="24"/>
            <w:szCs w:val="24"/>
            <w:lang w:val="uk-UA" w:eastAsia="ru-RU"/>
          </w:rPr>
          <w:t>://</w:t>
        </w:r>
        <w:r w:rsidRPr="004C2295">
          <w:rPr>
            <w:rStyle w:val="a8"/>
            <w:rFonts w:ascii="Times New Roman" w:hAnsi="Times New Roman" w:cs="Times New Roman"/>
            <w:color w:val="auto"/>
            <w:sz w:val="24"/>
            <w:szCs w:val="24"/>
            <w:lang w:eastAsia="ru-RU"/>
          </w:rPr>
          <w:t>www</w:t>
        </w:r>
        <w:r w:rsidRPr="004C2295">
          <w:rPr>
            <w:rStyle w:val="a8"/>
            <w:rFonts w:ascii="Times New Roman" w:hAnsi="Times New Roman" w:cs="Times New Roman"/>
            <w:color w:val="auto"/>
            <w:sz w:val="24"/>
            <w:szCs w:val="24"/>
            <w:lang w:val="uk-UA" w:eastAsia="ru-RU"/>
          </w:rPr>
          <w:t>.</w:t>
        </w:r>
        <w:r w:rsidRPr="004C2295">
          <w:rPr>
            <w:rStyle w:val="a8"/>
            <w:rFonts w:ascii="Times New Roman" w:hAnsi="Times New Roman" w:cs="Times New Roman"/>
            <w:color w:val="auto"/>
            <w:sz w:val="24"/>
            <w:szCs w:val="24"/>
            <w:lang w:eastAsia="ru-RU"/>
          </w:rPr>
          <w:t>merriam</w:t>
        </w:r>
        <w:r w:rsidRPr="004C2295">
          <w:rPr>
            <w:rStyle w:val="a8"/>
            <w:rFonts w:ascii="Times New Roman" w:hAnsi="Times New Roman" w:cs="Times New Roman"/>
            <w:color w:val="auto"/>
            <w:sz w:val="24"/>
            <w:szCs w:val="24"/>
            <w:lang w:val="uk-UA" w:eastAsia="ru-RU"/>
          </w:rPr>
          <w:t>-</w:t>
        </w:r>
        <w:r w:rsidRPr="004C2295">
          <w:rPr>
            <w:rStyle w:val="a8"/>
            <w:rFonts w:ascii="Times New Roman" w:hAnsi="Times New Roman" w:cs="Times New Roman"/>
            <w:color w:val="auto"/>
            <w:sz w:val="24"/>
            <w:szCs w:val="24"/>
            <w:lang w:eastAsia="ru-RU"/>
          </w:rPr>
          <w:t>webster</w:t>
        </w:r>
        <w:r w:rsidRPr="004C2295">
          <w:rPr>
            <w:rStyle w:val="a8"/>
            <w:rFonts w:ascii="Times New Roman" w:hAnsi="Times New Roman" w:cs="Times New Roman"/>
            <w:color w:val="auto"/>
            <w:sz w:val="24"/>
            <w:szCs w:val="24"/>
            <w:lang w:val="uk-UA" w:eastAsia="ru-RU"/>
          </w:rPr>
          <w:t>.</w:t>
        </w:r>
        <w:r w:rsidRPr="004C2295">
          <w:rPr>
            <w:rStyle w:val="a8"/>
            <w:rFonts w:ascii="Times New Roman" w:hAnsi="Times New Roman" w:cs="Times New Roman"/>
            <w:color w:val="auto"/>
            <w:sz w:val="24"/>
            <w:szCs w:val="24"/>
            <w:lang w:eastAsia="ru-RU"/>
          </w:rPr>
          <w:t>com</w:t>
        </w:r>
        <w:r w:rsidRPr="004C2295">
          <w:rPr>
            <w:rStyle w:val="a8"/>
            <w:rFonts w:ascii="Times New Roman" w:hAnsi="Times New Roman" w:cs="Times New Roman"/>
            <w:color w:val="auto"/>
            <w:sz w:val="24"/>
            <w:szCs w:val="24"/>
            <w:lang w:val="uk-UA" w:eastAsia="ru-RU"/>
          </w:rPr>
          <w:t>/</w:t>
        </w:r>
        <w:r w:rsidRPr="004C2295">
          <w:rPr>
            <w:rStyle w:val="a8"/>
            <w:rFonts w:ascii="Times New Roman" w:hAnsi="Times New Roman" w:cs="Times New Roman"/>
            <w:color w:val="auto"/>
            <w:sz w:val="24"/>
            <w:szCs w:val="24"/>
            <w:lang w:eastAsia="ru-RU"/>
          </w:rPr>
          <w:t>dictionary</w:t>
        </w:r>
        <w:r w:rsidRPr="004C2295">
          <w:rPr>
            <w:rStyle w:val="a8"/>
            <w:rFonts w:ascii="Times New Roman" w:hAnsi="Times New Roman" w:cs="Times New Roman"/>
            <w:color w:val="auto"/>
            <w:sz w:val="24"/>
            <w:szCs w:val="24"/>
            <w:lang w:val="uk-UA" w:eastAsia="ru-RU"/>
          </w:rPr>
          <w:t>/</w:t>
        </w:r>
        <w:r w:rsidRPr="004C2295">
          <w:rPr>
            <w:rStyle w:val="a8"/>
            <w:rFonts w:ascii="Times New Roman" w:hAnsi="Times New Roman" w:cs="Times New Roman"/>
            <w:color w:val="auto"/>
            <w:sz w:val="24"/>
            <w:szCs w:val="24"/>
            <w:lang w:eastAsia="ru-RU"/>
          </w:rPr>
          <w:t>racism</w:t>
        </w:r>
      </w:hyperlink>
      <w:r w:rsidRPr="004C2295">
        <w:rPr>
          <w:rFonts w:ascii="Times New Roman" w:hAnsi="Times New Roman" w:cs="Times New Roman"/>
          <w:sz w:val="24"/>
          <w:szCs w:val="24"/>
          <w:lang w:val="uk-UA" w:eastAsia="ru-RU"/>
        </w:rPr>
        <w:t xml:space="preserve"> </w:t>
      </w:r>
      <w:r w:rsidRPr="004C2295">
        <w:rPr>
          <w:rFonts w:ascii="Times New Roman" w:hAnsi="Times New Roman" w:cs="Times New Roman"/>
          <w:sz w:val="24"/>
          <w:szCs w:val="24"/>
          <w:lang w:val="uk-UA"/>
        </w:rPr>
        <w:t>(дата звернення: 03.05.2023)</w:t>
      </w:r>
    </w:p>
  </w:footnote>
  <w:footnote w:id="25">
    <w:p w:rsidR="009B26F9" w:rsidRPr="004C2295" w:rsidRDefault="009B26F9">
      <w:pPr>
        <w:pStyle w:val="a4"/>
        <w:rPr>
          <w:rFonts w:ascii="Times New Roman" w:hAnsi="Times New Roman" w:cs="Times New Roman"/>
          <w:sz w:val="24"/>
          <w:szCs w:val="24"/>
          <w:lang w:val="uk-UA"/>
        </w:rPr>
      </w:pPr>
      <w:r w:rsidRPr="004C2295">
        <w:rPr>
          <w:rStyle w:val="a6"/>
        </w:rPr>
        <w:footnoteRef/>
      </w:r>
      <w:r w:rsidRPr="004C2295">
        <w:rPr>
          <w:lang w:val="uk-UA"/>
        </w:rPr>
        <w:t xml:space="preserve"> </w:t>
      </w:r>
      <w:r w:rsidRPr="004C2295">
        <w:rPr>
          <w:rFonts w:ascii="Times New Roman" w:hAnsi="Times New Roman" w:cs="Times New Roman"/>
          <w:sz w:val="24"/>
          <w:szCs w:val="24"/>
          <w:lang w:val="uk-UA"/>
        </w:rPr>
        <w:t>Там само.</w:t>
      </w:r>
    </w:p>
  </w:footnote>
  <w:footnote w:id="26">
    <w:p w:rsidR="009B26F9" w:rsidRPr="004C2295" w:rsidRDefault="009B26F9">
      <w:pPr>
        <w:pStyle w:val="a4"/>
        <w:rPr>
          <w:rFonts w:ascii="Times New Roman" w:hAnsi="Times New Roman" w:cs="Times New Roman"/>
          <w:sz w:val="24"/>
          <w:szCs w:val="24"/>
          <w:lang w:val="uk-UA"/>
        </w:rPr>
      </w:pPr>
      <w:r w:rsidRPr="004C2295">
        <w:rPr>
          <w:rStyle w:val="a6"/>
        </w:rPr>
        <w:footnoteRef/>
      </w:r>
      <w:r w:rsidRPr="004C2295">
        <w:rPr>
          <w:lang w:val="uk-UA"/>
        </w:rPr>
        <w:t xml:space="preserve"> </w:t>
      </w:r>
      <w:r w:rsidRPr="004C2295">
        <w:rPr>
          <w:rFonts w:ascii="Times New Roman" w:hAnsi="Times New Roman" w:cs="Times New Roman"/>
          <w:sz w:val="24"/>
          <w:szCs w:val="24"/>
          <w:lang w:val="uk-UA"/>
        </w:rPr>
        <w:t>Там само.</w:t>
      </w:r>
    </w:p>
  </w:footnote>
  <w:footnote w:id="27">
    <w:p w:rsidR="009B26F9" w:rsidRPr="004C2295" w:rsidRDefault="009B26F9" w:rsidP="00530DA2">
      <w:pPr>
        <w:pStyle w:val="a4"/>
        <w:jc w:val="both"/>
        <w:rPr>
          <w:rFonts w:ascii="Times New Roman" w:hAnsi="Times New Roman" w:cs="Times New Roman"/>
          <w:sz w:val="24"/>
          <w:szCs w:val="24"/>
        </w:rPr>
      </w:pPr>
      <w:r w:rsidRPr="004C2295">
        <w:rPr>
          <w:rStyle w:val="a6"/>
        </w:rPr>
        <w:footnoteRef/>
      </w:r>
      <w:r w:rsidRPr="004C2295">
        <w:rPr>
          <w:lang w:val="uk-UA"/>
        </w:rPr>
        <w:t xml:space="preserve"> </w:t>
      </w:r>
      <w:r w:rsidRPr="004C2295">
        <w:rPr>
          <w:rFonts w:ascii="Times New Roman" w:hAnsi="Times New Roman" w:cs="Times New Roman"/>
          <w:sz w:val="24"/>
          <w:szCs w:val="24"/>
          <w:shd w:val="clear" w:color="auto" w:fill="FFFFFF"/>
        </w:rPr>
        <w:t>Smedley</w:t>
      </w:r>
      <w:r w:rsidRPr="004C2295">
        <w:rPr>
          <w:rFonts w:ascii="Times New Roman" w:hAnsi="Times New Roman" w:cs="Times New Roman"/>
          <w:sz w:val="24"/>
          <w:szCs w:val="24"/>
          <w:shd w:val="clear" w:color="auto" w:fill="FFFFFF"/>
          <w:lang w:val="uk-UA"/>
        </w:rPr>
        <w:t xml:space="preserve"> </w:t>
      </w:r>
      <w:r w:rsidRPr="004C2295">
        <w:rPr>
          <w:rFonts w:ascii="Times New Roman" w:hAnsi="Times New Roman" w:cs="Times New Roman"/>
          <w:sz w:val="24"/>
          <w:szCs w:val="24"/>
          <w:shd w:val="clear" w:color="auto" w:fill="FFFFFF"/>
        </w:rPr>
        <w:t>A</w:t>
      </w:r>
      <w:r w:rsidRPr="004C2295">
        <w:rPr>
          <w:rFonts w:ascii="Times New Roman" w:hAnsi="Times New Roman" w:cs="Times New Roman"/>
          <w:sz w:val="24"/>
          <w:szCs w:val="24"/>
          <w:shd w:val="clear" w:color="auto" w:fill="FFFFFF"/>
          <w:lang w:val="uk-UA"/>
        </w:rPr>
        <w:t xml:space="preserve">. </w:t>
      </w:r>
      <w:r w:rsidRPr="004C2295">
        <w:rPr>
          <w:rFonts w:ascii="Times New Roman" w:hAnsi="Times New Roman" w:cs="Times New Roman"/>
          <w:sz w:val="24"/>
          <w:szCs w:val="24"/>
          <w:shd w:val="clear" w:color="auto" w:fill="FFFFFF"/>
        </w:rPr>
        <w:t>Racism</w:t>
      </w:r>
      <w:r w:rsidRPr="004C2295">
        <w:rPr>
          <w:rFonts w:ascii="Times New Roman" w:hAnsi="Times New Roman" w:cs="Times New Roman"/>
          <w:sz w:val="24"/>
          <w:szCs w:val="24"/>
          <w:shd w:val="clear" w:color="auto" w:fill="FFFFFF"/>
          <w:lang w:val="uk-UA"/>
        </w:rPr>
        <w:t xml:space="preserve">. </w:t>
      </w:r>
      <w:r w:rsidRPr="004C2295">
        <w:rPr>
          <w:rStyle w:val="ae"/>
          <w:rFonts w:ascii="Times New Roman" w:hAnsi="Times New Roman" w:cs="Times New Roman"/>
          <w:sz w:val="24"/>
          <w:szCs w:val="24"/>
          <w:shd w:val="clear" w:color="auto" w:fill="FFFFFF"/>
        </w:rPr>
        <w:t>Encyclopedia</w:t>
      </w:r>
      <w:r w:rsidRPr="004C2295">
        <w:rPr>
          <w:rStyle w:val="ae"/>
          <w:rFonts w:ascii="Times New Roman" w:hAnsi="Times New Roman" w:cs="Times New Roman"/>
          <w:sz w:val="24"/>
          <w:szCs w:val="24"/>
          <w:shd w:val="clear" w:color="auto" w:fill="FFFFFF"/>
          <w:lang w:val="uk-UA"/>
        </w:rPr>
        <w:t xml:space="preserve"> </w:t>
      </w:r>
      <w:r w:rsidRPr="004C2295">
        <w:rPr>
          <w:rStyle w:val="ae"/>
          <w:rFonts w:ascii="Times New Roman" w:hAnsi="Times New Roman" w:cs="Times New Roman"/>
          <w:sz w:val="24"/>
          <w:szCs w:val="24"/>
          <w:shd w:val="clear" w:color="auto" w:fill="FFFFFF"/>
        </w:rPr>
        <w:t>Britannica</w:t>
      </w:r>
      <w:r w:rsidRPr="004C2295">
        <w:rPr>
          <w:rFonts w:ascii="Times New Roman" w:hAnsi="Times New Roman" w:cs="Times New Roman"/>
          <w:sz w:val="24"/>
          <w:szCs w:val="24"/>
          <w:shd w:val="clear" w:color="auto" w:fill="FFFFFF"/>
        </w:rPr>
        <w:t>, 5 May. 2023, https://www.britannica.com/topic/racism. Accessed 5 May 2023.</w:t>
      </w:r>
    </w:p>
  </w:footnote>
  <w:footnote w:id="28">
    <w:p w:rsidR="009B26F9" w:rsidRPr="004C2295" w:rsidRDefault="009B26F9">
      <w:pPr>
        <w:pStyle w:val="a4"/>
        <w:rPr>
          <w:rFonts w:ascii="Times New Roman" w:hAnsi="Times New Roman" w:cs="Times New Roman"/>
          <w:sz w:val="24"/>
          <w:szCs w:val="24"/>
          <w:lang w:val="uk-UA"/>
        </w:rPr>
      </w:pPr>
      <w:r w:rsidRPr="004C2295">
        <w:rPr>
          <w:rStyle w:val="a6"/>
        </w:rPr>
        <w:footnoteRef/>
      </w:r>
      <w:r w:rsidRPr="004C2295">
        <w:t xml:space="preserve"> </w:t>
      </w:r>
      <w:r w:rsidRPr="004C2295">
        <w:rPr>
          <w:rFonts w:ascii="Times New Roman" w:hAnsi="Times New Roman" w:cs="Times New Roman"/>
          <w:sz w:val="24"/>
          <w:szCs w:val="24"/>
          <w:lang w:val="uk-UA"/>
        </w:rPr>
        <w:t>Там само.</w:t>
      </w:r>
    </w:p>
  </w:footnote>
  <w:footnote w:id="29">
    <w:p w:rsidR="009B26F9" w:rsidRPr="004C2295" w:rsidRDefault="009B26F9" w:rsidP="00581E66">
      <w:pPr>
        <w:pStyle w:val="a4"/>
        <w:jc w:val="both"/>
        <w:rPr>
          <w:lang w:val="uk-UA"/>
        </w:rPr>
      </w:pPr>
      <w:r w:rsidRPr="004C2295">
        <w:rPr>
          <w:rStyle w:val="a6"/>
        </w:rPr>
        <w:footnoteRef/>
      </w:r>
      <w:r w:rsidRPr="004C2295">
        <w:rPr>
          <w:lang w:val="uk-UA"/>
        </w:rPr>
        <w:t xml:space="preserve"> </w:t>
      </w:r>
      <w:r w:rsidRPr="004C2295">
        <w:rPr>
          <w:rFonts w:ascii="Times New Roman" w:hAnsi="Times New Roman" w:cs="Times New Roman"/>
          <w:sz w:val="24"/>
          <w:szCs w:val="24"/>
          <w:lang w:val="uk-UA" w:eastAsia="ru-RU"/>
        </w:rPr>
        <w:t xml:space="preserve">Гринчак А.Протидія расизму, ксенофобії та екстремізму : навчальний посібник. </w:t>
      </w:r>
      <w:r w:rsidRPr="004C2295">
        <w:rPr>
          <w:rFonts w:ascii="Times New Roman" w:hAnsi="Times New Roman" w:cs="Times New Roman"/>
          <w:sz w:val="24"/>
          <w:szCs w:val="24"/>
          <w:lang w:val="ru-RU" w:eastAsia="ru-RU"/>
        </w:rPr>
        <w:t>Харків, 2018. С. 23.</w:t>
      </w:r>
    </w:p>
  </w:footnote>
  <w:footnote w:id="30">
    <w:p w:rsidR="009B26F9" w:rsidRPr="006E7468" w:rsidRDefault="009B26F9" w:rsidP="007E5192">
      <w:pPr>
        <w:pStyle w:val="a4"/>
        <w:jc w:val="both"/>
        <w:rPr>
          <w:rFonts w:ascii="Times New Roman" w:hAnsi="Times New Roman" w:cs="Times New Roman"/>
          <w:sz w:val="24"/>
          <w:szCs w:val="24"/>
          <w:lang w:val="ru-RU"/>
        </w:rPr>
      </w:pPr>
      <w:r w:rsidRPr="004C2295">
        <w:rPr>
          <w:rStyle w:val="a6"/>
        </w:rPr>
        <w:footnoteRef/>
      </w:r>
      <w:r w:rsidRPr="004C2295">
        <w:rPr>
          <w:lang w:val="uk-UA"/>
        </w:rPr>
        <w:t xml:space="preserve"> </w:t>
      </w:r>
      <w:r w:rsidRPr="004C2295">
        <w:rPr>
          <w:rFonts w:ascii="Times New Roman" w:hAnsi="Times New Roman" w:cs="Times New Roman"/>
          <w:sz w:val="24"/>
          <w:szCs w:val="24"/>
          <w:lang w:val="uk-UA"/>
        </w:rPr>
        <w:t xml:space="preserve">Міжнародна конвенція про ліквідацію всіх форм расової дискримінації. </w:t>
      </w:r>
      <w:r w:rsidRPr="004C2295">
        <w:rPr>
          <w:rFonts w:ascii="Times New Roman" w:hAnsi="Times New Roman" w:cs="Times New Roman"/>
          <w:i/>
          <w:sz w:val="24"/>
          <w:szCs w:val="24"/>
          <w:lang w:val="uk-UA"/>
        </w:rPr>
        <w:t>Верховна Рада України. Законодавство України</w:t>
      </w:r>
      <w:r w:rsidRPr="004C2295">
        <w:rPr>
          <w:rFonts w:ascii="Times New Roman" w:hAnsi="Times New Roman" w:cs="Times New Roman"/>
          <w:sz w:val="24"/>
          <w:szCs w:val="24"/>
          <w:lang w:val="uk-UA"/>
        </w:rPr>
        <w:t xml:space="preserve">. 14.03.1989. </w:t>
      </w:r>
      <w:r w:rsidRPr="004C2295">
        <w:rPr>
          <w:rFonts w:ascii="Times New Roman" w:hAnsi="Times New Roman" w:cs="Times New Roman"/>
          <w:sz w:val="24"/>
          <w:szCs w:val="24"/>
        </w:rPr>
        <w:t>URL</w:t>
      </w:r>
      <w:r w:rsidRPr="006E7468">
        <w:rPr>
          <w:rFonts w:ascii="Times New Roman" w:hAnsi="Times New Roman" w:cs="Times New Roman"/>
          <w:sz w:val="24"/>
          <w:szCs w:val="24"/>
          <w:lang w:val="ru-RU"/>
        </w:rPr>
        <w:t xml:space="preserve">: </w:t>
      </w:r>
      <w:hyperlink r:id="rId3" w:anchor="Text" w:history="1">
        <w:r w:rsidRPr="004C2295">
          <w:rPr>
            <w:rStyle w:val="a8"/>
            <w:rFonts w:ascii="Times New Roman" w:hAnsi="Times New Roman" w:cs="Times New Roman"/>
            <w:color w:val="auto"/>
            <w:sz w:val="24"/>
            <w:szCs w:val="24"/>
          </w:rPr>
          <w:t>https</w:t>
        </w:r>
        <w:r w:rsidRPr="006E7468">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zakon</w:t>
        </w:r>
        <w:r w:rsidRPr="006E7468">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rada</w:t>
        </w:r>
        <w:r w:rsidRPr="006E7468">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gov</w:t>
        </w:r>
        <w:r w:rsidRPr="006E7468">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ua</w:t>
        </w:r>
        <w:r w:rsidRPr="006E7468">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laws</w:t>
        </w:r>
        <w:r w:rsidRPr="006E7468">
          <w:rPr>
            <w:rStyle w:val="a8"/>
            <w:rFonts w:ascii="Times New Roman" w:hAnsi="Times New Roman" w:cs="Times New Roman"/>
            <w:color w:val="auto"/>
            <w:sz w:val="24"/>
            <w:szCs w:val="24"/>
            <w:lang w:val="ru-RU"/>
          </w:rPr>
          <w:t>/</w:t>
        </w:r>
        <w:r w:rsidRPr="004C2295">
          <w:rPr>
            <w:rStyle w:val="a8"/>
            <w:rFonts w:ascii="Times New Roman" w:hAnsi="Times New Roman" w:cs="Times New Roman"/>
            <w:color w:val="auto"/>
            <w:sz w:val="24"/>
            <w:szCs w:val="24"/>
          </w:rPr>
          <w:t>show</w:t>
        </w:r>
        <w:r w:rsidRPr="006E7468">
          <w:rPr>
            <w:rStyle w:val="a8"/>
            <w:rFonts w:ascii="Times New Roman" w:hAnsi="Times New Roman" w:cs="Times New Roman"/>
            <w:color w:val="auto"/>
            <w:sz w:val="24"/>
            <w:szCs w:val="24"/>
            <w:lang w:val="ru-RU"/>
          </w:rPr>
          <w:t>/995_105/</w:t>
        </w:r>
        <w:r w:rsidRPr="004C2295">
          <w:rPr>
            <w:rStyle w:val="a8"/>
            <w:rFonts w:ascii="Times New Roman" w:hAnsi="Times New Roman" w:cs="Times New Roman"/>
            <w:color w:val="auto"/>
            <w:sz w:val="24"/>
            <w:szCs w:val="24"/>
          </w:rPr>
          <w:t>ed</w:t>
        </w:r>
        <w:r w:rsidRPr="006E7468">
          <w:rPr>
            <w:rStyle w:val="a8"/>
            <w:rFonts w:ascii="Times New Roman" w:hAnsi="Times New Roman" w:cs="Times New Roman"/>
            <w:color w:val="auto"/>
            <w:sz w:val="24"/>
            <w:szCs w:val="24"/>
            <w:lang w:val="ru-RU"/>
          </w:rPr>
          <w:t>19890314#</w:t>
        </w:r>
        <w:r w:rsidRPr="004C2295">
          <w:rPr>
            <w:rStyle w:val="a8"/>
            <w:rFonts w:ascii="Times New Roman" w:hAnsi="Times New Roman" w:cs="Times New Roman"/>
            <w:color w:val="auto"/>
            <w:sz w:val="24"/>
            <w:szCs w:val="24"/>
          </w:rPr>
          <w:t>Text</w:t>
        </w:r>
      </w:hyperlink>
      <w:r w:rsidRPr="006E7468">
        <w:rPr>
          <w:rFonts w:ascii="Times New Roman" w:hAnsi="Times New Roman" w:cs="Times New Roman"/>
          <w:sz w:val="24"/>
          <w:szCs w:val="24"/>
          <w:lang w:val="ru-RU"/>
        </w:rPr>
        <w:t xml:space="preserve"> </w:t>
      </w:r>
    </w:p>
  </w:footnote>
  <w:footnote w:id="31">
    <w:p w:rsidR="009B26F9" w:rsidRPr="004C2295" w:rsidRDefault="009B26F9" w:rsidP="00C8676C">
      <w:pPr>
        <w:pStyle w:val="a4"/>
        <w:jc w:val="both"/>
        <w:rPr>
          <w:rFonts w:ascii="Times New Roman" w:hAnsi="Times New Roman" w:cs="Times New Roman"/>
          <w:sz w:val="24"/>
          <w:szCs w:val="24"/>
          <w:lang w:val="uk-UA"/>
        </w:rPr>
      </w:pPr>
      <w:r w:rsidRPr="004C2295">
        <w:rPr>
          <w:rStyle w:val="a6"/>
        </w:rPr>
        <w:footnoteRef/>
      </w:r>
      <w:r w:rsidRPr="006E7468">
        <w:rPr>
          <w:lang w:val="ru-RU"/>
        </w:rPr>
        <w:t xml:space="preserve"> </w:t>
      </w:r>
      <w:r w:rsidRPr="006E7468">
        <w:rPr>
          <w:rFonts w:ascii="Times New Roman" w:hAnsi="Times New Roman" w:cs="Times New Roman"/>
          <w:sz w:val="24"/>
          <w:szCs w:val="24"/>
          <w:lang w:val="ru-RU"/>
        </w:rPr>
        <w:t>Декларація Організацій Об'єднаних Націй про ліквідацію всіх форм расової дискримінації</w:t>
      </w:r>
      <w:r w:rsidRPr="004C2295">
        <w:rPr>
          <w:rFonts w:ascii="Times New Roman" w:hAnsi="Times New Roman" w:cs="Times New Roman"/>
          <w:sz w:val="24"/>
          <w:szCs w:val="24"/>
          <w:lang w:val="uk-UA"/>
        </w:rPr>
        <w:t>.</w:t>
      </w:r>
      <w:r w:rsidRPr="006E7468">
        <w:rPr>
          <w:lang w:val="ru-RU"/>
        </w:rPr>
        <w:t xml:space="preserve"> </w:t>
      </w:r>
      <w:r w:rsidRPr="004C2295">
        <w:rPr>
          <w:rFonts w:ascii="Times New Roman" w:hAnsi="Times New Roman" w:cs="Times New Roman"/>
          <w:i/>
          <w:sz w:val="24"/>
          <w:szCs w:val="24"/>
          <w:lang w:val="uk-UA"/>
        </w:rPr>
        <w:t>Платформа ефективного регулювання</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rPr>
        <w:t>URL</w:t>
      </w:r>
      <w:r w:rsidRPr="004C2295">
        <w:rPr>
          <w:rFonts w:ascii="Times New Roman" w:hAnsi="Times New Roman" w:cs="Times New Roman"/>
          <w:sz w:val="24"/>
          <w:szCs w:val="24"/>
          <w:lang w:val="ru-RU"/>
        </w:rPr>
        <w:t>:</w:t>
      </w:r>
      <w:r w:rsidRPr="004C2295">
        <w:rPr>
          <w:lang w:val="ru-RU"/>
        </w:rPr>
        <w:t xml:space="preserve"> </w:t>
      </w:r>
      <w:hyperlink r:id="rId4" w:history="1">
        <w:r w:rsidRPr="004C2295">
          <w:rPr>
            <w:rStyle w:val="a8"/>
            <w:rFonts w:ascii="Times New Roman" w:hAnsi="Times New Roman" w:cs="Times New Roman"/>
            <w:color w:val="auto"/>
            <w:sz w:val="24"/>
            <w:szCs w:val="24"/>
            <w:lang w:val="uk-UA"/>
          </w:rPr>
          <w:t>https://regulation.gov.ua/documents/id210740</w:t>
        </w:r>
      </w:hyperlink>
      <w:r w:rsidRPr="004C2295">
        <w:rPr>
          <w:rFonts w:ascii="Times New Roman" w:hAnsi="Times New Roman" w:cs="Times New Roman"/>
          <w:sz w:val="24"/>
          <w:szCs w:val="24"/>
          <w:lang w:val="uk-UA"/>
        </w:rPr>
        <w:t xml:space="preserve">  </w:t>
      </w:r>
    </w:p>
  </w:footnote>
  <w:footnote w:id="32">
    <w:p w:rsidR="009B26F9" w:rsidRPr="004C2295" w:rsidRDefault="009B26F9">
      <w:pPr>
        <w:pStyle w:val="a4"/>
        <w:rPr>
          <w:rFonts w:ascii="Times New Roman" w:hAnsi="Times New Roman" w:cs="Times New Roman"/>
          <w:sz w:val="24"/>
          <w:szCs w:val="24"/>
          <w:lang w:val="uk-UA"/>
        </w:rPr>
      </w:pPr>
      <w:r w:rsidRPr="004C2295">
        <w:rPr>
          <w:rStyle w:val="a6"/>
        </w:rPr>
        <w:footnoteRef/>
      </w:r>
      <w:r w:rsidRPr="004C2295">
        <w:rPr>
          <w:lang w:val="uk-UA"/>
        </w:rPr>
        <w:t xml:space="preserve"> </w:t>
      </w:r>
      <w:r w:rsidRPr="004C2295">
        <w:rPr>
          <w:rFonts w:ascii="Times New Roman" w:hAnsi="Times New Roman" w:cs="Times New Roman"/>
          <w:sz w:val="24"/>
          <w:szCs w:val="24"/>
          <w:lang w:val="uk-UA"/>
        </w:rPr>
        <w:t>Там само.</w:t>
      </w:r>
    </w:p>
  </w:footnote>
  <w:footnote w:id="33">
    <w:p w:rsidR="009B26F9" w:rsidRPr="004C2295" w:rsidRDefault="009B26F9">
      <w:pPr>
        <w:pStyle w:val="a4"/>
        <w:rPr>
          <w:rFonts w:ascii="Times New Roman" w:hAnsi="Times New Roman" w:cs="Times New Roman"/>
          <w:sz w:val="24"/>
          <w:szCs w:val="24"/>
          <w:lang w:val="ru-RU"/>
        </w:rPr>
      </w:pPr>
      <w:r w:rsidRPr="004C2295">
        <w:rPr>
          <w:rStyle w:val="a6"/>
        </w:rPr>
        <w:footnoteRef/>
      </w:r>
      <w:r w:rsidRPr="004C2295">
        <w:rPr>
          <w:lang w:val="ru-RU"/>
        </w:rPr>
        <w:t xml:space="preserve"> </w:t>
      </w:r>
      <w:r w:rsidRPr="004C2295">
        <w:rPr>
          <w:rFonts w:ascii="Times New Roman" w:hAnsi="Times New Roman" w:cs="Times New Roman"/>
          <w:sz w:val="24"/>
          <w:szCs w:val="24"/>
          <w:lang w:val="uk-UA"/>
        </w:rPr>
        <w:t>Там само.</w:t>
      </w:r>
    </w:p>
  </w:footnote>
  <w:footnote w:id="34">
    <w:p w:rsidR="009B26F9" w:rsidRPr="006E7468" w:rsidRDefault="009B26F9" w:rsidP="00C72EEE">
      <w:pPr>
        <w:spacing w:after="0" w:line="240" w:lineRule="auto"/>
        <w:rPr>
          <w:rFonts w:ascii="Times New Roman" w:hAnsi="Times New Roman" w:cs="Times New Roman"/>
          <w:sz w:val="24"/>
          <w:szCs w:val="24"/>
          <w:lang w:eastAsia="ru-RU"/>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hAnsi="Times New Roman" w:cs="Times New Roman"/>
          <w:sz w:val="24"/>
          <w:szCs w:val="24"/>
          <w:lang w:eastAsia="ru-RU"/>
        </w:rPr>
        <w:t xml:space="preserve">Методика дослідження міжнародних відносин. Політологія, міжнародні відносини. </w:t>
      </w:r>
      <w:r w:rsidRPr="004C2295">
        <w:rPr>
          <w:rFonts w:ascii="Times New Roman" w:hAnsi="Times New Roman" w:cs="Times New Roman"/>
          <w:sz w:val="24"/>
          <w:szCs w:val="24"/>
        </w:rPr>
        <w:t>URL</w:t>
      </w:r>
      <w:r w:rsidRPr="006E7468">
        <w:rPr>
          <w:rFonts w:ascii="Times New Roman" w:hAnsi="Times New Roman" w:cs="Times New Roman"/>
          <w:sz w:val="24"/>
          <w:szCs w:val="24"/>
        </w:rPr>
        <w:t xml:space="preserve">: </w:t>
      </w:r>
      <w:hyperlink r:id="rId5" w:history="1">
        <w:r w:rsidRPr="004C2295">
          <w:rPr>
            <w:rStyle w:val="a8"/>
            <w:rFonts w:ascii="Times New Roman" w:hAnsi="Times New Roman" w:cs="Times New Roman"/>
            <w:color w:val="auto"/>
            <w:sz w:val="24"/>
            <w:szCs w:val="24"/>
            <w:lang w:eastAsia="ru-RU"/>
          </w:rPr>
          <w:t>https://allref.com.ua/uk/skachaty/Metodika_doslidjennya_mijnarodnih_vidnosin?page=2</w:t>
        </w:r>
      </w:hyperlink>
      <w:r w:rsidRPr="004C2295">
        <w:rPr>
          <w:rFonts w:ascii="Times New Roman" w:hAnsi="Times New Roman" w:cs="Times New Roman"/>
          <w:sz w:val="24"/>
          <w:szCs w:val="24"/>
          <w:lang w:eastAsia="ru-RU"/>
        </w:rPr>
        <w:t xml:space="preserve"> </w:t>
      </w:r>
      <w:r w:rsidRPr="006E7468">
        <w:rPr>
          <w:rFonts w:ascii="Times New Roman" w:hAnsi="Times New Roman" w:cs="Times New Roman"/>
          <w:sz w:val="24"/>
          <w:szCs w:val="24"/>
        </w:rPr>
        <w:t>(дата звернення: 03.05.2023)</w:t>
      </w:r>
    </w:p>
  </w:footnote>
  <w:footnote w:id="35">
    <w:p w:rsidR="009B26F9" w:rsidRPr="004C2295" w:rsidRDefault="009B26F9" w:rsidP="00653E0B">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Дзера М.М., Пасічний Р.Я. Сучасні методи досліджень міжнародних відносин</w:t>
      </w:r>
      <w:r w:rsidRPr="004C2295">
        <w:rPr>
          <w:rFonts w:ascii="Times New Roman" w:hAnsi="Times New Roman" w:cs="Times New Roman"/>
          <w:i/>
          <w:sz w:val="24"/>
          <w:szCs w:val="24"/>
        </w:rPr>
        <w:t>. Науковий вісник ЛНУВМБТ імені С.З. Ґжицького</w:t>
      </w:r>
      <w:r w:rsidRPr="004C2295">
        <w:rPr>
          <w:rFonts w:ascii="Times New Roman" w:hAnsi="Times New Roman" w:cs="Times New Roman"/>
          <w:sz w:val="24"/>
          <w:szCs w:val="24"/>
        </w:rPr>
        <w:t>, 2017, т 19, № 76. С. 145.</w:t>
      </w:r>
    </w:p>
  </w:footnote>
  <w:footnote w:id="36">
    <w:p w:rsidR="009B26F9" w:rsidRPr="004C2295" w:rsidRDefault="009B26F9" w:rsidP="007F19DA">
      <w:pPr>
        <w:pStyle w:val="a4"/>
        <w:jc w:val="both"/>
        <w:rPr>
          <w:rFonts w:ascii="Times New Roman" w:hAnsi="Times New Roman" w:cs="Times New Roman"/>
          <w:sz w:val="24"/>
          <w:szCs w:val="24"/>
          <w:lang w:val="uk-UA"/>
        </w:rPr>
      </w:pPr>
      <w:r w:rsidRPr="004C2295">
        <w:rPr>
          <w:rStyle w:val="a6"/>
        </w:rPr>
        <w:footnoteRef/>
      </w:r>
      <w:r w:rsidRPr="006E7468">
        <w:rPr>
          <w:lang w:val="uk-UA"/>
        </w:rPr>
        <w:t xml:space="preserve"> </w:t>
      </w:r>
      <w:r w:rsidRPr="006E7468">
        <w:rPr>
          <w:rFonts w:ascii="Times New Roman" w:hAnsi="Times New Roman" w:cs="Times New Roman"/>
          <w:bCs/>
          <w:sz w:val="24"/>
          <w:szCs w:val="24"/>
          <w:lang w:val="uk-UA"/>
        </w:rPr>
        <w:t xml:space="preserve">Декларація незалежності Сполучених Штатів Америки. </w:t>
      </w:r>
      <w:r w:rsidRPr="004C2295">
        <w:rPr>
          <w:rFonts w:ascii="Times New Roman" w:hAnsi="Times New Roman" w:cs="Times New Roman"/>
          <w:bCs/>
          <w:sz w:val="24"/>
          <w:szCs w:val="24"/>
          <w:lang w:val="ru-RU"/>
        </w:rPr>
        <w:t xml:space="preserve">04 липня 1776 р. Архівна документи. Світова історія. Павло Гай-Нижник, доктор історичних наук, особистий сайт. </w:t>
      </w:r>
      <w:r w:rsidRPr="004C2295">
        <w:rPr>
          <w:rFonts w:ascii="Times New Roman" w:hAnsi="Times New Roman" w:cs="Times New Roman"/>
          <w:bCs/>
          <w:sz w:val="24"/>
          <w:szCs w:val="24"/>
        </w:rPr>
        <w:t>URL</w:t>
      </w:r>
      <w:r w:rsidRPr="006E7468">
        <w:rPr>
          <w:rFonts w:ascii="Times New Roman" w:hAnsi="Times New Roman" w:cs="Times New Roman"/>
          <w:bCs/>
          <w:sz w:val="24"/>
          <w:szCs w:val="24"/>
          <w:lang w:val="ru-RU"/>
        </w:rPr>
        <w:t xml:space="preserve">: </w:t>
      </w:r>
      <w:r w:rsidRPr="004C2295">
        <w:rPr>
          <w:rFonts w:ascii="Times New Roman" w:hAnsi="Times New Roman" w:cs="Times New Roman"/>
          <w:sz w:val="24"/>
          <w:szCs w:val="24"/>
        </w:rPr>
        <w:t>http</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www</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hai</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nyzhnyk</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in</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ua</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doc</w:t>
      </w:r>
      <w:r w:rsidRPr="004C2295">
        <w:rPr>
          <w:rFonts w:ascii="Times New Roman" w:hAnsi="Times New Roman" w:cs="Times New Roman"/>
          <w:sz w:val="24"/>
          <w:szCs w:val="24"/>
          <w:lang w:val="ru-RU"/>
        </w:rPr>
        <w:t>2/1776%20(07)%2004.</w:t>
      </w:r>
      <w:r w:rsidRPr="004C2295">
        <w:rPr>
          <w:rFonts w:ascii="Times New Roman" w:hAnsi="Times New Roman" w:cs="Times New Roman"/>
          <w:sz w:val="24"/>
          <w:szCs w:val="24"/>
        </w:rPr>
        <w:t>USA</w:t>
      </w:r>
      <w:r w:rsidRPr="004C2295">
        <w:rPr>
          <w:rFonts w:ascii="Times New Roman" w:hAnsi="Times New Roman" w:cs="Times New Roman"/>
          <w:sz w:val="24"/>
          <w:szCs w:val="24"/>
          <w:lang w:val="ru-RU"/>
        </w:rPr>
        <w:t>.</w:t>
      </w:r>
      <w:r w:rsidRPr="004C2295">
        <w:rPr>
          <w:rFonts w:ascii="Times New Roman" w:hAnsi="Times New Roman" w:cs="Times New Roman"/>
          <w:sz w:val="24"/>
          <w:szCs w:val="24"/>
        </w:rPr>
        <w:t>php</w:t>
      </w:r>
    </w:p>
  </w:footnote>
  <w:footnote w:id="37">
    <w:p w:rsidR="009B26F9" w:rsidRPr="004C2295" w:rsidRDefault="009B26F9" w:rsidP="00C72EEE">
      <w:pPr>
        <w:pStyle w:val="a4"/>
        <w:rPr>
          <w:rFonts w:ascii="Times New Roman" w:hAnsi="Times New Roman" w:cs="Times New Roman"/>
          <w:sz w:val="24"/>
          <w:szCs w:val="24"/>
          <w:lang w:val="uk-UA"/>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eastAsia="Times New Roman" w:hAnsi="Times New Roman" w:cs="Times New Roman"/>
          <w:sz w:val="24"/>
          <w:szCs w:val="24"/>
          <w:lang w:eastAsia="ru-RU"/>
        </w:rPr>
        <w:t>D</w:t>
      </w:r>
      <w:r w:rsidRPr="004C2295">
        <w:rPr>
          <w:rFonts w:ascii="Times New Roman" w:eastAsia="Times New Roman" w:hAnsi="Times New Roman" w:cs="Times New Roman"/>
          <w:sz w:val="24"/>
          <w:szCs w:val="24"/>
          <w:lang w:val="uk-UA" w:eastAsia="ru-RU"/>
        </w:rPr>
        <w:t xml:space="preserve"> </w:t>
      </w:r>
      <w:r w:rsidRPr="004C2295">
        <w:rPr>
          <w:rFonts w:ascii="Times New Roman" w:eastAsia="Times New Roman" w:hAnsi="Times New Roman" w:cs="Times New Roman"/>
          <w:sz w:val="24"/>
          <w:szCs w:val="24"/>
          <w:lang w:eastAsia="ru-RU"/>
        </w:rPr>
        <w:t xml:space="preserve">M Fridman. Bureau of International Information Programs U.S. Department of State, 2012.  </w:t>
      </w:r>
      <w:r w:rsidRPr="004C2295">
        <w:rPr>
          <w:rFonts w:ascii="Times New Roman" w:eastAsia="Times New Roman" w:hAnsi="Times New Roman" w:cs="Times New Roman"/>
          <w:sz w:val="24"/>
          <w:szCs w:val="24"/>
          <w:lang w:val="ru-RU" w:eastAsia="ru-RU"/>
        </w:rPr>
        <w:t>рр</w:t>
      </w:r>
      <w:r w:rsidRPr="004C2295">
        <w:rPr>
          <w:rFonts w:ascii="Times New Roman" w:eastAsia="Times New Roman" w:hAnsi="Times New Roman" w:cs="Times New Roman"/>
          <w:sz w:val="24"/>
          <w:szCs w:val="24"/>
          <w:lang w:eastAsia="ru-RU"/>
        </w:rPr>
        <w:t>. 51</w:t>
      </w:r>
    </w:p>
  </w:footnote>
  <w:footnote w:id="38">
    <w:p w:rsidR="009B26F9" w:rsidRPr="004C2295" w:rsidRDefault="009B26F9" w:rsidP="00C72EEE">
      <w:pPr>
        <w:spacing w:after="0" w:line="240" w:lineRule="auto"/>
        <w:jc w:val="both"/>
        <w:rPr>
          <w:rFonts w:ascii="Times New Roman" w:eastAsia="Times New Roman" w:hAnsi="Times New Roman" w:cs="Times New Roman"/>
          <w:sz w:val="24"/>
          <w:szCs w:val="24"/>
          <w:lang w:eastAsia="ru-RU"/>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eastAsia="Times New Roman" w:hAnsi="Times New Roman" w:cs="Times New Roman"/>
          <w:sz w:val="24"/>
          <w:szCs w:val="24"/>
          <w:lang w:eastAsia="ru-RU"/>
        </w:rPr>
        <w:t>How Martin Luther King's «I Have A Dream» Speech Changed The World . HuffPost</w:t>
      </w:r>
      <w:r w:rsidRPr="004C2295">
        <w:rPr>
          <w:rFonts w:ascii="Times New Roman" w:eastAsia="Times New Roman" w:hAnsi="Times New Roman" w:cs="Times New Roman"/>
          <w:sz w:val="24"/>
          <w:szCs w:val="24"/>
          <w:lang w:val="ru-RU" w:eastAsia="ru-RU"/>
        </w:rPr>
        <w:t xml:space="preserve">. 2013.  </w:t>
      </w:r>
    </w:p>
  </w:footnote>
  <w:footnote w:id="39">
    <w:p w:rsidR="009B26F9" w:rsidRPr="004C2295" w:rsidRDefault="009B26F9" w:rsidP="00C72EEE">
      <w:pPr>
        <w:pStyle w:val="a4"/>
        <w:jc w:val="both"/>
        <w:rPr>
          <w:rFonts w:ascii="Times New Roman" w:hAnsi="Times New Roman" w:cs="Times New Roman"/>
          <w:sz w:val="24"/>
          <w:szCs w:val="24"/>
          <w:lang w:val="ru-RU"/>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lang w:val="ru-RU"/>
        </w:rPr>
        <w:t xml:space="preserve"> </w:t>
      </w:r>
      <w:r w:rsidRPr="004C2295">
        <w:rPr>
          <w:rFonts w:ascii="Times New Roman" w:eastAsia="Times New Roman" w:hAnsi="Times New Roman" w:cs="Times New Roman"/>
          <w:sz w:val="24"/>
          <w:szCs w:val="24"/>
          <w:lang w:val="uk-UA" w:eastAsia="ru-RU"/>
        </w:rPr>
        <w:t>Денисова Є.А. Боротьба проти расової дискримінації у США:  Історико-правовий досвід.</w:t>
      </w:r>
      <w:r w:rsidRPr="004C2295">
        <w:rPr>
          <w:rFonts w:ascii="Times New Roman" w:hAnsi="Times New Roman" w:cs="Times New Roman"/>
          <w:sz w:val="24"/>
          <w:szCs w:val="24"/>
          <w:lang w:val="ru-RU"/>
        </w:rPr>
        <w:t xml:space="preserve"> </w:t>
      </w:r>
      <w:r w:rsidRPr="004C2295">
        <w:rPr>
          <w:rFonts w:ascii="Times New Roman" w:eastAsia="Times New Roman" w:hAnsi="Times New Roman" w:cs="Times New Roman"/>
          <w:sz w:val="24"/>
          <w:szCs w:val="24"/>
          <w:lang w:val="uk-UA" w:eastAsia="ru-RU"/>
        </w:rPr>
        <w:t>Правоохоронна функція держави: теоретико-методологічні та історико-правові проблеми. Харків. 2019 с.71-72</w:t>
      </w:r>
      <w:r w:rsidR="005820B4" w:rsidRPr="004C2295">
        <w:rPr>
          <w:rFonts w:ascii="Times New Roman" w:eastAsia="Times New Roman" w:hAnsi="Times New Roman" w:cs="Times New Roman"/>
          <w:sz w:val="24"/>
          <w:szCs w:val="24"/>
          <w:lang w:val="uk-UA" w:eastAsia="ru-RU"/>
        </w:rPr>
        <w:t>.</w:t>
      </w:r>
    </w:p>
  </w:footnote>
  <w:footnote w:id="40">
    <w:p w:rsidR="005820B4" w:rsidRPr="004C2295" w:rsidRDefault="005820B4" w:rsidP="005820B4">
      <w:pPr>
        <w:pStyle w:val="a4"/>
        <w:rPr>
          <w:lang w:val="uk-UA"/>
        </w:rPr>
      </w:pPr>
      <w:r w:rsidRPr="004C2295">
        <w:rPr>
          <w:rStyle w:val="a6"/>
        </w:rPr>
        <w:footnoteRef/>
      </w:r>
      <w:r w:rsidRPr="004C2295">
        <w:rPr>
          <w:lang w:val="ru-RU"/>
        </w:rPr>
        <w:t xml:space="preserve"> </w:t>
      </w:r>
      <w:r w:rsidRPr="004C2295">
        <w:rPr>
          <w:rFonts w:ascii="Times New Roman" w:eastAsia="Times New Roman" w:hAnsi="Times New Roman" w:cs="Times New Roman"/>
          <w:sz w:val="24"/>
          <w:szCs w:val="24"/>
          <w:lang w:val="ru-RU" w:eastAsia="ru-RU"/>
        </w:rPr>
        <w:t xml:space="preserve">Петраускас О.О. Політика "позитивної дії" щодо афроамериканців у США: історична ретроспектива. </w:t>
      </w:r>
      <w:r w:rsidRPr="004C2295">
        <w:rPr>
          <w:rFonts w:ascii="Times New Roman" w:eastAsia="Times New Roman" w:hAnsi="Times New Roman" w:cs="Times New Roman"/>
          <w:i/>
          <w:sz w:val="24"/>
          <w:szCs w:val="24"/>
          <w:lang w:val="ru-RU" w:eastAsia="ru-RU"/>
        </w:rPr>
        <w:t>Міжнародні зв`язки України: наукові пошуки і знахідки</w:t>
      </w:r>
      <w:r w:rsidRPr="004C2295">
        <w:rPr>
          <w:rFonts w:ascii="Times New Roman" w:eastAsia="Times New Roman" w:hAnsi="Times New Roman" w:cs="Times New Roman"/>
          <w:sz w:val="24"/>
          <w:szCs w:val="24"/>
          <w:lang w:val="ru-RU" w:eastAsia="ru-RU"/>
        </w:rPr>
        <w:t>. 2018. Вип.27. С. 247-272.</w:t>
      </w:r>
    </w:p>
  </w:footnote>
  <w:footnote w:id="41">
    <w:p w:rsidR="009B26F9" w:rsidRPr="004C2295" w:rsidRDefault="009B26F9" w:rsidP="009552A2">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lang w:val="ru-RU"/>
        </w:rPr>
        <w:t xml:space="preserve"> </w:t>
      </w:r>
      <w:r w:rsidRPr="004C2295">
        <w:rPr>
          <w:rFonts w:ascii="Times New Roman" w:eastAsia="Times New Roman" w:hAnsi="Times New Roman" w:cs="Times New Roman"/>
          <w:sz w:val="24"/>
          <w:szCs w:val="24"/>
          <w:lang w:val="ru-RU" w:eastAsia="ru-RU"/>
        </w:rPr>
        <w:t>Петраускас О.О. Історичний контекст антидискримінаційного законодавства США за часів президентства Дж. Кеннеді</w:t>
      </w:r>
      <w:r w:rsidRPr="004C2295">
        <w:rPr>
          <w:rFonts w:ascii="Times New Roman" w:eastAsia="Times New Roman" w:hAnsi="Times New Roman" w:cs="Times New Roman"/>
          <w:sz w:val="24"/>
          <w:szCs w:val="24"/>
          <w:lang w:eastAsia="ru-RU"/>
        </w:rPr>
        <w:t xml:space="preserve"> </w:t>
      </w:r>
      <w:r w:rsidRPr="004C2295">
        <w:rPr>
          <w:rFonts w:ascii="Times New Roman" w:eastAsia="Times New Roman" w:hAnsi="Times New Roman" w:cs="Times New Roman"/>
          <w:sz w:val="24"/>
          <w:szCs w:val="24"/>
          <w:lang w:val="ru-RU" w:eastAsia="ru-RU"/>
        </w:rPr>
        <w:t>та</w:t>
      </w:r>
      <w:r w:rsidRPr="004C2295">
        <w:rPr>
          <w:rFonts w:ascii="Times New Roman" w:eastAsia="Times New Roman" w:hAnsi="Times New Roman" w:cs="Times New Roman"/>
          <w:sz w:val="24"/>
          <w:szCs w:val="24"/>
          <w:lang w:eastAsia="ru-RU"/>
        </w:rPr>
        <w:t xml:space="preserve"> </w:t>
      </w:r>
      <w:r w:rsidRPr="004C2295">
        <w:rPr>
          <w:rFonts w:ascii="Times New Roman" w:eastAsia="Times New Roman" w:hAnsi="Times New Roman" w:cs="Times New Roman"/>
          <w:sz w:val="24"/>
          <w:szCs w:val="24"/>
          <w:lang w:val="ru-RU" w:eastAsia="ru-RU"/>
        </w:rPr>
        <w:t>Л</w:t>
      </w:r>
      <w:r w:rsidRPr="004C2295">
        <w:rPr>
          <w:rFonts w:ascii="Times New Roman" w:eastAsia="Times New Roman" w:hAnsi="Times New Roman" w:cs="Times New Roman"/>
          <w:sz w:val="24"/>
          <w:szCs w:val="24"/>
          <w:lang w:eastAsia="ru-RU"/>
        </w:rPr>
        <w:t>.</w:t>
      </w:r>
      <w:r w:rsidRPr="004C2295">
        <w:rPr>
          <w:rFonts w:ascii="Times New Roman" w:eastAsia="Times New Roman" w:hAnsi="Times New Roman" w:cs="Times New Roman"/>
          <w:sz w:val="24"/>
          <w:szCs w:val="24"/>
          <w:lang w:val="ru-RU" w:eastAsia="ru-RU"/>
        </w:rPr>
        <w:t>Джонсон</w:t>
      </w:r>
      <w:r w:rsidRPr="004C2295">
        <w:rPr>
          <w:rFonts w:ascii="Times New Roman" w:eastAsia="Times New Roman" w:hAnsi="Times New Roman" w:cs="Times New Roman"/>
          <w:sz w:val="24"/>
          <w:szCs w:val="24"/>
          <w:lang w:eastAsia="ru-RU"/>
        </w:rPr>
        <w:t xml:space="preserve">. </w:t>
      </w:r>
      <w:r w:rsidRPr="004C2295">
        <w:rPr>
          <w:rFonts w:ascii="Times New Roman" w:eastAsia="Times New Roman" w:hAnsi="Times New Roman" w:cs="Times New Roman"/>
          <w:sz w:val="24"/>
          <w:szCs w:val="24"/>
          <w:lang w:val="ru-RU" w:eastAsia="ru-RU"/>
        </w:rPr>
        <w:t>Проблеми</w:t>
      </w:r>
      <w:r w:rsidRPr="004C2295">
        <w:rPr>
          <w:rFonts w:ascii="Times New Roman" w:eastAsia="Times New Roman" w:hAnsi="Times New Roman" w:cs="Times New Roman"/>
          <w:sz w:val="24"/>
          <w:szCs w:val="24"/>
          <w:lang w:eastAsia="ru-RU"/>
        </w:rPr>
        <w:t xml:space="preserve"> </w:t>
      </w:r>
      <w:r w:rsidRPr="004C2295">
        <w:rPr>
          <w:rFonts w:ascii="Times New Roman" w:eastAsia="Times New Roman" w:hAnsi="Times New Roman" w:cs="Times New Roman"/>
          <w:sz w:val="24"/>
          <w:szCs w:val="24"/>
          <w:lang w:val="ru-RU" w:eastAsia="ru-RU"/>
        </w:rPr>
        <w:t>міжнародних</w:t>
      </w:r>
      <w:r w:rsidRPr="004C2295">
        <w:rPr>
          <w:rFonts w:ascii="Times New Roman" w:eastAsia="Times New Roman" w:hAnsi="Times New Roman" w:cs="Times New Roman"/>
          <w:sz w:val="24"/>
          <w:szCs w:val="24"/>
          <w:lang w:eastAsia="ru-RU"/>
        </w:rPr>
        <w:t xml:space="preserve"> </w:t>
      </w:r>
      <w:r w:rsidRPr="004C2295">
        <w:rPr>
          <w:rFonts w:ascii="Times New Roman" w:eastAsia="Times New Roman" w:hAnsi="Times New Roman" w:cs="Times New Roman"/>
          <w:sz w:val="24"/>
          <w:szCs w:val="24"/>
          <w:lang w:val="ru-RU" w:eastAsia="ru-RU"/>
        </w:rPr>
        <w:t>відносин</w:t>
      </w:r>
      <w:r w:rsidRPr="004C2295">
        <w:rPr>
          <w:rFonts w:ascii="Times New Roman" w:eastAsia="Times New Roman" w:hAnsi="Times New Roman" w:cs="Times New Roman"/>
          <w:sz w:val="24"/>
          <w:szCs w:val="24"/>
          <w:lang w:eastAsia="ru-RU"/>
        </w:rPr>
        <w:t xml:space="preserve">. 2015. – </w:t>
      </w:r>
      <w:r w:rsidRPr="004C2295">
        <w:rPr>
          <w:rFonts w:ascii="Times New Roman" w:eastAsia="Times New Roman" w:hAnsi="Times New Roman" w:cs="Times New Roman"/>
          <w:sz w:val="24"/>
          <w:szCs w:val="24"/>
          <w:lang w:val="ru-RU" w:eastAsia="ru-RU"/>
        </w:rPr>
        <w:t>Вип</w:t>
      </w:r>
      <w:r w:rsidRPr="004C2295">
        <w:rPr>
          <w:rFonts w:ascii="Times New Roman" w:eastAsia="Times New Roman" w:hAnsi="Times New Roman" w:cs="Times New Roman"/>
          <w:sz w:val="24"/>
          <w:szCs w:val="24"/>
          <w:lang w:eastAsia="ru-RU"/>
        </w:rPr>
        <w:t xml:space="preserve">. 10-11. </w:t>
      </w:r>
      <w:r w:rsidRPr="004C2295">
        <w:rPr>
          <w:rFonts w:ascii="Times New Roman" w:eastAsia="Times New Roman" w:hAnsi="Times New Roman" w:cs="Times New Roman"/>
          <w:sz w:val="24"/>
          <w:szCs w:val="24"/>
          <w:lang w:val="ru-RU" w:eastAsia="ru-RU"/>
        </w:rPr>
        <w:t>С</w:t>
      </w:r>
      <w:r w:rsidRPr="004C2295">
        <w:rPr>
          <w:rFonts w:ascii="Times New Roman" w:eastAsia="Times New Roman" w:hAnsi="Times New Roman" w:cs="Times New Roman"/>
          <w:sz w:val="24"/>
          <w:szCs w:val="24"/>
          <w:lang w:eastAsia="ru-RU"/>
        </w:rPr>
        <w:t>. 410</w:t>
      </w:r>
    </w:p>
  </w:footnote>
  <w:footnote w:id="42">
    <w:p w:rsidR="009B26F9" w:rsidRPr="004C2295" w:rsidRDefault="009B26F9">
      <w:pPr>
        <w:pStyle w:val="a4"/>
      </w:pPr>
      <w:r w:rsidRPr="004C2295">
        <w:rPr>
          <w:rStyle w:val="a6"/>
        </w:rPr>
        <w:footnoteRef/>
      </w:r>
      <w:r w:rsidRPr="004C2295">
        <w:rPr>
          <w:lang w:val="ru-RU"/>
        </w:rPr>
        <w:t xml:space="preserve"> </w:t>
      </w:r>
      <w:r w:rsidRPr="004C2295">
        <w:rPr>
          <w:rFonts w:ascii="Times New Roman" w:hAnsi="Times New Roman" w:cs="Times New Roman"/>
          <w:sz w:val="24"/>
          <w:szCs w:val="24"/>
        </w:rPr>
        <w:t>Racial</w:t>
      </w:r>
      <w:r w:rsidRPr="004C2295">
        <w:rPr>
          <w:rFonts w:ascii="Times New Roman" w:hAnsi="Times New Roman" w:cs="Times New Roman"/>
          <w:sz w:val="24"/>
          <w:szCs w:val="24"/>
          <w:lang w:val="ru-RU"/>
        </w:rPr>
        <w:t xml:space="preserve"> </w:t>
      </w:r>
      <w:r w:rsidRPr="004C2295">
        <w:rPr>
          <w:rFonts w:ascii="Times New Roman" w:hAnsi="Times New Roman" w:cs="Times New Roman"/>
          <w:sz w:val="24"/>
          <w:szCs w:val="24"/>
        </w:rPr>
        <w:t>Justice</w:t>
      </w:r>
      <w:r w:rsidRPr="004C2295">
        <w:rPr>
          <w:rFonts w:ascii="Times New Roman" w:hAnsi="Times New Roman" w:cs="Times New Roman"/>
          <w:sz w:val="24"/>
          <w:szCs w:val="24"/>
          <w:lang w:val="ru-RU"/>
        </w:rPr>
        <w:t xml:space="preserve">. </w:t>
      </w:r>
      <w:r w:rsidRPr="004C2295">
        <w:rPr>
          <w:rFonts w:ascii="Times New Roman" w:hAnsi="Times New Roman" w:cs="Times New Roman"/>
          <w:i/>
          <w:sz w:val="24"/>
          <w:szCs w:val="24"/>
        </w:rPr>
        <w:t>ACLU.org</w:t>
      </w:r>
      <w:r w:rsidRPr="004C2295">
        <w:rPr>
          <w:rFonts w:ascii="Times New Roman" w:hAnsi="Times New Roman" w:cs="Times New Roman"/>
          <w:sz w:val="24"/>
          <w:szCs w:val="24"/>
        </w:rPr>
        <w:t>. URL: https://www.aclu.org/issues/racial-justice</w:t>
      </w:r>
    </w:p>
  </w:footnote>
  <w:footnote w:id="43">
    <w:p w:rsidR="009B26F9" w:rsidRPr="004C2295" w:rsidRDefault="009B26F9" w:rsidP="009552A2">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eastAsia="Times New Roman" w:hAnsi="Times New Roman" w:cs="Times New Roman"/>
          <w:sz w:val="24"/>
          <w:szCs w:val="24"/>
          <w:lang w:eastAsia="ru-RU"/>
        </w:rPr>
        <w:t>Forte David F. Spiritual Equality, the Black Codes, and the Americanization of the Freedmen. Loyola Law Review. 1998. № 43. Pр. 592</w:t>
      </w:r>
    </w:p>
  </w:footnote>
  <w:footnote w:id="44">
    <w:p w:rsidR="00E241F1" w:rsidRPr="004C2295" w:rsidRDefault="00E241F1" w:rsidP="00E241F1">
      <w:pPr>
        <w:pStyle w:val="a4"/>
        <w:jc w:val="both"/>
        <w:rPr>
          <w:rFonts w:ascii="Times New Roman" w:hAnsi="Times New Roman" w:cs="Times New Roman"/>
          <w:sz w:val="24"/>
          <w:szCs w:val="24"/>
          <w:lang w:val="uk-UA"/>
        </w:rPr>
      </w:pPr>
      <w:r w:rsidRPr="004C2295">
        <w:rPr>
          <w:rStyle w:val="a6"/>
        </w:rPr>
        <w:footnoteRef/>
      </w:r>
      <w:r w:rsidRPr="004C2295">
        <w:rPr>
          <w:lang w:val="uk-UA"/>
        </w:rPr>
        <w:t xml:space="preserve"> </w:t>
      </w:r>
      <w:r w:rsidRPr="004C2295">
        <w:rPr>
          <w:rFonts w:ascii="Times New Roman" w:hAnsi="Times New Roman" w:cs="Times New Roman"/>
          <w:sz w:val="24"/>
          <w:szCs w:val="24"/>
        </w:rPr>
        <w:t>SNCC</w:t>
      </w:r>
      <w:r w:rsidRPr="004C2295">
        <w:rPr>
          <w:rFonts w:ascii="Times New Roman" w:hAnsi="Times New Roman" w:cs="Times New Roman"/>
          <w:sz w:val="24"/>
          <w:szCs w:val="24"/>
          <w:lang w:val="uk-UA"/>
        </w:rPr>
        <w:t xml:space="preserve">. </w:t>
      </w:r>
      <w:r w:rsidRPr="004C2295">
        <w:rPr>
          <w:rFonts w:ascii="Times New Roman" w:hAnsi="Times New Roman" w:cs="Times New Roman"/>
          <w:i/>
          <w:sz w:val="24"/>
          <w:szCs w:val="24"/>
        </w:rPr>
        <w:t>History</w:t>
      </w:r>
      <w:r w:rsidRPr="004C2295">
        <w:rPr>
          <w:rFonts w:ascii="Times New Roman" w:hAnsi="Times New Roman" w:cs="Times New Roman"/>
          <w:i/>
          <w:sz w:val="24"/>
          <w:szCs w:val="24"/>
          <w:lang w:val="uk-UA"/>
        </w:rPr>
        <w:t>.</w:t>
      </w:r>
      <w:r w:rsidRPr="004C2295">
        <w:rPr>
          <w:rFonts w:ascii="Times New Roman" w:hAnsi="Times New Roman" w:cs="Times New Roman"/>
          <w:i/>
          <w:sz w:val="24"/>
          <w:szCs w:val="24"/>
        </w:rPr>
        <w:t>com</w:t>
      </w:r>
      <w:r w:rsidRPr="004C2295">
        <w:rPr>
          <w:rFonts w:ascii="Times New Roman" w:hAnsi="Times New Roman" w:cs="Times New Roman"/>
          <w:sz w:val="24"/>
          <w:szCs w:val="24"/>
          <w:lang w:val="uk-UA"/>
        </w:rPr>
        <w:t xml:space="preserve">. 2009. 12 </w:t>
      </w:r>
      <w:r w:rsidRPr="004C2295">
        <w:rPr>
          <w:rFonts w:ascii="Times New Roman" w:hAnsi="Times New Roman" w:cs="Times New Roman"/>
          <w:sz w:val="24"/>
          <w:szCs w:val="24"/>
        </w:rPr>
        <w:t>November</w:t>
      </w:r>
      <w:r w:rsidRPr="004C2295">
        <w:rPr>
          <w:rFonts w:ascii="Times New Roman" w:hAnsi="Times New Roman" w:cs="Times New Roman"/>
          <w:sz w:val="24"/>
          <w:szCs w:val="24"/>
          <w:lang w:val="uk-UA"/>
        </w:rPr>
        <w:t>.</w:t>
      </w:r>
      <w:r w:rsidRPr="006E7468">
        <w:rPr>
          <w:rFonts w:ascii="Times New Roman" w:hAnsi="Times New Roman" w:cs="Times New Roman"/>
          <w:sz w:val="24"/>
          <w:szCs w:val="24"/>
        </w:rPr>
        <w:t xml:space="preserve"> </w:t>
      </w:r>
      <w:r w:rsidRPr="004C2295">
        <w:rPr>
          <w:rFonts w:ascii="Times New Roman" w:hAnsi="Times New Roman" w:cs="Times New Roman"/>
          <w:sz w:val="24"/>
          <w:szCs w:val="24"/>
        </w:rPr>
        <w:t>URL</w:t>
      </w:r>
      <w:r w:rsidRPr="006E7468">
        <w:rPr>
          <w:rFonts w:ascii="Times New Roman" w:hAnsi="Times New Roman" w:cs="Times New Roman"/>
          <w:sz w:val="24"/>
          <w:szCs w:val="24"/>
        </w:rPr>
        <w:t xml:space="preserve">: </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rPr>
        <w:t>https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www</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history</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com</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topics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black</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history</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sncc</w:t>
      </w:r>
    </w:p>
  </w:footnote>
  <w:footnote w:id="45">
    <w:p w:rsidR="00E241F1" w:rsidRPr="004C2295" w:rsidRDefault="00E241F1" w:rsidP="00E241F1">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eastAsia="Times New Roman" w:hAnsi="Times New Roman" w:cs="Times New Roman"/>
          <w:sz w:val="24"/>
          <w:szCs w:val="24"/>
          <w:lang w:eastAsia="ru-RU"/>
        </w:rPr>
        <w:t>Нітобург Є.Л. США: кольоровий бар'єр в минулому та теперішньому. 1997. с.17</w:t>
      </w:r>
    </w:p>
  </w:footnote>
  <w:footnote w:id="46">
    <w:p w:rsidR="009B26F9" w:rsidRPr="004C2295" w:rsidRDefault="009B26F9" w:rsidP="003849C5">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eastAsia="Times New Roman" w:hAnsi="Times New Roman" w:cs="Times New Roman"/>
          <w:sz w:val="24"/>
          <w:szCs w:val="24"/>
          <w:lang w:eastAsia="ru-RU"/>
        </w:rPr>
        <w:t xml:space="preserve">John R. Vile. A Companion to the United States Constitution and Its Amendments / John  R. Vile. –Praeger; 4 edition (February 28, 2006).  352 p. </w:t>
      </w:r>
    </w:p>
  </w:footnote>
  <w:footnote w:id="47">
    <w:p w:rsidR="009B26F9" w:rsidRPr="004C2295" w:rsidRDefault="009B26F9">
      <w:pPr>
        <w:pStyle w:val="a4"/>
        <w:rPr>
          <w:rFonts w:ascii="Times New Roman" w:hAnsi="Times New Roman" w:cs="Times New Roman"/>
          <w:sz w:val="24"/>
          <w:szCs w:val="24"/>
          <w:lang w:val="uk-UA"/>
        </w:rPr>
      </w:pPr>
      <w:r w:rsidRPr="004C2295">
        <w:rPr>
          <w:rStyle w:val="a6"/>
        </w:rPr>
        <w:footnoteRef/>
      </w:r>
      <w:r w:rsidRPr="004C2295">
        <w:rPr>
          <w:lang w:val="uk-UA"/>
        </w:rPr>
        <w:t xml:space="preserve"> </w:t>
      </w:r>
      <w:r w:rsidRPr="004C2295">
        <w:rPr>
          <w:rFonts w:ascii="Times New Roman" w:hAnsi="Times New Roman" w:cs="Times New Roman"/>
          <w:sz w:val="24"/>
          <w:szCs w:val="24"/>
        </w:rPr>
        <w:t xml:space="preserve">Students for Fair Admissions v. Harvard; Students for Fair Admissions v. UNC. </w:t>
      </w:r>
      <w:r w:rsidRPr="004C2295">
        <w:rPr>
          <w:rFonts w:ascii="Times New Roman" w:hAnsi="Times New Roman" w:cs="Times New Roman"/>
          <w:i/>
          <w:sz w:val="24"/>
          <w:szCs w:val="24"/>
        </w:rPr>
        <w:t>ACLU.org</w:t>
      </w:r>
      <w:r w:rsidRPr="004C2295">
        <w:rPr>
          <w:rFonts w:ascii="Times New Roman" w:hAnsi="Times New Roman" w:cs="Times New Roman"/>
          <w:sz w:val="24"/>
          <w:szCs w:val="24"/>
        </w:rPr>
        <w:t>. 2023. 27 February. URL</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 xml:space="preserve"> https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www</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aclu</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org</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cases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students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for</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fair</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admissions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v</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harvard</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students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for</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fair</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admissions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v</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unc</w:t>
      </w:r>
    </w:p>
  </w:footnote>
  <w:footnote w:id="48">
    <w:p w:rsidR="009B26F9" w:rsidRPr="004C2295" w:rsidRDefault="009B26F9" w:rsidP="00B5348E">
      <w:pPr>
        <w:pStyle w:val="a4"/>
        <w:jc w:val="both"/>
        <w:rPr>
          <w:rFonts w:ascii="Times New Roman" w:hAnsi="Times New Roman" w:cs="Times New Roman"/>
          <w:sz w:val="24"/>
          <w:szCs w:val="24"/>
          <w:lang w:val="uk-UA"/>
        </w:rPr>
      </w:pPr>
      <w:r w:rsidRPr="004C2295">
        <w:rPr>
          <w:rStyle w:val="a6"/>
        </w:rPr>
        <w:footnoteRef/>
      </w:r>
      <w:r w:rsidRPr="004C2295">
        <w:t xml:space="preserve"> </w:t>
      </w:r>
      <w:r w:rsidRPr="004C2295">
        <w:rPr>
          <w:rFonts w:ascii="Times New Roman" w:hAnsi="Times New Roman" w:cs="Times New Roman"/>
          <w:sz w:val="24"/>
          <w:szCs w:val="24"/>
        </w:rPr>
        <w:t>Accountability in Artificial Intelligence</w:t>
      </w:r>
      <w:r w:rsidRPr="004C2295">
        <w:rPr>
          <w:rFonts w:ascii="Times New Roman" w:hAnsi="Times New Roman" w:cs="Times New Roman"/>
          <w:sz w:val="24"/>
          <w:szCs w:val="24"/>
          <w:lang w:val="uk-UA"/>
        </w:rPr>
        <w:t xml:space="preserve">. </w:t>
      </w:r>
      <w:r w:rsidRPr="004C2295">
        <w:rPr>
          <w:rFonts w:ascii="Times New Roman" w:hAnsi="Times New Roman" w:cs="Times New Roman"/>
          <w:i/>
          <w:sz w:val="24"/>
          <w:szCs w:val="24"/>
        </w:rPr>
        <w:t>ACLU.org</w:t>
      </w:r>
      <w:r w:rsidRPr="004C2295">
        <w:rPr>
          <w:rFonts w:ascii="Times New Roman" w:hAnsi="Times New Roman" w:cs="Times New Roman"/>
          <w:sz w:val="24"/>
          <w:szCs w:val="24"/>
        </w:rPr>
        <w:t>. URL: https://www.aclu.org/issues/racial-justice/accountability-in-artificial-intelligence</w:t>
      </w:r>
    </w:p>
  </w:footnote>
  <w:footnote w:id="49">
    <w:p w:rsidR="009B26F9" w:rsidRPr="004C2295" w:rsidRDefault="009B26F9">
      <w:pPr>
        <w:pStyle w:val="a4"/>
        <w:rPr>
          <w:rFonts w:ascii="Times New Roman" w:hAnsi="Times New Roman" w:cs="Times New Roman"/>
          <w:sz w:val="24"/>
          <w:szCs w:val="24"/>
          <w:lang w:val="uk-UA"/>
        </w:rPr>
      </w:pPr>
      <w:r w:rsidRPr="004C2295">
        <w:rPr>
          <w:rStyle w:val="a6"/>
        </w:rPr>
        <w:footnoteRef/>
      </w:r>
      <w:r w:rsidRPr="004C2295">
        <w:t xml:space="preserve"> </w:t>
      </w:r>
      <w:r w:rsidRPr="004C2295">
        <w:rPr>
          <w:rFonts w:ascii="Times New Roman" w:hAnsi="Times New Roman" w:cs="Times New Roman"/>
          <w:sz w:val="24"/>
          <w:szCs w:val="24"/>
        </w:rPr>
        <w:t>Akselrod</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rPr>
        <w:t>O</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rPr>
        <w:t>How Artificial Intelligence can deepen racial and economic inequities</w:t>
      </w:r>
      <w:r w:rsidRPr="004C2295">
        <w:rPr>
          <w:rFonts w:ascii="Times New Roman" w:hAnsi="Times New Roman" w:cs="Times New Roman"/>
          <w:sz w:val="24"/>
          <w:szCs w:val="24"/>
          <w:lang w:val="uk-UA"/>
        </w:rPr>
        <w:t xml:space="preserve">. </w:t>
      </w:r>
      <w:r w:rsidRPr="004C2295">
        <w:rPr>
          <w:rFonts w:ascii="Times New Roman" w:hAnsi="Times New Roman" w:cs="Times New Roman"/>
          <w:i/>
          <w:sz w:val="24"/>
          <w:szCs w:val="24"/>
        </w:rPr>
        <w:t>ACLU.org</w:t>
      </w:r>
      <w:r w:rsidRPr="004C2295">
        <w:rPr>
          <w:rFonts w:ascii="Times New Roman" w:hAnsi="Times New Roman" w:cs="Times New Roman"/>
          <w:sz w:val="24"/>
          <w:szCs w:val="24"/>
        </w:rPr>
        <w:t>. URL:</w:t>
      </w:r>
      <w:r w:rsidRPr="004C2295">
        <w:rPr>
          <w:rFonts w:ascii="Times New Roman" w:hAnsi="Times New Roman" w:cs="Times New Roman"/>
          <w:sz w:val="24"/>
          <w:szCs w:val="24"/>
          <w:lang w:val="uk-UA"/>
        </w:rPr>
        <w:t xml:space="preserve"> https://www.aclu.org/news/privacy-technology/how-artificial-intelligence-can-deepen-racial-and-economic-inequities</w:t>
      </w:r>
    </w:p>
  </w:footnote>
  <w:footnote w:id="50">
    <w:p w:rsidR="009B26F9" w:rsidRPr="004C2295" w:rsidRDefault="009B26F9">
      <w:pPr>
        <w:pStyle w:val="a4"/>
        <w:rPr>
          <w:lang w:val="uk-UA"/>
        </w:rPr>
      </w:pPr>
      <w:r w:rsidRPr="004C2295">
        <w:rPr>
          <w:rStyle w:val="a6"/>
        </w:rPr>
        <w:footnoteRef/>
      </w:r>
      <w:r w:rsidRPr="004C2295">
        <w:t xml:space="preserve"> </w:t>
      </w:r>
      <w:r w:rsidRPr="004C2295">
        <w:rPr>
          <w:rFonts w:ascii="Times New Roman" w:hAnsi="Times New Roman" w:cs="Times New Roman"/>
          <w:sz w:val="24"/>
          <w:szCs w:val="24"/>
        </w:rPr>
        <w:t>Akselrod</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rPr>
        <w:t>O</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rPr>
        <w:t>How Artificial Intelligence can deepen racial and economic inequities</w:t>
      </w:r>
      <w:r w:rsidRPr="004C2295">
        <w:rPr>
          <w:rFonts w:ascii="Times New Roman" w:hAnsi="Times New Roman" w:cs="Times New Roman"/>
          <w:sz w:val="24"/>
          <w:szCs w:val="24"/>
          <w:lang w:val="uk-UA"/>
        </w:rPr>
        <w:t xml:space="preserve">. </w:t>
      </w:r>
      <w:r w:rsidRPr="004C2295">
        <w:rPr>
          <w:rFonts w:ascii="Times New Roman" w:hAnsi="Times New Roman" w:cs="Times New Roman"/>
          <w:i/>
          <w:sz w:val="24"/>
          <w:szCs w:val="24"/>
        </w:rPr>
        <w:t>ACLU.org</w:t>
      </w:r>
      <w:r w:rsidRPr="004C2295">
        <w:rPr>
          <w:rFonts w:ascii="Times New Roman" w:hAnsi="Times New Roman" w:cs="Times New Roman"/>
          <w:sz w:val="24"/>
          <w:szCs w:val="24"/>
        </w:rPr>
        <w:t>. URL:</w:t>
      </w:r>
      <w:r w:rsidRPr="004C2295">
        <w:rPr>
          <w:rFonts w:ascii="Times New Roman" w:hAnsi="Times New Roman" w:cs="Times New Roman"/>
          <w:sz w:val="24"/>
          <w:szCs w:val="24"/>
          <w:lang w:val="uk-UA"/>
        </w:rPr>
        <w:t xml:space="preserve"> https://www.aclu.org/news/privacy-technology/how-artificial-intelligence-can-deepen-racial-and-economic-inequities</w:t>
      </w:r>
    </w:p>
  </w:footnote>
  <w:footnote w:id="51">
    <w:p w:rsidR="009B26F9" w:rsidRPr="004C2295" w:rsidRDefault="009B26F9" w:rsidP="006F7D63">
      <w:pPr>
        <w:pStyle w:val="a4"/>
        <w:jc w:val="both"/>
        <w:rPr>
          <w:rFonts w:ascii="Times New Roman" w:hAnsi="Times New Roman" w:cs="Times New Roman"/>
          <w:sz w:val="24"/>
          <w:szCs w:val="24"/>
          <w:lang w:val="uk-UA"/>
        </w:rPr>
      </w:pPr>
      <w:r w:rsidRPr="004C2295">
        <w:rPr>
          <w:rStyle w:val="a6"/>
        </w:rPr>
        <w:footnoteRef/>
      </w:r>
      <w:r w:rsidRPr="004C2295">
        <w:t xml:space="preserve"> </w:t>
      </w:r>
      <w:r w:rsidRPr="004C2295">
        <w:rPr>
          <w:rFonts w:ascii="Times New Roman" w:hAnsi="Times New Roman" w:cs="Times New Roman"/>
          <w:sz w:val="24"/>
          <w:szCs w:val="24"/>
        </w:rPr>
        <w:t xml:space="preserve">Morris A. From Civil Rights to Black Lives Matter. </w:t>
      </w:r>
      <w:r w:rsidRPr="004C2295">
        <w:rPr>
          <w:rFonts w:ascii="Times New Roman" w:hAnsi="Times New Roman" w:cs="Times New Roman"/>
          <w:i/>
          <w:sz w:val="24"/>
          <w:szCs w:val="24"/>
        </w:rPr>
        <w:t>Scientific American</w:t>
      </w:r>
      <w:r w:rsidRPr="004C2295">
        <w:rPr>
          <w:rFonts w:ascii="Times New Roman" w:hAnsi="Times New Roman" w:cs="Times New Roman"/>
          <w:sz w:val="24"/>
          <w:szCs w:val="24"/>
        </w:rPr>
        <w:t xml:space="preserve">. 2021. February 3. URL: </w:t>
      </w:r>
      <w:r w:rsidRPr="004C2295">
        <w:rPr>
          <w:rFonts w:ascii="Times New Roman" w:hAnsi="Times New Roman" w:cs="Times New Roman"/>
          <w:sz w:val="24"/>
          <w:szCs w:val="24"/>
          <w:lang w:eastAsia="ru-RU"/>
        </w:rPr>
        <w:t>https://www.scientificamerican.com/article/from-civil-rights-to-black-lives-matter1/</w:t>
      </w:r>
    </w:p>
  </w:footnote>
  <w:footnote w:id="52">
    <w:p w:rsidR="009B26F9" w:rsidRPr="004C2295" w:rsidRDefault="009B26F9">
      <w:pPr>
        <w:pStyle w:val="a4"/>
      </w:pPr>
      <w:r w:rsidRPr="004C2295">
        <w:rPr>
          <w:rStyle w:val="a6"/>
        </w:rPr>
        <w:footnoteRef/>
      </w:r>
      <w:r w:rsidRPr="004C2295">
        <w:t xml:space="preserve"> </w:t>
      </w:r>
      <w:r w:rsidRPr="004C2295">
        <w:rPr>
          <w:rFonts w:ascii="Times New Roman" w:hAnsi="Times New Roman" w:cs="Times New Roman"/>
          <w:sz w:val="24"/>
          <w:szCs w:val="24"/>
        </w:rPr>
        <w:t xml:space="preserve">Racial Justice. </w:t>
      </w:r>
      <w:r w:rsidRPr="004C2295">
        <w:rPr>
          <w:rFonts w:ascii="Times New Roman" w:hAnsi="Times New Roman" w:cs="Times New Roman"/>
          <w:i/>
          <w:sz w:val="24"/>
          <w:szCs w:val="24"/>
        </w:rPr>
        <w:t>ACLU.org</w:t>
      </w:r>
      <w:r w:rsidRPr="004C2295">
        <w:rPr>
          <w:rFonts w:ascii="Times New Roman" w:hAnsi="Times New Roman" w:cs="Times New Roman"/>
          <w:sz w:val="24"/>
          <w:szCs w:val="24"/>
        </w:rPr>
        <w:t>. URL: https://www.aclu.org/issues/racial-justice</w:t>
      </w:r>
    </w:p>
  </w:footnote>
  <w:footnote w:id="53">
    <w:p w:rsidR="009B26F9" w:rsidRPr="004C2295" w:rsidRDefault="009B26F9" w:rsidP="006F7D63">
      <w:pPr>
        <w:pStyle w:val="a4"/>
        <w:jc w:val="both"/>
        <w:rPr>
          <w:rFonts w:ascii="Times New Roman" w:hAnsi="Times New Roman" w:cs="Times New Roman"/>
          <w:sz w:val="24"/>
          <w:szCs w:val="24"/>
          <w:lang w:val="uk-UA"/>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Discrimination in the Job Market URL: https://www.povertyactionlab.org/evaluation/discrimination-job-market (date of application 21.03.2023)</w:t>
      </w:r>
    </w:p>
  </w:footnote>
  <w:footnote w:id="54">
    <w:p w:rsidR="009B26F9" w:rsidRPr="004C2295" w:rsidRDefault="009B26F9" w:rsidP="006F7D63">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Borowczyk-Martins D.,  Bradley J., Tarasonis L.  Racial Discrimination in the U.S. Labor Market: Employment and Wage Differentials by Skill.IZA, May 2014. 51 p. P. 21.</w:t>
      </w:r>
    </w:p>
    <w:p w:rsidR="009B26F9" w:rsidRPr="004C2295" w:rsidRDefault="009B26F9" w:rsidP="006F7D63">
      <w:pPr>
        <w:pStyle w:val="a4"/>
        <w:jc w:val="both"/>
        <w:rPr>
          <w:rFonts w:ascii="Times New Roman" w:hAnsi="Times New Roman" w:cs="Times New Roman"/>
          <w:sz w:val="24"/>
          <w:szCs w:val="24"/>
          <w:lang w:val="uk-UA"/>
        </w:rPr>
      </w:pPr>
    </w:p>
  </w:footnote>
  <w:footnote w:id="55">
    <w:p w:rsidR="009B26F9" w:rsidRPr="004C2295" w:rsidRDefault="009B26F9" w:rsidP="00C72EEE">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Borowczyk-Martins D.,  Bradley J… P. 28.</w:t>
      </w:r>
    </w:p>
  </w:footnote>
  <w:footnote w:id="56">
    <w:p w:rsidR="009B26F9" w:rsidRPr="004C2295" w:rsidRDefault="009B26F9" w:rsidP="00332920">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D. Pager, B. Bonikowski. </w:t>
      </w:r>
      <w:hyperlink r:id="rId6" w:history="1">
        <w:r w:rsidRPr="004C2295">
          <w:rPr>
            <w:rFonts w:ascii="Times New Roman" w:hAnsi="Times New Roman" w:cs="Times New Roman"/>
            <w:sz w:val="24"/>
            <w:szCs w:val="24"/>
          </w:rPr>
          <w:t>Discrimination in a low-wage labor market: A field experiment</w:t>
        </w:r>
      </w:hyperlink>
      <w:r w:rsidRPr="004C2295">
        <w:rPr>
          <w:rFonts w:ascii="Times New Roman" w:hAnsi="Times New Roman" w:cs="Times New Roman"/>
          <w:sz w:val="24"/>
          <w:szCs w:val="24"/>
        </w:rPr>
        <w:t xml:space="preserve"> Volume 74 Issue 5, 2019. – 1065 p. P.785.</w:t>
      </w:r>
    </w:p>
  </w:footnote>
  <w:footnote w:id="57">
    <w:p w:rsidR="009B26F9" w:rsidRPr="004C2295" w:rsidRDefault="009B26F9" w:rsidP="00C72EEE">
      <w:pPr>
        <w:pStyle w:val="a4"/>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hyperlink r:id="rId7" w:history="1">
        <w:r w:rsidRPr="004C2295">
          <w:rPr>
            <w:rStyle w:val="a8"/>
            <w:rFonts w:ascii="Times New Roman" w:hAnsi="Times New Roman" w:cs="Times New Roman"/>
            <w:color w:val="auto"/>
            <w:sz w:val="24"/>
            <w:szCs w:val="24"/>
            <w:u w:val="none"/>
          </w:rPr>
          <w:t>D. Pager</w:t>
        </w:r>
      </w:hyperlink>
      <w:r w:rsidRPr="004C2295">
        <w:rPr>
          <w:rFonts w:ascii="Times New Roman" w:hAnsi="Times New Roman" w:cs="Times New Roman"/>
          <w:sz w:val="24"/>
          <w:szCs w:val="24"/>
        </w:rPr>
        <w:t>, </w:t>
      </w:r>
      <w:hyperlink r:id="rId8" w:history="1">
        <w:r w:rsidRPr="004C2295">
          <w:rPr>
            <w:rStyle w:val="a8"/>
            <w:rFonts w:ascii="Times New Roman" w:hAnsi="Times New Roman" w:cs="Times New Roman"/>
            <w:color w:val="auto"/>
            <w:sz w:val="24"/>
            <w:szCs w:val="24"/>
            <w:u w:val="none"/>
          </w:rPr>
          <w:t>B. Bonikowski</w:t>
        </w:r>
      </w:hyperlink>
      <w:r w:rsidRPr="004C2295">
        <w:rPr>
          <w:rFonts w:ascii="Times New Roman" w:hAnsi="Times New Roman" w:cs="Times New Roman"/>
          <w:sz w:val="24"/>
          <w:szCs w:val="24"/>
        </w:rPr>
        <w:t>.</w:t>
      </w:r>
      <w:r w:rsidRPr="004C2295">
        <w:rPr>
          <w:rFonts w:ascii="Times New Roman" w:hAnsi="Times New Roman" w:cs="Times New Roman"/>
          <w:sz w:val="24"/>
          <w:szCs w:val="24"/>
          <w:lang w:val="uk-UA"/>
        </w:rPr>
        <w:t xml:space="preserve"> </w:t>
      </w:r>
      <w:hyperlink r:id="rId9" w:history="1">
        <w:r w:rsidRPr="004C2295">
          <w:rPr>
            <w:rFonts w:ascii="Times New Roman" w:hAnsi="Times New Roman" w:cs="Times New Roman"/>
            <w:sz w:val="24"/>
            <w:szCs w:val="24"/>
          </w:rPr>
          <w:t>Discrimination…P. 786.</w:t>
        </w:r>
        <w:r w:rsidRPr="004C2295">
          <w:rPr>
            <w:rStyle w:val="a8"/>
            <w:rFonts w:ascii="Times New Roman" w:hAnsi="Times New Roman" w:cs="Times New Roman"/>
            <w:bCs/>
            <w:color w:val="auto"/>
            <w:sz w:val="24"/>
            <w:szCs w:val="24"/>
            <w:u w:val="none"/>
          </w:rPr>
          <w:t> </w:t>
        </w:r>
      </w:hyperlink>
    </w:p>
  </w:footnote>
  <w:footnote w:id="58">
    <w:p w:rsidR="009B26F9" w:rsidRPr="004C2295" w:rsidRDefault="009B26F9">
      <w:pPr>
        <w:pStyle w:val="a4"/>
      </w:pPr>
      <w:r w:rsidRPr="004C2295">
        <w:rPr>
          <w:rStyle w:val="a6"/>
        </w:rPr>
        <w:footnoteRef/>
      </w:r>
      <w:r w:rsidRPr="004C2295">
        <w:t xml:space="preserve"> </w:t>
      </w:r>
      <w:r w:rsidRPr="004C2295">
        <w:rPr>
          <w:rFonts w:ascii="Times New Roman" w:hAnsi="Times New Roman" w:cs="Times New Roman"/>
          <w:sz w:val="24"/>
          <w:szCs w:val="24"/>
        </w:rPr>
        <w:t xml:space="preserve">Racial Justice. </w:t>
      </w:r>
      <w:r w:rsidRPr="004C2295">
        <w:rPr>
          <w:rFonts w:ascii="Times New Roman" w:hAnsi="Times New Roman" w:cs="Times New Roman"/>
          <w:i/>
          <w:sz w:val="24"/>
          <w:szCs w:val="24"/>
        </w:rPr>
        <w:t>ACLU.org</w:t>
      </w:r>
      <w:r w:rsidRPr="004C2295">
        <w:rPr>
          <w:rFonts w:ascii="Times New Roman" w:hAnsi="Times New Roman" w:cs="Times New Roman"/>
          <w:sz w:val="24"/>
          <w:szCs w:val="24"/>
        </w:rPr>
        <w:t>. URL: https://www.aclu.org/issues/racial-justice</w:t>
      </w:r>
    </w:p>
  </w:footnote>
  <w:footnote w:id="59">
    <w:p w:rsidR="009B26F9" w:rsidRPr="004C2295" w:rsidRDefault="009B26F9" w:rsidP="006F7D63">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Racial Disparities in Education and the Role of Government</w:t>
      </w:r>
      <w:r w:rsidRPr="004C2295">
        <w:rPr>
          <w:rFonts w:ascii="Times New Roman" w:hAnsi="Times New Roman" w:cs="Times New Roman"/>
          <w:sz w:val="24"/>
          <w:szCs w:val="24"/>
          <w:shd w:val="clear" w:color="auto" w:fill="FFFFFF"/>
        </w:rPr>
        <w:t xml:space="preserve">, 2020 </w:t>
      </w:r>
      <w:r w:rsidRPr="004C2295">
        <w:rPr>
          <w:rFonts w:ascii="Times New Roman" w:hAnsi="Times New Roman" w:cs="Times New Roman"/>
          <w:sz w:val="24"/>
          <w:szCs w:val="24"/>
        </w:rPr>
        <w:t>URL: https://www.gao.gov/blog/racial-disparities-education-and-role-government</w:t>
      </w:r>
      <w:r w:rsidRPr="004C2295">
        <w:rPr>
          <w:rStyle w:val="a8"/>
          <w:rFonts w:ascii="Times New Roman" w:hAnsi="Times New Roman" w:cs="Times New Roman"/>
          <w:color w:val="auto"/>
          <w:sz w:val="24"/>
          <w:szCs w:val="24"/>
        </w:rPr>
        <w:t xml:space="preserve"> </w:t>
      </w:r>
      <w:r w:rsidRPr="004C2295">
        <w:rPr>
          <w:rFonts w:ascii="Times New Roman" w:hAnsi="Times New Roman" w:cs="Times New Roman"/>
          <w:sz w:val="24"/>
          <w:szCs w:val="24"/>
        </w:rPr>
        <w:t>(date of application 30.03.2023)</w:t>
      </w:r>
    </w:p>
  </w:footnote>
  <w:footnote w:id="60">
    <w:p w:rsidR="009B26F9" w:rsidRPr="004C2295" w:rsidRDefault="009B26F9" w:rsidP="00C72EEE">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Racial Disparities in Education…</w:t>
      </w:r>
    </w:p>
  </w:footnote>
  <w:footnote w:id="61">
    <w:p w:rsidR="009B26F9" w:rsidRPr="004C2295" w:rsidRDefault="009B26F9" w:rsidP="00C72EEE">
      <w:pPr>
        <w:pStyle w:val="a4"/>
        <w:rPr>
          <w:rFonts w:ascii="Times New Roman" w:hAnsi="Times New Roman" w:cs="Times New Roman"/>
          <w:sz w:val="24"/>
          <w:szCs w:val="24"/>
          <w:lang w:val="uk-UA"/>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Racial Disparities in Education…</w:t>
      </w:r>
    </w:p>
  </w:footnote>
  <w:footnote w:id="62">
    <w:p w:rsidR="009B26F9" w:rsidRPr="004C2295" w:rsidRDefault="009B26F9" w:rsidP="00C72EEE">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U.S. public school students often go to schools where at least half of their peers are the same race or ethnicity. URL: https://www.pewresearch.org/fact-tank/2021/12/15/u-s-public-school-students-often-go-to-schools-where-at-least-half-of-their-peers-are-the-same-race-or-ethnicity/</w:t>
      </w:r>
      <w:r w:rsidRPr="004C2295">
        <w:rPr>
          <w:rStyle w:val="a8"/>
          <w:rFonts w:ascii="Times New Roman" w:hAnsi="Times New Roman" w:cs="Times New Roman"/>
          <w:color w:val="auto"/>
          <w:sz w:val="24"/>
          <w:szCs w:val="24"/>
        </w:rPr>
        <w:t xml:space="preserve"> </w:t>
      </w:r>
      <w:r w:rsidRPr="004C2295">
        <w:rPr>
          <w:rFonts w:ascii="Times New Roman" w:hAnsi="Times New Roman" w:cs="Times New Roman"/>
          <w:sz w:val="24"/>
          <w:szCs w:val="24"/>
        </w:rPr>
        <w:t>(date of application 30.03.2023)</w:t>
      </w:r>
    </w:p>
  </w:footnote>
  <w:footnote w:id="63">
    <w:p w:rsidR="009B26F9" w:rsidRPr="004C2295" w:rsidRDefault="009B26F9" w:rsidP="00C72EEE">
      <w:pPr>
        <w:pStyle w:val="a4"/>
        <w:rPr>
          <w:rFonts w:ascii="Times New Roman" w:hAnsi="Times New Roman" w:cs="Times New Roman"/>
          <w:sz w:val="24"/>
          <w:szCs w:val="24"/>
          <w:lang w:val="uk-UA"/>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U.S. public school students often</w:t>
      </w:r>
      <w:r w:rsidRPr="004C2295">
        <w:rPr>
          <w:rFonts w:ascii="Times New Roman" w:hAnsi="Times New Roman" w:cs="Times New Roman"/>
          <w:sz w:val="24"/>
          <w:szCs w:val="24"/>
          <w:lang w:val="uk-UA"/>
        </w:rPr>
        <w:t>…</w:t>
      </w:r>
    </w:p>
  </w:footnote>
  <w:footnote w:id="64">
    <w:p w:rsidR="009B26F9" w:rsidRPr="004C2295" w:rsidRDefault="009B26F9" w:rsidP="00C72EEE">
      <w:pPr>
        <w:pStyle w:val="a4"/>
        <w:rPr>
          <w:rFonts w:ascii="Times New Roman" w:hAnsi="Times New Roman" w:cs="Times New Roman"/>
          <w:sz w:val="24"/>
          <w:szCs w:val="24"/>
          <w:lang w:val="uk-UA"/>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U.S. public school students often</w:t>
      </w:r>
      <w:r w:rsidRPr="004C2295">
        <w:rPr>
          <w:rFonts w:ascii="Times New Roman" w:hAnsi="Times New Roman" w:cs="Times New Roman"/>
          <w:sz w:val="24"/>
          <w:szCs w:val="24"/>
          <w:lang w:val="uk-UA"/>
        </w:rPr>
        <w:t>…</w:t>
      </w:r>
    </w:p>
  </w:footnote>
  <w:footnote w:id="65">
    <w:p w:rsidR="009B26F9" w:rsidRPr="004C2295" w:rsidRDefault="009B26F9" w:rsidP="006F7D63">
      <w:pPr>
        <w:spacing w:after="0" w:line="240" w:lineRule="auto"/>
        <w:jc w:val="both"/>
        <w:rPr>
          <w:rFonts w:ascii="Times New Roman" w:hAnsi="Times New Roman" w:cs="Times New Roman"/>
          <w:sz w:val="24"/>
          <w:szCs w:val="24"/>
          <w:shd w:val="clear" w:color="auto" w:fill="FFFFFF"/>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hAnsi="Times New Roman" w:cs="Times New Roman"/>
          <w:sz w:val="24"/>
          <w:szCs w:val="24"/>
          <w:shd w:val="clear" w:color="auto" w:fill="FFFFFF"/>
        </w:rPr>
        <w:t xml:space="preserve">Сідун, Л. Ю. Вирішення проблеми рівності освітніх можливостей в США [Текст] / </w:t>
      </w:r>
      <w:r w:rsidRPr="004C2295">
        <w:rPr>
          <w:rFonts w:ascii="Times New Roman" w:hAnsi="Times New Roman" w:cs="Times New Roman"/>
          <w:i/>
          <w:sz w:val="24"/>
          <w:szCs w:val="24"/>
          <w:shd w:val="clear" w:color="auto" w:fill="FFFFFF"/>
        </w:rPr>
        <w:t>Науковий вісник Ужгородського університету: Серія: Педагогіка. Соціальна робота</w:t>
      </w:r>
      <w:r w:rsidRPr="004C2295">
        <w:rPr>
          <w:rFonts w:ascii="Times New Roman" w:hAnsi="Times New Roman" w:cs="Times New Roman"/>
          <w:sz w:val="24"/>
          <w:szCs w:val="24"/>
          <w:shd w:val="clear" w:color="auto" w:fill="FFFFFF"/>
        </w:rPr>
        <w:t xml:space="preserve"> – Ужгород: Говерла, 2018.  Вип. 28. Ст. 151.</w:t>
      </w:r>
    </w:p>
    <w:p w:rsidR="009B26F9" w:rsidRPr="004C2295" w:rsidRDefault="009B26F9" w:rsidP="00C72EEE">
      <w:pPr>
        <w:pStyle w:val="a4"/>
        <w:rPr>
          <w:rFonts w:ascii="Times New Roman" w:hAnsi="Times New Roman" w:cs="Times New Roman"/>
          <w:sz w:val="24"/>
          <w:szCs w:val="24"/>
          <w:lang w:val="uk-UA"/>
        </w:rPr>
      </w:pPr>
    </w:p>
  </w:footnote>
  <w:footnote w:id="66">
    <w:p w:rsidR="009B26F9" w:rsidRPr="004C2295" w:rsidRDefault="009B26F9" w:rsidP="00C72EEE">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Sriprakash, Arathi, Nally, David, Myers, Kevin, Ramos-Pinto, Pedro </w:t>
      </w:r>
      <w:r w:rsidRPr="004C2295">
        <w:rPr>
          <w:rFonts w:ascii="Times New Roman" w:hAnsi="Times New Roman" w:cs="Times New Roman"/>
          <w:sz w:val="24"/>
          <w:szCs w:val="24"/>
          <w:shd w:val="clear" w:color="auto" w:fill="FFFFFF"/>
        </w:rPr>
        <w:t xml:space="preserve">Learning with the past: racism, education and reparative future. </w:t>
      </w:r>
      <w:r w:rsidRPr="004C2295">
        <w:rPr>
          <w:rFonts w:ascii="Times New Roman" w:eastAsia="Times New Roman" w:hAnsi="Times New Roman" w:cs="Times New Roman"/>
          <w:sz w:val="24"/>
          <w:szCs w:val="24"/>
        </w:rPr>
        <w:t xml:space="preserve"> Paper commissioned for the UNESCO Futures of Education report Includes bibliography. – </w:t>
      </w:r>
      <w:r w:rsidRPr="004C2295">
        <w:rPr>
          <w:rFonts w:ascii="Times New Roman" w:hAnsi="Times New Roman" w:cs="Times New Roman"/>
          <w:sz w:val="24"/>
          <w:szCs w:val="24"/>
          <w:shd w:val="clear" w:color="auto" w:fill="FFFFFF"/>
        </w:rPr>
        <w:t>France, 2020. 13 p. P. 8.</w:t>
      </w:r>
    </w:p>
  </w:footnote>
  <w:footnote w:id="67">
    <w:p w:rsidR="009B26F9" w:rsidRPr="004C2295" w:rsidRDefault="009B26F9" w:rsidP="009552A2">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eastAsia="Times New Roman" w:hAnsi="Times New Roman" w:cs="Times New Roman"/>
          <w:sz w:val="24"/>
          <w:szCs w:val="24"/>
        </w:rPr>
        <w:t xml:space="preserve">U.S. Education: Still Separate and Unequal. URL: </w:t>
      </w:r>
      <w:hyperlink r:id="rId10" w:history="1">
        <w:r w:rsidRPr="004C2295">
          <w:rPr>
            <w:rStyle w:val="a8"/>
            <w:rFonts w:ascii="Times New Roman" w:eastAsia="Times New Roman" w:hAnsi="Times New Roman" w:cs="Times New Roman"/>
            <w:color w:val="auto"/>
            <w:sz w:val="24"/>
            <w:szCs w:val="24"/>
          </w:rPr>
          <w:t>https://www.usnews.com/news/blogs/data-mine/2015/01/28/us-education-still-separate-and-unequal</w:t>
        </w:r>
      </w:hyperlink>
      <w:r w:rsidRPr="004C2295">
        <w:rPr>
          <w:rStyle w:val="a8"/>
          <w:rFonts w:ascii="Times New Roman" w:eastAsia="Times New Roman" w:hAnsi="Times New Roman" w:cs="Times New Roman"/>
          <w:color w:val="auto"/>
          <w:sz w:val="24"/>
          <w:szCs w:val="24"/>
        </w:rPr>
        <w:t xml:space="preserve"> </w:t>
      </w:r>
      <w:r w:rsidRPr="004C2295">
        <w:rPr>
          <w:rFonts w:ascii="Times New Roman" w:hAnsi="Times New Roman" w:cs="Times New Roman"/>
          <w:sz w:val="24"/>
          <w:szCs w:val="24"/>
        </w:rPr>
        <w:t>(date of application 30.03.2023)</w:t>
      </w:r>
    </w:p>
  </w:footnote>
  <w:footnote w:id="68">
    <w:p w:rsidR="009B26F9" w:rsidRPr="004C2295" w:rsidRDefault="009B26F9" w:rsidP="00654CA3">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“We told you so”: For Black athletes racism from college fans is a familiar story. URL: https://www.theguardian.com/sport/2022/oct/06/college-sports-racist-abuse-rachel-richardson</w:t>
      </w:r>
    </w:p>
    <w:p w:rsidR="009B26F9" w:rsidRPr="004C2295" w:rsidRDefault="009B26F9" w:rsidP="00C72EEE">
      <w:pPr>
        <w:pStyle w:val="a4"/>
        <w:rPr>
          <w:rFonts w:ascii="Times New Roman" w:hAnsi="Times New Roman" w:cs="Times New Roman"/>
          <w:sz w:val="24"/>
          <w:szCs w:val="24"/>
        </w:rPr>
      </w:pPr>
      <w:r w:rsidRPr="004C2295">
        <w:rPr>
          <w:rFonts w:ascii="Times New Roman" w:hAnsi="Times New Roman" w:cs="Times New Roman"/>
          <w:sz w:val="24"/>
          <w:szCs w:val="24"/>
        </w:rPr>
        <w:t xml:space="preserve"> (date of application 30.03.2023)</w:t>
      </w:r>
    </w:p>
  </w:footnote>
  <w:footnote w:id="69">
    <w:p w:rsidR="009B26F9" w:rsidRPr="004C2295" w:rsidRDefault="009B26F9" w:rsidP="00C72EEE">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Paul M. Anderson, Racism in Sports: A Question of Ethics, 6 Marq. Sports L. J. (1996) – 408 p. P, 367.</w:t>
      </w:r>
    </w:p>
    <w:p w:rsidR="009B26F9" w:rsidRPr="004C2295" w:rsidRDefault="009B26F9" w:rsidP="00C72EEE">
      <w:pPr>
        <w:pStyle w:val="a4"/>
        <w:jc w:val="both"/>
        <w:rPr>
          <w:rFonts w:ascii="Times New Roman" w:hAnsi="Times New Roman" w:cs="Times New Roman"/>
          <w:sz w:val="24"/>
          <w:szCs w:val="24"/>
          <w:lang w:val="uk-UA"/>
        </w:rPr>
      </w:pPr>
    </w:p>
  </w:footnote>
  <w:footnote w:id="70">
    <w:p w:rsidR="009B26F9" w:rsidRPr="004C2295" w:rsidRDefault="009B26F9" w:rsidP="00C72EEE">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Racism still evident in sports world. URL: https://www.espn.com/espn/story/_/id/12093538/the-year-racism-sport</w:t>
      </w:r>
      <w:r w:rsidRPr="004C2295">
        <w:rPr>
          <w:rStyle w:val="a8"/>
          <w:rFonts w:ascii="Times New Roman" w:hAnsi="Times New Roman" w:cs="Times New Roman"/>
          <w:color w:val="auto"/>
          <w:sz w:val="24"/>
          <w:szCs w:val="24"/>
        </w:rPr>
        <w:t xml:space="preserve"> </w:t>
      </w:r>
      <w:r w:rsidRPr="004C2295">
        <w:rPr>
          <w:rFonts w:ascii="Times New Roman" w:hAnsi="Times New Roman" w:cs="Times New Roman"/>
          <w:sz w:val="24"/>
          <w:szCs w:val="24"/>
        </w:rPr>
        <w:t>(date of application 30.03.2023)</w:t>
      </w:r>
    </w:p>
  </w:footnote>
  <w:footnote w:id="71">
    <w:p w:rsidR="009B26F9" w:rsidRPr="004C2295" w:rsidRDefault="009B26F9" w:rsidP="00654CA3">
      <w:pPr>
        <w:pStyle w:val="a4"/>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Native American athletes and fans face ongoing racism. URL: https://www.hcn.org/issues/51.7/tribal-affairs-native-american-athletes-and-fans-face-ongoing-racism (date of application 30.03.2023)</w:t>
      </w:r>
    </w:p>
  </w:footnote>
  <w:footnote w:id="72">
    <w:p w:rsidR="009B26F9" w:rsidRPr="004C2295" w:rsidRDefault="009B26F9" w:rsidP="00C72EEE">
      <w:pPr>
        <w:pStyle w:val="a4"/>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Native American athletes and fans face ongoing….</w:t>
      </w:r>
    </w:p>
  </w:footnote>
  <w:footnote w:id="73">
    <w:p w:rsidR="009B26F9" w:rsidRPr="004C2295" w:rsidRDefault="009B26F9" w:rsidP="00C72EEE">
      <w:pPr>
        <w:pStyle w:val="a4"/>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Salary Discrimination in the Sports Labor Market: An Evidence from Major League Soccer. University of Northern Col</w:t>
      </w:r>
      <w:r w:rsidR="00654CA3" w:rsidRPr="004C2295">
        <w:rPr>
          <w:rFonts w:ascii="Times New Roman" w:hAnsi="Times New Roman" w:cs="Times New Roman"/>
          <w:sz w:val="24"/>
          <w:szCs w:val="24"/>
        </w:rPr>
        <w:t xml:space="preserve">orado. Greeley, Colorado, 2021 </w:t>
      </w:r>
      <w:r w:rsidRPr="004C2295">
        <w:rPr>
          <w:rFonts w:ascii="Times New Roman" w:hAnsi="Times New Roman" w:cs="Times New Roman"/>
          <w:sz w:val="24"/>
          <w:szCs w:val="24"/>
        </w:rPr>
        <w:t>P 25.</w:t>
      </w:r>
    </w:p>
  </w:footnote>
  <w:footnote w:id="74">
    <w:p w:rsidR="009B26F9" w:rsidRPr="004C2295" w:rsidRDefault="009B26F9" w:rsidP="00654CA3">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hAnsi="Times New Roman" w:cs="Times New Roman"/>
          <w:sz w:val="24"/>
          <w:szCs w:val="24"/>
          <w:lang w:eastAsia="ru-RU"/>
        </w:rPr>
        <w:t xml:space="preserve">Federal Protections Against National Origin Discrimination. URL: https://www.justice.gov/crt/federal-protections-against-national-origin-discrimination-1#ed </w:t>
      </w:r>
      <w:r w:rsidRPr="004C2295">
        <w:rPr>
          <w:rFonts w:ascii="Times New Roman" w:hAnsi="Times New Roman" w:cs="Times New Roman"/>
          <w:sz w:val="24"/>
          <w:szCs w:val="24"/>
        </w:rPr>
        <w:t>(date of application 30.03.2023)</w:t>
      </w:r>
    </w:p>
  </w:footnote>
  <w:footnote w:id="75">
    <w:p w:rsidR="009B26F9" w:rsidRPr="004C2295" w:rsidRDefault="009B26F9" w:rsidP="00332920">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National Action Plans against Racial Discrimination. United Nation Human Rights. URL: chrome-extension://efaidnbmnnnibpcajpcglclefindmkaj/https://www.ohchr.org/sites/default/files/Documents/Issues/Racism/NAPARD.pdf  (date of application 30.03.2023)</w:t>
      </w:r>
    </w:p>
  </w:footnote>
  <w:footnote w:id="76">
    <w:p w:rsidR="009B26F9" w:rsidRPr="004C2295" w:rsidRDefault="009B26F9" w:rsidP="00332920">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Style w:val="aa"/>
          <w:rFonts w:ascii="Times New Roman" w:hAnsi="Times New Roman" w:cs="Times New Roman"/>
          <w:b w:val="0"/>
          <w:sz w:val="24"/>
          <w:szCs w:val="24"/>
          <w:shd w:val="clear" w:color="auto" w:fill="FFFFFF"/>
        </w:rPr>
        <w:t>United States, Initial Report to the Committee on the Elimination of Racial Discrimination (September 2000). URL:</w:t>
      </w:r>
      <w:r w:rsidRPr="004C2295">
        <w:rPr>
          <w:rStyle w:val="aa"/>
          <w:rFonts w:ascii="Times New Roman" w:hAnsi="Times New Roman" w:cs="Times New Roman"/>
          <w:sz w:val="24"/>
          <w:szCs w:val="24"/>
          <w:shd w:val="clear" w:color="auto" w:fill="FFFFFF"/>
        </w:rPr>
        <w:t xml:space="preserve"> </w:t>
      </w:r>
      <w:hyperlink r:id="rId11" w:history="1">
        <w:r w:rsidRPr="004C2295">
          <w:rPr>
            <w:rStyle w:val="a8"/>
            <w:rFonts w:ascii="Times New Roman" w:hAnsi="Times New Roman" w:cs="Times New Roman"/>
            <w:color w:val="auto"/>
            <w:sz w:val="24"/>
            <w:szCs w:val="24"/>
            <w:shd w:val="clear" w:color="auto" w:fill="FFFFFF"/>
          </w:rPr>
          <w:t>http://hrlibrary.umn.edu/usdocs/cerdinitial.html</w:t>
        </w:r>
      </w:hyperlink>
      <w:r w:rsidRPr="004C2295">
        <w:rPr>
          <w:rStyle w:val="aa"/>
          <w:rFonts w:ascii="Times New Roman" w:hAnsi="Times New Roman" w:cs="Times New Roman"/>
          <w:sz w:val="24"/>
          <w:szCs w:val="24"/>
          <w:shd w:val="clear" w:color="auto" w:fill="FFFFFF"/>
        </w:rPr>
        <w:t xml:space="preserve"> </w:t>
      </w:r>
      <w:r w:rsidRPr="004C2295">
        <w:rPr>
          <w:rFonts w:ascii="Times New Roman" w:hAnsi="Times New Roman" w:cs="Times New Roman"/>
          <w:sz w:val="24"/>
          <w:szCs w:val="24"/>
        </w:rPr>
        <w:t>(date of application 30.03.2023)</w:t>
      </w:r>
    </w:p>
  </w:footnote>
  <w:footnote w:id="77">
    <w:p w:rsidR="009B26F9" w:rsidRPr="004C2295" w:rsidRDefault="009B26F9" w:rsidP="00C72EEE">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Racial Discrimination and the Legal System: The Recent Lessons of Louisiana. URL:  </w:t>
      </w:r>
      <w:hyperlink r:id="rId12" w:history="1">
        <w:r w:rsidRPr="004C2295">
          <w:rPr>
            <w:rStyle w:val="a8"/>
            <w:rFonts w:ascii="Times New Roman" w:hAnsi="Times New Roman" w:cs="Times New Roman"/>
            <w:color w:val="auto"/>
            <w:sz w:val="24"/>
            <w:szCs w:val="24"/>
          </w:rPr>
          <w:t>https://www.un.org/en/chronicle/article/racial-discrimination-and-legal-system-recent-lessons-louisiana</w:t>
        </w:r>
      </w:hyperlink>
      <w:r w:rsidRPr="004C2295">
        <w:rPr>
          <w:rFonts w:ascii="Times New Roman" w:hAnsi="Times New Roman" w:cs="Times New Roman"/>
          <w:sz w:val="24"/>
          <w:szCs w:val="24"/>
        </w:rPr>
        <w:t xml:space="preserve"> (date of application 30.03.2023)</w:t>
      </w:r>
    </w:p>
  </w:footnote>
  <w:footnote w:id="78">
    <w:p w:rsidR="009B26F9" w:rsidRPr="004C2295" w:rsidRDefault="009B26F9" w:rsidP="00C72EEE">
      <w:pPr>
        <w:pStyle w:val="a4"/>
        <w:rPr>
          <w:rFonts w:ascii="Times New Roman" w:hAnsi="Times New Roman" w:cs="Times New Roman"/>
          <w:sz w:val="24"/>
          <w:szCs w:val="24"/>
          <w:lang w:val="uk-UA"/>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https://naacp.org/</w:t>
      </w:r>
    </w:p>
  </w:footnote>
  <w:footnote w:id="79">
    <w:p w:rsidR="009B26F9" w:rsidRPr="004C2295" w:rsidRDefault="009B26F9" w:rsidP="00C72EEE">
      <w:pPr>
        <w:spacing w:after="0" w:line="240" w:lineRule="auto"/>
        <w:rPr>
          <w:rFonts w:ascii="Times New Roman" w:hAnsi="Times New Roman" w:cs="Times New Roman"/>
          <w:sz w:val="24"/>
          <w:szCs w:val="24"/>
          <w:lang w:eastAsia="ru-RU"/>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hAnsi="Times New Roman" w:cs="Times New Roman"/>
          <w:sz w:val="24"/>
          <w:szCs w:val="24"/>
          <w:lang w:eastAsia="ru-RU"/>
        </w:rPr>
        <w:t xml:space="preserve">National/International Organizations. URL: </w:t>
      </w:r>
      <w:hyperlink r:id="rId13" w:history="1">
        <w:r w:rsidRPr="004C2295">
          <w:rPr>
            <w:rStyle w:val="a8"/>
            <w:rFonts w:ascii="Times New Roman" w:hAnsi="Times New Roman" w:cs="Times New Roman"/>
            <w:color w:val="auto"/>
            <w:sz w:val="24"/>
            <w:szCs w:val="24"/>
            <w:lang w:eastAsia="ru-RU"/>
          </w:rPr>
          <w:t>https://guides.lib.uiowa.edu/antiracism/organizations</w:t>
        </w:r>
      </w:hyperlink>
      <w:r w:rsidRPr="004C2295">
        <w:rPr>
          <w:rStyle w:val="a8"/>
          <w:rFonts w:ascii="Times New Roman" w:hAnsi="Times New Roman" w:cs="Times New Roman"/>
          <w:color w:val="auto"/>
          <w:sz w:val="24"/>
          <w:szCs w:val="24"/>
          <w:lang w:eastAsia="ru-RU"/>
        </w:rPr>
        <w:t xml:space="preserve"> </w:t>
      </w:r>
      <w:r w:rsidRPr="004C2295">
        <w:rPr>
          <w:rFonts w:ascii="Times New Roman" w:hAnsi="Times New Roman" w:cs="Times New Roman"/>
          <w:sz w:val="24"/>
          <w:szCs w:val="24"/>
        </w:rPr>
        <w:t>(date of application 30.03.2023)</w:t>
      </w:r>
    </w:p>
  </w:footnote>
  <w:footnote w:id="80">
    <w:p w:rsidR="009B26F9" w:rsidRPr="004C2295" w:rsidRDefault="009B26F9">
      <w:pPr>
        <w:pStyle w:val="a4"/>
        <w:rPr>
          <w:rFonts w:ascii="Times New Roman" w:hAnsi="Times New Roman" w:cs="Times New Roman"/>
          <w:sz w:val="24"/>
          <w:szCs w:val="24"/>
          <w:lang w:val="uk-UA"/>
        </w:rPr>
      </w:pPr>
      <w:r w:rsidRPr="004C2295">
        <w:rPr>
          <w:rStyle w:val="a6"/>
        </w:rPr>
        <w:footnoteRef/>
      </w:r>
      <w:r w:rsidRPr="004C2295">
        <w:rPr>
          <w:lang w:val="uk-UA"/>
        </w:rPr>
        <w:t xml:space="preserve"> </w:t>
      </w:r>
      <w:r w:rsidRPr="004C2295">
        <w:rPr>
          <w:rFonts w:ascii="Times New Roman" w:hAnsi="Times New Roman" w:cs="Times New Roman"/>
          <w:sz w:val="24"/>
          <w:szCs w:val="24"/>
        </w:rPr>
        <w:t xml:space="preserve">ACLU History. </w:t>
      </w:r>
      <w:r w:rsidRPr="004C2295">
        <w:rPr>
          <w:rFonts w:ascii="Times New Roman" w:hAnsi="Times New Roman" w:cs="Times New Roman"/>
          <w:i/>
          <w:sz w:val="24"/>
          <w:szCs w:val="24"/>
        </w:rPr>
        <w:t>ACLU.org</w:t>
      </w:r>
      <w:r w:rsidRPr="004C2295">
        <w:rPr>
          <w:rFonts w:ascii="Times New Roman" w:hAnsi="Times New Roman" w:cs="Times New Roman"/>
          <w:sz w:val="24"/>
          <w:szCs w:val="24"/>
        </w:rPr>
        <w:t>. URL: https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www</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aclu</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org</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about</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aclu</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history</w:t>
      </w:r>
    </w:p>
  </w:footnote>
  <w:footnote w:id="81">
    <w:p w:rsidR="009B26F9" w:rsidRPr="004C2295" w:rsidRDefault="009B26F9" w:rsidP="00C12B31">
      <w:pPr>
        <w:pStyle w:val="a4"/>
        <w:jc w:val="both"/>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Lukas J.A. The A.C.L.U. against itself. The New York Times. 1978. July 9. URL: https://www.nytimes.com/1978/07/09/archives/the-aclu-against-itself-aclu-aclu.html</w:t>
      </w:r>
    </w:p>
  </w:footnote>
  <w:footnote w:id="82">
    <w:p w:rsidR="009B26F9" w:rsidRPr="004C2295" w:rsidRDefault="009B26F9" w:rsidP="000132EA">
      <w:pPr>
        <w:pStyle w:val="a4"/>
        <w:jc w:val="both"/>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 xml:space="preserve">Goldberger D. The Skokie Case: How I Came To Represent The Free Speech Rights Of Nazis. </w:t>
      </w:r>
      <w:r w:rsidRPr="004C2295">
        <w:rPr>
          <w:rFonts w:ascii="Times New Roman" w:hAnsi="Times New Roman" w:cs="Times New Roman"/>
          <w:i/>
          <w:sz w:val="24"/>
          <w:szCs w:val="24"/>
        </w:rPr>
        <w:t>ACLU.org</w:t>
      </w:r>
      <w:r w:rsidRPr="004C2295">
        <w:rPr>
          <w:rFonts w:ascii="Times New Roman" w:hAnsi="Times New Roman" w:cs="Times New Roman"/>
          <w:sz w:val="24"/>
          <w:szCs w:val="24"/>
        </w:rPr>
        <w:t>. 2020. March 2. URL: https://www.aclu.org/issues/free-speech/rights-protesters/skokie-case-how-i-came-represent-free-speech-rights-nazis</w:t>
      </w:r>
    </w:p>
  </w:footnote>
  <w:footnote w:id="83">
    <w:p w:rsidR="009B26F9" w:rsidRPr="004C2295" w:rsidRDefault="009B26F9" w:rsidP="000132EA">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Defend the rights of all people nationwide. URL: </w:t>
      </w:r>
      <w:hyperlink r:id="rId14" w:history="1">
        <w:r w:rsidRPr="004C2295">
          <w:rPr>
            <w:rStyle w:val="a8"/>
            <w:rFonts w:ascii="Times New Roman" w:hAnsi="Times New Roman" w:cs="Times New Roman"/>
            <w:color w:val="auto"/>
            <w:sz w:val="24"/>
            <w:szCs w:val="24"/>
            <w:lang w:eastAsia="ru-RU"/>
          </w:rPr>
          <w:t>https://www.aclu.org/faqs</w:t>
        </w:r>
      </w:hyperlink>
      <w:r w:rsidRPr="004C2295">
        <w:rPr>
          <w:rFonts w:ascii="Times New Roman" w:hAnsi="Times New Roman" w:cs="Times New Roman"/>
          <w:sz w:val="24"/>
          <w:szCs w:val="24"/>
          <w:lang w:eastAsia="ru-RU"/>
        </w:rPr>
        <w:t xml:space="preserve"> </w:t>
      </w:r>
      <w:r w:rsidRPr="004C2295">
        <w:rPr>
          <w:rFonts w:ascii="Times New Roman" w:hAnsi="Times New Roman" w:cs="Times New Roman"/>
          <w:sz w:val="24"/>
          <w:szCs w:val="24"/>
        </w:rPr>
        <w:t>(date of application 30.03.2023)</w:t>
      </w:r>
    </w:p>
  </w:footnote>
  <w:footnote w:id="84">
    <w:p w:rsidR="009B26F9" w:rsidRPr="004C2295" w:rsidRDefault="009B26F9" w:rsidP="00C12B31">
      <w:pPr>
        <w:pStyle w:val="a4"/>
        <w:jc w:val="both"/>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 xml:space="preserve">Racial Justice. </w:t>
      </w:r>
      <w:r w:rsidRPr="004C2295">
        <w:rPr>
          <w:rFonts w:ascii="Times New Roman" w:hAnsi="Times New Roman" w:cs="Times New Roman"/>
          <w:i/>
          <w:sz w:val="24"/>
          <w:szCs w:val="24"/>
        </w:rPr>
        <w:t>ACLU.org</w:t>
      </w:r>
      <w:r w:rsidRPr="004C2295">
        <w:rPr>
          <w:rFonts w:ascii="Times New Roman" w:hAnsi="Times New Roman" w:cs="Times New Roman"/>
          <w:sz w:val="24"/>
          <w:szCs w:val="24"/>
        </w:rPr>
        <w:t>. URL: https://www.aclu.org/issues/racial-justice</w:t>
      </w:r>
    </w:p>
  </w:footnote>
  <w:footnote w:id="85">
    <w:p w:rsidR="009B26F9" w:rsidRPr="004C2295" w:rsidRDefault="009B26F9">
      <w:pPr>
        <w:pStyle w:val="a4"/>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 xml:space="preserve">American Indian Rights. </w:t>
      </w:r>
      <w:r w:rsidRPr="004C2295">
        <w:rPr>
          <w:rFonts w:ascii="Times New Roman" w:hAnsi="Times New Roman" w:cs="Times New Roman"/>
          <w:i/>
          <w:sz w:val="24"/>
          <w:szCs w:val="24"/>
        </w:rPr>
        <w:t>ACLU.org</w:t>
      </w:r>
      <w:r w:rsidRPr="004C2295">
        <w:rPr>
          <w:rFonts w:ascii="Times New Roman" w:hAnsi="Times New Roman" w:cs="Times New Roman"/>
          <w:sz w:val="24"/>
          <w:szCs w:val="24"/>
        </w:rPr>
        <w:t>. URL: https://www.aclu.org/issues/racial-justice/american-indian-rights</w:t>
      </w:r>
    </w:p>
  </w:footnote>
  <w:footnote w:id="86">
    <w:p w:rsidR="009B26F9" w:rsidRPr="004C2295" w:rsidRDefault="009B26F9">
      <w:pPr>
        <w:pStyle w:val="a4"/>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 xml:space="preserve">About </w:t>
      </w:r>
      <w:r w:rsidRPr="004C2295">
        <w:rPr>
          <w:rFonts w:ascii="Times New Roman" w:hAnsi="Times New Roman" w:cs="Times New Roman"/>
          <w:sz w:val="24"/>
          <w:szCs w:val="24"/>
          <w:lang w:val="uk-UA"/>
        </w:rPr>
        <w:t>BlackLivesMatter</w:t>
      </w:r>
      <w:r w:rsidRPr="004C2295">
        <w:rPr>
          <w:rFonts w:ascii="Times New Roman" w:hAnsi="Times New Roman" w:cs="Times New Roman"/>
          <w:sz w:val="24"/>
          <w:szCs w:val="24"/>
        </w:rPr>
        <w:t xml:space="preserve">. </w:t>
      </w:r>
      <w:r w:rsidRPr="004C2295">
        <w:rPr>
          <w:rFonts w:ascii="Times New Roman" w:hAnsi="Times New Roman" w:cs="Times New Roman"/>
          <w:i/>
          <w:sz w:val="24"/>
          <w:szCs w:val="24"/>
          <w:lang w:val="uk-UA"/>
        </w:rPr>
        <w:t>BlackLivesMatter</w:t>
      </w:r>
      <w:r w:rsidRPr="004C2295">
        <w:rPr>
          <w:rFonts w:ascii="Times New Roman" w:hAnsi="Times New Roman" w:cs="Times New Roman"/>
          <w:i/>
          <w:sz w:val="24"/>
          <w:szCs w:val="24"/>
        </w:rPr>
        <w:t>.com</w:t>
      </w:r>
      <w:r w:rsidRPr="004C2295">
        <w:rPr>
          <w:rFonts w:ascii="Times New Roman" w:hAnsi="Times New Roman" w:cs="Times New Roman"/>
          <w:sz w:val="24"/>
          <w:szCs w:val="24"/>
        </w:rPr>
        <w:t>. URL:</w:t>
      </w:r>
      <w:r w:rsidRPr="004C2295">
        <w:rPr>
          <w:rFonts w:ascii="Times New Roman" w:hAnsi="Times New Roman" w:cs="Times New Roman"/>
          <w:sz w:val="24"/>
          <w:szCs w:val="24"/>
          <w:lang w:val="uk-UA"/>
        </w:rPr>
        <w:t xml:space="preserve"> </w:t>
      </w:r>
      <w:r w:rsidRPr="004C2295">
        <w:rPr>
          <w:rFonts w:ascii="Times New Roman" w:hAnsi="Times New Roman" w:cs="Times New Roman"/>
          <w:sz w:val="24"/>
          <w:szCs w:val="24"/>
        </w:rPr>
        <w:t>https://blacklivesmatter.com/about/</w:t>
      </w:r>
    </w:p>
  </w:footnote>
  <w:footnote w:id="87">
    <w:p w:rsidR="009B26F9" w:rsidRPr="004C2295" w:rsidRDefault="009B26F9">
      <w:pPr>
        <w:pStyle w:val="a4"/>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 xml:space="preserve">Morris A. From Civil Rights to Black Lives Matter. </w:t>
      </w:r>
      <w:r w:rsidRPr="004C2295">
        <w:rPr>
          <w:rFonts w:ascii="Times New Roman" w:hAnsi="Times New Roman" w:cs="Times New Roman"/>
          <w:i/>
          <w:sz w:val="24"/>
          <w:szCs w:val="24"/>
        </w:rPr>
        <w:t>Scientific American</w:t>
      </w:r>
      <w:r w:rsidRPr="004C2295">
        <w:rPr>
          <w:rFonts w:ascii="Times New Roman" w:hAnsi="Times New Roman" w:cs="Times New Roman"/>
          <w:sz w:val="24"/>
          <w:szCs w:val="24"/>
        </w:rPr>
        <w:t xml:space="preserve">. 2021. February 3. URL: </w:t>
      </w:r>
      <w:r w:rsidRPr="004C2295">
        <w:rPr>
          <w:rFonts w:ascii="Times New Roman" w:hAnsi="Times New Roman" w:cs="Times New Roman"/>
          <w:sz w:val="24"/>
          <w:szCs w:val="24"/>
          <w:lang w:eastAsia="ru-RU"/>
        </w:rPr>
        <w:t>https://www.scientificamerican.com/article/from-civil-rights-to-black-lives-matter1/</w:t>
      </w:r>
    </w:p>
  </w:footnote>
  <w:footnote w:id="88">
    <w:p w:rsidR="009B26F9" w:rsidRPr="004C2295" w:rsidRDefault="009B26F9" w:rsidP="001211A3">
      <w:pPr>
        <w:pStyle w:val="a4"/>
        <w:jc w:val="both"/>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 xml:space="preserve">Herstory. </w:t>
      </w:r>
      <w:r w:rsidRPr="004C2295">
        <w:rPr>
          <w:rFonts w:ascii="Times New Roman" w:hAnsi="Times New Roman" w:cs="Times New Roman"/>
          <w:i/>
          <w:sz w:val="24"/>
          <w:szCs w:val="24"/>
        </w:rPr>
        <w:t>BlackLivesMatter.com</w:t>
      </w:r>
      <w:r w:rsidRPr="004C2295">
        <w:rPr>
          <w:rFonts w:ascii="Times New Roman" w:hAnsi="Times New Roman" w:cs="Times New Roman"/>
          <w:sz w:val="24"/>
          <w:szCs w:val="24"/>
        </w:rPr>
        <w:t>. URL: https://blacklivesmatter.com/herstory/</w:t>
      </w:r>
    </w:p>
  </w:footnote>
  <w:footnote w:id="89">
    <w:p w:rsidR="009B26F9" w:rsidRPr="004C2295" w:rsidRDefault="009B26F9">
      <w:pPr>
        <w:pStyle w:val="a4"/>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 xml:space="preserve">Morris A. From Civil Rights to Black Lives Matter. </w:t>
      </w:r>
      <w:r w:rsidRPr="004C2295">
        <w:rPr>
          <w:rFonts w:ascii="Times New Roman" w:hAnsi="Times New Roman" w:cs="Times New Roman"/>
          <w:i/>
          <w:sz w:val="24"/>
          <w:szCs w:val="24"/>
        </w:rPr>
        <w:t>Scientific American</w:t>
      </w:r>
      <w:r w:rsidRPr="004C2295">
        <w:rPr>
          <w:rFonts w:ascii="Times New Roman" w:hAnsi="Times New Roman" w:cs="Times New Roman"/>
          <w:sz w:val="24"/>
          <w:szCs w:val="24"/>
        </w:rPr>
        <w:t xml:space="preserve">. 2021. February 3. URL: </w:t>
      </w:r>
      <w:r w:rsidRPr="004C2295">
        <w:rPr>
          <w:rFonts w:ascii="Times New Roman" w:hAnsi="Times New Roman" w:cs="Times New Roman"/>
          <w:sz w:val="24"/>
          <w:szCs w:val="24"/>
          <w:lang w:eastAsia="ru-RU"/>
        </w:rPr>
        <w:t>https://www.scientificamerican.com/article/from-civil-rights-to-black-lives-matter1/</w:t>
      </w:r>
    </w:p>
  </w:footnote>
  <w:footnote w:id="90">
    <w:p w:rsidR="009B26F9" w:rsidRPr="004C2295" w:rsidRDefault="009B26F9" w:rsidP="00DD6C66">
      <w:pPr>
        <w:pStyle w:val="a4"/>
        <w:jc w:val="both"/>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 xml:space="preserve">Herstory. </w:t>
      </w:r>
      <w:r w:rsidRPr="004C2295">
        <w:rPr>
          <w:rFonts w:ascii="Times New Roman" w:hAnsi="Times New Roman" w:cs="Times New Roman"/>
          <w:i/>
          <w:sz w:val="24"/>
          <w:szCs w:val="24"/>
        </w:rPr>
        <w:t>BlackLivesMatter.com</w:t>
      </w:r>
      <w:r w:rsidRPr="004C2295">
        <w:rPr>
          <w:rFonts w:ascii="Times New Roman" w:hAnsi="Times New Roman" w:cs="Times New Roman"/>
          <w:sz w:val="24"/>
          <w:szCs w:val="24"/>
        </w:rPr>
        <w:t>. URL: https://blacklivesmatter.com/herstory/</w:t>
      </w:r>
    </w:p>
  </w:footnote>
  <w:footnote w:id="91">
    <w:p w:rsidR="009B26F9" w:rsidRPr="004C2295" w:rsidRDefault="009B26F9" w:rsidP="00B6235F">
      <w:pPr>
        <w:spacing w:after="0" w:line="240" w:lineRule="auto"/>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Morris A. From Civil Rights to Black Lives Matter. </w:t>
      </w:r>
      <w:r w:rsidRPr="004C2295">
        <w:rPr>
          <w:rFonts w:ascii="Times New Roman" w:hAnsi="Times New Roman" w:cs="Times New Roman"/>
          <w:i/>
          <w:sz w:val="24"/>
          <w:szCs w:val="24"/>
          <w:lang w:val="en-US"/>
        </w:rPr>
        <w:t>Scientific American</w:t>
      </w:r>
      <w:r w:rsidRPr="004C2295">
        <w:rPr>
          <w:rFonts w:ascii="Times New Roman" w:hAnsi="Times New Roman" w:cs="Times New Roman"/>
          <w:sz w:val="24"/>
          <w:szCs w:val="24"/>
          <w:lang w:val="en-US"/>
        </w:rPr>
        <w:t xml:space="preserve">. 2021. February 3. </w:t>
      </w:r>
      <w:r w:rsidRPr="004C2295">
        <w:rPr>
          <w:rFonts w:ascii="Times New Roman" w:hAnsi="Times New Roman" w:cs="Times New Roman"/>
          <w:sz w:val="24"/>
          <w:szCs w:val="24"/>
        </w:rPr>
        <w:t xml:space="preserve">URL: </w:t>
      </w:r>
      <w:r w:rsidRPr="004C2295">
        <w:rPr>
          <w:rFonts w:ascii="Times New Roman" w:hAnsi="Times New Roman" w:cs="Times New Roman"/>
          <w:sz w:val="24"/>
          <w:szCs w:val="24"/>
          <w:lang w:eastAsia="ru-RU"/>
        </w:rPr>
        <w:t>https://www.scientificamerican.com/article/from-civil-rights-to-black-lives-matter1/</w:t>
      </w:r>
      <w:r w:rsidRPr="004C2295">
        <w:rPr>
          <w:rStyle w:val="a8"/>
          <w:rFonts w:ascii="Times New Roman" w:hAnsi="Times New Roman" w:cs="Times New Roman"/>
          <w:color w:val="auto"/>
          <w:sz w:val="24"/>
          <w:szCs w:val="24"/>
          <w:lang w:eastAsia="ru-RU"/>
        </w:rPr>
        <w:t xml:space="preserve"> </w:t>
      </w:r>
    </w:p>
  </w:footnote>
  <w:footnote w:id="92">
    <w:p w:rsidR="009B26F9" w:rsidRPr="004C2295" w:rsidRDefault="009B26F9" w:rsidP="003B7EB1">
      <w:pPr>
        <w:pStyle w:val="a4"/>
        <w:jc w:val="both"/>
        <w:rPr>
          <w:rFonts w:ascii="Times New Roman" w:hAnsi="Times New Roman" w:cs="Times New Roman"/>
          <w:sz w:val="24"/>
          <w:szCs w:val="24"/>
          <w:lang w:val="uk-UA"/>
        </w:rPr>
      </w:pPr>
      <w:r w:rsidRPr="004C2295">
        <w:rPr>
          <w:rStyle w:val="a6"/>
        </w:rPr>
        <w:footnoteRef/>
      </w:r>
      <w:r w:rsidRPr="004C2295">
        <w:rPr>
          <w:lang w:val="uk-UA"/>
        </w:rPr>
        <w:t xml:space="preserve"> </w:t>
      </w:r>
      <w:r w:rsidRPr="004C2295">
        <w:rPr>
          <w:rFonts w:ascii="Times New Roman" w:hAnsi="Times New Roman" w:cs="Times New Roman"/>
          <w:sz w:val="24"/>
          <w:szCs w:val="24"/>
        </w:rPr>
        <w:t xml:space="preserve">Global Actions. </w:t>
      </w:r>
      <w:r w:rsidRPr="004C2295">
        <w:rPr>
          <w:rFonts w:ascii="Times New Roman" w:hAnsi="Times New Roman" w:cs="Times New Roman"/>
          <w:i/>
          <w:sz w:val="24"/>
          <w:szCs w:val="24"/>
          <w:lang w:val="uk-UA"/>
        </w:rPr>
        <w:t>BlackLivesMatter.com</w:t>
      </w:r>
      <w:r w:rsidRPr="004C2295">
        <w:rPr>
          <w:rFonts w:ascii="Times New Roman" w:hAnsi="Times New Roman" w:cs="Times New Roman"/>
          <w:sz w:val="24"/>
          <w:szCs w:val="24"/>
          <w:lang w:val="uk-UA"/>
        </w:rPr>
        <w:t xml:space="preserve">. URL: </w:t>
      </w:r>
      <w:r w:rsidRPr="004C2295">
        <w:rPr>
          <w:rFonts w:ascii="Times New Roman" w:hAnsi="Times New Roman" w:cs="Times New Roman"/>
          <w:sz w:val="24"/>
          <w:szCs w:val="24"/>
        </w:rPr>
        <w:t>https</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blacklivesmatter</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com</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global</w:t>
      </w:r>
      <w:r w:rsidRPr="004C2295">
        <w:rPr>
          <w:rFonts w:ascii="Times New Roman" w:hAnsi="Times New Roman" w:cs="Times New Roman"/>
          <w:sz w:val="24"/>
          <w:szCs w:val="24"/>
          <w:lang w:val="uk-UA"/>
        </w:rPr>
        <w:t>-</w:t>
      </w:r>
      <w:r w:rsidRPr="004C2295">
        <w:rPr>
          <w:rFonts w:ascii="Times New Roman" w:hAnsi="Times New Roman" w:cs="Times New Roman"/>
          <w:sz w:val="24"/>
          <w:szCs w:val="24"/>
        </w:rPr>
        <w:t>actions</w:t>
      </w:r>
      <w:r w:rsidRPr="004C2295">
        <w:rPr>
          <w:rFonts w:ascii="Times New Roman" w:hAnsi="Times New Roman" w:cs="Times New Roman"/>
          <w:sz w:val="24"/>
          <w:szCs w:val="24"/>
          <w:lang w:val="uk-UA"/>
        </w:rPr>
        <w:t>/</w:t>
      </w:r>
    </w:p>
  </w:footnote>
  <w:footnote w:id="93">
    <w:p w:rsidR="009B26F9" w:rsidRPr="004C2295" w:rsidRDefault="009B26F9">
      <w:pPr>
        <w:pStyle w:val="a4"/>
        <w:rPr>
          <w:rFonts w:ascii="Times New Roman" w:hAnsi="Times New Roman" w:cs="Times New Roman"/>
          <w:sz w:val="24"/>
          <w:szCs w:val="24"/>
        </w:rPr>
      </w:pPr>
      <w:r w:rsidRPr="004C2295">
        <w:rPr>
          <w:rStyle w:val="a6"/>
        </w:rPr>
        <w:footnoteRef/>
      </w:r>
      <w:r w:rsidRPr="004C2295">
        <w:t xml:space="preserve"> </w:t>
      </w:r>
      <w:r w:rsidRPr="004C2295">
        <w:rPr>
          <w:rFonts w:ascii="Times New Roman" w:hAnsi="Times New Roman" w:cs="Times New Roman"/>
          <w:sz w:val="24"/>
          <w:szCs w:val="24"/>
        </w:rPr>
        <w:t xml:space="preserve">Global Actions. </w:t>
      </w:r>
      <w:r w:rsidRPr="004C2295">
        <w:rPr>
          <w:rFonts w:ascii="Times New Roman" w:hAnsi="Times New Roman" w:cs="Times New Roman"/>
          <w:i/>
          <w:sz w:val="24"/>
          <w:szCs w:val="24"/>
        </w:rPr>
        <w:t>BlackLivesMatter.com</w:t>
      </w:r>
      <w:r w:rsidRPr="004C2295">
        <w:rPr>
          <w:rFonts w:ascii="Times New Roman" w:hAnsi="Times New Roman" w:cs="Times New Roman"/>
          <w:sz w:val="24"/>
          <w:szCs w:val="24"/>
        </w:rPr>
        <w:t>. URL: https://blacklivesmatter.com/global-actions/</w:t>
      </w:r>
    </w:p>
  </w:footnote>
  <w:footnote w:id="94">
    <w:p w:rsidR="009B26F9" w:rsidRPr="004C2295" w:rsidRDefault="009B26F9" w:rsidP="00C72EEE">
      <w:pPr>
        <w:spacing w:after="0" w:line="240" w:lineRule="auto"/>
        <w:jc w:val="both"/>
        <w:rPr>
          <w:rFonts w:ascii="Times New Roman" w:hAnsi="Times New Roman" w:cs="Times New Roman"/>
          <w:sz w:val="24"/>
          <w:szCs w:val="24"/>
          <w:lang w:eastAsia="ru-RU"/>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w:t>
      </w:r>
      <w:r w:rsidRPr="004C2295">
        <w:rPr>
          <w:rFonts w:ascii="Times New Roman" w:hAnsi="Times New Roman" w:cs="Times New Roman"/>
          <w:sz w:val="24"/>
          <w:szCs w:val="24"/>
          <w:lang w:eastAsia="ru-RU"/>
        </w:rPr>
        <w:t xml:space="preserve">Racial Justice Organizations and Resource. URL: </w:t>
      </w:r>
      <w:hyperlink r:id="rId15" w:history="1">
        <w:r w:rsidRPr="004C2295">
          <w:rPr>
            <w:rStyle w:val="a8"/>
            <w:rFonts w:ascii="Times New Roman" w:hAnsi="Times New Roman" w:cs="Times New Roman"/>
            <w:color w:val="auto"/>
            <w:sz w:val="24"/>
            <w:szCs w:val="24"/>
            <w:lang w:eastAsia="ru-RU"/>
          </w:rPr>
          <w:t>https://racialequity.org/racial-justice-organizations-and-resources/</w:t>
        </w:r>
      </w:hyperlink>
      <w:r w:rsidRPr="004C2295">
        <w:rPr>
          <w:rStyle w:val="a8"/>
          <w:rFonts w:ascii="Times New Roman" w:hAnsi="Times New Roman" w:cs="Times New Roman"/>
          <w:color w:val="auto"/>
          <w:sz w:val="24"/>
          <w:szCs w:val="24"/>
          <w:lang w:eastAsia="ru-RU"/>
        </w:rPr>
        <w:t xml:space="preserve"> </w:t>
      </w:r>
      <w:r w:rsidRPr="004C2295">
        <w:rPr>
          <w:rFonts w:ascii="Times New Roman" w:hAnsi="Times New Roman" w:cs="Times New Roman"/>
          <w:sz w:val="24"/>
          <w:szCs w:val="24"/>
        </w:rPr>
        <w:t>(date of application 30.03.2023)</w:t>
      </w:r>
    </w:p>
  </w:footnote>
  <w:footnote w:id="95">
    <w:p w:rsidR="009B26F9" w:rsidRPr="004C2295" w:rsidRDefault="009B26F9" w:rsidP="00C72EEE">
      <w:pPr>
        <w:spacing w:after="0" w:line="240" w:lineRule="auto"/>
        <w:jc w:val="both"/>
        <w:rPr>
          <w:rFonts w:ascii="Times New Roman" w:hAnsi="Times New Roman" w:cs="Times New Roman"/>
          <w:sz w:val="24"/>
          <w:szCs w:val="24"/>
        </w:rPr>
      </w:pPr>
      <w:r w:rsidRPr="004C2295">
        <w:rPr>
          <w:rStyle w:val="a6"/>
          <w:rFonts w:ascii="Times New Roman" w:hAnsi="Times New Roman" w:cs="Times New Roman"/>
          <w:sz w:val="24"/>
          <w:szCs w:val="24"/>
        </w:rPr>
        <w:footnoteRef/>
      </w:r>
      <w:r w:rsidRPr="004C2295">
        <w:rPr>
          <w:rFonts w:ascii="Times New Roman" w:hAnsi="Times New Roman" w:cs="Times New Roman"/>
          <w:sz w:val="24"/>
          <w:szCs w:val="24"/>
        </w:rPr>
        <w:t xml:space="preserve"> Hate symbols and extremist groups. URL: https://www.businessinsider.com/hate-symbols-and-extremist groups-at-the-us  (date of application 30.03.2023)</w:t>
      </w:r>
    </w:p>
    <w:p w:rsidR="009B26F9" w:rsidRPr="004C2295" w:rsidRDefault="009B26F9" w:rsidP="00C72EEE">
      <w:pPr>
        <w:pStyle w:val="a4"/>
        <w:rPr>
          <w:rFonts w:ascii="Times New Roman" w:hAnsi="Times New Roman" w:cs="Times New Roman"/>
          <w:sz w:val="24"/>
          <w:szCs w:val="24"/>
          <w:lang w:val="uk-UA"/>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1FC7"/>
    <w:multiLevelType w:val="hybridMultilevel"/>
    <w:tmpl w:val="7D5E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50571"/>
    <w:multiLevelType w:val="hybridMultilevel"/>
    <w:tmpl w:val="803297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BBB6FE2"/>
    <w:multiLevelType w:val="hybridMultilevel"/>
    <w:tmpl w:val="ABC88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53022C"/>
    <w:multiLevelType w:val="hybridMultilevel"/>
    <w:tmpl w:val="2280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C14BB"/>
    <w:multiLevelType w:val="hybridMultilevel"/>
    <w:tmpl w:val="288CC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79C1556"/>
    <w:multiLevelType w:val="multilevel"/>
    <w:tmpl w:val="8B245616"/>
    <w:lvl w:ilvl="0">
      <w:start w:val="1"/>
      <w:numFmt w:val="decimal"/>
      <w:lvlText w:val="%1."/>
      <w:lvlJc w:val="left"/>
      <w:pPr>
        <w:ind w:left="1068"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6" w15:restartNumberingAfterBreak="0">
    <w:nsid w:val="7070453B"/>
    <w:multiLevelType w:val="multilevel"/>
    <w:tmpl w:val="77C43720"/>
    <w:lvl w:ilvl="0">
      <w:start w:val="1"/>
      <w:numFmt w:val="decimal"/>
      <w:lvlText w:val="%1."/>
      <w:lvlJc w:val="left"/>
      <w:pPr>
        <w:ind w:left="492" w:hanging="492"/>
      </w:pPr>
    </w:lvl>
    <w:lvl w:ilvl="1">
      <w:start w:val="1"/>
      <w:numFmt w:val="decimal"/>
      <w:lvlText w:val="%1.%2."/>
      <w:lvlJc w:val="left"/>
      <w:pPr>
        <w:ind w:left="1201" w:hanging="49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4"/>
  </w:num>
  <w:num w:numId="2">
    <w:abstractNumId w:val="1"/>
  </w:num>
  <w:num w:numId="3">
    <w:abstractNumId w:val="5"/>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2F"/>
    <w:rsid w:val="00000F1F"/>
    <w:rsid w:val="000132EA"/>
    <w:rsid w:val="0003221C"/>
    <w:rsid w:val="000D4407"/>
    <w:rsid w:val="000F67BD"/>
    <w:rsid w:val="001211A3"/>
    <w:rsid w:val="001312FA"/>
    <w:rsid w:val="00131CB0"/>
    <w:rsid w:val="00153DB9"/>
    <w:rsid w:val="001814DA"/>
    <w:rsid w:val="001B4161"/>
    <w:rsid w:val="001D28BC"/>
    <w:rsid w:val="001D3320"/>
    <w:rsid w:val="001F2487"/>
    <w:rsid w:val="001F432F"/>
    <w:rsid w:val="00207447"/>
    <w:rsid w:val="00245BDA"/>
    <w:rsid w:val="002662D1"/>
    <w:rsid w:val="00271645"/>
    <w:rsid w:val="002A1AE6"/>
    <w:rsid w:val="002C03A0"/>
    <w:rsid w:val="002C424D"/>
    <w:rsid w:val="002C6A1A"/>
    <w:rsid w:val="002D63B9"/>
    <w:rsid w:val="002D7D2F"/>
    <w:rsid w:val="002E14AD"/>
    <w:rsid w:val="0031035C"/>
    <w:rsid w:val="00332920"/>
    <w:rsid w:val="00342F6D"/>
    <w:rsid w:val="00380494"/>
    <w:rsid w:val="00381E9C"/>
    <w:rsid w:val="003849C5"/>
    <w:rsid w:val="00390D87"/>
    <w:rsid w:val="003B7EB1"/>
    <w:rsid w:val="003D29C6"/>
    <w:rsid w:val="003E6DF1"/>
    <w:rsid w:val="00470E01"/>
    <w:rsid w:val="004C2295"/>
    <w:rsid w:val="004E4E16"/>
    <w:rsid w:val="00524F35"/>
    <w:rsid w:val="00530DA2"/>
    <w:rsid w:val="00581E66"/>
    <w:rsid w:val="005820B4"/>
    <w:rsid w:val="00583942"/>
    <w:rsid w:val="005D39B9"/>
    <w:rsid w:val="005F2194"/>
    <w:rsid w:val="005F2ED9"/>
    <w:rsid w:val="00612035"/>
    <w:rsid w:val="00650F40"/>
    <w:rsid w:val="00653E0B"/>
    <w:rsid w:val="00654CA3"/>
    <w:rsid w:val="00670A0F"/>
    <w:rsid w:val="006B0285"/>
    <w:rsid w:val="006E7468"/>
    <w:rsid w:val="006F4158"/>
    <w:rsid w:val="006F6A04"/>
    <w:rsid w:val="006F7D63"/>
    <w:rsid w:val="00735E44"/>
    <w:rsid w:val="00743CBA"/>
    <w:rsid w:val="00787B64"/>
    <w:rsid w:val="00792359"/>
    <w:rsid w:val="007C607B"/>
    <w:rsid w:val="007E241D"/>
    <w:rsid w:val="007E5192"/>
    <w:rsid w:val="007F19DA"/>
    <w:rsid w:val="007F1FF0"/>
    <w:rsid w:val="008125E3"/>
    <w:rsid w:val="00833DDE"/>
    <w:rsid w:val="008D1C06"/>
    <w:rsid w:val="008F26AA"/>
    <w:rsid w:val="009552A2"/>
    <w:rsid w:val="0097156A"/>
    <w:rsid w:val="009B26F9"/>
    <w:rsid w:val="009C3283"/>
    <w:rsid w:val="009E622F"/>
    <w:rsid w:val="009E6C55"/>
    <w:rsid w:val="00A11E7E"/>
    <w:rsid w:val="00A2377A"/>
    <w:rsid w:val="00A47471"/>
    <w:rsid w:val="00A512C8"/>
    <w:rsid w:val="00A56C85"/>
    <w:rsid w:val="00A64405"/>
    <w:rsid w:val="00AA2B22"/>
    <w:rsid w:val="00B05951"/>
    <w:rsid w:val="00B34CF8"/>
    <w:rsid w:val="00B36717"/>
    <w:rsid w:val="00B5348E"/>
    <w:rsid w:val="00B6235F"/>
    <w:rsid w:val="00B6516B"/>
    <w:rsid w:val="00BF57ED"/>
    <w:rsid w:val="00C12B31"/>
    <w:rsid w:val="00C50EA0"/>
    <w:rsid w:val="00C72EEE"/>
    <w:rsid w:val="00C807A8"/>
    <w:rsid w:val="00C8676C"/>
    <w:rsid w:val="00CA085D"/>
    <w:rsid w:val="00CA6889"/>
    <w:rsid w:val="00CD5718"/>
    <w:rsid w:val="00D04AAB"/>
    <w:rsid w:val="00D415C2"/>
    <w:rsid w:val="00D50BFC"/>
    <w:rsid w:val="00D546A9"/>
    <w:rsid w:val="00D72B83"/>
    <w:rsid w:val="00D943B3"/>
    <w:rsid w:val="00D94CB2"/>
    <w:rsid w:val="00D9737D"/>
    <w:rsid w:val="00DA14EA"/>
    <w:rsid w:val="00DA6E96"/>
    <w:rsid w:val="00DB2FDA"/>
    <w:rsid w:val="00DC54D9"/>
    <w:rsid w:val="00DD6C66"/>
    <w:rsid w:val="00DD73C2"/>
    <w:rsid w:val="00E241F1"/>
    <w:rsid w:val="00E36528"/>
    <w:rsid w:val="00E544B8"/>
    <w:rsid w:val="00E639F7"/>
    <w:rsid w:val="00E66009"/>
    <w:rsid w:val="00F05FC0"/>
    <w:rsid w:val="00F1046C"/>
    <w:rsid w:val="00F23ACD"/>
    <w:rsid w:val="00F738A5"/>
    <w:rsid w:val="00FC0204"/>
    <w:rsid w:val="00FC215C"/>
    <w:rsid w:val="00FF3A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ACB4"/>
  <w15:docId w15:val="{DD32FBAF-941E-414E-BC3A-20B3909C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53DB9"/>
    <w:pPr>
      <w:keepNext/>
      <w:keepLines/>
      <w:spacing w:before="240" w:after="0" w:line="240" w:lineRule="auto"/>
      <w:jc w:val="center"/>
      <w:outlineLvl w:val="0"/>
    </w:pPr>
    <w:rPr>
      <w:rFonts w:ascii="Times New Roman" w:eastAsiaTheme="majorEastAsia" w:hAnsi="Times New Roman" w:cstheme="majorBidi"/>
      <w:b/>
      <w:color w:val="000000" w:themeColor="text1"/>
      <w:sz w:val="28"/>
      <w:szCs w:val="32"/>
      <w:lang w:val="en-US"/>
    </w:rPr>
  </w:style>
  <w:style w:type="paragraph" w:styleId="2">
    <w:name w:val="heading 2"/>
    <w:basedOn w:val="a"/>
    <w:next w:val="a"/>
    <w:link w:val="20"/>
    <w:uiPriority w:val="9"/>
    <w:unhideWhenUsed/>
    <w:qFormat/>
    <w:rsid w:val="00FC02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DB9"/>
    <w:rPr>
      <w:rFonts w:ascii="Times New Roman" w:eastAsiaTheme="majorEastAsia" w:hAnsi="Times New Roman" w:cstheme="majorBidi"/>
      <w:b/>
      <w:color w:val="000000" w:themeColor="text1"/>
      <w:sz w:val="28"/>
      <w:szCs w:val="32"/>
      <w:lang w:val="en-US"/>
    </w:rPr>
  </w:style>
  <w:style w:type="paragraph" w:styleId="a3">
    <w:name w:val="List Paragraph"/>
    <w:basedOn w:val="a"/>
    <w:uiPriority w:val="34"/>
    <w:qFormat/>
    <w:rsid w:val="00153DB9"/>
    <w:pPr>
      <w:spacing w:after="0" w:line="240" w:lineRule="auto"/>
      <w:ind w:left="720"/>
      <w:contextualSpacing/>
      <w:jc w:val="both"/>
    </w:pPr>
    <w:rPr>
      <w:lang w:val="ru-RU"/>
    </w:rPr>
  </w:style>
  <w:style w:type="character" w:customStyle="1" w:styleId="ykmvie">
    <w:name w:val="ykmvie"/>
    <w:basedOn w:val="a0"/>
    <w:rsid w:val="00153DB9"/>
  </w:style>
  <w:style w:type="paragraph" w:styleId="a4">
    <w:name w:val="footnote text"/>
    <w:basedOn w:val="a"/>
    <w:link w:val="a5"/>
    <w:uiPriority w:val="99"/>
    <w:semiHidden/>
    <w:unhideWhenUsed/>
    <w:rsid w:val="00153DB9"/>
    <w:pPr>
      <w:spacing w:after="0" w:line="240" w:lineRule="auto"/>
    </w:pPr>
    <w:rPr>
      <w:sz w:val="20"/>
      <w:szCs w:val="20"/>
      <w:lang w:val="en-US"/>
    </w:rPr>
  </w:style>
  <w:style w:type="character" w:customStyle="1" w:styleId="a5">
    <w:name w:val="Текст сноски Знак"/>
    <w:basedOn w:val="a0"/>
    <w:link w:val="a4"/>
    <w:uiPriority w:val="99"/>
    <w:semiHidden/>
    <w:rsid w:val="00153DB9"/>
    <w:rPr>
      <w:sz w:val="20"/>
      <w:szCs w:val="20"/>
      <w:lang w:val="en-US"/>
    </w:rPr>
  </w:style>
  <w:style w:type="character" w:styleId="a6">
    <w:name w:val="footnote reference"/>
    <w:basedOn w:val="a0"/>
    <w:uiPriority w:val="99"/>
    <w:semiHidden/>
    <w:unhideWhenUsed/>
    <w:rsid w:val="00153DB9"/>
    <w:rPr>
      <w:vertAlign w:val="superscript"/>
    </w:rPr>
  </w:style>
  <w:style w:type="character" w:customStyle="1" w:styleId="20">
    <w:name w:val="Заголовок 2 Знак"/>
    <w:basedOn w:val="a0"/>
    <w:link w:val="2"/>
    <w:uiPriority w:val="9"/>
    <w:rsid w:val="00FC0204"/>
    <w:rPr>
      <w:rFonts w:asciiTheme="majorHAnsi" w:eastAsiaTheme="majorEastAsia" w:hAnsiTheme="majorHAnsi" w:cstheme="majorBidi"/>
      <w:color w:val="2E74B5" w:themeColor="accent1" w:themeShade="BF"/>
      <w:sz w:val="26"/>
      <w:szCs w:val="26"/>
    </w:rPr>
  </w:style>
  <w:style w:type="table" w:styleId="a7">
    <w:name w:val="Table Grid"/>
    <w:basedOn w:val="a1"/>
    <w:uiPriority w:val="39"/>
    <w:rsid w:val="00FC02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FC0204"/>
    <w:rPr>
      <w:color w:val="0563C1" w:themeColor="hyperlink"/>
      <w:u w:val="single"/>
    </w:rPr>
  </w:style>
  <w:style w:type="character" w:styleId="a9">
    <w:name w:val="FollowedHyperlink"/>
    <w:basedOn w:val="a0"/>
    <w:uiPriority w:val="99"/>
    <w:semiHidden/>
    <w:unhideWhenUsed/>
    <w:rsid w:val="00FC0204"/>
    <w:rPr>
      <w:color w:val="954F72" w:themeColor="followedHyperlink"/>
      <w:u w:val="single"/>
    </w:rPr>
  </w:style>
  <w:style w:type="character" w:styleId="aa">
    <w:name w:val="Strong"/>
    <w:basedOn w:val="a0"/>
    <w:uiPriority w:val="22"/>
    <w:qFormat/>
    <w:rsid w:val="005F2194"/>
    <w:rPr>
      <w:b/>
      <w:bCs/>
    </w:rPr>
  </w:style>
  <w:style w:type="paragraph" w:styleId="ab">
    <w:name w:val="Normal (Web)"/>
    <w:basedOn w:val="a"/>
    <w:uiPriority w:val="99"/>
    <w:unhideWhenUsed/>
    <w:rsid w:val="000D44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1203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12035"/>
    <w:rPr>
      <w:rFonts w:ascii="Tahoma" w:hAnsi="Tahoma" w:cs="Tahoma"/>
      <w:sz w:val="16"/>
      <w:szCs w:val="16"/>
    </w:rPr>
  </w:style>
  <w:style w:type="character" w:styleId="ae">
    <w:name w:val="Emphasis"/>
    <w:basedOn w:val="a0"/>
    <w:uiPriority w:val="20"/>
    <w:qFormat/>
    <w:rsid w:val="00530DA2"/>
    <w:rPr>
      <w:i/>
      <w:iCs/>
    </w:rPr>
  </w:style>
  <w:style w:type="paragraph" w:styleId="af">
    <w:name w:val="header"/>
    <w:basedOn w:val="a"/>
    <w:link w:val="af0"/>
    <w:uiPriority w:val="99"/>
    <w:unhideWhenUsed/>
    <w:rsid w:val="006F7D63"/>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6F7D63"/>
  </w:style>
  <w:style w:type="paragraph" w:styleId="af1">
    <w:name w:val="footer"/>
    <w:basedOn w:val="a"/>
    <w:link w:val="af2"/>
    <w:uiPriority w:val="99"/>
    <w:unhideWhenUsed/>
    <w:rsid w:val="006F7D63"/>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6F7D63"/>
  </w:style>
  <w:style w:type="paragraph" w:styleId="af3">
    <w:name w:val="endnote text"/>
    <w:basedOn w:val="a"/>
    <w:link w:val="af4"/>
    <w:uiPriority w:val="99"/>
    <w:semiHidden/>
    <w:unhideWhenUsed/>
    <w:rsid w:val="00654CA3"/>
    <w:pPr>
      <w:spacing w:after="0" w:line="240" w:lineRule="auto"/>
    </w:pPr>
    <w:rPr>
      <w:sz w:val="20"/>
      <w:szCs w:val="20"/>
    </w:rPr>
  </w:style>
  <w:style w:type="character" w:customStyle="1" w:styleId="af4">
    <w:name w:val="Текст концевой сноски Знак"/>
    <w:basedOn w:val="a0"/>
    <w:link w:val="af3"/>
    <w:uiPriority w:val="99"/>
    <w:semiHidden/>
    <w:rsid w:val="00654CA3"/>
    <w:rPr>
      <w:sz w:val="20"/>
      <w:szCs w:val="20"/>
    </w:rPr>
  </w:style>
  <w:style w:type="character" w:styleId="af5">
    <w:name w:val="endnote reference"/>
    <w:basedOn w:val="a0"/>
    <w:uiPriority w:val="99"/>
    <w:semiHidden/>
    <w:unhideWhenUsed/>
    <w:rsid w:val="00654C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01528">
      <w:bodyDiv w:val="1"/>
      <w:marLeft w:val="0"/>
      <w:marRight w:val="0"/>
      <w:marTop w:val="0"/>
      <w:marBottom w:val="0"/>
      <w:divBdr>
        <w:top w:val="none" w:sz="0" w:space="0" w:color="auto"/>
        <w:left w:val="none" w:sz="0" w:space="0" w:color="auto"/>
        <w:bottom w:val="none" w:sz="0" w:space="0" w:color="auto"/>
        <w:right w:val="none" w:sz="0" w:space="0" w:color="auto"/>
      </w:divBdr>
    </w:div>
    <w:div w:id="135622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s.chmnu.edu.ua/jspui/bitstream/123456789/1834/1/&#1040;&#1074;&#1090;&#1086;&#1088;&#1077;&#1092;&#1077;&#1088;&#1072;&#1090;%20&#1052;&#1103;&#1076;&#1079;&#1077;&#1083;&#1077;&#1094;&#1100;%20&#1028;..pdf" TargetMode="External"/><Relationship Id="rId18" Type="http://schemas.openxmlformats.org/officeDocument/2006/relationships/hyperlink" Target="https://www.hcn.org/issues/51.7/tribal-affairs-native-american-athletes-and-fans-face-ongoing-racism" TargetMode="External"/><Relationship Id="rId26" Type="http://schemas.openxmlformats.org/officeDocument/2006/relationships/hyperlink" Target="https://www.espn.com/espn/story/_/id/12093538/the-year-racism-sport" TargetMode="External"/><Relationship Id="rId3" Type="http://schemas.openxmlformats.org/officeDocument/2006/relationships/styles" Target="styles.xml"/><Relationship Id="rId21" Type="http://schemas.openxmlformats.org/officeDocument/2006/relationships/hyperlink" Target="https://journals.sagepub.com/doi/pdf/10.1177/000312240907400505" TargetMode="External"/><Relationship Id="rId7" Type="http://schemas.openxmlformats.org/officeDocument/2006/relationships/endnotes" Target="endnotes.xml"/><Relationship Id="rId12" Type="http://schemas.openxmlformats.org/officeDocument/2006/relationships/hyperlink" Target="https://allref.com.ua/uk/skachaty/Metodika_doslidjennya_mijnarodnih_vidnosin?page=2" TargetMode="External"/><Relationship Id="rId17" Type="http://schemas.openxmlformats.org/officeDocument/2006/relationships/hyperlink" Target="https://guides.lib.uiowa.edu/antiracism/organizations" TargetMode="External"/><Relationship Id="rId25" Type="http://schemas.openxmlformats.org/officeDocument/2006/relationships/hyperlink" Target="https://racialequity.org/racial-justice-organizations-and-resources/" TargetMode="External"/><Relationship Id="rId2" Type="http://schemas.openxmlformats.org/officeDocument/2006/relationships/numbering" Target="numbering.xml"/><Relationship Id="rId16" Type="http://schemas.openxmlformats.org/officeDocument/2006/relationships/hyperlink" Target="https://www.justice.gov/crt/federal-protections-against-national-origin-discrimination-1" TargetMode="External"/><Relationship Id="rId20" Type="http://schemas.openxmlformats.org/officeDocument/2006/relationships/hyperlink" Target="https://scholar.google.com.ua/citations?user=eFHeb8IAAAAJ&amp;hl=uk&amp;oi=sra" TargetMode="External"/><Relationship Id="rId29" Type="http://schemas.openxmlformats.org/officeDocument/2006/relationships/hyperlink" Target="https://www.usnews.com/news/blogs/data-mine/2015/01/28/us-education-still-separate-and-unequ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home.treasury.gov/news/featured-stories/racial-inequality-in-the-united-stat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vertyactionlab.org/evaluation/discrimination-job-market" TargetMode="External"/><Relationship Id="rId23" Type="http://schemas.openxmlformats.org/officeDocument/2006/relationships/hyperlink" Target="https://www.gao.gov/blog/racial-disparities-education-and-role-government" TargetMode="External"/><Relationship Id="rId28" Type="http://schemas.openxmlformats.org/officeDocument/2006/relationships/hyperlink" Target="https://www.pewresearch.org/fact-tank/2021/12/15/u-s-public-school-students-often-go-to-schools-where-at-least-half-of-their-peers-are-the-same-race-or-ethnicity/" TargetMode="External"/><Relationship Id="rId10" Type="http://schemas.openxmlformats.org/officeDocument/2006/relationships/image" Target="media/image3.png"/><Relationship Id="rId19" Type="http://schemas.openxmlformats.org/officeDocument/2006/relationships/hyperlink" Target="https://scholar.google.com.ua/citations?user=S4hBc-cAAAAJ&amp;hl=uk&amp;oi=sr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lu.org/faqs" TargetMode="External"/><Relationship Id="rId22" Type="http://schemas.openxmlformats.org/officeDocument/2006/relationships/hyperlink" Target="https://www.un.org/en/chronicle/article/racial-discrimination-and-legal-system-recent-lessons-louisiana" TargetMode="External"/><Relationship Id="rId27" Type="http://schemas.openxmlformats.org/officeDocument/2006/relationships/hyperlink" Target="https://www.merriam-webster.com/dictionary/racism"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cholar.google.com.ua/citations?user=eFHeb8IAAAAJ&amp;hl=uk&amp;oi=sra" TargetMode="External"/><Relationship Id="rId13" Type="http://schemas.openxmlformats.org/officeDocument/2006/relationships/hyperlink" Target="https://guides.lib.uiowa.edu/antiracism/organizations" TargetMode="External"/><Relationship Id="rId3" Type="http://schemas.openxmlformats.org/officeDocument/2006/relationships/hyperlink" Target="https://zakon.rada.gov.ua/laws/show/995_105/ed19890314" TargetMode="External"/><Relationship Id="rId7" Type="http://schemas.openxmlformats.org/officeDocument/2006/relationships/hyperlink" Target="https://scholar.google.com.ua/citations?user=S4hBc-cAAAAJ&amp;hl=uk&amp;oi=sra" TargetMode="External"/><Relationship Id="rId12" Type="http://schemas.openxmlformats.org/officeDocument/2006/relationships/hyperlink" Target="https://www.un.org/en/chronicle/article/racial-discrimination-and-legal-system-recent-lessons-louisiana" TargetMode="External"/><Relationship Id="rId2" Type="http://schemas.openxmlformats.org/officeDocument/2006/relationships/hyperlink" Target="https://www.merriam-webster.com/dictionary/racism" TargetMode="External"/><Relationship Id="rId1" Type="http://schemas.openxmlformats.org/officeDocument/2006/relationships/hyperlink" Target="https://home.treasury.gov/news/featured-stories/racial-inequality-in-the-united-states" TargetMode="External"/><Relationship Id="rId6" Type="http://schemas.openxmlformats.org/officeDocument/2006/relationships/hyperlink" Target="https://journals.sagepub.com/doi/pdf/10.1177/000312240907400505" TargetMode="External"/><Relationship Id="rId11" Type="http://schemas.openxmlformats.org/officeDocument/2006/relationships/hyperlink" Target="http://hrlibrary.umn.edu/usdocs/cerdinitial.html" TargetMode="External"/><Relationship Id="rId5" Type="http://schemas.openxmlformats.org/officeDocument/2006/relationships/hyperlink" Target="https://allref.com.ua/uk/skachaty/Metodika_doslidjennya_mijnarodnih_vidnosin?page=2" TargetMode="External"/><Relationship Id="rId15" Type="http://schemas.openxmlformats.org/officeDocument/2006/relationships/hyperlink" Target="https://racialequity.org/racial-justice-organizations-and-resources/" TargetMode="External"/><Relationship Id="rId10" Type="http://schemas.openxmlformats.org/officeDocument/2006/relationships/hyperlink" Target="https://www.usnews.com/news/blogs/data-mine/2015/01/28/us-education-still-separate-and-unequal" TargetMode="External"/><Relationship Id="rId4" Type="http://schemas.openxmlformats.org/officeDocument/2006/relationships/hyperlink" Target="https://regulation.gov.ua/documents/id210740" TargetMode="External"/><Relationship Id="rId9" Type="http://schemas.openxmlformats.org/officeDocument/2006/relationships/hyperlink" Target="https://journals.sagepub.com/doi/pdf/10.1177/000312240907400505" TargetMode="External"/><Relationship Id="rId14" Type="http://schemas.openxmlformats.org/officeDocument/2006/relationships/hyperlink" Target="https://www.aclu.org/faq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ECF92-F391-41E6-B857-011A2F77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72962</Words>
  <Characters>41589</Characters>
  <Application>Microsoft Office Word</Application>
  <DocSecurity>0</DocSecurity>
  <Lines>346</Lines>
  <Paragraphs>228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Ірина Купових</dc:creator>
  <cp:lastModifiedBy>Ірина Купових</cp:lastModifiedBy>
  <cp:revision>2</cp:revision>
  <dcterms:created xsi:type="dcterms:W3CDTF">2023-06-08T07:56:00Z</dcterms:created>
  <dcterms:modified xsi:type="dcterms:W3CDTF">2023-06-08T07:56:00Z</dcterms:modified>
</cp:coreProperties>
</file>